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25BB0D" w14:textId="77777777" w:rsidR="00CD2C73" w:rsidRPr="00E70CA3" w:rsidRDefault="00CD2C73" w:rsidP="00CD2C73">
      <w:pPr>
        <w:pStyle w:val="Standard"/>
        <w:shd w:val="clear" w:color="auto" w:fill="FFFFFF"/>
        <w:spacing w:line="200" w:lineRule="atLeast"/>
        <w:jc w:val="center"/>
        <w:rPr>
          <w:rFonts w:cs="Times New Roman"/>
          <w:b/>
          <w:bCs/>
          <w:color w:val="538135" w:themeColor="accent6" w:themeShade="BF"/>
          <w:sz w:val="32"/>
          <w:szCs w:val="32"/>
          <w:lang w:val="en-GB"/>
        </w:rPr>
      </w:pPr>
    </w:p>
    <w:p w14:paraId="49CDFB52" w14:textId="77777777" w:rsidR="00397E0C" w:rsidRPr="00397E0C" w:rsidRDefault="00397E0C" w:rsidP="00397E0C">
      <w:pPr>
        <w:pStyle w:val="Standard"/>
        <w:spacing w:line="200" w:lineRule="atLeast"/>
        <w:jc w:val="center"/>
        <w:rPr>
          <w:rFonts w:cs="Times New Roman"/>
          <w:b/>
          <w:bCs/>
          <w:color w:val="538135" w:themeColor="accent6" w:themeShade="BF"/>
          <w:sz w:val="32"/>
          <w:szCs w:val="32"/>
          <w:lang w:val="el-GR"/>
        </w:rPr>
      </w:pPr>
      <w:r w:rsidRPr="00397E0C">
        <w:rPr>
          <w:rFonts w:cs="Times New Roman"/>
          <w:b/>
          <w:bCs/>
          <w:color w:val="538135" w:themeColor="accent6" w:themeShade="BF"/>
          <w:sz w:val="32"/>
          <w:szCs w:val="32"/>
          <w:lang w:val="el-GR"/>
        </w:rPr>
        <w:t>Ενθάρρυνση της συμμετοχής των ενεργών πολιτών και της βιωσιμότητας μέσω της οικολογικής σκέψης των ΜΚΟ</w:t>
      </w:r>
    </w:p>
    <w:p w14:paraId="2FC764A9" w14:textId="7E2F54CC" w:rsidR="00CD2C73" w:rsidRPr="00397E0C" w:rsidRDefault="00397E0C" w:rsidP="00397E0C">
      <w:pPr>
        <w:pStyle w:val="Standard"/>
        <w:spacing w:line="200" w:lineRule="atLeast"/>
        <w:jc w:val="center"/>
        <w:rPr>
          <w:rFonts w:cs="Times New Roman"/>
          <w:b/>
          <w:bCs/>
          <w:sz w:val="32"/>
          <w:szCs w:val="32"/>
          <w:lang w:val="en-GB"/>
        </w:rPr>
      </w:pPr>
      <w:r w:rsidRPr="00397E0C">
        <w:rPr>
          <w:rFonts w:cs="Times New Roman"/>
          <w:b/>
          <w:bCs/>
          <w:sz w:val="32"/>
          <w:szCs w:val="32"/>
          <w:lang w:val="en-GB"/>
        </w:rPr>
        <w:t>[NGEnvironment</w:t>
      </w:r>
      <w:r w:rsidR="00CD2C73" w:rsidRPr="00397E0C">
        <w:rPr>
          <w:rFonts w:cs="Times New Roman"/>
          <w:b/>
          <w:bCs/>
          <w:sz w:val="32"/>
          <w:szCs w:val="32"/>
          <w:lang w:val="en-GB"/>
        </w:rPr>
        <w:t>]</w:t>
      </w:r>
    </w:p>
    <w:p w14:paraId="0F6D849C" w14:textId="77777777" w:rsidR="00CD2C73" w:rsidRPr="00E70CA3" w:rsidRDefault="00CD2C73" w:rsidP="00CD2C73">
      <w:pPr>
        <w:pStyle w:val="Standard"/>
        <w:spacing w:line="200" w:lineRule="atLeast"/>
        <w:jc w:val="center"/>
        <w:rPr>
          <w:rFonts w:cs="Times New Roman"/>
          <w:color w:val="002060"/>
          <w:sz w:val="32"/>
          <w:szCs w:val="32"/>
          <w:lang w:val="en-GB"/>
        </w:rPr>
      </w:pPr>
    </w:p>
    <w:p w14:paraId="778506A5" w14:textId="77777777" w:rsidR="00CD2C73" w:rsidRPr="00E70CA3" w:rsidRDefault="00CD2C73" w:rsidP="00CD2C73">
      <w:pPr>
        <w:jc w:val="center"/>
        <w:rPr>
          <w:rFonts w:cs="Times New Roman"/>
          <w:b/>
          <w:bCs/>
          <w:color w:val="538135" w:themeColor="accent6" w:themeShade="BF"/>
          <w:sz w:val="28"/>
          <w:szCs w:val="28"/>
          <w:lang w:val="en-GB"/>
        </w:rPr>
      </w:pPr>
      <w:r w:rsidRPr="00E70CA3">
        <w:rPr>
          <w:rFonts w:cs="Times New Roman"/>
          <w:b/>
          <w:bCs/>
          <w:color w:val="538135" w:themeColor="accent6" w:themeShade="BF"/>
          <w:sz w:val="28"/>
          <w:szCs w:val="28"/>
          <w:lang w:val="en-GB"/>
        </w:rPr>
        <w:t>01.09.2018 to 31.08.2021</w:t>
      </w:r>
    </w:p>
    <w:tbl>
      <w:tblPr>
        <w:tblStyle w:val="a5"/>
        <w:tblW w:w="9776" w:type="dxa"/>
        <w:tblLook w:val="04A0" w:firstRow="1" w:lastRow="0" w:firstColumn="1" w:lastColumn="0" w:noHBand="0" w:noVBand="1"/>
      </w:tblPr>
      <w:tblGrid>
        <w:gridCol w:w="5098"/>
        <w:gridCol w:w="284"/>
        <w:gridCol w:w="4394"/>
      </w:tblGrid>
      <w:tr w:rsidR="00E70CA3" w:rsidRPr="00E70CA3" w14:paraId="0D497462" w14:textId="77777777" w:rsidTr="00DE401E">
        <w:tc>
          <w:tcPr>
            <w:tcW w:w="5098" w:type="dxa"/>
            <w:shd w:val="clear" w:color="auto" w:fill="C5E0B3" w:themeFill="accent6" w:themeFillTint="66"/>
          </w:tcPr>
          <w:p w14:paraId="3F70B0AD" w14:textId="1003A228" w:rsidR="00E70CA3" w:rsidRPr="00EB36A6" w:rsidRDefault="00397E0C" w:rsidP="00E70CA3">
            <w:pPr>
              <w:pStyle w:val="Standard"/>
              <w:jc w:val="both"/>
              <w:rPr>
                <w:rFonts w:cs="Times New Roman"/>
                <w:color w:val="000000"/>
                <w:sz w:val="22"/>
                <w:szCs w:val="22"/>
                <w:lang w:val="el-GR"/>
              </w:rPr>
            </w:pPr>
            <w:r w:rsidRPr="00EB36A6">
              <w:rPr>
                <w:rFonts w:cs="Times New Roman"/>
                <w:color w:val="000000"/>
                <w:sz w:val="22"/>
                <w:szCs w:val="22"/>
                <w:lang w:val="el-GR"/>
              </w:rPr>
              <w:t>Οι ΜΚΟ διαδραματίζουν καθοριστικό ρόλο στην ευημερία της ανθρωπότητας και η αναγκαιότητά τους ως υποστηρικτές της θετικής αλλαγής στον κόσμο είναι αναμφισβήτητη</w:t>
            </w:r>
            <w:r w:rsidR="00E70CA3" w:rsidRPr="00EB36A6">
              <w:rPr>
                <w:rFonts w:cs="Times New Roman"/>
                <w:color w:val="000000"/>
                <w:sz w:val="22"/>
                <w:szCs w:val="22"/>
                <w:lang w:val="el-GR"/>
              </w:rPr>
              <w:t>.</w:t>
            </w:r>
          </w:p>
          <w:p w14:paraId="0541A478" w14:textId="2CDF8C42" w:rsidR="00E70CA3" w:rsidRPr="00EB36A6" w:rsidRDefault="00397E0C" w:rsidP="00E70CA3">
            <w:pPr>
              <w:jc w:val="both"/>
              <w:rPr>
                <w:sz w:val="22"/>
                <w:szCs w:val="22"/>
                <w:lang w:val="el-GR"/>
              </w:rPr>
            </w:pPr>
            <w:r w:rsidRPr="00EB36A6">
              <w:rPr>
                <w:sz w:val="22"/>
                <w:szCs w:val="22"/>
                <w:lang w:val="el-GR"/>
              </w:rPr>
              <w:t>Ωστόσο, η έναρξη μιας ΜΚΟ είναι συνήθως μια μακρά και χρονοβόρα διαδικασία που δημιουργεί πολλές αμφιβολίες και αβεβαιότητες</w:t>
            </w:r>
          </w:p>
          <w:p w14:paraId="2415C447" w14:textId="77777777" w:rsidR="00397E0C" w:rsidRPr="00EB36A6" w:rsidRDefault="00397E0C" w:rsidP="00397E0C">
            <w:pPr>
              <w:jc w:val="both"/>
              <w:rPr>
                <w:sz w:val="22"/>
                <w:szCs w:val="22"/>
                <w:lang w:val="el-GR"/>
              </w:rPr>
            </w:pPr>
            <w:r w:rsidRPr="00EB36A6">
              <w:rPr>
                <w:sz w:val="22"/>
                <w:szCs w:val="22"/>
                <w:lang w:val="el-GR"/>
              </w:rPr>
              <w:t>Πιστεύουμε ότι οι δυσκολίες στη διαδικασία εκκίνησης μιας ΜΚΟ μπορούν να ελαχιστοποιηθούν ακολουθώντας μια συγκεκριμένη σειρά βημάτων και αναζητώντας συμβουλές. Εδώ, είναι το σημείο στο οποίο το έργο NGEnvironment, βοηθά.</w:t>
            </w:r>
          </w:p>
          <w:p w14:paraId="60678C96" w14:textId="7C2A24A0" w:rsidR="00397E0C" w:rsidRPr="00EB36A6" w:rsidRDefault="00397E0C" w:rsidP="00397E0C">
            <w:pPr>
              <w:jc w:val="both"/>
              <w:rPr>
                <w:sz w:val="22"/>
                <w:szCs w:val="22"/>
                <w:lang w:val="el-GR"/>
              </w:rPr>
            </w:pPr>
            <w:r w:rsidRPr="00EB36A6">
              <w:rPr>
                <w:sz w:val="22"/>
                <w:szCs w:val="22"/>
                <w:lang w:val="el-GR"/>
              </w:rPr>
              <w:t>Το NGEnvironment επιδιώκει να προωθήσει την ενεργό συμμετοχή των πολιτών και τη βιωσιμότητα των ενηλίκων στην Ευρώπη. Οι εταίροι του έργου θα δημιουργήσουν ένα πλήθος</w:t>
            </w:r>
            <w:r w:rsidR="003A524A">
              <w:rPr>
                <w:sz w:val="22"/>
                <w:szCs w:val="22"/>
                <w:lang w:val="el-GR"/>
              </w:rPr>
              <w:t xml:space="preserve"> </w:t>
            </w:r>
            <w:bookmarkStart w:id="0" w:name="_GoBack"/>
            <w:bookmarkEnd w:id="0"/>
            <w:r w:rsidRPr="00EB36A6">
              <w:rPr>
                <w:sz w:val="22"/>
                <w:szCs w:val="22"/>
                <w:lang w:val="el-GR"/>
              </w:rPr>
              <w:t>εργαλείων για την εκπαίδευση νέων και ήδη υπάρχων ηγέτες των ΜΚΟ. Οι δικαιούχοι θα έχουν την ευκαιρία να βελτιώσουν τις δεξιότητές τους και τις βασικές ικανότητές τους όσον αφορά την ηγεσία, την ιθαγένεια και τη διαχείριση των ΜΚΟ ενώ παράλληλα θα τους δοθεί η ευκαιρία να υποστηρίξουν πράσινες και κοινωνικές δράσεις.</w:t>
            </w:r>
          </w:p>
          <w:p w14:paraId="161D7C63" w14:textId="77777777" w:rsidR="00397E0C" w:rsidRPr="00EB36A6" w:rsidRDefault="00397E0C" w:rsidP="00397E0C">
            <w:pPr>
              <w:jc w:val="both"/>
              <w:rPr>
                <w:sz w:val="22"/>
                <w:szCs w:val="22"/>
                <w:lang w:val="el-GR"/>
              </w:rPr>
            </w:pPr>
          </w:p>
          <w:p w14:paraId="63BB5025" w14:textId="4C77FAB7" w:rsidR="00397E0C" w:rsidRPr="00EB36A6" w:rsidRDefault="00397E0C" w:rsidP="00397E0C">
            <w:pPr>
              <w:jc w:val="both"/>
              <w:rPr>
                <w:b/>
                <w:sz w:val="22"/>
                <w:szCs w:val="22"/>
                <w:lang w:val="el-GR"/>
              </w:rPr>
            </w:pPr>
            <w:r w:rsidRPr="00EB36A6">
              <w:rPr>
                <w:b/>
                <w:sz w:val="22"/>
                <w:szCs w:val="22"/>
                <w:lang w:val="el-GR"/>
              </w:rPr>
              <w:t xml:space="preserve">Γίνε ένας από τους </w:t>
            </w:r>
            <w:proofErr w:type="spellStart"/>
            <w:r w:rsidRPr="00EB36A6">
              <w:rPr>
                <w:b/>
                <w:sz w:val="22"/>
                <w:szCs w:val="22"/>
                <w:lang w:val="el-GR"/>
              </w:rPr>
              <w:t>ωφελουμένους</w:t>
            </w:r>
            <w:proofErr w:type="spellEnd"/>
            <w:r w:rsidRPr="00EB36A6">
              <w:rPr>
                <w:b/>
                <w:sz w:val="22"/>
                <w:szCs w:val="22"/>
                <w:lang w:val="el-GR"/>
              </w:rPr>
              <w:t xml:space="preserve"> του NGEnvironment!</w:t>
            </w:r>
          </w:p>
          <w:p w14:paraId="02C59A6D" w14:textId="31DA1327" w:rsidR="00E70CA3" w:rsidRPr="003A524A" w:rsidRDefault="00E70CA3" w:rsidP="00E70CA3">
            <w:pPr>
              <w:jc w:val="center"/>
              <w:rPr>
                <w:b/>
                <w:bCs/>
                <w:i/>
                <w:iCs/>
                <w:lang w:val="el-GR"/>
              </w:rPr>
            </w:pPr>
          </w:p>
        </w:tc>
        <w:tc>
          <w:tcPr>
            <w:tcW w:w="284" w:type="dxa"/>
            <w:vMerge w:val="restart"/>
            <w:shd w:val="clear" w:color="auto" w:fill="2F5496" w:themeFill="accent1" w:themeFillShade="BF"/>
          </w:tcPr>
          <w:p w14:paraId="71C20BDB" w14:textId="35368C18" w:rsidR="00E70CA3" w:rsidRPr="003A524A" w:rsidRDefault="00E70CA3" w:rsidP="00E70CA3">
            <w:pPr>
              <w:rPr>
                <w:lang w:val="el-GR"/>
              </w:rPr>
            </w:pPr>
          </w:p>
        </w:tc>
        <w:tc>
          <w:tcPr>
            <w:tcW w:w="4394" w:type="dxa"/>
            <w:shd w:val="clear" w:color="auto" w:fill="D9D9D9" w:themeFill="background1" w:themeFillShade="D9"/>
          </w:tcPr>
          <w:p w14:paraId="1D62F16D" w14:textId="77777777" w:rsidR="00703F96" w:rsidRPr="003A524A" w:rsidRDefault="00703F96" w:rsidP="0060759B">
            <w:pPr>
              <w:jc w:val="center"/>
              <w:rPr>
                <w:lang w:val="el-GR"/>
              </w:rPr>
            </w:pPr>
          </w:p>
          <w:p w14:paraId="666F8B97" w14:textId="3ED8C74F" w:rsidR="00E70CA3" w:rsidRPr="003A524A" w:rsidRDefault="0060759B" w:rsidP="0060759B">
            <w:pPr>
              <w:jc w:val="center"/>
              <w:rPr>
                <w:sz w:val="22"/>
                <w:szCs w:val="22"/>
                <w:lang w:val="el-GR"/>
              </w:rPr>
            </w:pPr>
            <w:r w:rsidRPr="00EB36A6">
              <w:rPr>
                <w:sz w:val="22"/>
                <w:szCs w:val="22"/>
                <w:lang w:val="en-GB"/>
              </w:rPr>
              <w:t>NGEnvironment</w:t>
            </w:r>
            <w:r w:rsidRPr="003A524A">
              <w:rPr>
                <w:sz w:val="22"/>
                <w:szCs w:val="22"/>
                <w:lang w:val="el-GR"/>
              </w:rPr>
              <w:t>:</w:t>
            </w:r>
          </w:p>
          <w:p w14:paraId="5254B89D" w14:textId="77777777" w:rsidR="0060759B" w:rsidRPr="003A524A" w:rsidRDefault="0060759B" w:rsidP="0060759B">
            <w:pPr>
              <w:jc w:val="center"/>
              <w:rPr>
                <w:sz w:val="22"/>
                <w:szCs w:val="22"/>
                <w:lang w:val="el-GR"/>
              </w:rPr>
            </w:pPr>
          </w:p>
          <w:p w14:paraId="2DD98248" w14:textId="77777777" w:rsidR="00397E0C" w:rsidRPr="00EB36A6" w:rsidRDefault="00397E0C" w:rsidP="00397E0C">
            <w:pPr>
              <w:jc w:val="center"/>
              <w:rPr>
                <w:b/>
                <w:bCs/>
                <w:i/>
                <w:iCs/>
                <w:color w:val="538135" w:themeColor="accent6" w:themeShade="BF"/>
                <w:sz w:val="22"/>
                <w:szCs w:val="22"/>
                <w:lang w:val="el-GR"/>
              </w:rPr>
            </w:pPr>
            <w:r w:rsidRPr="00EB36A6">
              <w:rPr>
                <w:b/>
                <w:bCs/>
                <w:i/>
                <w:iCs/>
                <w:color w:val="538135" w:themeColor="accent6" w:themeShade="BF"/>
                <w:sz w:val="22"/>
                <w:szCs w:val="22"/>
                <w:lang w:val="en-GB"/>
              </w:rPr>
              <w:t></w:t>
            </w:r>
            <w:r w:rsidRPr="00EB36A6">
              <w:rPr>
                <w:b/>
                <w:bCs/>
                <w:i/>
                <w:iCs/>
                <w:color w:val="538135" w:themeColor="accent6" w:themeShade="BF"/>
                <w:sz w:val="22"/>
                <w:szCs w:val="22"/>
                <w:lang w:val="el-GR"/>
              </w:rPr>
              <w:t xml:space="preserve"> Σας ενδυναμώνει!</w:t>
            </w:r>
          </w:p>
          <w:p w14:paraId="0C67E1AC" w14:textId="77777777" w:rsidR="00397E0C" w:rsidRPr="00EB36A6" w:rsidRDefault="00397E0C" w:rsidP="00397E0C">
            <w:pPr>
              <w:jc w:val="center"/>
              <w:rPr>
                <w:b/>
                <w:bCs/>
                <w:i/>
                <w:iCs/>
                <w:color w:val="538135" w:themeColor="accent6" w:themeShade="BF"/>
                <w:sz w:val="22"/>
                <w:szCs w:val="22"/>
                <w:lang w:val="el-GR"/>
              </w:rPr>
            </w:pPr>
            <w:r w:rsidRPr="00EB36A6">
              <w:rPr>
                <w:b/>
                <w:bCs/>
                <w:i/>
                <w:iCs/>
                <w:color w:val="538135" w:themeColor="accent6" w:themeShade="BF"/>
                <w:sz w:val="22"/>
                <w:szCs w:val="22"/>
                <w:lang w:val="en-GB"/>
              </w:rPr>
              <w:t></w:t>
            </w:r>
            <w:r w:rsidRPr="00EB36A6">
              <w:rPr>
                <w:b/>
                <w:bCs/>
                <w:i/>
                <w:iCs/>
                <w:color w:val="538135" w:themeColor="accent6" w:themeShade="BF"/>
                <w:sz w:val="22"/>
                <w:szCs w:val="22"/>
                <w:lang w:val="el-GR"/>
              </w:rPr>
              <w:t xml:space="preserve"> Σας εκπαιδεύει!</w:t>
            </w:r>
          </w:p>
          <w:p w14:paraId="08492AFA" w14:textId="77777777" w:rsidR="00397E0C" w:rsidRPr="00EB36A6" w:rsidRDefault="00397E0C" w:rsidP="00397E0C">
            <w:pPr>
              <w:jc w:val="center"/>
              <w:rPr>
                <w:b/>
                <w:bCs/>
                <w:i/>
                <w:iCs/>
                <w:color w:val="538135" w:themeColor="accent6" w:themeShade="BF"/>
                <w:sz w:val="22"/>
                <w:szCs w:val="22"/>
                <w:lang w:val="el-GR"/>
              </w:rPr>
            </w:pPr>
            <w:r w:rsidRPr="00EB36A6">
              <w:rPr>
                <w:b/>
                <w:bCs/>
                <w:i/>
                <w:iCs/>
                <w:color w:val="538135" w:themeColor="accent6" w:themeShade="BF"/>
                <w:sz w:val="22"/>
                <w:szCs w:val="22"/>
                <w:lang w:val="en-GB"/>
              </w:rPr>
              <w:t></w:t>
            </w:r>
            <w:r w:rsidRPr="00EB36A6">
              <w:rPr>
                <w:b/>
                <w:bCs/>
                <w:i/>
                <w:iCs/>
                <w:color w:val="538135" w:themeColor="accent6" w:themeShade="BF"/>
                <w:sz w:val="22"/>
                <w:szCs w:val="22"/>
                <w:lang w:val="el-GR"/>
              </w:rPr>
              <w:t xml:space="preserve"> Σας στηρίζει!</w:t>
            </w:r>
          </w:p>
          <w:p w14:paraId="7A0261BA" w14:textId="77777777" w:rsidR="00397E0C" w:rsidRPr="00EB36A6" w:rsidRDefault="00397E0C" w:rsidP="00397E0C">
            <w:pPr>
              <w:jc w:val="center"/>
              <w:rPr>
                <w:b/>
                <w:bCs/>
                <w:i/>
                <w:iCs/>
                <w:color w:val="538135" w:themeColor="accent6" w:themeShade="BF"/>
                <w:sz w:val="22"/>
                <w:szCs w:val="22"/>
                <w:lang w:val="el-GR"/>
              </w:rPr>
            </w:pPr>
          </w:p>
          <w:p w14:paraId="34C86441" w14:textId="486C2384" w:rsidR="0060759B" w:rsidRPr="00EB36A6" w:rsidRDefault="00397E0C" w:rsidP="00397E0C">
            <w:pPr>
              <w:jc w:val="both"/>
              <w:rPr>
                <w:sz w:val="22"/>
                <w:szCs w:val="22"/>
                <w:lang w:val="el-GR"/>
              </w:rPr>
            </w:pPr>
            <w:r w:rsidRPr="00EB36A6">
              <w:rPr>
                <w:b/>
                <w:bCs/>
                <w:i/>
                <w:iCs/>
                <w:sz w:val="22"/>
                <w:szCs w:val="22"/>
                <w:lang w:val="el-GR"/>
              </w:rPr>
              <w:t>Το έργο, παρέχει δύο Πακέτα Εκπαίδευσης, ένα για τους μέντορες των ΜΚΟ και ένα για νέους ηγέτες ΜΚΟ</w:t>
            </w:r>
            <w:r w:rsidR="0060759B" w:rsidRPr="00EB36A6">
              <w:rPr>
                <w:sz w:val="22"/>
                <w:szCs w:val="22"/>
                <w:lang w:val="el-GR"/>
              </w:rPr>
              <w:t>.</w:t>
            </w:r>
          </w:p>
          <w:p w14:paraId="498F2D45" w14:textId="77777777" w:rsidR="0060759B" w:rsidRPr="00EB36A6" w:rsidRDefault="0060759B" w:rsidP="0060759B">
            <w:pPr>
              <w:jc w:val="both"/>
              <w:rPr>
                <w:sz w:val="22"/>
                <w:szCs w:val="22"/>
                <w:lang w:val="el-GR"/>
              </w:rPr>
            </w:pPr>
          </w:p>
          <w:p w14:paraId="4F75216D" w14:textId="1E134607" w:rsidR="001F50CA" w:rsidRPr="00EB36A6" w:rsidRDefault="00397E0C" w:rsidP="0060759B">
            <w:pPr>
              <w:jc w:val="both"/>
              <w:rPr>
                <w:sz w:val="22"/>
                <w:szCs w:val="22"/>
                <w:lang w:val="el-GR"/>
              </w:rPr>
            </w:pPr>
            <w:r w:rsidRPr="00EB36A6">
              <w:rPr>
                <w:sz w:val="22"/>
                <w:szCs w:val="22"/>
                <w:lang w:val="el-GR"/>
              </w:rPr>
              <w:t xml:space="preserve">Μια ηλεκτρονική πλατφόρμα και ένα Παρατηρητήριο για </w:t>
            </w:r>
            <w:r w:rsidRPr="00EB36A6">
              <w:rPr>
                <w:sz w:val="22"/>
                <w:szCs w:val="22"/>
                <w:lang w:val="en-GB"/>
              </w:rPr>
              <w:t>online</w:t>
            </w:r>
            <w:r w:rsidRPr="00EB36A6">
              <w:rPr>
                <w:sz w:val="22"/>
                <w:szCs w:val="22"/>
                <w:lang w:val="el-GR"/>
              </w:rPr>
              <w:t xml:space="preserve"> εκπαίδευση τίθενται επίσης στη διάθεση των δικαιούχων μας: ένας χώρος με διάφορα αποτελέσματα, βέλτιστες πρακτικές, πρότυπα </w:t>
            </w:r>
          </w:p>
          <w:p w14:paraId="647245C5" w14:textId="77777777" w:rsidR="00397E0C" w:rsidRPr="00EB36A6" w:rsidRDefault="00397E0C" w:rsidP="0060759B">
            <w:pPr>
              <w:jc w:val="both"/>
              <w:rPr>
                <w:sz w:val="22"/>
                <w:szCs w:val="22"/>
                <w:lang w:val="el-GR"/>
              </w:rPr>
            </w:pPr>
          </w:p>
          <w:p w14:paraId="67E5F4D8" w14:textId="587D2D40" w:rsidR="00397E0C" w:rsidRPr="00EB36A6" w:rsidRDefault="00397E0C" w:rsidP="0060759B">
            <w:pPr>
              <w:jc w:val="both"/>
              <w:rPr>
                <w:sz w:val="22"/>
                <w:szCs w:val="22"/>
                <w:lang w:val="el-GR"/>
              </w:rPr>
            </w:pPr>
            <w:r w:rsidRPr="00EB36A6">
              <w:rPr>
                <w:sz w:val="22"/>
                <w:szCs w:val="22"/>
                <w:lang w:val="el-GR"/>
              </w:rPr>
              <w:t>Τα εκπαιδευτικά μας βίντεο - που δείχνουν τις βέλτιστες πρακτικές των ΜΚΟ - παρακινούν και αυξάνουν τη συμμετοχή των ενδιαφερομένων</w:t>
            </w:r>
          </w:p>
          <w:p w14:paraId="0EEB7E7F" w14:textId="77777777" w:rsidR="00397E0C" w:rsidRPr="00EB36A6" w:rsidRDefault="00397E0C" w:rsidP="0060759B">
            <w:pPr>
              <w:jc w:val="both"/>
              <w:rPr>
                <w:sz w:val="22"/>
                <w:szCs w:val="22"/>
                <w:lang w:val="el-GR"/>
              </w:rPr>
            </w:pPr>
          </w:p>
          <w:p w14:paraId="3C4DBC9C" w14:textId="6A0B5B67" w:rsidR="0060759B" w:rsidRPr="00397E0C" w:rsidRDefault="00397E0C" w:rsidP="001F50CA">
            <w:pPr>
              <w:jc w:val="center"/>
              <w:rPr>
                <w:b/>
                <w:bCs/>
                <w:i/>
                <w:iCs/>
                <w:lang w:val="el-GR"/>
              </w:rPr>
            </w:pPr>
            <w:r w:rsidRPr="00EB36A6">
              <w:rPr>
                <w:b/>
                <w:bCs/>
                <w:i/>
                <w:iCs/>
                <w:color w:val="538135" w:themeColor="accent6" w:themeShade="BF"/>
                <w:sz w:val="22"/>
                <w:szCs w:val="22"/>
                <w:lang w:val="el-GR"/>
              </w:rPr>
              <w:t xml:space="preserve">Εξερευνήστε τα εργαλεία </w:t>
            </w:r>
            <w:r w:rsidRPr="00EB36A6">
              <w:rPr>
                <w:b/>
                <w:bCs/>
                <w:i/>
                <w:iCs/>
                <w:color w:val="538135" w:themeColor="accent6" w:themeShade="BF"/>
                <w:sz w:val="22"/>
                <w:szCs w:val="22"/>
                <w:lang w:val="en-GB"/>
              </w:rPr>
              <w:t>NGEnvironment</w:t>
            </w:r>
            <w:r w:rsidRPr="00EB36A6">
              <w:rPr>
                <w:b/>
                <w:bCs/>
                <w:i/>
                <w:iCs/>
                <w:color w:val="538135" w:themeColor="accent6" w:themeShade="BF"/>
                <w:sz w:val="22"/>
                <w:szCs w:val="22"/>
                <w:lang w:val="el-GR"/>
              </w:rPr>
              <w:t>, εκπαιδευτείτε και βελτιώστε τις δεξιότητες και τις ικανότητές σας στην ηγεσία, την κοινωνία και τη διοίκηση των ΜΚΟ!</w:t>
            </w:r>
          </w:p>
        </w:tc>
      </w:tr>
      <w:tr w:rsidR="00E70CA3" w:rsidRPr="00E70CA3" w14:paraId="244E3D5A" w14:textId="77777777" w:rsidTr="00DE401E">
        <w:tc>
          <w:tcPr>
            <w:tcW w:w="5098" w:type="dxa"/>
            <w:shd w:val="clear" w:color="auto" w:fill="D9D9D9" w:themeFill="background1" w:themeFillShade="D9"/>
          </w:tcPr>
          <w:p w14:paraId="0439A4CE" w14:textId="51F741B7" w:rsidR="00397E0C" w:rsidRPr="00EB36A6" w:rsidRDefault="00397E0C" w:rsidP="001F50CA">
            <w:pPr>
              <w:spacing w:line="252" w:lineRule="auto"/>
              <w:jc w:val="center"/>
              <w:rPr>
                <w:sz w:val="22"/>
                <w:szCs w:val="22"/>
                <w:lang w:val="el-GR"/>
              </w:rPr>
            </w:pPr>
            <w:r w:rsidRPr="00EB36A6">
              <w:rPr>
                <w:rFonts w:eastAsia="Calibri" w:cs="Times New Roman"/>
                <w:b/>
                <w:bCs/>
                <w:i/>
                <w:iCs/>
                <w:color w:val="538135" w:themeColor="accent6" w:themeShade="BF"/>
                <w:sz w:val="22"/>
                <w:szCs w:val="22"/>
                <w:lang w:val="el-GR"/>
              </w:rPr>
              <w:t xml:space="preserve">Για περισσότερες πληροφορίες παρακαλώ επισκεφθείτε το </w:t>
            </w:r>
            <w:r w:rsidRPr="00EB36A6">
              <w:rPr>
                <w:rFonts w:eastAsia="Calibri" w:cs="Times New Roman"/>
                <w:b/>
                <w:bCs/>
                <w:i/>
                <w:iCs/>
                <w:color w:val="538135" w:themeColor="accent6" w:themeShade="BF"/>
                <w:sz w:val="22"/>
                <w:szCs w:val="22"/>
                <w:lang w:val="en-GB"/>
              </w:rPr>
              <w:t>website</w:t>
            </w:r>
            <w:r w:rsidRPr="00EB36A6">
              <w:rPr>
                <w:rFonts w:eastAsia="Calibri" w:cs="Times New Roman"/>
                <w:b/>
                <w:bCs/>
                <w:i/>
                <w:iCs/>
                <w:color w:val="538135" w:themeColor="accent6" w:themeShade="BF"/>
                <w:sz w:val="22"/>
                <w:szCs w:val="22"/>
                <w:lang w:val="el-GR"/>
              </w:rPr>
              <w:t xml:space="preserve"> μας:</w:t>
            </w:r>
          </w:p>
          <w:p w14:paraId="26E3C92D" w14:textId="56E4B904" w:rsidR="00E70CA3" w:rsidRPr="00EB36A6" w:rsidRDefault="000A0ECE" w:rsidP="001F50CA">
            <w:pPr>
              <w:spacing w:line="252" w:lineRule="auto"/>
              <w:jc w:val="center"/>
              <w:rPr>
                <w:rFonts w:eastAsia="Calibri" w:cs="Times New Roman"/>
                <w:sz w:val="22"/>
                <w:szCs w:val="22"/>
                <w:lang w:val="fr-FR"/>
              </w:rPr>
            </w:pPr>
            <w:hyperlink r:id="rId6" w:history="1">
              <w:r w:rsidR="00A17499" w:rsidRPr="00EB36A6">
                <w:rPr>
                  <w:rStyle w:val="-"/>
                  <w:rFonts w:eastAsia="Calibri" w:cs="Times New Roman"/>
                  <w:sz w:val="22"/>
                  <w:szCs w:val="22"/>
                  <w:lang w:val="fr-FR"/>
                </w:rPr>
                <w:t>www.ngenvironment-project.eu</w:t>
              </w:r>
            </w:hyperlink>
          </w:p>
          <w:p w14:paraId="5602808F" w14:textId="571E90E7" w:rsidR="00E70CA3" w:rsidRPr="00A17499" w:rsidRDefault="00E70CA3" w:rsidP="001F50CA">
            <w:pPr>
              <w:jc w:val="center"/>
              <w:rPr>
                <w:rFonts w:cs="Times New Roman"/>
                <w:sz w:val="20"/>
                <w:szCs w:val="20"/>
                <w:lang w:val="en-GB"/>
              </w:rPr>
            </w:pPr>
          </w:p>
        </w:tc>
        <w:tc>
          <w:tcPr>
            <w:tcW w:w="284" w:type="dxa"/>
            <w:vMerge/>
            <w:shd w:val="clear" w:color="auto" w:fill="2F5496" w:themeFill="accent1" w:themeFillShade="BF"/>
          </w:tcPr>
          <w:p w14:paraId="390AC731" w14:textId="77777777" w:rsidR="00E70CA3" w:rsidRPr="00A17499" w:rsidRDefault="00E70CA3" w:rsidP="001F50CA">
            <w:pPr>
              <w:jc w:val="center"/>
              <w:rPr>
                <w:lang w:val="en-GB"/>
              </w:rPr>
            </w:pPr>
          </w:p>
        </w:tc>
        <w:tc>
          <w:tcPr>
            <w:tcW w:w="4394" w:type="dxa"/>
            <w:shd w:val="clear" w:color="auto" w:fill="C5E0B3" w:themeFill="accent6" w:themeFillTint="66"/>
          </w:tcPr>
          <w:p w14:paraId="5C4B1EC6" w14:textId="77777777" w:rsidR="00397E0C" w:rsidRDefault="00397E0C" w:rsidP="009611D9">
            <w:pPr>
              <w:jc w:val="center"/>
              <w:rPr>
                <w:b/>
                <w:bCs/>
                <w:i/>
                <w:iCs/>
                <w:sz w:val="20"/>
                <w:szCs w:val="20"/>
                <w:lang w:val="el-GR"/>
              </w:rPr>
            </w:pPr>
            <w:r w:rsidRPr="00397E0C">
              <w:rPr>
                <w:b/>
                <w:bCs/>
                <w:i/>
                <w:iCs/>
                <w:sz w:val="20"/>
                <w:szCs w:val="20"/>
                <w:lang w:val="el-GR"/>
              </w:rPr>
              <w:t xml:space="preserve">Συνδεθείτε μαζί μας στο </w:t>
            </w:r>
            <w:r w:rsidRPr="00397E0C">
              <w:rPr>
                <w:b/>
                <w:bCs/>
                <w:i/>
                <w:iCs/>
                <w:sz w:val="20"/>
                <w:szCs w:val="20"/>
                <w:lang w:val="en-GB"/>
              </w:rPr>
              <w:t>Facebook</w:t>
            </w:r>
            <w:r w:rsidRPr="00397E0C">
              <w:rPr>
                <w:b/>
                <w:bCs/>
                <w:i/>
                <w:iCs/>
                <w:sz w:val="20"/>
                <w:szCs w:val="20"/>
                <w:lang w:val="el-GR"/>
              </w:rPr>
              <w:t xml:space="preserve"> και στο </w:t>
            </w:r>
            <w:r w:rsidRPr="00397E0C">
              <w:rPr>
                <w:b/>
                <w:bCs/>
                <w:i/>
                <w:iCs/>
                <w:sz w:val="20"/>
                <w:szCs w:val="20"/>
                <w:lang w:val="en-GB"/>
              </w:rPr>
              <w:t>Twitter</w:t>
            </w:r>
            <w:r w:rsidRPr="00397E0C">
              <w:rPr>
                <w:b/>
                <w:bCs/>
                <w:i/>
                <w:iCs/>
                <w:sz w:val="20"/>
                <w:szCs w:val="20"/>
                <w:lang w:val="el-GR"/>
              </w:rPr>
              <w:t>:</w:t>
            </w:r>
          </w:p>
          <w:p w14:paraId="37A1C60E" w14:textId="48E87F53" w:rsidR="00A17499" w:rsidRPr="003A524A" w:rsidRDefault="000A0ECE" w:rsidP="009611D9">
            <w:pPr>
              <w:jc w:val="center"/>
              <w:rPr>
                <w:rStyle w:val="-"/>
                <w:rFonts w:cs="Times New Roman"/>
                <w:sz w:val="20"/>
                <w:szCs w:val="20"/>
                <w:lang w:val="el-GR"/>
              </w:rPr>
            </w:pPr>
            <w:hyperlink r:id="rId7" w:history="1">
              <w:r w:rsidR="00A17499" w:rsidRPr="00A17499">
                <w:rPr>
                  <w:rStyle w:val="-"/>
                  <w:rFonts w:cs="Times New Roman"/>
                  <w:sz w:val="20"/>
                  <w:szCs w:val="20"/>
                  <w:lang w:val="en-GB"/>
                </w:rPr>
                <w:t>https</w:t>
              </w:r>
              <w:r w:rsidR="00A17499" w:rsidRPr="003A524A">
                <w:rPr>
                  <w:rStyle w:val="-"/>
                  <w:rFonts w:cs="Times New Roman"/>
                  <w:sz w:val="20"/>
                  <w:szCs w:val="20"/>
                  <w:lang w:val="el-GR"/>
                </w:rPr>
                <w:t>://</w:t>
              </w:r>
              <w:r w:rsidR="00A17499" w:rsidRPr="00A17499">
                <w:rPr>
                  <w:rStyle w:val="-"/>
                  <w:rFonts w:cs="Times New Roman"/>
                  <w:sz w:val="20"/>
                  <w:szCs w:val="20"/>
                  <w:lang w:val="en-GB"/>
                </w:rPr>
                <w:t>www</w:t>
              </w:r>
              <w:r w:rsidR="00A17499" w:rsidRPr="003A524A">
                <w:rPr>
                  <w:rStyle w:val="-"/>
                  <w:rFonts w:cs="Times New Roman"/>
                  <w:sz w:val="20"/>
                  <w:szCs w:val="20"/>
                  <w:lang w:val="el-GR"/>
                </w:rPr>
                <w:t>.</w:t>
              </w:r>
              <w:proofErr w:type="spellStart"/>
              <w:r w:rsidR="00A17499" w:rsidRPr="00A17499">
                <w:rPr>
                  <w:rStyle w:val="-"/>
                  <w:rFonts w:cs="Times New Roman"/>
                  <w:sz w:val="20"/>
                  <w:szCs w:val="20"/>
                  <w:lang w:val="en-GB"/>
                </w:rPr>
                <w:t>facebook</w:t>
              </w:r>
              <w:proofErr w:type="spellEnd"/>
              <w:r w:rsidR="00A17499" w:rsidRPr="003A524A">
                <w:rPr>
                  <w:rStyle w:val="-"/>
                  <w:rFonts w:cs="Times New Roman"/>
                  <w:sz w:val="20"/>
                  <w:szCs w:val="20"/>
                  <w:lang w:val="el-GR"/>
                </w:rPr>
                <w:t>.</w:t>
              </w:r>
              <w:r w:rsidR="00A17499" w:rsidRPr="00A17499">
                <w:rPr>
                  <w:rStyle w:val="-"/>
                  <w:rFonts w:cs="Times New Roman"/>
                  <w:sz w:val="20"/>
                  <w:szCs w:val="20"/>
                  <w:lang w:val="en-GB"/>
                </w:rPr>
                <w:t>com</w:t>
              </w:r>
              <w:r w:rsidR="00A17499" w:rsidRPr="003A524A">
                <w:rPr>
                  <w:rStyle w:val="-"/>
                  <w:rFonts w:cs="Times New Roman"/>
                  <w:sz w:val="20"/>
                  <w:szCs w:val="20"/>
                  <w:lang w:val="el-GR"/>
                </w:rPr>
                <w:t>/</w:t>
              </w:r>
              <w:proofErr w:type="spellStart"/>
              <w:r w:rsidR="00A17499" w:rsidRPr="00A17499">
                <w:rPr>
                  <w:rStyle w:val="-"/>
                  <w:rFonts w:cs="Times New Roman"/>
                  <w:sz w:val="20"/>
                  <w:szCs w:val="20"/>
                  <w:lang w:val="en-GB"/>
                </w:rPr>
                <w:t>pg</w:t>
              </w:r>
              <w:proofErr w:type="spellEnd"/>
              <w:r w:rsidR="00A17499" w:rsidRPr="003A524A">
                <w:rPr>
                  <w:rStyle w:val="-"/>
                  <w:rFonts w:cs="Times New Roman"/>
                  <w:sz w:val="20"/>
                  <w:szCs w:val="20"/>
                  <w:lang w:val="el-GR"/>
                </w:rPr>
                <w:t>/</w:t>
              </w:r>
              <w:proofErr w:type="spellStart"/>
              <w:r w:rsidR="00A17499" w:rsidRPr="00A17499">
                <w:rPr>
                  <w:rStyle w:val="-"/>
                  <w:rFonts w:cs="Times New Roman"/>
                  <w:sz w:val="20"/>
                  <w:szCs w:val="20"/>
                  <w:lang w:val="en-GB"/>
                </w:rPr>
                <w:t>ngenvironment</w:t>
              </w:r>
              <w:proofErr w:type="spellEnd"/>
            </w:hyperlink>
          </w:p>
          <w:p w14:paraId="6D886316" w14:textId="7E40F2CF" w:rsidR="009611D9" w:rsidRPr="009611D9" w:rsidRDefault="000A0ECE" w:rsidP="009611D9">
            <w:pPr>
              <w:jc w:val="center"/>
              <w:rPr>
                <w:sz w:val="20"/>
                <w:szCs w:val="20"/>
                <w:lang w:val="en-GB"/>
              </w:rPr>
            </w:pPr>
            <w:hyperlink r:id="rId8" w:history="1">
              <w:r w:rsidR="009611D9" w:rsidRPr="009611D9">
                <w:rPr>
                  <w:rStyle w:val="-"/>
                  <w:sz w:val="20"/>
                  <w:szCs w:val="20"/>
                  <w:lang w:val="en-GB"/>
                </w:rPr>
                <w:t>https://twitter.com/NGEnvironment1</w:t>
              </w:r>
            </w:hyperlink>
          </w:p>
        </w:tc>
      </w:tr>
      <w:tr w:rsidR="00E70CA3" w:rsidRPr="00E70CA3" w14:paraId="6ECCF9F0" w14:textId="77777777" w:rsidTr="00DE401E">
        <w:tc>
          <w:tcPr>
            <w:tcW w:w="9776" w:type="dxa"/>
            <w:gridSpan w:val="3"/>
          </w:tcPr>
          <w:p w14:paraId="7B42B013" w14:textId="77777777" w:rsidR="00E70CA3" w:rsidRPr="003A524A" w:rsidRDefault="00E70CA3" w:rsidP="00E70CA3">
            <w:pPr>
              <w:jc w:val="center"/>
              <w:rPr>
                <w:rFonts w:cs="Times New Roman"/>
                <w:b/>
                <w:bCs/>
                <w:color w:val="538135" w:themeColor="accent6" w:themeShade="BF"/>
                <w:lang w:val="el-GR"/>
              </w:rPr>
            </w:pPr>
          </w:p>
          <w:p w14:paraId="576F95A7" w14:textId="0367B534" w:rsidR="00E70CA3" w:rsidRPr="001E7E4E" w:rsidRDefault="001E7E4E" w:rsidP="001E7E4E">
            <w:pPr>
              <w:jc w:val="center"/>
              <w:rPr>
                <w:lang w:val="el-GR"/>
              </w:rPr>
            </w:pPr>
            <w:r>
              <w:rPr>
                <w:rFonts w:cs="Times New Roman"/>
                <w:b/>
                <w:bCs/>
                <w:color w:val="538135" w:themeColor="accent6" w:themeShade="BF"/>
                <w:lang w:val="el-GR"/>
              </w:rPr>
              <w:t>Η εταιρική σχέση</w:t>
            </w:r>
            <w:r w:rsidR="00E70CA3" w:rsidRPr="001E7E4E">
              <w:rPr>
                <w:rFonts w:cs="Times New Roman"/>
                <w:b/>
                <w:bCs/>
                <w:color w:val="538135" w:themeColor="accent6" w:themeShade="BF"/>
                <w:lang w:val="el-GR"/>
              </w:rPr>
              <w:t xml:space="preserve"> </w:t>
            </w:r>
            <w:r w:rsidR="00E70CA3" w:rsidRPr="00E70CA3">
              <w:rPr>
                <w:rFonts w:cs="Times New Roman"/>
                <w:b/>
                <w:bCs/>
                <w:color w:val="538135" w:themeColor="accent6" w:themeShade="BF"/>
                <w:lang w:val="en-GB"/>
              </w:rPr>
              <w:t>NGEnvironment</w:t>
            </w:r>
            <w:r w:rsidR="00E70CA3" w:rsidRPr="001E7E4E">
              <w:rPr>
                <w:rFonts w:cs="Times New Roman"/>
                <w:b/>
                <w:bCs/>
                <w:color w:val="538135" w:themeColor="accent6" w:themeShade="BF"/>
                <w:lang w:val="el-GR"/>
              </w:rPr>
              <w:t xml:space="preserve"> </w:t>
            </w:r>
            <w:r>
              <w:rPr>
                <w:rFonts w:cs="Times New Roman"/>
                <w:b/>
                <w:bCs/>
                <w:color w:val="538135" w:themeColor="accent6" w:themeShade="BF"/>
                <w:lang w:val="el-GR"/>
              </w:rPr>
              <w:t>αποτελείται από</w:t>
            </w:r>
            <w:r w:rsidR="00E70CA3" w:rsidRPr="001E7E4E">
              <w:rPr>
                <w:rFonts w:cs="Times New Roman"/>
                <w:b/>
                <w:bCs/>
                <w:color w:val="538135" w:themeColor="accent6" w:themeShade="BF"/>
                <w:lang w:val="el-GR"/>
              </w:rPr>
              <w:t>:</w:t>
            </w:r>
          </w:p>
        </w:tc>
      </w:tr>
      <w:tr w:rsidR="00E70CA3" w:rsidRPr="00E70CA3" w14:paraId="035F4975" w14:textId="77777777" w:rsidTr="00DE401E">
        <w:tc>
          <w:tcPr>
            <w:tcW w:w="5098" w:type="dxa"/>
          </w:tcPr>
          <w:p w14:paraId="14DE2617" w14:textId="77777777" w:rsidR="00E70CA3" w:rsidRPr="00EB36A6" w:rsidRDefault="00E70CA3" w:rsidP="00E70CA3">
            <w:pPr>
              <w:spacing w:line="252" w:lineRule="auto"/>
              <w:jc w:val="both"/>
              <w:rPr>
                <w:rFonts w:eastAsia="Calibri" w:cs="Times New Roman"/>
                <w:sz w:val="18"/>
                <w:szCs w:val="18"/>
                <w:lang w:val="en-GB"/>
              </w:rPr>
            </w:pPr>
            <w:r w:rsidRPr="00EB36A6">
              <w:rPr>
                <w:rFonts w:eastAsia="Calibri" w:cs="Times New Roman"/>
                <w:sz w:val="18"/>
                <w:szCs w:val="18"/>
                <w:lang w:val="en-GB"/>
              </w:rPr>
              <w:t>1. UNIVERSITAET PADERBORN (Germany) - coordinator</w:t>
            </w:r>
          </w:p>
          <w:p w14:paraId="2967F242" w14:textId="77777777" w:rsidR="00E70CA3" w:rsidRPr="00EB36A6" w:rsidRDefault="00E70CA3" w:rsidP="00E70CA3">
            <w:pPr>
              <w:spacing w:line="252" w:lineRule="auto"/>
              <w:jc w:val="both"/>
              <w:rPr>
                <w:rFonts w:eastAsia="Calibri" w:cs="Times New Roman"/>
                <w:sz w:val="18"/>
                <w:szCs w:val="18"/>
                <w:lang w:val="en-GB"/>
              </w:rPr>
            </w:pPr>
            <w:r w:rsidRPr="00EB36A6">
              <w:rPr>
                <w:rFonts w:eastAsia="Calibri" w:cs="Times New Roman"/>
                <w:sz w:val="18"/>
                <w:szCs w:val="18"/>
                <w:lang w:val="en-GB"/>
              </w:rPr>
              <w:t>2. RIGHTCHALLENGE – ASSOCIAÇÃO (Portugal)</w:t>
            </w:r>
          </w:p>
          <w:p w14:paraId="13C5A6C5" w14:textId="77777777" w:rsidR="00E70CA3" w:rsidRPr="00EB36A6" w:rsidRDefault="00E70CA3" w:rsidP="00E70CA3">
            <w:pPr>
              <w:spacing w:line="252" w:lineRule="auto"/>
              <w:jc w:val="both"/>
              <w:rPr>
                <w:rFonts w:eastAsia="Calibri" w:cs="Times New Roman"/>
                <w:sz w:val="18"/>
                <w:szCs w:val="18"/>
                <w:lang w:val="en-GB"/>
              </w:rPr>
            </w:pPr>
            <w:r w:rsidRPr="00EB36A6">
              <w:rPr>
                <w:rFonts w:eastAsia="Calibri" w:cs="Times New Roman"/>
                <w:sz w:val="18"/>
                <w:szCs w:val="18"/>
                <w:lang w:val="en-GB"/>
              </w:rPr>
              <w:t>3. SOCIETY for ENVIRONMENTAL EDUCATION of KORINTHIA (</w:t>
            </w:r>
            <w:proofErr w:type="spellStart"/>
            <w:r w:rsidRPr="00EB36A6">
              <w:rPr>
                <w:rFonts w:eastAsia="Calibri" w:cs="Times New Roman"/>
                <w:sz w:val="18"/>
                <w:szCs w:val="18"/>
                <w:lang w:val="en-GB"/>
              </w:rPr>
              <w:t>Korinthia</w:t>
            </w:r>
            <w:proofErr w:type="spellEnd"/>
            <w:r w:rsidRPr="00EB36A6">
              <w:rPr>
                <w:rFonts w:eastAsia="Calibri" w:cs="Times New Roman"/>
                <w:sz w:val="18"/>
                <w:szCs w:val="18"/>
                <w:lang w:val="en-GB"/>
              </w:rPr>
              <w:t>)</w:t>
            </w:r>
          </w:p>
          <w:p w14:paraId="6E2447DD" w14:textId="77777777" w:rsidR="00E70CA3" w:rsidRPr="00EB36A6" w:rsidRDefault="00E70CA3" w:rsidP="00E70CA3">
            <w:pPr>
              <w:pStyle w:val="Standard"/>
              <w:spacing w:line="200" w:lineRule="atLeast"/>
              <w:rPr>
                <w:rFonts w:cs="Times New Roman"/>
                <w:sz w:val="18"/>
                <w:szCs w:val="18"/>
                <w:lang w:val="en-GB"/>
              </w:rPr>
            </w:pPr>
            <w:r w:rsidRPr="00EB36A6">
              <w:rPr>
                <w:rFonts w:eastAsia="Calibri" w:cs="Times New Roman"/>
                <w:sz w:val="18"/>
                <w:szCs w:val="18"/>
                <w:lang w:val="en-GB"/>
              </w:rPr>
              <w:t>4. ACROSSLIMITS LTD (Malta)</w:t>
            </w:r>
            <w:r w:rsidRPr="00EB36A6">
              <w:rPr>
                <w:rFonts w:cs="Times New Roman"/>
                <w:sz w:val="18"/>
                <w:szCs w:val="18"/>
                <w:lang w:val="en-GB"/>
              </w:rPr>
              <w:t xml:space="preserve"> </w:t>
            </w:r>
          </w:p>
          <w:p w14:paraId="0754C5C2" w14:textId="00844A55" w:rsidR="00E70CA3" w:rsidRPr="00EB36A6" w:rsidRDefault="00E70CA3" w:rsidP="00E70CA3">
            <w:pPr>
              <w:pStyle w:val="Standard"/>
              <w:spacing w:line="200" w:lineRule="atLeast"/>
              <w:rPr>
                <w:rFonts w:cs="Times New Roman"/>
                <w:sz w:val="18"/>
                <w:szCs w:val="18"/>
                <w:lang w:val="en-GB"/>
              </w:rPr>
            </w:pPr>
            <w:r w:rsidRPr="00EB36A6">
              <w:rPr>
                <w:rFonts w:cs="Times New Roman"/>
                <w:sz w:val="18"/>
                <w:szCs w:val="18"/>
                <w:lang w:val="en-GB"/>
              </w:rPr>
              <w:t>5. FUTURE IN PERSPECTIVE LIMITED (Ireland)</w:t>
            </w:r>
          </w:p>
          <w:p w14:paraId="05A9F266" w14:textId="209B9069" w:rsidR="00E70CA3" w:rsidRPr="00EB36A6" w:rsidRDefault="00E70CA3" w:rsidP="00E70CA3">
            <w:pPr>
              <w:rPr>
                <w:sz w:val="18"/>
                <w:szCs w:val="18"/>
                <w:lang w:val="en-GB"/>
              </w:rPr>
            </w:pPr>
          </w:p>
        </w:tc>
        <w:tc>
          <w:tcPr>
            <w:tcW w:w="284" w:type="dxa"/>
            <w:shd w:val="clear" w:color="auto" w:fill="2F5496" w:themeFill="accent1" w:themeFillShade="BF"/>
          </w:tcPr>
          <w:p w14:paraId="6440FD25" w14:textId="5A816288" w:rsidR="00E70CA3" w:rsidRPr="00E70CA3" w:rsidRDefault="00E70CA3" w:rsidP="00E70CA3">
            <w:pPr>
              <w:pStyle w:val="Standard"/>
              <w:spacing w:line="200" w:lineRule="atLeast"/>
              <w:rPr>
                <w:rFonts w:cs="Times New Roman"/>
                <w:sz w:val="20"/>
                <w:szCs w:val="20"/>
                <w:lang w:val="en-GB"/>
              </w:rPr>
            </w:pPr>
          </w:p>
        </w:tc>
        <w:tc>
          <w:tcPr>
            <w:tcW w:w="4394" w:type="dxa"/>
          </w:tcPr>
          <w:p w14:paraId="2ADDCDD6" w14:textId="77777777" w:rsidR="00E70CA3" w:rsidRPr="00EB36A6" w:rsidRDefault="00E70CA3" w:rsidP="00E70CA3">
            <w:pPr>
              <w:pStyle w:val="Standard"/>
              <w:spacing w:line="200" w:lineRule="atLeast"/>
              <w:rPr>
                <w:rFonts w:cs="Times New Roman"/>
                <w:sz w:val="18"/>
                <w:szCs w:val="18"/>
                <w:lang w:val="fr-FR"/>
              </w:rPr>
            </w:pPr>
            <w:r w:rsidRPr="00EB36A6">
              <w:rPr>
                <w:rFonts w:cs="Times New Roman"/>
                <w:sz w:val="18"/>
                <w:szCs w:val="18"/>
                <w:lang w:val="fr-FR"/>
              </w:rPr>
              <w:t xml:space="preserve">6. ASOCIACION CULTURAL Y MEDIOAMBIENTAL PERMACULTURA CANTABRIA (Spain) </w:t>
            </w:r>
          </w:p>
          <w:p w14:paraId="17704859" w14:textId="1EF4A800" w:rsidR="00E70CA3" w:rsidRPr="00EB36A6" w:rsidRDefault="00E70CA3" w:rsidP="00E70CA3">
            <w:pPr>
              <w:pStyle w:val="Standard"/>
              <w:spacing w:line="200" w:lineRule="atLeast"/>
              <w:rPr>
                <w:rFonts w:cs="Times New Roman"/>
                <w:sz w:val="18"/>
                <w:szCs w:val="18"/>
                <w:lang w:val="fr-FR"/>
              </w:rPr>
            </w:pPr>
            <w:r w:rsidRPr="00EB36A6">
              <w:rPr>
                <w:rFonts w:cs="Times New Roman"/>
                <w:sz w:val="18"/>
                <w:szCs w:val="18"/>
                <w:lang w:val="fr-FR"/>
              </w:rPr>
              <w:t>7. SINERGIE SOCIETA CONSORTILE A RESPONSABILITA LIMITATA (</w:t>
            </w:r>
            <w:proofErr w:type="spellStart"/>
            <w:r w:rsidRPr="00EB36A6">
              <w:rPr>
                <w:rFonts w:cs="Times New Roman"/>
                <w:sz w:val="18"/>
                <w:szCs w:val="18"/>
                <w:lang w:val="fr-FR"/>
              </w:rPr>
              <w:t>Italy</w:t>
            </w:r>
            <w:proofErr w:type="spellEnd"/>
            <w:r w:rsidRPr="00EB36A6">
              <w:rPr>
                <w:rFonts w:cs="Times New Roman"/>
                <w:sz w:val="18"/>
                <w:szCs w:val="18"/>
                <w:lang w:val="fr-FR"/>
              </w:rPr>
              <w:t>)</w:t>
            </w:r>
          </w:p>
          <w:p w14:paraId="32690E88" w14:textId="49943062" w:rsidR="00E70CA3" w:rsidRPr="00EB36A6" w:rsidRDefault="00E70CA3" w:rsidP="00E70CA3">
            <w:pPr>
              <w:rPr>
                <w:sz w:val="18"/>
                <w:szCs w:val="18"/>
                <w:lang w:val="en-GB"/>
              </w:rPr>
            </w:pPr>
            <w:r w:rsidRPr="00EB36A6">
              <w:rPr>
                <w:rFonts w:cs="Times New Roman"/>
                <w:sz w:val="18"/>
                <w:szCs w:val="18"/>
                <w:lang w:val="en-GB"/>
              </w:rPr>
              <w:t>8. GRUPUL PENTRU INTEGRARE EUROPEANĂ (Romania)</w:t>
            </w:r>
          </w:p>
        </w:tc>
      </w:tr>
    </w:tbl>
    <w:p w14:paraId="657306EC" w14:textId="77777777" w:rsidR="001A7C3D" w:rsidRPr="00E70CA3" w:rsidRDefault="001A7C3D" w:rsidP="00EB36A6">
      <w:pPr>
        <w:rPr>
          <w:lang w:val="en-GB"/>
        </w:rPr>
      </w:pPr>
    </w:p>
    <w:sectPr w:rsidR="001A7C3D" w:rsidRPr="00E70CA3">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0BF380" w14:textId="77777777" w:rsidR="000A0ECE" w:rsidRDefault="000A0ECE" w:rsidP="000B42F9">
      <w:r>
        <w:separator/>
      </w:r>
    </w:p>
  </w:endnote>
  <w:endnote w:type="continuationSeparator" w:id="0">
    <w:p w14:paraId="33522361" w14:textId="77777777" w:rsidR="000A0ECE" w:rsidRDefault="000A0ECE" w:rsidP="000B4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tblBorders>
      <w:tblLook w:val="04A0" w:firstRow="1" w:lastRow="0" w:firstColumn="1" w:lastColumn="0" w:noHBand="0" w:noVBand="1"/>
    </w:tblPr>
    <w:tblGrid>
      <w:gridCol w:w="2951"/>
      <w:gridCol w:w="6291"/>
    </w:tblGrid>
    <w:tr w:rsidR="00CD2C73" w:rsidRPr="00AD18D2" w14:paraId="19BFBAA6" w14:textId="77777777" w:rsidTr="00DB437A">
      <w:tc>
        <w:tcPr>
          <w:tcW w:w="3849" w:type="dxa"/>
          <w:shd w:val="clear" w:color="auto" w:fill="auto"/>
          <w:hideMark/>
        </w:tcPr>
        <w:p w14:paraId="2DCD11E9" w14:textId="209BF295" w:rsidR="00CD2C73" w:rsidRPr="00AD18D2" w:rsidRDefault="008A00DB" w:rsidP="00CD2C73">
          <w:pPr>
            <w:rPr>
              <w:rFonts w:eastAsia="Times New Roman" w:cs="Times New Roman"/>
              <w:sz w:val="18"/>
              <w:szCs w:val="22"/>
              <w:lang w:val="en-US"/>
            </w:rPr>
          </w:pPr>
          <w:r w:rsidRPr="002F34FB">
            <w:rPr>
              <w:rFonts w:cs="Times New Roman"/>
              <w:noProof/>
              <w:sz w:val="20"/>
              <w:szCs w:val="20"/>
              <w:lang w:val="el-GR" w:eastAsia="el-GR" w:bidi="ar-SA"/>
            </w:rPr>
            <w:drawing>
              <wp:anchor distT="0" distB="0" distL="114300" distR="114300" simplePos="0" relativeHeight="251661312" behindDoc="0" locked="0" layoutInCell="1" allowOverlap="1" wp14:anchorId="19B5EF96" wp14:editId="7052CE60">
                <wp:simplePos x="0" y="0"/>
                <wp:positionH relativeFrom="column">
                  <wp:posOffset>1270</wp:posOffset>
                </wp:positionH>
                <wp:positionV relativeFrom="paragraph">
                  <wp:posOffset>92075</wp:posOffset>
                </wp:positionV>
                <wp:extent cx="1993900" cy="301048"/>
                <wp:effectExtent l="0" t="0" r="6350" b="381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3900" cy="301048"/>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741" w:type="dxa"/>
          <w:shd w:val="clear" w:color="auto" w:fill="auto"/>
          <w:hideMark/>
        </w:tcPr>
        <w:p w14:paraId="2F34DAEE" w14:textId="7C4653FB" w:rsidR="00CD2C73" w:rsidRPr="001E7E4E" w:rsidRDefault="001E7E4E" w:rsidP="00CD2C73">
          <w:pPr>
            <w:ind w:left="524"/>
            <w:jc w:val="both"/>
            <w:rPr>
              <w:rFonts w:eastAsia="Times New Roman" w:cs="Times New Roman"/>
              <w:sz w:val="18"/>
              <w:szCs w:val="22"/>
              <w:lang w:val="el-GR"/>
            </w:rPr>
          </w:pPr>
          <w:r w:rsidRPr="001E7E4E">
            <w:rPr>
              <w:rFonts w:eastAsia="Times New Roman" w:cs="Times New Roman"/>
              <w:sz w:val="18"/>
              <w:lang w:val="el-GR"/>
            </w:rPr>
            <w:t>Η υποστήριξη της Ευρωπαϊκής Επιτροπής για την παραγωγή αυτής της δημοσίευσης δεν συνιστά θεώρηση του περιεχομένου που αντικατοπτρίζει μόνο τις απόψεις των δημιουργών και η Επιτροπή δεν μπορεί να θεωρηθεί υπεύθυνη για οποιαδήποτε χρήση των πληροφοριών που περιέχονται σε αυτήν.</w:t>
          </w:r>
        </w:p>
      </w:tc>
    </w:tr>
  </w:tbl>
  <w:p w14:paraId="2DCF52E6" w14:textId="1EBACB2C" w:rsidR="00CD2C73" w:rsidRPr="001E7E4E" w:rsidRDefault="00CD2C73" w:rsidP="00CD2C73">
    <w:pPr>
      <w:pStyle w:val="a4"/>
      <w:rPr>
        <w:lang w:val="el-GR"/>
      </w:rPr>
    </w:pPr>
  </w:p>
  <w:p w14:paraId="7ABB7772" w14:textId="77777777" w:rsidR="00CD2C73" w:rsidRDefault="00CD2C73">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DF4A45" w14:textId="77777777" w:rsidR="000A0ECE" w:rsidRDefault="000A0ECE" w:rsidP="000B42F9">
      <w:r>
        <w:separator/>
      </w:r>
    </w:p>
  </w:footnote>
  <w:footnote w:type="continuationSeparator" w:id="0">
    <w:p w14:paraId="52700E4F" w14:textId="77777777" w:rsidR="000A0ECE" w:rsidRDefault="000A0ECE" w:rsidP="000B42F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105F67" w14:textId="39E9D424" w:rsidR="000B42F9" w:rsidRDefault="000B42F9">
    <w:pPr>
      <w:pStyle w:val="a3"/>
    </w:pPr>
    <w:r w:rsidRPr="00BB443C">
      <w:rPr>
        <w:noProof/>
        <w:sz w:val="20"/>
        <w:szCs w:val="20"/>
        <w:lang w:val="el-GR" w:eastAsia="el-GR" w:bidi="ar-SA"/>
      </w:rPr>
      <w:drawing>
        <wp:anchor distT="0" distB="0" distL="114300" distR="114300" simplePos="0" relativeHeight="251660288" behindDoc="0" locked="0" layoutInCell="1" allowOverlap="1" wp14:anchorId="1ACEDB1A" wp14:editId="13C0D6A2">
          <wp:simplePos x="0" y="0"/>
          <wp:positionH relativeFrom="margin">
            <wp:posOffset>-857250</wp:posOffset>
          </wp:positionH>
          <wp:positionV relativeFrom="paragraph">
            <wp:posOffset>-706755</wp:posOffset>
          </wp:positionV>
          <wp:extent cx="1416050" cy="14160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6050" cy="1416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D815EF" w14:textId="77777777" w:rsidR="00397E0C" w:rsidRPr="00397E0C" w:rsidRDefault="000B42F9" w:rsidP="00397E0C">
    <w:pPr>
      <w:ind w:right="-330"/>
      <w:jc w:val="right"/>
      <w:rPr>
        <w:rFonts w:cs="Times New Roman"/>
        <w:b/>
        <w:bCs/>
        <w:color w:val="538135"/>
        <w:sz w:val="20"/>
        <w:szCs w:val="20"/>
        <w:lang w:val="el-GR"/>
      </w:rPr>
    </w:pPr>
    <w:r>
      <w:rPr>
        <w:rFonts w:cs="Times New Roman"/>
        <w:b/>
        <w:bCs/>
        <w:color w:val="538135"/>
        <w:sz w:val="20"/>
        <w:szCs w:val="20"/>
        <w:lang w:val="en-GB"/>
      </w:rPr>
      <w:tab/>
    </w:r>
    <w:r w:rsidR="00397E0C" w:rsidRPr="00397E0C">
      <w:rPr>
        <w:rFonts w:cs="Times New Roman"/>
        <w:b/>
        <w:bCs/>
        <w:color w:val="538135"/>
        <w:sz w:val="20"/>
        <w:szCs w:val="20"/>
        <w:lang w:val="el-GR"/>
      </w:rPr>
      <w:t xml:space="preserve">Πρόγραμμα </w:t>
    </w:r>
    <w:r w:rsidR="00397E0C" w:rsidRPr="00397E0C">
      <w:rPr>
        <w:rFonts w:cs="Times New Roman"/>
        <w:b/>
        <w:bCs/>
        <w:color w:val="538135"/>
        <w:sz w:val="20"/>
        <w:szCs w:val="20"/>
        <w:lang w:val="en-GB"/>
      </w:rPr>
      <w:t>Erasmus</w:t>
    </w:r>
    <w:r w:rsidR="00397E0C" w:rsidRPr="00397E0C">
      <w:rPr>
        <w:rFonts w:cs="Times New Roman"/>
        <w:b/>
        <w:bCs/>
        <w:color w:val="538135"/>
        <w:sz w:val="20"/>
        <w:szCs w:val="20"/>
        <w:lang w:val="el-GR"/>
      </w:rPr>
      <w:t xml:space="preserve"> + για Συνεργασία για Καινοτομία και Ανταλλαγή Καλών Πρακτικών</w:t>
    </w:r>
  </w:p>
  <w:p w14:paraId="5CCE6C8E" w14:textId="77777777" w:rsidR="00397E0C" w:rsidRPr="00397E0C" w:rsidRDefault="00397E0C" w:rsidP="00397E0C">
    <w:pPr>
      <w:ind w:right="-330"/>
      <w:jc w:val="right"/>
      <w:rPr>
        <w:rFonts w:cs="Times New Roman"/>
        <w:b/>
        <w:bCs/>
        <w:color w:val="538135"/>
        <w:sz w:val="20"/>
        <w:szCs w:val="20"/>
        <w:lang w:val="el-GR"/>
      </w:rPr>
    </w:pPr>
    <w:r w:rsidRPr="00397E0C">
      <w:rPr>
        <w:rFonts w:cs="Times New Roman"/>
        <w:b/>
        <w:bCs/>
        <w:color w:val="538135"/>
        <w:sz w:val="20"/>
        <w:szCs w:val="20"/>
        <w:lang w:val="el-GR"/>
      </w:rPr>
      <w:t>Στρατηγικές Συνεργασίες για την Εκπαίδευση Ενηλίκων</w:t>
    </w:r>
  </w:p>
  <w:p w14:paraId="31308B0A" w14:textId="762771A7" w:rsidR="000B42F9" w:rsidRPr="00397E0C" w:rsidRDefault="00397E0C" w:rsidP="00397E0C">
    <w:pPr>
      <w:ind w:right="-330"/>
      <w:jc w:val="right"/>
    </w:pPr>
    <w:proofErr w:type="spellStart"/>
    <w:r w:rsidRPr="00397E0C">
      <w:rPr>
        <w:rFonts w:cs="Times New Roman"/>
        <w:b/>
        <w:bCs/>
        <w:sz w:val="20"/>
        <w:szCs w:val="20"/>
        <w:lang w:val="en-GB"/>
      </w:rPr>
      <w:t>Αριθμός</w:t>
    </w:r>
    <w:proofErr w:type="spellEnd"/>
    <w:r w:rsidRPr="00397E0C">
      <w:rPr>
        <w:rFonts w:cs="Times New Roman"/>
        <w:b/>
        <w:bCs/>
        <w:sz w:val="20"/>
        <w:szCs w:val="20"/>
        <w:lang w:val="en-GB"/>
      </w:rPr>
      <w:t xml:space="preserve"> </w:t>
    </w:r>
    <w:proofErr w:type="spellStart"/>
    <w:r w:rsidRPr="00397E0C">
      <w:rPr>
        <w:rFonts w:cs="Times New Roman"/>
        <w:b/>
        <w:bCs/>
        <w:sz w:val="20"/>
        <w:szCs w:val="20"/>
        <w:lang w:val="en-GB"/>
      </w:rPr>
      <w:t>έργου</w:t>
    </w:r>
    <w:proofErr w:type="spellEnd"/>
    <w:r w:rsidRPr="00397E0C">
      <w:rPr>
        <w:rFonts w:cs="Times New Roman"/>
        <w:b/>
        <w:bCs/>
        <w:sz w:val="20"/>
        <w:szCs w:val="20"/>
        <w:lang w:val="en-GB"/>
      </w:rPr>
      <w:t>: 2018-1-DE02-KA204-005014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2F9"/>
    <w:rsid w:val="000A0ECE"/>
    <w:rsid w:val="000B42F9"/>
    <w:rsid w:val="001A7C3D"/>
    <w:rsid w:val="001E7E4E"/>
    <w:rsid w:val="001F50CA"/>
    <w:rsid w:val="002153EF"/>
    <w:rsid w:val="003948EC"/>
    <w:rsid w:val="00397E0C"/>
    <w:rsid w:val="003A524A"/>
    <w:rsid w:val="003E276F"/>
    <w:rsid w:val="00417E90"/>
    <w:rsid w:val="0060759B"/>
    <w:rsid w:val="00703F96"/>
    <w:rsid w:val="008A00DB"/>
    <w:rsid w:val="009611D9"/>
    <w:rsid w:val="00A17499"/>
    <w:rsid w:val="00BE2E21"/>
    <w:rsid w:val="00CC2A33"/>
    <w:rsid w:val="00CD2C73"/>
    <w:rsid w:val="00D57126"/>
    <w:rsid w:val="00DE401E"/>
    <w:rsid w:val="00E70CA3"/>
    <w:rsid w:val="00EB36A6"/>
    <w:rsid w:val="00F41C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B80FEB"/>
  <w15:docId w15:val="{D098EA8F-7B5A-40A3-A31C-FCB8C48BA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2C73"/>
    <w:pPr>
      <w:widowControl w:val="0"/>
      <w:suppressAutoHyphens/>
      <w:autoSpaceDN w:val="0"/>
      <w:spacing w:after="0" w:line="240" w:lineRule="auto"/>
      <w:textAlignment w:val="baseline"/>
    </w:pPr>
    <w:rPr>
      <w:rFonts w:ascii="Times New Roman" w:hAnsi="Times New Roman" w:cs="Arial"/>
      <w:kern w:val="3"/>
      <w:sz w:val="24"/>
      <w:szCs w:val="24"/>
      <w:lang w:val="ro-RO"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B42F9"/>
    <w:pPr>
      <w:tabs>
        <w:tab w:val="center" w:pos="4513"/>
        <w:tab w:val="right" w:pos="9026"/>
      </w:tabs>
    </w:pPr>
  </w:style>
  <w:style w:type="character" w:customStyle="1" w:styleId="Char">
    <w:name w:val="Κεφαλίδα Char"/>
    <w:basedOn w:val="a0"/>
    <w:link w:val="a3"/>
    <w:uiPriority w:val="99"/>
    <w:rsid w:val="000B42F9"/>
    <w:rPr>
      <w:lang w:val="ro-RO"/>
    </w:rPr>
  </w:style>
  <w:style w:type="paragraph" w:styleId="a4">
    <w:name w:val="footer"/>
    <w:basedOn w:val="a"/>
    <w:link w:val="Char0"/>
    <w:uiPriority w:val="99"/>
    <w:unhideWhenUsed/>
    <w:rsid w:val="000B42F9"/>
    <w:pPr>
      <w:tabs>
        <w:tab w:val="center" w:pos="4513"/>
        <w:tab w:val="right" w:pos="9026"/>
      </w:tabs>
    </w:pPr>
  </w:style>
  <w:style w:type="character" w:customStyle="1" w:styleId="Char0">
    <w:name w:val="Υποσέλιδο Char"/>
    <w:basedOn w:val="a0"/>
    <w:link w:val="a4"/>
    <w:uiPriority w:val="99"/>
    <w:rsid w:val="000B42F9"/>
    <w:rPr>
      <w:lang w:val="ro-RO"/>
    </w:rPr>
  </w:style>
  <w:style w:type="paragraph" w:customStyle="1" w:styleId="Standard">
    <w:name w:val="Standard"/>
    <w:rsid w:val="00CD2C73"/>
    <w:pPr>
      <w:widowControl w:val="0"/>
      <w:suppressAutoHyphens/>
      <w:autoSpaceDN w:val="0"/>
      <w:spacing w:after="0" w:line="240" w:lineRule="auto"/>
      <w:textAlignment w:val="baseline"/>
    </w:pPr>
    <w:rPr>
      <w:rFonts w:ascii="Times New Roman" w:hAnsi="Times New Roman" w:cs="Arial"/>
      <w:kern w:val="3"/>
      <w:sz w:val="24"/>
      <w:szCs w:val="24"/>
      <w:lang w:val="it-IT" w:eastAsia="zh-CN" w:bidi="hi-IN"/>
    </w:rPr>
  </w:style>
  <w:style w:type="table" w:styleId="a5">
    <w:name w:val="Table Grid"/>
    <w:basedOn w:val="a1"/>
    <w:uiPriority w:val="39"/>
    <w:rsid w:val="001A7C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uiPriority w:val="99"/>
    <w:unhideWhenUsed/>
    <w:rsid w:val="00DE401E"/>
    <w:rPr>
      <w:color w:val="0563C1"/>
      <w:u w:val="single"/>
    </w:rPr>
  </w:style>
  <w:style w:type="character" w:styleId="-0">
    <w:name w:val="FollowedHyperlink"/>
    <w:basedOn w:val="a0"/>
    <w:uiPriority w:val="99"/>
    <w:semiHidden/>
    <w:unhideWhenUsed/>
    <w:rsid w:val="00DE401E"/>
    <w:rPr>
      <w:color w:val="954F72" w:themeColor="followedHyperlink"/>
      <w:u w:val="single"/>
    </w:rPr>
  </w:style>
  <w:style w:type="character" w:customStyle="1" w:styleId="UnresolvedMention">
    <w:name w:val="Unresolved Mention"/>
    <w:basedOn w:val="a0"/>
    <w:uiPriority w:val="99"/>
    <w:semiHidden/>
    <w:unhideWhenUsed/>
    <w:rsid w:val="00A174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NGEnvironment1" TargetMode="External"/><Relationship Id="rId3" Type="http://schemas.openxmlformats.org/officeDocument/2006/relationships/webSettings" Target="webSettings.xml"/><Relationship Id="rId7" Type="http://schemas.openxmlformats.org/officeDocument/2006/relationships/hyperlink" Target="https://www.facebook.com/pg/ngenvironmen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genvironment-project.eu"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421</Words>
  <Characters>2275</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Χρήστης των Windows</cp:lastModifiedBy>
  <cp:revision>3</cp:revision>
  <dcterms:created xsi:type="dcterms:W3CDTF">2020-02-23T17:28:00Z</dcterms:created>
  <dcterms:modified xsi:type="dcterms:W3CDTF">2020-03-20T11:43:00Z</dcterms:modified>
</cp:coreProperties>
</file>