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eastAsiaTheme="minorHAnsi" w:hAnsi="Helvetica" w:cs="Malgun Gothic Semilight"/>
          <w:b/>
          <w:iCs/>
          <w:color w:val="4472C4" w:themeColor="accent1"/>
          <w:sz w:val="48"/>
          <w:szCs w:val="36"/>
          <w:lang w:val="en-GB"/>
        </w:rPr>
        <w:id w:val="-1881002338"/>
        <w:docPartObj>
          <w:docPartGallery w:val="Cover Pages"/>
          <w:docPartUnique/>
        </w:docPartObj>
      </w:sdtPr>
      <w:sdtEndPr>
        <w:rPr>
          <w:rFonts w:eastAsia="Malgun Gothic Semilight"/>
          <w:color w:val="0070C0"/>
        </w:rPr>
      </w:sdtEndPr>
      <w:sdtContent>
        <w:p w14:paraId="5E00763C" w14:textId="7087C2E7" w:rsidR="00AA544B" w:rsidRPr="00B27416" w:rsidRDefault="00222EB0" w:rsidP="0025547D">
          <w:pPr>
            <w:pStyle w:val="KeinLeerraum"/>
            <w:spacing w:before="1540" w:after="240" w:line="276" w:lineRule="auto"/>
            <w:jc w:val="both"/>
            <w:rPr>
              <w:rFonts w:ascii="Helvetica" w:hAnsi="Helvetica"/>
              <w:color w:val="4472C4" w:themeColor="accent1"/>
              <w:lang w:val="en-GB"/>
            </w:rPr>
          </w:pPr>
          <w:r w:rsidRPr="00B27416">
            <w:rPr>
              <w:rFonts w:ascii="Helvetica" w:hAnsi="Helvetica"/>
              <w:noProof/>
              <w:lang w:val="de-DE" w:eastAsia="de-DE"/>
            </w:rPr>
            <mc:AlternateContent>
              <mc:Choice Requires="wps">
                <w:drawing>
                  <wp:anchor distT="0" distB="0" distL="114300" distR="114300" simplePos="0" relativeHeight="251669504" behindDoc="0" locked="0" layoutInCell="1" allowOverlap="1" wp14:anchorId="20579894" wp14:editId="5862C8F5">
                    <wp:simplePos x="0" y="0"/>
                    <wp:positionH relativeFrom="column">
                      <wp:posOffset>5572125</wp:posOffset>
                    </wp:positionH>
                    <wp:positionV relativeFrom="paragraph">
                      <wp:posOffset>2856865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0D4142AC" w:rsidR="006162A4" w:rsidRPr="00340E24" w:rsidRDefault="006162A4" w:rsidP="00E90697">
                                <w:pPr>
                                  <w:rPr>
                                    <w:rFonts w:ascii="Bahnschrift" w:hAnsi="Bahnschrift"/>
                                    <w:b/>
                                    <w:bCs/>
                                    <w:sz w:val="52"/>
                                    <w:szCs w:val="52"/>
                                    <w:lang w:val="es-ES"/>
                                  </w:rPr>
                                </w:pPr>
                                <w:r w:rsidRPr="00340E24">
                                  <w:rPr>
                                    <w:rFonts w:ascii="Bahnschrift" w:hAnsi="Bahnschrift"/>
                                    <w:b/>
                                    <w:bCs/>
                                    <w:sz w:val="52"/>
                                    <w:szCs w:val="52"/>
                                    <w:lang w:val="es-ES"/>
                                  </w:rPr>
                                  <w:t>Gree</w:t>
                                </w:r>
                                <w:r>
                                  <w:rPr>
                                    <w:rFonts w:ascii="Bahnschrift" w:hAnsi="Bahnschrift"/>
                                    <w:b/>
                                    <w:bCs/>
                                    <w:sz w:val="52"/>
                                    <w:szCs w:val="52"/>
                                    <w:lang w:val="es-ES"/>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8.75pt;margin-top:224.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" filled="f" stroked="f" strokeweight=".5pt">
                    <v:textbox>
                      <w:txbxContent>
                        <w:p w14:paraId="0E834C39" w14:textId="0D4142AC" w:rsidR="006162A4" w:rsidRPr="00340E24" w:rsidRDefault="006162A4" w:rsidP="00E90697">
                          <w:pPr>
                            <w:rPr>
                              <w:rFonts w:ascii="Bahnschrift" w:hAnsi="Bahnschrift"/>
                              <w:b/>
                              <w:bCs/>
                              <w:sz w:val="52"/>
                              <w:szCs w:val="52"/>
                              <w:lang w:val="es-ES"/>
                            </w:rPr>
                          </w:pPr>
                          <w:proofErr w:type="spellStart"/>
                          <w:r w:rsidRPr="00340E24">
                            <w:rPr>
                              <w:rFonts w:ascii="Bahnschrift" w:hAnsi="Bahnschrift"/>
                              <w:b/>
                              <w:bCs/>
                              <w:sz w:val="52"/>
                              <w:szCs w:val="52"/>
                              <w:lang w:val="es-ES"/>
                            </w:rPr>
                            <w:t>Gree</w:t>
                          </w:r>
                          <w:r>
                            <w:rPr>
                              <w:rFonts w:ascii="Bahnschrift" w:hAnsi="Bahnschrift"/>
                              <w:b/>
                              <w:bCs/>
                              <w:sz w:val="52"/>
                              <w:szCs w:val="52"/>
                              <w:lang w:val="es-ES"/>
                            </w:rPr>
                            <w:t>ce</w:t>
                          </w:r>
                          <w:proofErr w:type="spellEnd"/>
                        </w:p>
                      </w:txbxContent>
                    </v:textbox>
                  </v:shape>
                </w:pict>
              </mc:Fallback>
            </mc:AlternateContent>
          </w:r>
          <w:r w:rsidRPr="00B27416">
            <w:rPr>
              <w:rFonts w:ascii="Helvetica" w:hAnsi="Helvetica"/>
              <w:noProof/>
              <w:lang w:val="de-DE" w:eastAsia="de-DE"/>
            </w:rPr>
            <mc:AlternateContent>
              <mc:Choice Requires="wps">
                <w:drawing>
                  <wp:anchor distT="0" distB="0" distL="114300" distR="114300" simplePos="0" relativeHeight="251660288" behindDoc="0" locked="0" layoutInCell="1" allowOverlap="1" wp14:anchorId="7608894B" wp14:editId="490212B5">
                    <wp:simplePos x="0" y="0"/>
                    <wp:positionH relativeFrom="column">
                      <wp:posOffset>5611495</wp:posOffset>
                    </wp:positionH>
                    <wp:positionV relativeFrom="paragraph">
                      <wp:posOffset>3673475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34754516" w:rsidR="006162A4" w:rsidRPr="00881070" w:rsidRDefault="006162A4">
                                <w:pPr>
                                  <w:rPr>
                                    <w:rFonts w:ascii="Bahnschrift" w:hAnsi="Bahnschrift"/>
                                    <w:sz w:val="36"/>
                                    <w:szCs w:val="36"/>
                                  </w:rPr>
                                </w:pPr>
                                <w:r w:rsidRPr="00881070">
                                  <w:rPr>
                                    <w:rFonts w:ascii="Bahnschrift" w:hAnsi="Bahnschrift"/>
                                    <w:sz w:val="36"/>
                                    <w:szCs w:val="36"/>
                                  </w:rPr>
                                  <w:t>Made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41.85pt;margin-top:289.2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" filled="f" stroked="f" strokeweight=".5pt">
                    <v:textbox>
                      <w:txbxContent>
                        <w:p w14:paraId="4BD80B27" w14:textId="34754516" w:rsidR="006162A4" w:rsidRPr="00881070" w:rsidRDefault="006162A4">
                          <w:pPr>
                            <w:rPr>
                              <w:rFonts w:ascii="Bahnschrift" w:hAnsi="Bahnschrift"/>
                              <w:sz w:val="36"/>
                              <w:szCs w:val="36"/>
                            </w:rPr>
                          </w:pPr>
                          <w:r w:rsidRPr="00881070">
                            <w:rPr>
                              <w:rFonts w:ascii="Bahnschrift" w:hAnsi="Bahnschrift"/>
                              <w:sz w:val="36"/>
                              <w:szCs w:val="36"/>
                            </w:rPr>
                            <w:t>Made by Permacultura Cantabria</w:t>
                          </w:r>
                        </w:p>
                      </w:txbxContent>
                    </v:textbox>
                  </v:shape>
                </w:pict>
              </mc:Fallback>
            </mc:AlternateContent>
          </w:r>
          <w:r w:rsidRPr="00B27416">
            <w:rPr>
              <w:rFonts w:ascii="Helvetica" w:hAnsi="Helvetica"/>
              <w:noProof/>
              <w:lang w:val="de-DE" w:eastAsia="de-DE"/>
            </w:rPr>
            <mc:AlternateContent>
              <mc:Choice Requires="wps">
                <w:drawing>
                  <wp:anchor distT="0" distB="0" distL="114300" distR="114300" simplePos="0" relativeHeight="251659264" behindDoc="0" locked="0" layoutInCell="1" allowOverlap="1" wp14:anchorId="3A0FA757" wp14:editId="638367F8">
                    <wp:simplePos x="0" y="0"/>
                    <wp:positionH relativeFrom="margin">
                      <wp:posOffset>5543550</wp:posOffset>
                    </wp:positionH>
                    <wp:positionV relativeFrom="paragraph">
                      <wp:posOffset>992504</wp:posOffset>
                    </wp:positionV>
                    <wp:extent cx="3905250" cy="1781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81175"/>
                            </a:xfrm>
                            <a:prstGeom prst="rect">
                              <a:avLst/>
                            </a:prstGeom>
                            <a:noFill/>
                            <a:ln w="6350">
                              <a:noFill/>
                            </a:ln>
                          </wps:spPr>
                          <wps:txbx>
                            <w:txbxContent>
                              <w:p w14:paraId="46FEA153" w14:textId="25EA4283" w:rsidR="006162A4" w:rsidRPr="009C7CC8" w:rsidRDefault="006162A4"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6162A4" w:rsidRPr="00BC32E3" w:rsidRDefault="006162A4">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5pt;margin-top:78.15pt;width:307.5pt;height:14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" filled="f" stroked="f" strokeweight=".5pt">
                    <v:textbox>
                      <w:txbxContent>
                        <w:p w14:paraId="46FEA153" w14:textId="25EA4283" w:rsidR="006162A4" w:rsidRPr="009C7CC8" w:rsidRDefault="006162A4"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6162A4" w:rsidRPr="00BC32E3" w:rsidRDefault="006162A4">
                          <w:pPr>
                            <w:rPr>
                              <w:rFonts w:ascii="Bahnschrift" w:hAnsi="Bahnschrift"/>
                              <w:sz w:val="68"/>
                              <w:szCs w:val="68"/>
                            </w:rPr>
                          </w:pPr>
                        </w:p>
                      </w:txbxContent>
                    </v:textbox>
                    <w10:wrap anchorx="margin"/>
                  </v:shape>
                </w:pict>
              </mc:Fallback>
            </mc:AlternateContent>
          </w:r>
          <w:r w:rsidR="00AA544B" w:rsidRPr="00B27416">
            <w:rPr>
              <w:rFonts w:ascii="Helvetica" w:hAnsi="Helvetica"/>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226A47"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B27416">
            <w:rPr>
              <w:rFonts w:ascii="Helvetica" w:hAnsi="Helvetica"/>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B27416" w:rsidRDefault="002835BD" w:rsidP="0025547D">
          <w:pPr>
            <w:pStyle w:val="Listenabsatz"/>
            <w:spacing w:after="160" w:line="276" w:lineRule="auto"/>
            <w:ind w:left="360"/>
            <w:jc w:val="both"/>
            <w:rPr>
              <w:rFonts w:ascii="Helvetica" w:eastAsia="Malgun Gothic Semilight" w:hAnsi="Helvetica" w:cs="Malgun Gothic Semilight"/>
              <w:b/>
              <w:iCs/>
              <w:color w:val="0070C0"/>
              <w:sz w:val="28"/>
              <w:szCs w:val="28"/>
              <w:lang w:val="en-GB"/>
            </w:rPr>
            <w:sectPr w:rsidR="002835BD" w:rsidRPr="00B27416"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581796" w14:paraId="1FBAD6A6" w14:textId="77777777" w:rsidTr="00B26636">
            <w:tc>
              <w:tcPr>
                <w:tcW w:w="2880" w:type="dxa"/>
                <w:shd w:val="clear" w:color="auto" w:fill="FFFFFF"/>
                <w:hideMark/>
              </w:tcPr>
              <w:p w14:paraId="79C01978" w14:textId="34355FEC" w:rsidR="00B26636" w:rsidRPr="00581796" w:rsidRDefault="00B26636">
                <w:pPr>
                  <w:pStyle w:val="label"/>
                  <w:shd w:val="clear" w:color="auto" w:fill="FFFFFF"/>
                  <w:spacing w:after="0" w:line="276" w:lineRule="auto"/>
                  <w:rPr>
                    <w:rFonts w:ascii="Arial" w:hAnsi="Arial" w:cs="Arial"/>
                    <w:sz w:val="24"/>
                    <w:szCs w:val="24"/>
                  </w:rPr>
                </w:pPr>
                <w:r w:rsidRPr="00581796">
                  <w:rPr>
                    <w:rFonts w:ascii="Arial" w:hAnsi="Arial" w:cs="Arial"/>
                    <w:sz w:val="24"/>
                    <w:szCs w:val="24"/>
                  </w:rPr>
                  <w:lastRenderedPageBreak/>
                  <w:t>Preparation Date:</w:t>
                </w:r>
              </w:p>
            </w:tc>
            <w:tc>
              <w:tcPr>
                <w:tcW w:w="6570" w:type="dxa"/>
                <w:shd w:val="clear" w:color="auto" w:fill="FFFFFF"/>
                <w:hideMark/>
              </w:tcPr>
              <w:p w14:paraId="599E0F39" w14:textId="27E13151" w:rsidR="00B26636" w:rsidRPr="00581796" w:rsidRDefault="00F0090C">
                <w:pPr>
                  <w:shd w:val="clear" w:color="auto" w:fill="FFFFFF"/>
                  <w:spacing w:line="276" w:lineRule="auto"/>
                  <w:jc w:val="both"/>
                  <w:rPr>
                    <w:rFonts w:ascii="Arial" w:hAnsi="Arial" w:cs="Arial"/>
                    <w:sz w:val="24"/>
                    <w:szCs w:val="24"/>
                  </w:rPr>
                </w:pPr>
                <w:r w:rsidRPr="00581796">
                  <w:rPr>
                    <w:rFonts w:ascii="Arial" w:hAnsi="Arial" w:cs="Arial"/>
                    <w:sz w:val="24"/>
                    <w:szCs w:val="24"/>
                  </w:rPr>
                  <w:t>30.04.21</w:t>
                </w:r>
              </w:p>
            </w:tc>
          </w:tr>
          <w:tr w:rsidR="00B26636" w:rsidRPr="00581796" w14:paraId="7E090EE6" w14:textId="77777777" w:rsidTr="00B26636">
            <w:tc>
              <w:tcPr>
                <w:tcW w:w="2880" w:type="dxa"/>
                <w:shd w:val="clear" w:color="auto" w:fill="FFFFFF"/>
                <w:hideMark/>
              </w:tcPr>
              <w:p w14:paraId="5DC96915" w14:textId="018D67D9" w:rsidR="00B26636" w:rsidRPr="00581796" w:rsidRDefault="00B26636">
                <w:pPr>
                  <w:pStyle w:val="label"/>
                  <w:shd w:val="clear" w:color="auto" w:fill="FFFFFF"/>
                  <w:spacing w:after="0" w:line="276" w:lineRule="auto"/>
                  <w:rPr>
                    <w:rFonts w:ascii="Arial" w:hAnsi="Arial" w:cs="Arial"/>
                    <w:sz w:val="24"/>
                    <w:szCs w:val="24"/>
                  </w:rPr>
                </w:pPr>
                <w:r w:rsidRPr="00581796">
                  <w:rPr>
                    <w:rFonts w:ascii="Arial" w:hAnsi="Arial" w:cs="Arial"/>
                    <w:sz w:val="24"/>
                    <w:szCs w:val="24"/>
                  </w:rPr>
                  <w:t xml:space="preserve">Version: </w:t>
                </w:r>
              </w:p>
            </w:tc>
            <w:tc>
              <w:tcPr>
                <w:tcW w:w="6570" w:type="dxa"/>
                <w:shd w:val="clear" w:color="auto" w:fill="FFFFFF"/>
                <w:hideMark/>
              </w:tcPr>
              <w:p w14:paraId="12D12F1C" w14:textId="765705B5" w:rsidR="00B26636" w:rsidRPr="00581796" w:rsidRDefault="001D1FF5">
                <w:pPr>
                  <w:shd w:val="clear" w:color="auto" w:fill="FFFFFF"/>
                  <w:spacing w:line="276" w:lineRule="auto"/>
                  <w:jc w:val="both"/>
                  <w:rPr>
                    <w:rFonts w:ascii="Arial" w:hAnsi="Arial" w:cs="Arial"/>
                    <w:sz w:val="24"/>
                    <w:szCs w:val="24"/>
                  </w:rPr>
                </w:pPr>
                <w:r w:rsidRPr="00581796">
                  <w:rPr>
                    <w:rFonts w:ascii="Arial" w:hAnsi="Arial" w:cs="Arial"/>
                    <w:sz w:val="24"/>
                    <w:szCs w:val="24"/>
                  </w:rPr>
                  <w:t>Greek version of the Guide</w:t>
                </w:r>
              </w:p>
            </w:tc>
          </w:tr>
        </w:tbl>
        <w:p w14:paraId="3C8D8391" w14:textId="65451E84" w:rsidR="00B26636" w:rsidRPr="00581796"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581796" w:rsidRDefault="00B26636" w:rsidP="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Contributors</w:t>
          </w:r>
          <w:bookmarkEnd w:id="1"/>
          <w:bookmarkEnd w:id="2"/>
        </w:p>
        <w:tbl>
          <w:tblPr>
            <w:tblW w:w="0" w:type="auto"/>
            <w:tblInd w:w="108" w:type="dxa"/>
            <w:tblLook w:val="01E0" w:firstRow="1" w:lastRow="1" w:firstColumn="1" w:lastColumn="1" w:noHBand="0" w:noVBand="0"/>
          </w:tblPr>
          <w:tblGrid>
            <w:gridCol w:w="403"/>
            <w:gridCol w:w="2844"/>
            <w:gridCol w:w="3270"/>
          </w:tblGrid>
          <w:tr w:rsidR="00B26636" w:rsidRPr="00581796" w14:paraId="3BFDAE17" w14:textId="77777777" w:rsidTr="000D6786">
            <w:tc>
              <w:tcPr>
                <w:tcW w:w="403" w:type="dxa"/>
                <w:tcBorders>
                  <w:top w:val="nil"/>
                  <w:left w:val="nil"/>
                  <w:bottom w:val="single" w:sz="4" w:space="0" w:color="800000"/>
                  <w:right w:val="nil"/>
                </w:tcBorders>
              </w:tcPr>
              <w:p w14:paraId="38525EB4" w14:textId="77777777" w:rsidR="00B26636" w:rsidRPr="00581796" w:rsidRDefault="00B26636">
                <w:pPr>
                  <w:shd w:val="clear" w:color="auto" w:fill="FFFFFF"/>
                  <w:spacing w:line="276" w:lineRule="auto"/>
                  <w:jc w:val="both"/>
                  <w:rPr>
                    <w:rFonts w:ascii="Arial" w:hAnsi="Arial" w:cs="Arial"/>
                    <w:b/>
                    <w:color w:val="0070C0"/>
                    <w:sz w:val="24"/>
                    <w:szCs w:val="24"/>
                  </w:rPr>
                </w:pPr>
              </w:p>
            </w:tc>
            <w:tc>
              <w:tcPr>
                <w:tcW w:w="2844" w:type="dxa"/>
                <w:tcBorders>
                  <w:top w:val="nil"/>
                  <w:left w:val="nil"/>
                  <w:bottom w:val="single" w:sz="4" w:space="0" w:color="800000"/>
                  <w:right w:val="nil"/>
                </w:tcBorders>
                <w:hideMark/>
              </w:tcPr>
              <w:p w14:paraId="4B07FE1A" w14:textId="77777777" w:rsidR="00B26636" w:rsidRPr="00581796" w:rsidRDefault="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Name</w:t>
                </w:r>
              </w:p>
            </w:tc>
            <w:tc>
              <w:tcPr>
                <w:tcW w:w="3270" w:type="dxa"/>
                <w:tcBorders>
                  <w:top w:val="nil"/>
                  <w:left w:val="nil"/>
                  <w:bottom w:val="single" w:sz="4" w:space="0" w:color="800000"/>
                  <w:right w:val="nil"/>
                </w:tcBorders>
                <w:hideMark/>
              </w:tcPr>
              <w:p w14:paraId="0CABF5B4" w14:textId="77777777" w:rsidR="00B26636" w:rsidRPr="00581796" w:rsidRDefault="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Organisation</w:t>
                </w:r>
              </w:p>
            </w:tc>
          </w:tr>
          <w:tr w:rsidR="00B26636" w:rsidRPr="00581796" w14:paraId="3A06190C" w14:textId="77777777" w:rsidTr="006162A4">
            <w:tc>
              <w:tcPr>
                <w:tcW w:w="403" w:type="dxa"/>
                <w:tcBorders>
                  <w:top w:val="single" w:sz="4" w:space="0" w:color="800000"/>
                  <w:left w:val="nil"/>
                  <w:right w:val="nil"/>
                </w:tcBorders>
                <w:hideMark/>
              </w:tcPr>
              <w:p w14:paraId="0E0C8EF0" w14:textId="77777777"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1</w:t>
                </w:r>
              </w:p>
            </w:tc>
            <w:tc>
              <w:tcPr>
                <w:tcW w:w="2844" w:type="dxa"/>
                <w:tcBorders>
                  <w:top w:val="single" w:sz="4" w:space="0" w:color="800000"/>
                  <w:left w:val="nil"/>
                  <w:right w:val="nil"/>
                </w:tcBorders>
                <w:hideMark/>
              </w:tcPr>
              <w:p w14:paraId="12D433DB" w14:textId="137B0462"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Arantxa Aguirre</w:t>
                </w:r>
                <w:r w:rsidR="0078598D" w:rsidRPr="00581796">
                  <w:rPr>
                    <w:rFonts w:ascii="Arial" w:hAnsi="Arial" w:cs="Arial"/>
                    <w:sz w:val="24"/>
                    <w:szCs w:val="24"/>
                  </w:rPr>
                  <w:t xml:space="preserve"> (main</w:t>
                </w:r>
                <w:r w:rsidR="006162A4" w:rsidRPr="00581796">
                  <w:rPr>
                    <w:rFonts w:ascii="Arial" w:hAnsi="Arial" w:cs="Arial"/>
                    <w:sz w:val="24"/>
                    <w:szCs w:val="24"/>
                  </w:rPr>
                  <w:t xml:space="preserve"> content</w:t>
                </w:r>
                <w:r w:rsidR="0078598D" w:rsidRPr="00581796">
                  <w:rPr>
                    <w:rFonts w:ascii="Arial" w:hAnsi="Arial" w:cs="Arial"/>
                    <w:sz w:val="24"/>
                    <w:szCs w:val="24"/>
                  </w:rPr>
                  <w:t>)</w:t>
                </w:r>
              </w:p>
            </w:tc>
            <w:tc>
              <w:tcPr>
                <w:tcW w:w="3270" w:type="dxa"/>
                <w:tcBorders>
                  <w:top w:val="single" w:sz="4" w:space="0" w:color="800000"/>
                  <w:left w:val="nil"/>
                  <w:right w:val="nil"/>
                </w:tcBorders>
                <w:hideMark/>
              </w:tcPr>
              <w:p w14:paraId="71D6018B" w14:textId="4B42532D"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Permacultura Cantabria</w:t>
                </w:r>
              </w:p>
            </w:tc>
          </w:tr>
          <w:tr w:rsidR="00B26636" w:rsidRPr="00581796" w14:paraId="5725BED7" w14:textId="77777777" w:rsidTr="006162A4">
            <w:tc>
              <w:tcPr>
                <w:tcW w:w="403" w:type="dxa"/>
                <w:tcBorders>
                  <w:bottom w:val="single" w:sz="4" w:space="0" w:color="auto"/>
                </w:tcBorders>
                <w:hideMark/>
              </w:tcPr>
              <w:p w14:paraId="16FBBC66" w14:textId="77777777"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2</w:t>
                </w:r>
              </w:p>
            </w:tc>
            <w:tc>
              <w:tcPr>
                <w:tcW w:w="2844" w:type="dxa"/>
                <w:tcBorders>
                  <w:bottom w:val="single" w:sz="4" w:space="0" w:color="auto"/>
                </w:tcBorders>
              </w:tcPr>
              <w:p w14:paraId="52776321" w14:textId="5AA18A0F" w:rsidR="00B26636" w:rsidRPr="00581796" w:rsidRDefault="001D1FF5">
                <w:pPr>
                  <w:shd w:val="clear" w:color="auto" w:fill="FFFFFF"/>
                  <w:spacing w:line="276" w:lineRule="auto"/>
                  <w:jc w:val="both"/>
                  <w:rPr>
                    <w:rFonts w:ascii="Arial" w:hAnsi="Arial" w:cs="Arial"/>
                    <w:sz w:val="24"/>
                    <w:szCs w:val="24"/>
                  </w:rPr>
                </w:pPr>
                <w:r w:rsidRPr="00581796">
                  <w:rPr>
                    <w:rFonts w:ascii="Arial" w:hAnsi="Arial" w:cs="Arial"/>
                    <w:sz w:val="24"/>
                    <w:szCs w:val="24"/>
                  </w:rPr>
                  <w:t>Tsolakos Christos (specific aspects in Greece)</w:t>
                </w:r>
              </w:p>
            </w:tc>
            <w:tc>
              <w:tcPr>
                <w:tcW w:w="3270" w:type="dxa"/>
                <w:tcBorders>
                  <w:bottom w:val="single" w:sz="4" w:space="0" w:color="auto"/>
                </w:tcBorders>
              </w:tcPr>
              <w:p w14:paraId="4922CD2B" w14:textId="11765AEF" w:rsidR="00B26636" w:rsidRPr="00581796" w:rsidRDefault="001D1FF5">
                <w:pPr>
                  <w:shd w:val="clear" w:color="auto" w:fill="FFFFFF"/>
                  <w:spacing w:line="276" w:lineRule="auto"/>
                  <w:jc w:val="both"/>
                  <w:rPr>
                    <w:rFonts w:ascii="Arial" w:hAnsi="Arial" w:cs="Arial"/>
                    <w:sz w:val="24"/>
                    <w:szCs w:val="24"/>
                  </w:rPr>
                </w:pPr>
                <w:r w:rsidRPr="00581796">
                  <w:rPr>
                    <w:rFonts w:ascii="Arial" w:hAnsi="Arial" w:cs="Arial"/>
                    <w:sz w:val="24"/>
                    <w:szCs w:val="24"/>
                  </w:rPr>
                  <w:t>EPEK</w:t>
                </w:r>
              </w:p>
            </w:tc>
          </w:tr>
          <w:tr w:rsidR="00B26636" w:rsidRPr="00581796" w14:paraId="60D6145B" w14:textId="77777777" w:rsidTr="006162A4">
            <w:tc>
              <w:tcPr>
                <w:tcW w:w="403" w:type="dxa"/>
                <w:tcBorders>
                  <w:top w:val="single" w:sz="4" w:space="0" w:color="auto"/>
                </w:tcBorders>
                <w:hideMark/>
              </w:tcPr>
              <w:p w14:paraId="5E171E3D" w14:textId="145E81F0" w:rsidR="00B26636" w:rsidRPr="00581796" w:rsidRDefault="00B26636">
                <w:pPr>
                  <w:shd w:val="clear" w:color="auto" w:fill="FFFFFF"/>
                  <w:spacing w:line="276" w:lineRule="auto"/>
                  <w:jc w:val="both"/>
                  <w:rPr>
                    <w:rFonts w:ascii="Arial" w:hAnsi="Arial" w:cs="Arial"/>
                    <w:sz w:val="24"/>
                    <w:szCs w:val="24"/>
                  </w:rPr>
                </w:pPr>
              </w:p>
            </w:tc>
            <w:tc>
              <w:tcPr>
                <w:tcW w:w="2844" w:type="dxa"/>
                <w:tcBorders>
                  <w:top w:val="single" w:sz="4" w:space="0" w:color="auto"/>
                </w:tcBorders>
              </w:tcPr>
              <w:p w14:paraId="37EFE5B9" w14:textId="15CE3110" w:rsidR="00B26636" w:rsidRPr="00581796" w:rsidRDefault="00B26636">
                <w:pPr>
                  <w:shd w:val="clear" w:color="auto" w:fill="FFFFFF"/>
                  <w:spacing w:line="276" w:lineRule="auto"/>
                  <w:jc w:val="both"/>
                  <w:rPr>
                    <w:rFonts w:ascii="Arial" w:hAnsi="Arial" w:cs="Arial"/>
                    <w:sz w:val="24"/>
                    <w:szCs w:val="24"/>
                  </w:rPr>
                </w:pPr>
              </w:p>
            </w:tc>
            <w:tc>
              <w:tcPr>
                <w:tcW w:w="3270" w:type="dxa"/>
                <w:tcBorders>
                  <w:top w:val="single" w:sz="4" w:space="0" w:color="auto"/>
                </w:tcBorders>
              </w:tcPr>
              <w:p w14:paraId="094CC2B3" w14:textId="223CDFB2" w:rsidR="00B26636" w:rsidRPr="00581796" w:rsidRDefault="00B26636">
                <w:pPr>
                  <w:shd w:val="clear" w:color="auto" w:fill="FFFFFF"/>
                  <w:spacing w:line="276" w:lineRule="auto"/>
                  <w:jc w:val="both"/>
                  <w:rPr>
                    <w:rFonts w:ascii="Arial" w:hAnsi="Arial" w:cs="Arial"/>
                    <w:sz w:val="24"/>
                    <w:szCs w:val="24"/>
                  </w:rPr>
                </w:pPr>
              </w:p>
            </w:tc>
          </w:tr>
          <w:tr w:rsidR="00B26636" w:rsidRPr="00581796" w14:paraId="0E5D8FCD" w14:textId="77777777" w:rsidTr="000D6786">
            <w:tc>
              <w:tcPr>
                <w:tcW w:w="403" w:type="dxa"/>
              </w:tcPr>
              <w:p w14:paraId="0FD7E444" w14:textId="08AB989A" w:rsidR="00B26636" w:rsidRPr="00581796" w:rsidRDefault="00B26636">
                <w:pPr>
                  <w:shd w:val="clear" w:color="auto" w:fill="FFFFFF"/>
                  <w:spacing w:line="276" w:lineRule="auto"/>
                  <w:jc w:val="both"/>
                  <w:rPr>
                    <w:rFonts w:ascii="Arial" w:hAnsi="Arial" w:cs="Arial"/>
                    <w:sz w:val="24"/>
                    <w:szCs w:val="24"/>
                  </w:rPr>
                </w:pPr>
              </w:p>
            </w:tc>
            <w:tc>
              <w:tcPr>
                <w:tcW w:w="2844" w:type="dxa"/>
              </w:tcPr>
              <w:p w14:paraId="685CCC2F" w14:textId="77777777" w:rsidR="00B26636" w:rsidRPr="00581796" w:rsidRDefault="00B26636">
                <w:pPr>
                  <w:shd w:val="clear" w:color="auto" w:fill="FFFFFF"/>
                  <w:spacing w:line="276" w:lineRule="auto"/>
                  <w:jc w:val="both"/>
                  <w:rPr>
                    <w:rFonts w:ascii="Arial" w:hAnsi="Arial" w:cs="Arial"/>
                    <w:sz w:val="24"/>
                    <w:szCs w:val="24"/>
                  </w:rPr>
                </w:pPr>
              </w:p>
            </w:tc>
            <w:tc>
              <w:tcPr>
                <w:tcW w:w="3270" w:type="dxa"/>
              </w:tcPr>
              <w:p w14:paraId="4B120BDA" w14:textId="77777777" w:rsidR="00B26636" w:rsidRPr="00581796" w:rsidRDefault="00B26636">
                <w:pPr>
                  <w:shd w:val="clear" w:color="auto" w:fill="FFFFFF"/>
                  <w:spacing w:line="276" w:lineRule="auto"/>
                  <w:jc w:val="both"/>
                  <w:rPr>
                    <w:rFonts w:ascii="Arial" w:hAnsi="Arial" w:cs="Arial"/>
                    <w:sz w:val="24"/>
                    <w:szCs w:val="24"/>
                  </w:rPr>
                </w:pPr>
              </w:p>
            </w:tc>
          </w:tr>
          <w:tr w:rsidR="00B26636" w:rsidRPr="00581796" w14:paraId="6910CE0D" w14:textId="77777777" w:rsidTr="000D6786">
            <w:tc>
              <w:tcPr>
                <w:tcW w:w="403" w:type="dxa"/>
              </w:tcPr>
              <w:p w14:paraId="36626AA3" w14:textId="77777777" w:rsidR="00B26636" w:rsidRPr="00581796" w:rsidRDefault="00B26636">
                <w:pPr>
                  <w:shd w:val="clear" w:color="auto" w:fill="FFFFFF"/>
                  <w:spacing w:line="276" w:lineRule="auto"/>
                  <w:jc w:val="both"/>
                  <w:rPr>
                    <w:rFonts w:ascii="Arial" w:hAnsi="Arial" w:cs="Arial"/>
                    <w:sz w:val="24"/>
                    <w:szCs w:val="24"/>
                  </w:rPr>
                </w:pPr>
              </w:p>
            </w:tc>
            <w:tc>
              <w:tcPr>
                <w:tcW w:w="2844" w:type="dxa"/>
              </w:tcPr>
              <w:p w14:paraId="78A1CDC5" w14:textId="77777777" w:rsidR="00B26636" w:rsidRPr="00581796" w:rsidRDefault="00B26636">
                <w:pPr>
                  <w:shd w:val="clear" w:color="auto" w:fill="FFFFFF"/>
                  <w:spacing w:line="276" w:lineRule="auto"/>
                  <w:jc w:val="both"/>
                  <w:rPr>
                    <w:rFonts w:ascii="Arial" w:hAnsi="Arial" w:cs="Arial"/>
                    <w:sz w:val="24"/>
                    <w:szCs w:val="24"/>
                  </w:rPr>
                </w:pPr>
              </w:p>
            </w:tc>
            <w:tc>
              <w:tcPr>
                <w:tcW w:w="3270" w:type="dxa"/>
              </w:tcPr>
              <w:p w14:paraId="7260079C" w14:textId="77777777" w:rsidR="00B26636" w:rsidRPr="00581796" w:rsidRDefault="00B26636">
                <w:pPr>
                  <w:shd w:val="clear" w:color="auto" w:fill="FFFFFF"/>
                  <w:spacing w:line="276" w:lineRule="auto"/>
                  <w:jc w:val="both"/>
                  <w:rPr>
                    <w:rFonts w:ascii="Arial" w:hAnsi="Arial" w:cs="Arial"/>
                    <w:sz w:val="24"/>
                    <w:szCs w:val="24"/>
                  </w:rPr>
                </w:pPr>
              </w:p>
            </w:tc>
          </w:tr>
          <w:tr w:rsidR="00B26636" w:rsidRPr="00581796" w14:paraId="57497BEA" w14:textId="77777777" w:rsidTr="000D6786">
            <w:tc>
              <w:tcPr>
                <w:tcW w:w="403" w:type="dxa"/>
              </w:tcPr>
              <w:p w14:paraId="44BDB598" w14:textId="77777777" w:rsidR="00B26636" w:rsidRPr="00581796" w:rsidRDefault="00B26636">
                <w:pPr>
                  <w:shd w:val="clear" w:color="auto" w:fill="FFFFFF"/>
                  <w:spacing w:line="276" w:lineRule="auto"/>
                  <w:jc w:val="both"/>
                  <w:rPr>
                    <w:rFonts w:ascii="Arial" w:hAnsi="Arial" w:cs="Arial"/>
                    <w:sz w:val="24"/>
                    <w:szCs w:val="24"/>
                  </w:rPr>
                </w:pPr>
              </w:p>
            </w:tc>
            <w:tc>
              <w:tcPr>
                <w:tcW w:w="2844" w:type="dxa"/>
              </w:tcPr>
              <w:p w14:paraId="3CEC5F23" w14:textId="77777777" w:rsidR="00B26636" w:rsidRPr="00581796" w:rsidRDefault="00B26636">
                <w:pPr>
                  <w:shd w:val="clear" w:color="auto" w:fill="FFFFFF"/>
                  <w:spacing w:line="276" w:lineRule="auto"/>
                  <w:jc w:val="both"/>
                  <w:rPr>
                    <w:rFonts w:ascii="Arial" w:hAnsi="Arial" w:cs="Arial"/>
                    <w:sz w:val="24"/>
                    <w:szCs w:val="24"/>
                  </w:rPr>
                </w:pPr>
              </w:p>
            </w:tc>
            <w:tc>
              <w:tcPr>
                <w:tcW w:w="3270" w:type="dxa"/>
              </w:tcPr>
              <w:p w14:paraId="530A902A" w14:textId="77777777" w:rsidR="00B26636" w:rsidRPr="00581796" w:rsidRDefault="00B26636">
                <w:pPr>
                  <w:shd w:val="clear" w:color="auto" w:fill="FFFFFF"/>
                  <w:spacing w:line="276" w:lineRule="auto"/>
                  <w:jc w:val="both"/>
                  <w:rPr>
                    <w:rFonts w:ascii="Arial" w:hAnsi="Arial" w:cs="Arial"/>
                    <w:sz w:val="24"/>
                    <w:szCs w:val="24"/>
                  </w:rPr>
                </w:pPr>
              </w:p>
            </w:tc>
          </w:tr>
        </w:tbl>
        <w:p w14:paraId="3923A5FC" w14:textId="536C04EB" w:rsidR="00B26636" w:rsidRPr="00581796" w:rsidRDefault="00B26636" w:rsidP="00B26636">
          <w:pPr>
            <w:shd w:val="clear" w:color="auto" w:fill="FFFFFF"/>
            <w:spacing w:line="276" w:lineRule="auto"/>
            <w:jc w:val="both"/>
            <w:rPr>
              <w:rFonts w:ascii="Arial" w:hAnsi="Arial" w:cs="Arial"/>
              <w:b/>
              <w:color w:val="0070C0"/>
            </w:rPr>
          </w:pPr>
          <w:bookmarkStart w:id="3" w:name="_Toc255995361"/>
        </w:p>
        <w:p w14:paraId="649DBFAB" w14:textId="40AC7DD0" w:rsidR="001D1FF5" w:rsidRPr="00581796" w:rsidRDefault="00B26636" w:rsidP="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Change log</w:t>
          </w:r>
          <w:bookmarkEnd w:id="3"/>
        </w:p>
        <w:tbl>
          <w:tblPr>
            <w:tblW w:w="0" w:type="auto"/>
            <w:tblInd w:w="108" w:type="dxa"/>
            <w:tblLook w:val="01E0" w:firstRow="1" w:lastRow="1" w:firstColumn="1" w:lastColumn="1" w:noHBand="0" w:noVBand="0"/>
          </w:tblPr>
          <w:tblGrid>
            <w:gridCol w:w="1523"/>
            <w:gridCol w:w="1224"/>
            <w:gridCol w:w="3770"/>
          </w:tblGrid>
          <w:tr w:rsidR="00B26636" w:rsidRPr="00581796" w14:paraId="6A2BF775" w14:textId="77777777" w:rsidTr="006162A4">
            <w:tc>
              <w:tcPr>
                <w:tcW w:w="1523" w:type="dxa"/>
                <w:tcBorders>
                  <w:top w:val="nil"/>
                  <w:left w:val="nil"/>
                  <w:bottom w:val="single" w:sz="2" w:space="0" w:color="800000"/>
                  <w:right w:val="nil"/>
                </w:tcBorders>
                <w:vAlign w:val="bottom"/>
              </w:tcPr>
              <w:p w14:paraId="543685B0" w14:textId="77777777" w:rsidR="00B26636" w:rsidRPr="00581796" w:rsidRDefault="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581796" w:rsidRDefault="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581796" w:rsidRDefault="00B26636">
                <w:pPr>
                  <w:shd w:val="clear" w:color="auto" w:fill="FFFFFF"/>
                  <w:spacing w:line="276" w:lineRule="auto"/>
                  <w:jc w:val="both"/>
                  <w:rPr>
                    <w:rFonts w:ascii="Arial" w:hAnsi="Arial" w:cs="Arial"/>
                    <w:b/>
                    <w:color w:val="0070C0"/>
                    <w:sz w:val="24"/>
                    <w:szCs w:val="24"/>
                  </w:rPr>
                </w:pPr>
                <w:r w:rsidRPr="00581796">
                  <w:rPr>
                    <w:rFonts w:ascii="Arial" w:hAnsi="Arial" w:cs="Arial"/>
                    <w:b/>
                    <w:color w:val="0070C0"/>
                    <w:sz w:val="24"/>
                    <w:szCs w:val="24"/>
                  </w:rPr>
                  <w:t>Description</w:t>
                </w:r>
              </w:p>
            </w:tc>
          </w:tr>
          <w:tr w:rsidR="00B26636" w:rsidRPr="00581796" w14:paraId="5D9CB2D5" w14:textId="77777777" w:rsidTr="006162A4">
            <w:tc>
              <w:tcPr>
                <w:tcW w:w="1523" w:type="dxa"/>
                <w:tcBorders>
                  <w:top w:val="single" w:sz="2" w:space="0" w:color="800000"/>
                  <w:left w:val="nil"/>
                  <w:bottom w:val="single" w:sz="2" w:space="0" w:color="800000"/>
                  <w:right w:val="nil"/>
                </w:tcBorders>
                <w:hideMark/>
              </w:tcPr>
              <w:p w14:paraId="33C130C0" w14:textId="6A4D6E29"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09.02.21</w:t>
                </w:r>
              </w:p>
              <w:p w14:paraId="15780926" w14:textId="3DE370E2" w:rsidR="00B26636" w:rsidRPr="00581796"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08307B8B"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Delivery of the 1st draft of the document</w:t>
                </w:r>
                <w:r w:rsidR="001D1FF5" w:rsidRPr="00581796">
                  <w:rPr>
                    <w:rFonts w:ascii="Arial" w:hAnsi="Arial" w:cs="Arial"/>
                    <w:sz w:val="24"/>
                    <w:szCs w:val="24"/>
                  </w:rPr>
                  <w:t xml:space="preserve"> in English</w:t>
                </w:r>
              </w:p>
            </w:tc>
          </w:tr>
          <w:tr w:rsidR="00B26636" w:rsidRPr="00581796" w14:paraId="6F2288A3" w14:textId="77777777" w:rsidTr="006162A4">
            <w:tc>
              <w:tcPr>
                <w:tcW w:w="1523" w:type="dxa"/>
                <w:tcBorders>
                  <w:top w:val="single" w:sz="2" w:space="0" w:color="800000"/>
                  <w:left w:val="nil"/>
                  <w:bottom w:val="single" w:sz="2" w:space="0" w:color="800000"/>
                  <w:right w:val="nil"/>
                </w:tcBorders>
              </w:tcPr>
              <w:p w14:paraId="2EFA9F5D" w14:textId="1989B832"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0639A4ED" w:rsidR="00B26636" w:rsidRPr="00581796" w:rsidRDefault="00F0090C">
                <w:pPr>
                  <w:shd w:val="clear" w:color="auto" w:fill="FFFFFF"/>
                  <w:spacing w:line="276" w:lineRule="auto"/>
                  <w:jc w:val="both"/>
                  <w:rPr>
                    <w:rFonts w:ascii="Arial" w:hAnsi="Arial" w:cs="Arial"/>
                    <w:sz w:val="24"/>
                    <w:szCs w:val="24"/>
                  </w:rPr>
                </w:pPr>
                <w:r w:rsidRPr="00581796">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70CBDBA1" w:rsidR="00B26636" w:rsidRPr="00581796" w:rsidRDefault="00B26636">
                <w:pPr>
                  <w:shd w:val="clear" w:color="auto" w:fill="FFFFFF"/>
                  <w:spacing w:line="276" w:lineRule="auto"/>
                  <w:jc w:val="both"/>
                  <w:rPr>
                    <w:rFonts w:ascii="Arial" w:hAnsi="Arial" w:cs="Arial"/>
                    <w:sz w:val="24"/>
                    <w:szCs w:val="24"/>
                  </w:rPr>
                </w:pPr>
                <w:r w:rsidRPr="00581796">
                  <w:rPr>
                    <w:rFonts w:ascii="Arial" w:hAnsi="Arial" w:cs="Arial"/>
                    <w:sz w:val="24"/>
                    <w:szCs w:val="24"/>
                  </w:rPr>
                  <w:t xml:space="preserve">Delivery of the </w:t>
                </w:r>
                <w:r w:rsidR="001D1FF5" w:rsidRPr="00581796">
                  <w:rPr>
                    <w:rFonts w:ascii="Arial" w:hAnsi="Arial" w:cs="Arial"/>
                    <w:sz w:val="24"/>
                    <w:szCs w:val="24"/>
                  </w:rPr>
                  <w:t>Greek version</w:t>
                </w:r>
                <w:r w:rsidRPr="00581796">
                  <w:rPr>
                    <w:rFonts w:ascii="Arial" w:hAnsi="Arial" w:cs="Arial"/>
                    <w:sz w:val="24"/>
                    <w:szCs w:val="24"/>
                  </w:rPr>
                  <w:t xml:space="preserve"> of the document</w:t>
                </w:r>
                <w:r w:rsidR="00E90697" w:rsidRPr="00581796">
                  <w:rPr>
                    <w:rFonts w:ascii="Arial" w:hAnsi="Arial" w:cs="Arial"/>
                    <w:sz w:val="24"/>
                    <w:szCs w:val="24"/>
                  </w:rPr>
                  <w:t xml:space="preserve"> in English</w:t>
                </w:r>
              </w:p>
            </w:tc>
          </w:tr>
        </w:tbl>
        <w:p w14:paraId="7488EF75" w14:textId="1812F227" w:rsidR="002835BD" w:rsidRPr="00581796"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B27416" w:rsidRDefault="002835BD" w:rsidP="0025547D">
          <w:pPr>
            <w:spacing w:line="276" w:lineRule="auto"/>
            <w:jc w:val="both"/>
            <w:rPr>
              <w:rFonts w:ascii="Helvetica" w:eastAsia="Malgun Gothic Semilight" w:hAnsi="Helvetica" w:cs="Malgun Gothic Semilight"/>
              <w:b/>
              <w:iCs/>
              <w:color w:val="0070C0"/>
              <w:sz w:val="28"/>
              <w:szCs w:val="28"/>
            </w:rPr>
          </w:pPr>
          <w:r w:rsidRPr="00B27416">
            <w:rPr>
              <w:rFonts w:ascii="Helvetica" w:eastAsia="Malgun Gothic Semilight" w:hAnsi="Helvetica" w:cs="Malgun Gothic Semilight"/>
              <w:b/>
              <w:iCs/>
              <w:color w:val="0070C0"/>
              <w:sz w:val="28"/>
              <w:szCs w:val="28"/>
            </w:rPr>
            <w:br w:type="page"/>
          </w:r>
        </w:p>
        <w:p w14:paraId="299C43FD" w14:textId="77777777" w:rsidR="0001480C" w:rsidRPr="00B27416" w:rsidRDefault="0001480C" w:rsidP="0025547D">
          <w:pPr>
            <w:pStyle w:val="berschrift1"/>
            <w:numPr>
              <w:ilvl w:val="0"/>
              <w:numId w:val="0"/>
            </w:numPr>
            <w:ind w:left="357" w:hanging="357"/>
            <w:rPr>
              <w:szCs w:val="48"/>
            </w:rPr>
            <w:sectPr w:rsidR="0001480C" w:rsidRPr="00B27416"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eastAsia="en-US"/>
            </w:rPr>
            <w:id w:val="1216471727"/>
            <w:docPartObj>
              <w:docPartGallery w:val="Table of Contents"/>
              <w:docPartUnique/>
            </w:docPartObj>
          </w:sdtPr>
          <w:sdtEndPr>
            <w:rPr>
              <w:b/>
              <w:bCs/>
            </w:rPr>
          </w:sdtEndPr>
          <w:sdtContent>
            <w:p w14:paraId="17853DD6" w14:textId="2F04B4CF" w:rsidR="001303F7" w:rsidRPr="00581796"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581796">
                <w:rPr>
                  <w:rFonts w:ascii="Arial" w:hAnsi="Arial" w:cs="Arial"/>
                  <w:b/>
                  <w:bCs/>
                </w:rPr>
                <w:t>Table of contents</w:t>
              </w:r>
            </w:p>
            <w:p w14:paraId="23846D37" w14:textId="61629326" w:rsidR="00E51E4D" w:rsidRPr="00581796" w:rsidRDefault="001303F7">
              <w:pPr>
                <w:pStyle w:val="Verzeichnis1"/>
                <w:rPr>
                  <w:rFonts w:ascii="Arial" w:eastAsiaTheme="minorEastAsia" w:hAnsi="Arial" w:cs="Arial"/>
                  <w:noProof/>
                  <w:sz w:val="24"/>
                  <w:szCs w:val="24"/>
                  <w:lang w:eastAsia="en-GB"/>
                </w:rPr>
              </w:pPr>
              <w:r w:rsidRPr="00581796">
                <w:rPr>
                  <w:rFonts w:ascii="Arial" w:hAnsi="Arial" w:cs="Arial"/>
                  <w:sz w:val="24"/>
                  <w:szCs w:val="24"/>
                </w:rPr>
                <w:fldChar w:fldCharType="begin"/>
              </w:r>
              <w:r w:rsidRPr="00581796">
                <w:rPr>
                  <w:rFonts w:ascii="Arial" w:hAnsi="Arial" w:cs="Arial"/>
                  <w:sz w:val="24"/>
                  <w:szCs w:val="24"/>
                </w:rPr>
                <w:instrText xml:space="preserve"> TOC \o "1-3" \h \z \u </w:instrText>
              </w:r>
              <w:r w:rsidRPr="00581796">
                <w:rPr>
                  <w:rFonts w:ascii="Arial" w:hAnsi="Arial" w:cs="Arial"/>
                  <w:sz w:val="24"/>
                  <w:szCs w:val="24"/>
                </w:rPr>
                <w:fldChar w:fldCharType="separate"/>
              </w:r>
              <w:hyperlink w:anchor="_Toc69299028" w:history="1">
                <w:r w:rsidR="00E51E4D" w:rsidRPr="00581796">
                  <w:rPr>
                    <w:rStyle w:val="Hyperlink"/>
                    <w:rFonts w:ascii="Arial" w:hAnsi="Arial" w:cs="Arial"/>
                    <w:noProof/>
                    <w:sz w:val="24"/>
                    <w:szCs w:val="24"/>
                  </w:rPr>
                  <w:t>Introduction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_Toc69299028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w:t>
                </w:r>
                <w:r w:rsidR="00E51E4D" w:rsidRPr="00581796">
                  <w:rPr>
                    <w:rFonts w:ascii="Arial" w:hAnsi="Arial" w:cs="Arial"/>
                    <w:noProof/>
                    <w:webHidden/>
                    <w:sz w:val="24"/>
                    <w:szCs w:val="24"/>
                  </w:rPr>
                  <w:fldChar w:fldCharType="end"/>
                </w:r>
              </w:hyperlink>
            </w:p>
            <w:p w14:paraId="2A5E91E0" w14:textId="5636A931" w:rsidR="00E51E4D" w:rsidRPr="00581796" w:rsidRDefault="005D0CD2">
              <w:pPr>
                <w:pStyle w:val="Verzeichnis1"/>
                <w:rPr>
                  <w:rFonts w:ascii="Arial" w:eastAsiaTheme="minorEastAsia" w:hAnsi="Arial" w:cs="Arial"/>
                  <w:noProof/>
                  <w:sz w:val="24"/>
                  <w:szCs w:val="24"/>
                  <w:lang w:eastAsia="en-GB"/>
                </w:rPr>
              </w:pPr>
              <w:hyperlink w:anchor="_Toc69299029" w:history="1">
                <w:r w:rsidR="00E51E4D" w:rsidRPr="00581796">
                  <w:rPr>
                    <w:rStyle w:val="Hyperlink"/>
                    <w:rFonts w:ascii="Arial" w:hAnsi="Arial" w:cs="Arial"/>
                    <w:noProof/>
                    <w:sz w:val="24"/>
                    <w:szCs w:val="24"/>
                  </w:rPr>
                  <w:t>1.</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What is an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_Toc69299029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4</w:t>
                </w:r>
                <w:r w:rsidR="00E51E4D" w:rsidRPr="00581796">
                  <w:rPr>
                    <w:rFonts w:ascii="Arial" w:hAnsi="Arial" w:cs="Arial"/>
                    <w:noProof/>
                    <w:webHidden/>
                    <w:sz w:val="24"/>
                    <w:szCs w:val="24"/>
                  </w:rPr>
                  <w:fldChar w:fldCharType="end"/>
                </w:r>
              </w:hyperlink>
            </w:p>
            <w:p w14:paraId="090F0F60" w14:textId="14F4F1CB"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0" w:history="1">
                <w:r w:rsidR="00E51E4D" w:rsidRPr="00581796">
                  <w:rPr>
                    <w:rStyle w:val="Hyperlink"/>
                    <w:rFonts w:ascii="Arial" w:hAnsi="Arial" w:cs="Arial"/>
                    <w:noProof/>
                    <w:sz w:val="24"/>
                    <w:szCs w:val="24"/>
                  </w:rPr>
                  <w:t>Concept</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4</w:t>
                </w:r>
                <w:r w:rsidR="00E51E4D" w:rsidRPr="00581796">
                  <w:rPr>
                    <w:rFonts w:ascii="Arial" w:hAnsi="Arial" w:cs="Arial"/>
                    <w:noProof/>
                    <w:webHidden/>
                    <w:sz w:val="24"/>
                    <w:szCs w:val="24"/>
                  </w:rPr>
                  <w:fldChar w:fldCharType="end"/>
                </w:r>
              </w:hyperlink>
            </w:p>
            <w:p w14:paraId="21CD96EA" w14:textId="7C63982C"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1" w:history="1">
                <w:r w:rsidR="00E51E4D" w:rsidRPr="00581796">
                  <w:rPr>
                    <w:rStyle w:val="Hyperlink"/>
                    <w:rFonts w:ascii="Arial" w:hAnsi="Arial" w:cs="Arial"/>
                    <w:noProof/>
                    <w:sz w:val="24"/>
                    <w:szCs w:val="24"/>
                  </w:rPr>
                  <w:t>Characteristics of an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4</w:t>
                </w:r>
                <w:r w:rsidR="00E51E4D" w:rsidRPr="00581796">
                  <w:rPr>
                    <w:rFonts w:ascii="Arial" w:hAnsi="Arial" w:cs="Arial"/>
                    <w:noProof/>
                    <w:webHidden/>
                    <w:sz w:val="24"/>
                    <w:szCs w:val="24"/>
                  </w:rPr>
                  <w:fldChar w:fldCharType="end"/>
                </w:r>
              </w:hyperlink>
            </w:p>
            <w:p w14:paraId="67235BF5" w14:textId="748E2359"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2" w:history="1">
                <w:r w:rsidR="00E51E4D" w:rsidRPr="00581796">
                  <w:rPr>
                    <w:rStyle w:val="Hyperlink"/>
                    <w:rFonts w:ascii="Arial" w:hAnsi="Arial" w:cs="Arial"/>
                    <w:noProof/>
                    <w:sz w:val="24"/>
                    <w:szCs w:val="24"/>
                  </w:rPr>
                  <w:t>NGOs principles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w:t>
                </w:r>
                <w:r w:rsidR="00E51E4D" w:rsidRPr="00581796">
                  <w:rPr>
                    <w:rFonts w:ascii="Arial" w:hAnsi="Arial" w:cs="Arial"/>
                    <w:noProof/>
                    <w:webHidden/>
                    <w:sz w:val="24"/>
                    <w:szCs w:val="24"/>
                  </w:rPr>
                  <w:fldChar w:fldCharType="end"/>
                </w:r>
              </w:hyperlink>
            </w:p>
            <w:p w14:paraId="528BB4BF" w14:textId="6DB32968" w:rsidR="00E51E4D" w:rsidRPr="00581796" w:rsidRDefault="005D0CD2">
              <w:pPr>
                <w:pStyle w:val="Verzeichnis1"/>
                <w:rPr>
                  <w:rFonts w:ascii="Arial" w:eastAsiaTheme="minorEastAsia" w:hAnsi="Arial" w:cs="Arial"/>
                  <w:noProof/>
                  <w:sz w:val="24"/>
                  <w:szCs w:val="24"/>
                  <w:lang w:eastAsia="en-GB"/>
                </w:rPr>
              </w:pPr>
              <w:hyperlink w:anchor="_Toc69299033" w:history="1">
                <w:r w:rsidR="00E51E4D" w:rsidRPr="00581796">
                  <w:rPr>
                    <w:rStyle w:val="Hyperlink"/>
                    <w:rFonts w:ascii="Arial" w:hAnsi="Arial" w:cs="Arial"/>
                    <w:noProof/>
                    <w:sz w:val="24"/>
                    <w:szCs w:val="24"/>
                  </w:rPr>
                  <w:t>2.</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Types of NGOs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7</w:t>
                </w:r>
                <w:r w:rsidR="00E51E4D" w:rsidRPr="00581796">
                  <w:rPr>
                    <w:rFonts w:ascii="Arial" w:hAnsi="Arial" w:cs="Arial"/>
                    <w:noProof/>
                    <w:webHidden/>
                    <w:sz w:val="24"/>
                    <w:szCs w:val="24"/>
                  </w:rPr>
                  <w:fldChar w:fldCharType="end"/>
                </w:r>
              </w:hyperlink>
            </w:p>
            <w:p w14:paraId="54A1EF0F" w14:textId="2F0D999B" w:rsidR="00E51E4D" w:rsidRPr="00581796" w:rsidRDefault="005D0CD2">
              <w:pPr>
                <w:pStyle w:val="Verzeichnis1"/>
                <w:rPr>
                  <w:rFonts w:ascii="Arial" w:eastAsiaTheme="minorEastAsia" w:hAnsi="Arial" w:cs="Arial"/>
                  <w:noProof/>
                  <w:sz w:val="24"/>
                  <w:szCs w:val="24"/>
                  <w:lang w:eastAsia="en-GB"/>
                </w:rPr>
              </w:pPr>
              <w:hyperlink w:anchor="_Toc69299034" w:history="1">
                <w:r w:rsidR="00E51E4D" w:rsidRPr="00581796">
                  <w:rPr>
                    <w:rStyle w:val="Hyperlink"/>
                    <w:rFonts w:ascii="Arial" w:hAnsi="Arial" w:cs="Arial"/>
                    <w:noProof/>
                    <w:sz w:val="24"/>
                    <w:szCs w:val="24"/>
                  </w:rPr>
                  <w:t>3.</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Legal framework for NGOs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_Toc69299034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8</w:t>
                </w:r>
                <w:r w:rsidR="00E51E4D" w:rsidRPr="00581796">
                  <w:rPr>
                    <w:rFonts w:ascii="Arial" w:hAnsi="Arial" w:cs="Arial"/>
                    <w:noProof/>
                    <w:webHidden/>
                    <w:sz w:val="24"/>
                    <w:szCs w:val="24"/>
                  </w:rPr>
                  <w:fldChar w:fldCharType="end"/>
                </w:r>
              </w:hyperlink>
            </w:p>
            <w:p w14:paraId="635CECF6" w14:textId="71E529B6"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5" w:history="1">
                <w:r w:rsidR="00E51E4D" w:rsidRPr="00581796">
                  <w:rPr>
                    <w:rStyle w:val="Hyperlink"/>
                    <w:rFonts w:ascii="Arial" w:hAnsi="Arial" w:cs="Arial"/>
                    <w:noProof/>
                    <w:sz w:val="24"/>
                    <w:szCs w:val="24"/>
                  </w:rPr>
                  <w:t>Associations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_Toc69299035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8</w:t>
                </w:r>
                <w:r w:rsidR="00E51E4D" w:rsidRPr="00581796">
                  <w:rPr>
                    <w:rFonts w:ascii="Arial" w:hAnsi="Arial" w:cs="Arial"/>
                    <w:noProof/>
                    <w:webHidden/>
                    <w:sz w:val="24"/>
                    <w:szCs w:val="24"/>
                  </w:rPr>
                  <w:fldChar w:fldCharType="end"/>
                </w:r>
              </w:hyperlink>
            </w:p>
            <w:p w14:paraId="7EFB8363" w14:textId="23FDB53C"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6" w:history="1">
                <w:r w:rsidR="00E51E4D" w:rsidRPr="00581796">
                  <w:rPr>
                    <w:rStyle w:val="Hyperlink"/>
                    <w:rFonts w:ascii="Arial" w:hAnsi="Arial" w:cs="Arial"/>
                    <w:noProof/>
                    <w:sz w:val="24"/>
                    <w:szCs w:val="24"/>
                  </w:rPr>
                  <w:t>Foundations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_Toc69299036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9</w:t>
                </w:r>
                <w:r w:rsidR="00E51E4D" w:rsidRPr="00581796">
                  <w:rPr>
                    <w:rFonts w:ascii="Arial" w:hAnsi="Arial" w:cs="Arial"/>
                    <w:noProof/>
                    <w:webHidden/>
                    <w:sz w:val="24"/>
                    <w:szCs w:val="24"/>
                  </w:rPr>
                  <w:fldChar w:fldCharType="end"/>
                </w:r>
              </w:hyperlink>
            </w:p>
            <w:p w14:paraId="11EC6DFF" w14:textId="47602A19"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7" w:history="1">
                <w:r w:rsidR="00E51E4D" w:rsidRPr="00581796">
                  <w:rPr>
                    <w:rStyle w:val="Hyperlink"/>
                    <w:rFonts w:ascii="Arial" w:hAnsi="Arial" w:cs="Arial"/>
                    <w:noProof/>
                    <w:sz w:val="24"/>
                    <w:szCs w:val="24"/>
                  </w:rPr>
                  <w:t>Tax incentives/obligations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_Toc69299037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10</w:t>
                </w:r>
                <w:r w:rsidR="00E51E4D" w:rsidRPr="00581796">
                  <w:rPr>
                    <w:rFonts w:ascii="Arial" w:hAnsi="Arial" w:cs="Arial"/>
                    <w:noProof/>
                    <w:webHidden/>
                    <w:sz w:val="24"/>
                    <w:szCs w:val="24"/>
                  </w:rPr>
                  <w:fldChar w:fldCharType="end"/>
                </w:r>
              </w:hyperlink>
            </w:p>
            <w:p w14:paraId="36447B05" w14:textId="49527E7D"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38" w:history="1">
                <w:r w:rsidR="00E51E4D" w:rsidRPr="00581796">
                  <w:rPr>
                    <w:rStyle w:val="Hyperlink"/>
                    <w:rFonts w:ascii="Arial" w:hAnsi="Arial" w:cs="Arial"/>
                    <w:noProof/>
                    <w:sz w:val="24"/>
                    <w:szCs w:val="24"/>
                  </w:rPr>
                  <w:t>Volunteering</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11</w:t>
                </w:r>
                <w:r w:rsidR="00E51E4D" w:rsidRPr="00581796">
                  <w:rPr>
                    <w:rFonts w:ascii="Arial" w:hAnsi="Arial" w:cs="Arial"/>
                    <w:noProof/>
                    <w:webHidden/>
                    <w:sz w:val="24"/>
                    <w:szCs w:val="24"/>
                  </w:rPr>
                  <w:fldChar w:fldCharType="end"/>
                </w:r>
              </w:hyperlink>
            </w:p>
            <w:p w14:paraId="7C304F2C" w14:textId="206178F5" w:rsidR="00E51E4D" w:rsidRPr="00581796" w:rsidRDefault="005D0CD2">
              <w:pPr>
                <w:pStyle w:val="Verzeichnis1"/>
                <w:rPr>
                  <w:rFonts w:ascii="Arial" w:eastAsiaTheme="minorEastAsia" w:hAnsi="Arial" w:cs="Arial"/>
                  <w:noProof/>
                  <w:sz w:val="24"/>
                  <w:szCs w:val="24"/>
                  <w:lang w:eastAsia="en-GB"/>
                </w:rPr>
              </w:pPr>
              <w:hyperlink w:anchor="_Toc69299039" w:history="1">
                <w:r w:rsidR="00E51E4D" w:rsidRPr="00581796">
                  <w:rPr>
                    <w:rStyle w:val="Hyperlink"/>
                    <w:rFonts w:ascii="Arial" w:hAnsi="Arial" w:cs="Arial"/>
                    <w:noProof/>
                    <w:sz w:val="24"/>
                    <w:szCs w:val="24"/>
                  </w:rPr>
                  <w:t>4.</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Start and sustain an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_Toc69299039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13</w:t>
                </w:r>
                <w:r w:rsidR="00E51E4D" w:rsidRPr="00581796">
                  <w:rPr>
                    <w:rFonts w:ascii="Arial" w:hAnsi="Arial" w:cs="Arial"/>
                    <w:noProof/>
                    <w:webHidden/>
                    <w:sz w:val="24"/>
                    <w:szCs w:val="24"/>
                  </w:rPr>
                  <w:fldChar w:fldCharType="end"/>
                </w:r>
              </w:hyperlink>
            </w:p>
            <w:p w14:paraId="645A3B73" w14:textId="40D341F8"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0" w:history="1">
                <w:r w:rsidR="00E51E4D" w:rsidRPr="00581796">
                  <w:rPr>
                    <w:rStyle w:val="Hyperlink"/>
                    <w:rFonts w:ascii="Arial" w:hAnsi="Arial" w:cs="Arial"/>
                    <w:noProof/>
                    <w:sz w:val="24"/>
                    <w:szCs w:val="24"/>
                  </w:rPr>
                  <w:t>Vision and mission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13</w:t>
                </w:r>
                <w:r w:rsidR="00E51E4D" w:rsidRPr="00581796">
                  <w:rPr>
                    <w:rFonts w:ascii="Arial" w:hAnsi="Arial" w:cs="Arial"/>
                    <w:noProof/>
                    <w:webHidden/>
                    <w:sz w:val="24"/>
                    <w:szCs w:val="24"/>
                  </w:rPr>
                  <w:fldChar w:fldCharType="end"/>
                </w:r>
              </w:hyperlink>
            </w:p>
            <w:p w14:paraId="74A79D57" w14:textId="4588F869"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1" w:history="1">
                <w:r w:rsidR="00E51E4D" w:rsidRPr="00581796">
                  <w:rPr>
                    <w:rStyle w:val="Hyperlink"/>
                    <w:rFonts w:ascii="Arial" w:hAnsi="Arial" w:cs="Arial"/>
                    <w:noProof/>
                    <w:sz w:val="24"/>
                    <w:szCs w:val="24"/>
                  </w:rPr>
                  <w:t>Addressing community needs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13</w:t>
                </w:r>
                <w:r w:rsidR="00E51E4D" w:rsidRPr="00581796">
                  <w:rPr>
                    <w:rFonts w:ascii="Arial" w:hAnsi="Arial" w:cs="Arial"/>
                    <w:noProof/>
                    <w:webHidden/>
                    <w:sz w:val="24"/>
                    <w:szCs w:val="24"/>
                  </w:rPr>
                  <w:fldChar w:fldCharType="end"/>
                </w:r>
              </w:hyperlink>
            </w:p>
            <w:p w14:paraId="5D4C0864" w14:textId="70168815"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2" w:history="1">
                <w:r w:rsidR="00E51E4D" w:rsidRPr="00581796">
                  <w:rPr>
                    <w:rStyle w:val="Hyperlink"/>
                    <w:rFonts w:ascii="Arial" w:hAnsi="Arial" w:cs="Arial"/>
                    <w:noProof/>
                    <w:sz w:val="24"/>
                    <w:szCs w:val="24"/>
                  </w:rPr>
                  <w:t>The three pillars of sustainability: planning, management, evaluation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14</w:t>
                </w:r>
                <w:r w:rsidR="00E51E4D" w:rsidRPr="00581796">
                  <w:rPr>
                    <w:rFonts w:ascii="Arial" w:hAnsi="Arial" w:cs="Arial"/>
                    <w:noProof/>
                    <w:webHidden/>
                    <w:sz w:val="24"/>
                    <w:szCs w:val="24"/>
                  </w:rPr>
                  <w:fldChar w:fldCharType="end"/>
                </w:r>
              </w:hyperlink>
            </w:p>
            <w:p w14:paraId="48EAD2D9" w14:textId="6E98D90B"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3" w:history="1">
                <w:r w:rsidR="00E51E4D" w:rsidRPr="00581796">
                  <w:rPr>
                    <w:rStyle w:val="Hyperlink"/>
                    <w:rFonts w:ascii="Arial" w:hAnsi="Arial" w:cs="Arial"/>
                    <w:noProof/>
                    <w:sz w:val="24"/>
                    <w:szCs w:val="24"/>
                  </w:rPr>
                  <w:t>Committed leadership</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14</w:t>
                </w:r>
                <w:r w:rsidR="00E51E4D" w:rsidRPr="00581796">
                  <w:rPr>
                    <w:rFonts w:ascii="Arial" w:hAnsi="Arial" w:cs="Arial"/>
                    <w:noProof/>
                    <w:webHidden/>
                    <w:sz w:val="24"/>
                    <w:szCs w:val="24"/>
                  </w:rPr>
                  <w:fldChar w:fldCharType="end"/>
                </w:r>
              </w:hyperlink>
            </w:p>
            <w:p w14:paraId="73A7A599" w14:textId="2C823BE8"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4" w:history="1">
                <w:r w:rsidR="00E51E4D" w:rsidRPr="00581796">
                  <w:rPr>
                    <w:rStyle w:val="Hyperlink"/>
                    <w:rFonts w:ascii="Arial" w:hAnsi="Arial" w:cs="Arial"/>
                    <w:noProof/>
                    <w:sz w:val="24"/>
                    <w:szCs w:val="24"/>
                  </w:rPr>
                  <w:t>Relationships with stakeholders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_Toc69299044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14</w:t>
                </w:r>
                <w:r w:rsidR="00E51E4D" w:rsidRPr="00581796">
                  <w:rPr>
                    <w:rFonts w:ascii="Arial" w:hAnsi="Arial" w:cs="Arial"/>
                    <w:noProof/>
                    <w:webHidden/>
                    <w:sz w:val="24"/>
                    <w:szCs w:val="24"/>
                  </w:rPr>
                  <w:fldChar w:fldCharType="end"/>
                </w:r>
              </w:hyperlink>
            </w:p>
            <w:p w14:paraId="0188C576" w14:textId="2659D5B3"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5" w:history="1">
                <w:r w:rsidR="00E51E4D" w:rsidRPr="00581796">
                  <w:rPr>
                    <w:rStyle w:val="Hyperlink"/>
                    <w:rFonts w:ascii="Arial" w:hAnsi="Arial" w:cs="Arial"/>
                    <w:noProof/>
                    <w:sz w:val="24"/>
                    <w:szCs w:val="24"/>
                  </w:rPr>
                  <w:t>Diversity in funding sources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_Toc69299045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15</w:t>
                </w:r>
                <w:r w:rsidR="00E51E4D" w:rsidRPr="00581796">
                  <w:rPr>
                    <w:rFonts w:ascii="Arial" w:hAnsi="Arial" w:cs="Arial"/>
                    <w:noProof/>
                    <w:webHidden/>
                    <w:sz w:val="24"/>
                    <w:szCs w:val="24"/>
                  </w:rPr>
                  <w:fldChar w:fldCharType="end"/>
                </w:r>
              </w:hyperlink>
            </w:p>
            <w:p w14:paraId="770C027A" w14:textId="32343A00"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6" w:history="1">
                <w:r w:rsidR="00E51E4D" w:rsidRPr="00581796">
                  <w:rPr>
                    <w:rStyle w:val="Hyperlink"/>
                    <w:rFonts w:ascii="Arial" w:hAnsi="Arial" w:cs="Arial"/>
                    <w:noProof/>
                    <w:sz w:val="24"/>
                    <w:szCs w:val="24"/>
                  </w:rPr>
                  <w:t>Training</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_Toc69299046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15</w:t>
                </w:r>
                <w:r w:rsidR="00E51E4D" w:rsidRPr="00581796">
                  <w:rPr>
                    <w:rFonts w:ascii="Arial" w:hAnsi="Arial" w:cs="Arial"/>
                    <w:noProof/>
                    <w:webHidden/>
                    <w:sz w:val="24"/>
                    <w:szCs w:val="24"/>
                  </w:rPr>
                  <w:fldChar w:fldCharType="end"/>
                </w:r>
              </w:hyperlink>
            </w:p>
            <w:p w14:paraId="22C7EE85" w14:textId="13A58E07"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7" w:history="1">
                <w:r w:rsidR="00E51E4D" w:rsidRPr="00581796">
                  <w:rPr>
                    <w:rStyle w:val="Hyperlink"/>
                    <w:rFonts w:ascii="Arial" w:hAnsi="Arial" w:cs="Arial"/>
                    <w:noProof/>
                    <w:sz w:val="24"/>
                    <w:szCs w:val="24"/>
                  </w:rPr>
                  <w:t>Efficiency</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_Toc69299047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15</w:t>
                </w:r>
                <w:r w:rsidR="00E51E4D" w:rsidRPr="00581796">
                  <w:rPr>
                    <w:rFonts w:ascii="Arial" w:hAnsi="Arial" w:cs="Arial"/>
                    <w:noProof/>
                    <w:webHidden/>
                    <w:sz w:val="24"/>
                    <w:szCs w:val="24"/>
                  </w:rPr>
                  <w:fldChar w:fldCharType="end"/>
                </w:r>
              </w:hyperlink>
            </w:p>
            <w:p w14:paraId="6B162E6B" w14:textId="11F19468" w:rsidR="00E51E4D" w:rsidRPr="00581796" w:rsidRDefault="005D0CD2">
              <w:pPr>
                <w:pStyle w:val="Verzeichnis1"/>
                <w:rPr>
                  <w:rFonts w:ascii="Arial" w:eastAsiaTheme="minorEastAsia" w:hAnsi="Arial" w:cs="Arial"/>
                  <w:noProof/>
                  <w:sz w:val="24"/>
                  <w:szCs w:val="24"/>
                  <w:lang w:eastAsia="en-GB"/>
                </w:rPr>
              </w:pPr>
              <w:hyperlink w:anchor="_Toc69299048" w:history="1">
                <w:r w:rsidR="00E51E4D" w:rsidRPr="00581796">
                  <w:rPr>
                    <w:rStyle w:val="Hyperlink"/>
                    <w:rFonts w:ascii="Arial" w:hAnsi="Arial" w:cs="Arial"/>
                    <w:noProof/>
                    <w:sz w:val="24"/>
                    <w:szCs w:val="24"/>
                  </w:rPr>
                  <w:t>5.</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Stablishing values, vision and mission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18</w:t>
                </w:r>
                <w:r w:rsidR="00E51E4D" w:rsidRPr="00581796">
                  <w:rPr>
                    <w:rFonts w:ascii="Arial" w:hAnsi="Arial" w:cs="Arial"/>
                    <w:noProof/>
                    <w:webHidden/>
                    <w:sz w:val="24"/>
                    <w:szCs w:val="24"/>
                  </w:rPr>
                  <w:fldChar w:fldCharType="end"/>
                </w:r>
              </w:hyperlink>
            </w:p>
            <w:p w14:paraId="4CFFB15C" w14:textId="048BE9FF"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49" w:history="1">
                <w:r w:rsidR="00E51E4D" w:rsidRPr="00581796">
                  <w:rPr>
                    <w:rStyle w:val="Hyperlink"/>
                    <w:rFonts w:ascii="Arial" w:hAnsi="Arial" w:cs="Arial"/>
                    <w:noProof/>
                    <w:sz w:val="24"/>
                    <w:szCs w:val="24"/>
                  </w:rPr>
                  <w:t>Vision and mission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_Toc69299049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18</w:t>
                </w:r>
                <w:r w:rsidR="00E51E4D" w:rsidRPr="00581796">
                  <w:rPr>
                    <w:rFonts w:ascii="Arial" w:hAnsi="Arial" w:cs="Arial"/>
                    <w:noProof/>
                    <w:webHidden/>
                    <w:sz w:val="24"/>
                    <w:szCs w:val="24"/>
                  </w:rPr>
                  <w:fldChar w:fldCharType="end"/>
                </w:r>
              </w:hyperlink>
            </w:p>
            <w:p w14:paraId="0844053F" w14:textId="3FE314EE"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0" w:history="1">
                <w:r w:rsidR="00E51E4D" w:rsidRPr="00581796">
                  <w:rPr>
                    <w:rStyle w:val="Hyperlink"/>
                    <w:rFonts w:ascii="Arial" w:hAnsi="Arial" w:cs="Arial"/>
                    <w:noProof/>
                    <w:sz w:val="24"/>
                    <w:szCs w:val="24"/>
                  </w:rPr>
                  <w:t>The Sustainable Development Goals (SDG)</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19</w:t>
                </w:r>
                <w:r w:rsidR="00E51E4D" w:rsidRPr="00581796">
                  <w:rPr>
                    <w:rFonts w:ascii="Arial" w:hAnsi="Arial" w:cs="Arial"/>
                    <w:noProof/>
                    <w:webHidden/>
                    <w:sz w:val="24"/>
                    <w:szCs w:val="24"/>
                  </w:rPr>
                  <w:fldChar w:fldCharType="end"/>
                </w:r>
              </w:hyperlink>
            </w:p>
            <w:p w14:paraId="3489E7CD" w14:textId="6B05BC24" w:rsidR="00E51E4D" w:rsidRPr="00581796" w:rsidRDefault="005D0CD2">
              <w:pPr>
                <w:pStyle w:val="Verzeichnis1"/>
                <w:rPr>
                  <w:rFonts w:ascii="Arial" w:eastAsiaTheme="minorEastAsia" w:hAnsi="Arial" w:cs="Arial"/>
                  <w:noProof/>
                  <w:sz w:val="24"/>
                  <w:szCs w:val="24"/>
                  <w:lang w:eastAsia="en-GB"/>
                </w:rPr>
              </w:pPr>
              <w:hyperlink w:anchor="_Toc69299051" w:history="1">
                <w:r w:rsidR="00E51E4D" w:rsidRPr="00581796">
                  <w:rPr>
                    <w:rStyle w:val="Hyperlink"/>
                    <w:rFonts w:ascii="Arial" w:hAnsi="Arial" w:cs="Arial"/>
                    <w:noProof/>
                    <w:sz w:val="24"/>
                    <w:szCs w:val="24"/>
                  </w:rPr>
                  <w:t>6.</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People in an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21</w:t>
                </w:r>
                <w:r w:rsidR="00E51E4D" w:rsidRPr="00581796">
                  <w:rPr>
                    <w:rFonts w:ascii="Arial" w:hAnsi="Arial" w:cs="Arial"/>
                    <w:noProof/>
                    <w:webHidden/>
                    <w:sz w:val="24"/>
                    <w:szCs w:val="24"/>
                  </w:rPr>
                  <w:fldChar w:fldCharType="end"/>
                </w:r>
              </w:hyperlink>
            </w:p>
            <w:p w14:paraId="298E79DE" w14:textId="31AC78F1"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2" w:history="1">
                <w:r w:rsidR="00E51E4D" w:rsidRPr="00581796">
                  <w:rPr>
                    <w:rStyle w:val="Hyperlink"/>
                    <w:rFonts w:ascii="Arial" w:hAnsi="Arial" w:cs="Arial"/>
                    <w:noProof/>
                    <w:sz w:val="24"/>
                    <w:szCs w:val="24"/>
                  </w:rPr>
                  <w:t>Values that define the member of an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21</w:t>
                </w:r>
                <w:r w:rsidR="00E51E4D" w:rsidRPr="00581796">
                  <w:rPr>
                    <w:rFonts w:ascii="Arial" w:hAnsi="Arial" w:cs="Arial"/>
                    <w:noProof/>
                    <w:webHidden/>
                    <w:sz w:val="24"/>
                    <w:szCs w:val="24"/>
                  </w:rPr>
                  <w:fldChar w:fldCharType="end"/>
                </w:r>
              </w:hyperlink>
            </w:p>
            <w:p w14:paraId="59E5FDAF" w14:textId="1AA382C2"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3" w:history="1">
                <w:r w:rsidR="00E51E4D" w:rsidRPr="00581796">
                  <w:rPr>
                    <w:rStyle w:val="Hyperlink"/>
                    <w:rFonts w:ascii="Arial" w:hAnsi="Arial" w:cs="Arial"/>
                    <w:noProof/>
                    <w:sz w:val="24"/>
                    <w:szCs w:val="24"/>
                  </w:rPr>
                  <w:t>Participation in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22</w:t>
                </w:r>
                <w:r w:rsidR="00E51E4D" w:rsidRPr="00581796">
                  <w:rPr>
                    <w:rFonts w:ascii="Arial" w:hAnsi="Arial" w:cs="Arial"/>
                    <w:noProof/>
                    <w:webHidden/>
                    <w:sz w:val="24"/>
                    <w:szCs w:val="24"/>
                  </w:rPr>
                  <w:fldChar w:fldCharType="end"/>
                </w:r>
              </w:hyperlink>
            </w:p>
            <w:p w14:paraId="6741F9B7" w14:textId="4C1C63A1"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4" w:history="1">
                <w:r w:rsidR="00E51E4D" w:rsidRPr="00581796">
                  <w:rPr>
                    <w:rStyle w:val="Hyperlink"/>
                    <w:rFonts w:ascii="Arial" w:hAnsi="Arial" w:cs="Arial"/>
                    <w:noProof/>
                    <w:sz w:val="24"/>
                    <w:szCs w:val="24"/>
                  </w:rPr>
                  <w:t>Code of ethics and conduct for members of the NGOs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_Toc69299054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23</w:t>
                </w:r>
                <w:r w:rsidR="00E51E4D" w:rsidRPr="00581796">
                  <w:rPr>
                    <w:rFonts w:ascii="Arial" w:hAnsi="Arial" w:cs="Arial"/>
                    <w:noProof/>
                    <w:webHidden/>
                    <w:sz w:val="24"/>
                    <w:szCs w:val="24"/>
                  </w:rPr>
                  <w:fldChar w:fldCharType="end"/>
                </w:r>
              </w:hyperlink>
            </w:p>
            <w:p w14:paraId="6915C4D5" w14:textId="0C6BEE01" w:rsidR="00E51E4D" w:rsidRPr="00581796" w:rsidRDefault="005D0CD2">
              <w:pPr>
                <w:pStyle w:val="Verzeichnis1"/>
                <w:rPr>
                  <w:rFonts w:ascii="Arial" w:eastAsiaTheme="minorEastAsia" w:hAnsi="Arial" w:cs="Arial"/>
                  <w:noProof/>
                  <w:sz w:val="24"/>
                  <w:szCs w:val="24"/>
                  <w:lang w:eastAsia="en-GB"/>
                </w:rPr>
              </w:pPr>
              <w:hyperlink w:anchor="_Toc69299055" w:history="1">
                <w:r w:rsidR="00E51E4D" w:rsidRPr="00581796">
                  <w:rPr>
                    <w:rStyle w:val="Hyperlink"/>
                    <w:rFonts w:ascii="Arial" w:hAnsi="Arial" w:cs="Arial"/>
                    <w:noProof/>
                    <w:sz w:val="24"/>
                    <w:szCs w:val="24"/>
                  </w:rPr>
                  <w:t>7.</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Importance of leadership and demand for results-oriented leadership</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_Toc69299055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25</w:t>
                </w:r>
                <w:r w:rsidR="00E51E4D" w:rsidRPr="00581796">
                  <w:rPr>
                    <w:rFonts w:ascii="Arial" w:hAnsi="Arial" w:cs="Arial"/>
                    <w:noProof/>
                    <w:webHidden/>
                    <w:sz w:val="24"/>
                    <w:szCs w:val="24"/>
                  </w:rPr>
                  <w:fldChar w:fldCharType="end"/>
                </w:r>
              </w:hyperlink>
            </w:p>
            <w:p w14:paraId="032D1A0A" w14:textId="5B0B5F8C"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6" w:history="1">
                <w:r w:rsidR="00E51E4D" w:rsidRPr="00581796">
                  <w:rPr>
                    <w:rStyle w:val="Hyperlink"/>
                    <w:rFonts w:ascii="Arial" w:hAnsi="Arial" w:cs="Arial"/>
                    <w:noProof/>
                    <w:sz w:val="24"/>
                    <w:szCs w:val="24"/>
                  </w:rPr>
                  <w:t>Social Leadership</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_Toc69299056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25</w:t>
                </w:r>
                <w:r w:rsidR="00E51E4D" w:rsidRPr="00581796">
                  <w:rPr>
                    <w:rFonts w:ascii="Arial" w:hAnsi="Arial" w:cs="Arial"/>
                    <w:noProof/>
                    <w:webHidden/>
                    <w:sz w:val="24"/>
                    <w:szCs w:val="24"/>
                  </w:rPr>
                  <w:fldChar w:fldCharType="end"/>
                </w:r>
              </w:hyperlink>
            </w:p>
            <w:p w14:paraId="744CB25E" w14:textId="421090A0"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7" w:history="1">
                <w:r w:rsidR="00E51E4D" w:rsidRPr="00581796">
                  <w:rPr>
                    <w:rStyle w:val="Hyperlink"/>
                    <w:rFonts w:ascii="Arial" w:hAnsi="Arial" w:cs="Arial"/>
                    <w:noProof/>
                    <w:sz w:val="24"/>
                    <w:szCs w:val="24"/>
                  </w:rPr>
                  <w:t>Management skills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_Toc69299057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26</w:t>
                </w:r>
                <w:r w:rsidR="00E51E4D" w:rsidRPr="00581796">
                  <w:rPr>
                    <w:rFonts w:ascii="Arial" w:hAnsi="Arial" w:cs="Arial"/>
                    <w:noProof/>
                    <w:webHidden/>
                    <w:sz w:val="24"/>
                    <w:szCs w:val="24"/>
                  </w:rPr>
                  <w:fldChar w:fldCharType="end"/>
                </w:r>
              </w:hyperlink>
            </w:p>
            <w:p w14:paraId="3D63BDF5" w14:textId="778ED3E6"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58" w:history="1">
                <w:r w:rsidR="00E51E4D" w:rsidRPr="00581796">
                  <w:rPr>
                    <w:rStyle w:val="Hyperlink"/>
                    <w:rFonts w:ascii="Arial" w:hAnsi="Arial" w:cs="Arial"/>
                    <w:noProof/>
                    <w:sz w:val="24"/>
                    <w:szCs w:val="24"/>
                  </w:rPr>
                  <w:t>Results-oriented Leadership</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27</w:t>
                </w:r>
                <w:r w:rsidR="00E51E4D" w:rsidRPr="00581796">
                  <w:rPr>
                    <w:rFonts w:ascii="Arial" w:hAnsi="Arial" w:cs="Arial"/>
                    <w:noProof/>
                    <w:webHidden/>
                    <w:sz w:val="24"/>
                    <w:szCs w:val="24"/>
                  </w:rPr>
                  <w:fldChar w:fldCharType="end"/>
                </w:r>
              </w:hyperlink>
            </w:p>
            <w:p w14:paraId="367B2982" w14:textId="463EBBBD" w:rsidR="00E51E4D" w:rsidRPr="00581796" w:rsidRDefault="005D0CD2">
              <w:pPr>
                <w:pStyle w:val="Verzeichnis1"/>
                <w:rPr>
                  <w:rFonts w:ascii="Arial" w:eastAsiaTheme="minorEastAsia" w:hAnsi="Arial" w:cs="Arial"/>
                  <w:noProof/>
                  <w:sz w:val="24"/>
                  <w:szCs w:val="24"/>
                  <w:lang w:eastAsia="en-GB"/>
                </w:rPr>
              </w:pPr>
              <w:hyperlink w:anchor="_Toc69299059" w:history="1">
                <w:r w:rsidR="00E51E4D" w:rsidRPr="00581796">
                  <w:rPr>
                    <w:rStyle w:val="Hyperlink"/>
                    <w:rFonts w:ascii="Arial" w:hAnsi="Arial" w:cs="Arial"/>
                    <w:noProof/>
                    <w:sz w:val="24"/>
                    <w:szCs w:val="24"/>
                  </w:rPr>
                  <w:t>8.</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Principles of transparency and good practices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_Toc69299059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29</w:t>
                </w:r>
                <w:r w:rsidR="00E51E4D" w:rsidRPr="00581796">
                  <w:rPr>
                    <w:rFonts w:ascii="Arial" w:hAnsi="Arial" w:cs="Arial"/>
                    <w:noProof/>
                    <w:webHidden/>
                    <w:sz w:val="24"/>
                    <w:szCs w:val="24"/>
                  </w:rPr>
                  <w:fldChar w:fldCharType="end"/>
                </w:r>
              </w:hyperlink>
            </w:p>
            <w:p w14:paraId="2DF44156" w14:textId="12B8E5FE"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0" w:history="1">
                <w:r w:rsidR="00E51E4D" w:rsidRPr="00581796">
                  <w:rPr>
                    <w:rStyle w:val="Hyperlink"/>
                    <w:rFonts w:ascii="Arial" w:hAnsi="Arial" w:cs="Arial"/>
                    <w:noProof/>
                    <w:sz w:val="24"/>
                    <w:szCs w:val="24"/>
                  </w:rPr>
                  <w:t>Principles of transparency and good practices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29</w:t>
                </w:r>
                <w:r w:rsidR="00E51E4D" w:rsidRPr="00581796">
                  <w:rPr>
                    <w:rFonts w:ascii="Arial" w:hAnsi="Arial" w:cs="Arial"/>
                    <w:noProof/>
                    <w:webHidden/>
                    <w:sz w:val="24"/>
                    <w:szCs w:val="24"/>
                  </w:rPr>
                  <w:fldChar w:fldCharType="end"/>
                </w:r>
              </w:hyperlink>
            </w:p>
            <w:p w14:paraId="0E7B434E" w14:textId="16DFE35F"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1" w:history="1">
                <w:r w:rsidR="00E51E4D" w:rsidRPr="00581796">
                  <w:rPr>
                    <w:rStyle w:val="Hyperlink"/>
                    <w:rFonts w:ascii="Arial" w:hAnsi="Arial" w:cs="Arial"/>
                    <w:noProof/>
                    <w:sz w:val="24"/>
                    <w:szCs w:val="24"/>
                  </w:rPr>
                  <w:t>Transparency and Good practices audit</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30</w:t>
                </w:r>
                <w:r w:rsidR="00E51E4D" w:rsidRPr="00581796">
                  <w:rPr>
                    <w:rFonts w:ascii="Arial" w:hAnsi="Arial" w:cs="Arial"/>
                    <w:noProof/>
                    <w:webHidden/>
                    <w:sz w:val="24"/>
                    <w:szCs w:val="24"/>
                  </w:rPr>
                  <w:fldChar w:fldCharType="end"/>
                </w:r>
              </w:hyperlink>
            </w:p>
            <w:p w14:paraId="29D1D09E" w14:textId="10E14911" w:rsidR="00E51E4D" w:rsidRPr="00581796" w:rsidRDefault="005D0CD2">
              <w:pPr>
                <w:pStyle w:val="Verzeichnis1"/>
                <w:rPr>
                  <w:rFonts w:ascii="Arial" w:eastAsiaTheme="minorEastAsia" w:hAnsi="Arial" w:cs="Arial"/>
                  <w:noProof/>
                  <w:sz w:val="24"/>
                  <w:szCs w:val="24"/>
                  <w:lang w:eastAsia="en-GB"/>
                </w:rPr>
              </w:pPr>
              <w:hyperlink w:anchor="_Toc69299062" w:history="1">
                <w:r w:rsidR="00E51E4D" w:rsidRPr="00581796">
                  <w:rPr>
                    <w:rStyle w:val="Hyperlink"/>
                    <w:rFonts w:ascii="Arial" w:hAnsi="Arial" w:cs="Arial"/>
                    <w:noProof/>
                    <w:sz w:val="24"/>
                    <w:szCs w:val="24"/>
                  </w:rPr>
                  <w:t>9.</w:t>
                </w:r>
                <w:r w:rsidR="00E51E4D" w:rsidRPr="00581796">
                  <w:rPr>
                    <w:rFonts w:ascii="Arial" w:eastAsiaTheme="minorEastAsia" w:hAnsi="Arial" w:cs="Arial"/>
                    <w:noProof/>
                    <w:sz w:val="24"/>
                    <w:szCs w:val="24"/>
                    <w:lang w:eastAsia="en-GB"/>
                  </w:rPr>
                  <w:tab/>
                </w:r>
                <w:r w:rsidR="00E51E4D" w:rsidRPr="00581796">
                  <w:rPr>
                    <w:rStyle w:val="Hyperlink"/>
                    <w:rFonts w:ascii="Arial" w:hAnsi="Arial" w:cs="Arial"/>
                    <w:noProof/>
                    <w:sz w:val="24"/>
                    <w:szCs w:val="24"/>
                  </w:rPr>
                  <w:t>The three pillars of sustainability: planning, managing and evaluation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33</w:t>
                </w:r>
                <w:r w:rsidR="00E51E4D" w:rsidRPr="00581796">
                  <w:rPr>
                    <w:rFonts w:ascii="Arial" w:hAnsi="Arial" w:cs="Arial"/>
                    <w:noProof/>
                    <w:webHidden/>
                    <w:sz w:val="24"/>
                    <w:szCs w:val="24"/>
                  </w:rPr>
                  <w:fldChar w:fldCharType="end"/>
                </w:r>
              </w:hyperlink>
            </w:p>
            <w:p w14:paraId="713D0999" w14:textId="4107275A"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3" w:history="1">
                <w:r w:rsidR="00E51E4D" w:rsidRPr="00581796">
                  <w:rPr>
                    <w:rStyle w:val="Hyperlink"/>
                    <w:rFonts w:ascii="Arial" w:hAnsi="Arial" w:cs="Arial"/>
                    <w:noProof/>
                    <w:sz w:val="24"/>
                    <w:szCs w:val="24"/>
                  </w:rPr>
                  <w:t>Planning</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33</w:t>
                </w:r>
                <w:r w:rsidR="00E51E4D" w:rsidRPr="00581796">
                  <w:rPr>
                    <w:rFonts w:ascii="Arial" w:hAnsi="Arial" w:cs="Arial"/>
                    <w:noProof/>
                    <w:webHidden/>
                    <w:sz w:val="24"/>
                    <w:szCs w:val="24"/>
                  </w:rPr>
                  <w:fldChar w:fldCharType="end"/>
                </w:r>
              </w:hyperlink>
            </w:p>
            <w:p w14:paraId="4DA6285E" w14:textId="4D6624DA"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4" w:history="1">
                <w:r w:rsidR="00E51E4D" w:rsidRPr="00581796">
                  <w:rPr>
                    <w:rStyle w:val="Hyperlink"/>
                    <w:rFonts w:ascii="Arial" w:hAnsi="Arial" w:cs="Arial"/>
                    <w:noProof/>
                    <w:sz w:val="24"/>
                    <w:szCs w:val="24"/>
                  </w:rPr>
                  <w:t>Evaluation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_Toc69299064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35</w:t>
                </w:r>
                <w:r w:rsidR="00E51E4D" w:rsidRPr="00581796">
                  <w:rPr>
                    <w:rFonts w:ascii="Arial" w:hAnsi="Arial" w:cs="Arial"/>
                    <w:noProof/>
                    <w:webHidden/>
                    <w:sz w:val="24"/>
                    <w:szCs w:val="24"/>
                  </w:rPr>
                  <w:fldChar w:fldCharType="end"/>
                </w:r>
              </w:hyperlink>
            </w:p>
            <w:p w14:paraId="7A678CAA" w14:textId="484966DA"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5" w:history="1">
                <w:r w:rsidR="00E51E4D" w:rsidRPr="00581796">
                  <w:rPr>
                    <w:rStyle w:val="Hyperlink"/>
                    <w:rFonts w:ascii="Arial" w:hAnsi="Arial" w:cs="Arial"/>
                    <w:noProof/>
                    <w:sz w:val="24"/>
                    <w:szCs w:val="24"/>
                  </w:rPr>
                  <w:t>Management</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_Toc69299065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35</w:t>
                </w:r>
                <w:r w:rsidR="00E51E4D" w:rsidRPr="00581796">
                  <w:rPr>
                    <w:rFonts w:ascii="Arial" w:hAnsi="Arial" w:cs="Arial"/>
                    <w:noProof/>
                    <w:webHidden/>
                    <w:sz w:val="24"/>
                    <w:szCs w:val="24"/>
                  </w:rPr>
                  <w:fldChar w:fldCharType="end"/>
                </w:r>
              </w:hyperlink>
            </w:p>
            <w:p w14:paraId="718C52E3" w14:textId="491F081D" w:rsidR="00E51E4D" w:rsidRPr="00581796" w:rsidRDefault="005D0CD2">
              <w:pPr>
                <w:pStyle w:val="Verzeichnis1"/>
                <w:rPr>
                  <w:rFonts w:ascii="Arial" w:eastAsiaTheme="minorEastAsia" w:hAnsi="Arial" w:cs="Arial"/>
                  <w:noProof/>
                  <w:sz w:val="24"/>
                  <w:szCs w:val="24"/>
                  <w:lang w:eastAsia="en-GB"/>
                </w:rPr>
              </w:pPr>
              <w:hyperlink w:anchor="_Toc69299066" w:history="1">
                <w:r w:rsidR="00E51E4D" w:rsidRPr="00581796">
                  <w:rPr>
                    <w:rStyle w:val="Hyperlink"/>
                    <w:rFonts w:ascii="Arial" w:hAnsi="Arial" w:cs="Arial"/>
                    <w:noProof/>
                    <w:sz w:val="24"/>
                    <w:szCs w:val="24"/>
                  </w:rPr>
                  <w:t>10.</w:t>
                </w:r>
                <w:r w:rsidR="00E51E4D" w:rsidRPr="00581796">
                  <w:rPr>
                    <w:rFonts w:ascii="Arial" w:eastAsiaTheme="minorEastAsia" w:hAnsi="Arial" w:cs="Arial"/>
                    <w:noProof/>
                    <w:sz w:val="24"/>
                    <w:szCs w:val="24"/>
                    <w:lang w:eastAsia="en-GB"/>
                  </w:rPr>
                  <w:t xml:space="preserve"> </w:t>
                </w:r>
                <w:r w:rsidR="00E51E4D" w:rsidRPr="00581796">
                  <w:rPr>
                    <w:rStyle w:val="Hyperlink"/>
                    <w:rFonts w:ascii="Arial" w:hAnsi="Arial" w:cs="Arial"/>
                    <w:noProof/>
                    <w:sz w:val="24"/>
                    <w:szCs w:val="24"/>
                  </w:rPr>
                  <w:t>Fundraising</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_Toc69299066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38</w:t>
                </w:r>
                <w:r w:rsidR="00E51E4D" w:rsidRPr="00581796">
                  <w:rPr>
                    <w:rFonts w:ascii="Arial" w:hAnsi="Arial" w:cs="Arial"/>
                    <w:noProof/>
                    <w:webHidden/>
                    <w:sz w:val="24"/>
                    <w:szCs w:val="24"/>
                  </w:rPr>
                  <w:fldChar w:fldCharType="end"/>
                </w:r>
              </w:hyperlink>
            </w:p>
            <w:p w14:paraId="2F54B57E" w14:textId="4708F230"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7" w:history="1">
                <w:r w:rsidR="00E51E4D" w:rsidRPr="00581796">
                  <w:rPr>
                    <w:rStyle w:val="Hyperlink"/>
                    <w:rFonts w:ascii="Arial" w:hAnsi="Arial" w:cs="Arial"/>
                    <w:noProof/>
                    <w:sz w:val="24"/>
                    <w:szCs w:val="24"/>
                  </w:rPr>
                  <w:t>Donation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_Toc69299067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38</w:t>
                </w:r>
                <w:r w:rsidR="00E51E4D" w:rsidRPr="00581796">
                  <w:rPr>
                    <w:rFonts w:ascii="Arial" w:hAnsi="Arial" w:cs="Arial"/>
                    <w:noProof/>
                    <w:webHidden/>
                    <w:sz w:val="24"/>
                    <w:szCs w:val="24"/>
                  </w:rPr>
                  <w:fldChar w:fldCharType="end"/>
                </w:r>
              </w:hyperlink>
            </w:p>
            <w:p w14:paraId="5FC37352" w14:textId="57B78D3A"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8" w:history="1">
                <w:r w:rsidR="00E51E4D" w:rsidRPr="00581796">
                  <w:rPr>
                    <w:rStyle w:val="Hyperlink"/>
                    <w:rFonts w:ascii="Arial" w:hAnsi="Arial" w:cs="Arial"/>
                    <w:noProof/>
                    <w:sz w:val="24"/>
                    <w:szCs w:val="24"/>
                  </w:rPr>
                  <w:t>Membership fees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39</w:t>
                </w:r>
                <w:r w:rsidR="00E51E4D" w:rsidRPr="00581796">
                  <w:rPr>
                    <w:rFonts w:ascii="Arial" w:hAnsi="Arial" w:cs="Arial"/>
                    <w:noProof/>
                    <w:webHidden/>
                    <w:sz w:val="24"/>
                    <w:szCs w:val="24"/>
                  </w:rPr>
                  <w:fldChar w:fldCharType="end"/>
                </w:r>
              </w:hyperlink>
            </w:p>
            <w:p w14:paraId="682BF4BE" w14:textId="391A5A4D"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69" w:history="1">
                <w:r w:rsidR="00E51E4D" w:rsidRPr="00581796">
                  <w:rPr>
                    <w:rStyle w:val="Hyperlink"/>
                    <w:rFonts w:ascii="Arial" w:hAnsi="Arial" w:cs="Arial"/>
                    <w:noProof/>
                    <w:sz w:val="24"/>
                    <w:szCs w:val="24"/>
                  </w:rPr>
                  <w:t>Crowdfunding</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_Toc69299069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39</w:t>
                </w:r>
                <w:r w:rsidR="00E51E4D" w:rsidRPr="00581796">
                  <w:rPr>
                    <w:rFonts w:ascii="Arial" w:hAnsi="Arial" w:cs="Arial"/>
                    <w:noProof/>
                    <w:webHidden/>
                    <w:sz w:val="24"/>
                    <w:szCs w:val="24"/>
                  </w:rPr>
                  <w:fldChar w:fldCharType="end"/>
                </w:r>
              </w:hyperlink>
            </w:p>
            <w:p w14:paraId="795902B3" w14:textId="00A62C35"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0" w:history="1">
                <w:r w:rsidR="00E51E4D" w:rsidRPr="00581796">
                  <w:rPr>
                    <w:rStyle w:val="Hyperlink"/>
                    <w:rFonts w:ascii="Arial" w:hAnsi="Arial" w:cs="Arial"/>
                    <w:noProof/>
                    <w:sz w:val="24"/>
                    <w:szCs w:val="24"/>
                  </w:rPr>
                  <w:t>Income-generating activities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39</w:t>
                </w:r>
                <w:r w:rsidR="00E51E4D" w:rsidRPr="00581796">
                  <w:rPr>
                    <w:rFonts w:ascii="Arial" w:hAnsi="Arial" w:cs="Arial"/>
                    <w:noProof/>
                    <w:webHidden/>
                    <w:sz w:val="24"/>
                    <w:szCs w:val="24"/>
                  </w:rPr>
                  <w:fldChar w:fldCharType="end"/>
                </w:r>
              </w:hyperlink>
            </w:p>
            <w:p w14:paraId="66C97985" w14:textId="049952C5"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1" w:history="1">
                <w:r w:rsidR="00E51E4D" w:rsidRPr="00581796">
                  <w:rPr>
                    <w:rStyle w:val="Hyperlink"/>
                    <w:rFonts w:ascii="Arial" w:hAnsi="Arial" w:cs="Arial"/>
                    <w:noProof/>
                    <w:sz w:val="24"/>
                    <w:szCs w:val="24"/>
                  </w:rPr>
                  <w:t>Subsidies/ grants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40</w:t>
                </w:r>
                <w:r w:rsidR="00E51E4D" w:rsidRPr="00581796">
                  <w:rPr>
                    <w:rFonts w:ascii="Arial" w:hAnsi="Arial" w:cs="Arial"/>
                    <w:noProof/>
                    <w:webHidden/>
                    <w:sz w:val="24"/>
                    <w:szCs w:val="24"/>
                  </w:rPr>
                  <w:fldChar w:fldCharType="end"/>
                </w:r>
              </w:hyperlink>
            </w:p>
            <w:p w14:paraId="5A47E41E" w14:textId="38E4D1D4"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2" w:history="1">
                <w:r w:rsidR="00E51E4D" w:rsidRPr="00581796">
                  <w:rPr>
                    <w:rStyle w:val="Hyperlink"/>
                    <w:rFonts w:ascii="Arial" w:hAnsi="Arial" w:cs="Arial"/>
                    <w:noProof/>
                    <w:sz w:val="24"/>
                    <w:szCs w:val="24"/>
                  </w:rPr>
                  <w:t>Collaboration NGO-Business: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47</w:t>
                </w:r>
                <w:r w:rsidR="00E51E4D" w:rsidRPr="00581796">
                  <w:rPr>
                    <w:rFonts w:ascii="Arial" w:hAnsi="Arial" w:cs="Arial"/>
                    <w:noProof/>
                    <w:webHidden/>
                    <w:sz w:val="24"/>
                    <w:szCs w:val="24"/>
                  </w:rPr>
                  <w:fldChar w:fldCharType="end"/>
                </w:r>
              </w:hyperlink>
            </w:p>
            <w:p w14:paraId="130735F5" w14:textId="203D1BBB" w:rsidR="00E51E4D" w:rsidRPr="00581796" w:rsidRDefault="005D0CD2">
              <w:pPr>
                <w:pStyle w:val="Verzeichnis1"/>
                <w:rPr>
                  <w:rFonts w:ascii="Arial" w:eastAsiaTheme="minorEastAsia" w:hAnsi="Arial" w:cs="Arial"/>
                  <w:noProof/>
                  <w:sz w:val="24"/>
                  <w:szCs w:val="24"/>
                  <w:lang w:eastAsia="en-GB"/>
                </w:rPr>
              </w:pPr>
              <w:hyperlink w:anchor="_Toc69299073" w:history="1">
                <w:r w:rsidR="00E51E4D" w:rsidRPr="00581796">
                  <w:rPr>
                    <w:rStyle w:val="Hyperlink"/>
                    <w:rFonts w:ascii="Arial" w:hAnsi="Arial" w:cs="Arial"/>
                    <w:noProof/>
                    <w:sz w:val="24"/>
                    <w:szCs w:val="24"/>
                  </w:rPr>
                  <w:t>11.</w:t>
                </w:r>
                <w:r w:rsidR="00E51E4D" w:rsidRPr="00581796">
                  <w:rPr>
                    <w:rFonts w:ascii="Arial" w:eastAsiaTheme="minorEastAsia" w:hAnsi="Arial" w:cs="Arial"/>
                    <w:noProof/>
                    <w:sz w:val="24"/>
                    <w:szCs w:val="24"/>
                    <w:lang w:eastAsia="en-GB"/>
                  </w:rPr>
                  <w:t xml:space="preserve"> </w:t>
                </w:r>
                <w:r w:rsidR="00E51E4D" w:rsidRPr="00581796">
                  <w:rPr>
                    <w:rStyle w:val="Hyperlink"/>
                    <w:rFonts w:ascii="Arial" w:hAnsi="Arial" w:cs="Arial"/>
                    <w:noProof/>
                    <w:sz w:val="24"/>
                    <w:szCs w:val="24"/>
                  </w:rPr>
                  <w:t>Collaborative approach in NGOs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50</w:t>
                </w:r>
                <w:r w:rsidR="00E51E4D" w:rsidRPr="00581796">
                  <w:rPr>
                    <w:rFonts w:ascii="Arial" w:hAnsi="Arial" w:cs="Arial"/>
                    <w:noProof/>
                    <w:webHidden/>
                    <w:sz w:val="24"/>
                    <w:szCs w:val="24"/>
                  </w:rPr>
                  <w:fldChar w:fldCharType="end"/>
                </w:r>
              </w:hyperlink>
            </w:p>
            <w:p w14:paraId="16ADB06E" w14:textId="195A9262"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4" w:history="1">
                <w:r w:rsidR="00E51E4D" w:rsidRPr="00581796">
                  <w:rPr>
                    <w:rStyle w:val="Hyperlink"/>
                    <w:rFonts w:ascii="Arial" w:hAnsi="Arial" w:cs="Arial"/>
                    <w:noProof/>
                    <w:sz w:val="24"/>
                    <w:szCs w:val="24"/>
                  </w:rPr>
                  <w:t>Collaborative approach</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_Toc69299074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50</w:t>
                </w:r>
                <w:r w:rsidR="00E51E4D" w:rsidRPr="00581796">
                  <w:rPr>
                    <w:rFonts w:ascii="Arial" w:hAnsi="Arial" w:cs="Arial"/>
                    <w:noProof/>
                    <w:webHidden/>
                    <w:sz w:val="24"/>
                    <w:szCs w:val="24"/>
                  </w:rPr>
                  <w:fldChar w:fldCharType="end"/>
                </w:r>
              </w:hyperlink>
            </w:p>
            <w:p w14:paraId="205616D2" w14:textId="3BCBC536"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5" w:history="1">
                <w:r w:rsidR="00E51E4D" w:rsidRPr="00581796">
                  <w:rPr>
                    <w:rStyle w:val="Hyperlink"/>
                    <w:rFonts w:ascii="Arial" w:hAnsi="Arial" w:cs="Arial"/>
                    <w:noProof/>
                    <w:sz w:val="24"/>
                    <w:szCs w:val="24"/>
                  </w:rPr>
                  <w:t>Why do NGOs collaborate?</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_Toc69299075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51</w:t>
                </w:r>
                <w:r w:rsidR="00E51E4D" w:rsidRPr="00581796">
                  <w:rPr>
                    <w:rFonts w:ascii="Arial" w:hAnsi="Arial" w:cs="Arial"/>
                    <w:noProof/>
                    <w:webHidden/>
                    <w:sz w:val="24"/>
                    <w:szCs w:val="24"/>
                  </w:rPr>
                  <w:fldChar w:fldCharType="end"/>
                </w:r>
              </w:hyperlink>
            </w:p>
            <w:p w14:paraId="21B64C3C" w14:textId="68F1F693"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6" w:history="1">
                <w:r w:rsidR="00E51E4D" w:rsidRPr="00581796">
                  <w:rPr>
                    <w:rStyle w:val="Hyperlink"/>
                    <w:rFonts w:ascii="Arial" w:hAnsi="Arial" w:cs="Arial"/>
                    <w:noProof/>
                    <w:sz w:val="24"/>
                    <w:szCs w:val="24"/>
                  </w:rPr>
                  <w:t>Good practices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_Toc69299076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51</w:t>
                </w:r>
                <w:r w:rsidR="00E51E4D" w:rsidRPr="00581796">
                  <w:rPr>
                    <w:rFonts w:ascii="Arial" w:hAnsi="Arial" w:cs="Arial"/>
                    <w:noProof/>
                    <w:webHidden/>
                    <w:sz w:val="24"/>
                    <w:szCs w:val="24"/>
                  </w:rPr>
                  <w:fldChar w:fldCharType="end"/>
                </w:r>
              </w:hyperlink>
            </w:p>
            <w:p w14:paraId="69975A62" w14:textId="39FBD9F3" w:rsidR="00E51E4D" w:rsidRPr="00581796" w:rsidRDefault="005D0CD2">
              <w:pPr>
                <w:pStyle w:val="Verzeichnis1"/>
                <w:rPr>
                  <w:rFonts w:ascii="Arial" w:eastAsiaTheme="minorEastAsia" w:hAnsi="Arial" w:cs="Arial"/>
                  <w:noProof/>
                  <w:sz w:val="24"/>
                  <w:szCs w:val="24"/>
                  <w:lang w:eastAsia="en-GB"/>
                </w:rPr>
              </w:pPr>
              <w:hyperlink w:anchor="_Toc69299077" w:history="1">
                <w:r w:rsidR="00E51E4D" w:rsidRPr="00581796">
                  <w:rPr>
                    <w:rStyle w:val="Hyperlink"/>
                    <w:rFonts w:ascii="Arial" w:hAnsi="Arial" w:cs="Arial"/>
                    <w:noProof/>
                    <w:sz w:val="24"/>
                    <w:szCs w:val="24"/>
                  </w:rPr>
                  <w:t>12.</w:t>
                </w:r>
                <w:r w:rsidR="00E51E4D" w:rsidRPr="00581796">
                  <w:rPr>
                    <w:rFonts w:ascii="Arial" w:eastAsiaTheme="minorEastAsia" w:hAnsi="Arial" w:cs="Arial"/>
                    <w:noProof/>
                    <w:sz w:val="24"/>
                    <w:szCs w:val="24"/>
                    <w:lang w:eastAsia="en-GB"/>
                  </w:rPr>
                  <w:t xml:space="preserve"> </w:t>
                </w:r>
                <w:r w:rsidR="00E51E4D" w:rsidRPr="00581796">
                  <w:rPr>
                    <w:rStyle w:val="Hyperlink"/>
                    <w:rFonts w:ascii="Arial" w:hAnsi="Arial" w:cs="Arial"/>
                    <w:noProof/>
                    <w:sz w:val="24"/>
                    <w:szCs w:val="24"/>
                  </w:rPr>
                  <w:t>Communication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_Toc69299077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52</w:t>
                </w:r>
                <w:r w:rsidR="00E51E4D" w:rsidRPr="00581796">
                  <w:rPr>
                    <w:rFonts w:ascii="Arial" w:hAnsi="Arial" w:cs="Arial"/>
                    <w:noProof/>
                    <w:webHidden/>
                    <w:sz w:val="24"/>
                    <w:szCs w:val="24"/>
                  </w:rPr>
                  <w:fldChar w:fldCharType="end"/>
                </w:r>
              </w:hyperlink>
            </w:p>
            <w:p w14:paraId="6E735178" w14:textId="294C2236"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8" w:history="1">
                <w:r w:rsidR="00E51E4D" w:rsidRPr="00581796">
                  <w:rPr>
                    <w:rStyle w:val="Hyperlink"/>
                    <w:rFonts w:ascii="Arial" w:hAnsi="Arial" w:cs="Arial"/>
                    <w:noProof/>
                    <w:sz w:val="24"/>
                    <w:szCs w:val="24"/>
                  </w:rPr>
                  <w:t>Communication plan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52</w:t>
                </w:r>
                <w:r w:rsidR="00E51E4D" w:rsidRPr="00581796">
                  <w:rPr>
                    <w:rFonts w:ascii="Arial" w:hAnsi="Arial" w:cs="Arial"/>
                    <w:noProof/>
                    <w:webHidden/>
                    <w:sz w:val="24"/>
                    <w:szCs w:val="24"/>
                  </w:rPr>
                  <w:fldChar w:fldCharType="end"/>
                </w:r>
              </w:hyperlink>
            </w:p>
            <w:p w14:paraId="590949B3" w14:textId="08C04E76"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79" w:history="1">
                <w:r w:rsidR="00E51E4D" w:rsidRPr="00581796">
                  <w:rPr>
                    <w:rStyle w:val="Hyperlink"/>
                    <w:rFonts w:ascii="Arial" w:hAnsi="Arial" w:cs="Arial"/>
                    <w:noProof/>
                    <w:sz w:val="24"/>
                    <w:szCs w:val="24"/>
                  </w:rPr>
                  <w:t>Web contents and landing page</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_Toc69299079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53</w:t>
                </w:r>
                <w:r w:rsidR="00E51E4D" w:rsidRPr="00581796">
                  <w:rPr>
                    <w:rFonts w:ascii="Arial" w:hAnsi="Arial" w:cs="Arial"/>
                    <w:noProof/>
                    <w:webHidden/>
                    <w:sz w:val="24"/>
                    <w:szCs w:val="24"/>
                  </w:rPr>
                  <w:fldChar w:fldCharType="end"/>
                </w:r>
              </w:hyperlink>
            </w:p>
            <w:p w14:paraId="545D4173" w14:textId="03AD0959"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0" w:history="1">
                <w:r w:rsidR="00E51E4D" w:rsidRPr="00581796">
                  <w:rPr>
                    <w:rStyle w:val="Hyperlink"/>
                    <w:rFonts w:ascii="Arial" w:hAnsi="Arial" w:cs="Arial"/>
                    <w:noProof/>
                    <w:sz w:val="24"/>
                    <w:szCs w:val="24"/>
                  </w:rPr>
                  <w:t>Managing social media accounts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56</w:t>
                </w:r>
                <w:r w:rsidR="00E51E4D" w:rsidRPr="00581796">
                  <w:rPr>
                    <w:rFonts w:ascii="Arial" w:hAnsi="Arial" w:cs="Arial"/>
                    <w:noProof/>
                    <w:webHidden/>
                    <w:sz w:val="24"/>
                    <w:szCs w:val="24"/>
                  </w:rPr>
                  <w:fldChar w:fldCharType="end"/>
                </w:r>
              </w:hyperlink>
            </w:p>
            <w:p w14:paraId="18A4C86C" w14:textId="2D130EDE"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1" w:history="1">
                <w:r w:rsidR="00E51E4D" w:rsidRPr="00581796">
                  <w:rPr>
                    <w:rStyle w:val="Hyperlink"/>
                    <w:rFonts w:ascii="Arial" w:hAnsi="Arial" w:cs="Arial"/>
                    <w:noProof/>
                    <w:sz w:val="24"/>
                    <w:szCs w:val="24"/>
                  </w:rPr>
                  <w:t>How to measure the impact of communication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57</w:t>
                </w:r>
                <w:r w:rsidR="00E51E4D" w:rsidRPr="00581796">
                  <w:rPr>
                    <w:rFonts w:ascii="Arial" w:hAnsi="Arial" w:cs="Arial"/>
                    <w:noProof/>
                    <w:webHidden/>
                    <w:sz w:val="24"/>
                    <w:szCs w:val="24"/>
                  </w:rPr>
                  <w:fldChar w:fldCharType="end"/>
                </w:r>
              </w:hyperlink>
            </w:p>
            <w:p w14:paraId="04A9A371" w14:textId="3B022CAF" w:rsidR="00E51E4D" w:rsidRPr="00581796" w:rsidRDefault="005D0CD2">
              <w:pPr>
                <w:pStyle w:val="Verzeichnis1"/>
                <w:rPr>
                  <w:rFonts w:ascii="Arial" w:eastAsiaTheme="minorEastAsia" w:hAnsi="Arial" w:cs="Arial"/>
                  <w:noProof/>
                  <w:sz w:val="24"/>
                  <w:szCs w:val="24"/>
                  <w:lang w:eastAsia="en-GB"/>
                </w:rPr>
              </w:pPr>
              <w:hyperlink w:anchor="_Toc69299082" w:history="1">
                <w:r w:rsidR="00E51E4D" w:rsidRPr="00581796">
                  <w:rPr>
                    <w:rStyle w:val="Hyperlink"/>
                    <w:rFonts w:ascii="Arial" w:hAnsi="Arial" w:cs="Arial"/>
                    <w:noProof/>
                    <w:sz w:val="24"/>
                    <w:szCs w:val="24"/>
                  </w:rPr>
                  <w:t>13.</w:t>
                </w:r>
                <w:r w:rsidR="00E51E4D" w:rsidRPr="00581796">
                  <w:rPr>
                    <w:rFonts w:ascii="Arial" w:eastAsiaTheme="minorEastAsia" w:hAnsi="Arial" w:cs="Arial"/>
                    <w:noProof/>
                    <w:sz w:val="24"/>
                    <w:szCs w:val="24"/>
                    <w:lang w:eastAsia="en-GB"/>
                  </w:rPr>
                  <w:t xml:space="preserve"> </w:t>
                </w:r>
                <w:r w:rsidR="00E51E4D" w:rsidRPr="00581796">
                  <w:rPr>
                    <w:rStyle w:val="Hyperlink"/>
                    <w:rFonts w:ascii="Arial" w:hAnsi="Arial" w:cs="Arial"/>
                    <w:noProof/>
                    <w:sz w:val="24"/>
                    <w:szCs w:val="24"/>
                  </w:rPr>
                  <w:t>Steps to create an association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59</w:t>
                </w:r>
                <w:r w:rsidR="00E51E4D" w:rsidRPr="00581796">
                  <w:rPr>
                    <w:rFonts w:ascii="Arial" w:hAnsi="Arial" w:cs="Arial"/>
                    <w:noProof/>
                    <w:webHidden/>
                    <w:sz w:val="24"/>
                    <w:szCs w:val="24"/>
                  </w:rPr>
                  <w:fldChar w:fldCharType="end"/>
                </w:r>
              </w:hyperlink>
            </w:p>
            <w:p w14:paraId="7AEFCF1C" w14:textId="0A3F90F0"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3" w:history="1">
                <w:r w:rsidR="00E51E4D" w:rsidRPr="00581796">
                  <w:rPr>
                    <w:rStyle w:val="Hyperlink"/>
                    <w:rFonts w:ascii="Arial" w:hAnsi="Arial" w:cs="Arial"/>
                    <w:noProof/>
                    <w:sz w:val="24"/>
                    <w:szCs w:val="24"/>
                  </w:rPr>
                  <w:t>Step 1: Give a name to your NGO</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60</w:t>
                </w:r>
                <w:r w:rsidR="00E51E4D" w:rsidRPr="00581796">
                  <w:rPr>
                    <w:rFonts w:ascii="Arial" w:hAnsi="Arial" w:cs="Arial"/>
                    <w:noProof/>
                    <w:webHidden/>
                    <w:sz w:val="24"/>
                    <w:szCs w:val="24"/>
                  </w:rPr>
                  <w:fldChar w:fldCharType="end"/>
                </w:r>
              </w:hyperlink>
            </w:p>
            <w:p w14:paraId="5CE953B1" w14:textId="21393B8C"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4" w:history="1">
                <w:r w:rsidR="00E51E4D" w:rsidRPr="00581796">
                  <w:rPr>
                    <w:rStyle w:val="Hyperlink"/>
                    <w:rFonts w:ascii="Arial" w:hAnsi="Arial" w:cs="Arial"/>
                    <w:noProof/>
                    <w:sz w:val="24"/>
                    <w:szCs w:val="24"/>
                  </w:rPr>
                  <w:t>Step 2: Draw up the articles of the association (Statutes)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_Toc69299084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60</w:t>
                </w:r>
                <w:r w:rsidR="00E51E4D" w:rsidRPr="00581796">
                  <w:rPr>
                    <w:rFonts w:ascii="Arial" w:hAnsi="Arial" w:cs="Arial"/>
                    <w:noProof/>
                    <w:webHidden/>
                    <w:sz w:val="24"/>
                    <w:szCs w:val="24"/>
                  </w:rPr>
                  <w:fldChar w:fldCharType="end"/>
                </w:r>
              </w:hyperlink>
            </w:p>
            <w:p w14:paraId="7E3C8424" w14:textId="5682060B"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5" w:history="1">
                <w:r w:rsidR="00E51E4D" w:rsidRPr="00581796">
                  <w:rPr>
                    <w:rStyle w:val="Hyperlink"/>
                    <w:rFonts w:ascii="Arial" w:hAnsi="Arial" w:cs="Arial"/>
                    <w:noProof/>
                    <w:sz w:val="24"/>
                    <w:szCs w:val="24"/>
                  </w:rPr>
                  <w:t>Step 3: The Founding Minutes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_Toc69299085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61</w:t>
                </w:r>
                <w:r w:rsidR="00E51E4D" w:rsidRPr="00581796">
                  <w:rPr>
                    <w:rFonts w:ascii="Arial" w:hAnsi="Arial" w:cs="Arial"/>
                    <w:noProof/>
                    <w:webHidden/>
                    <w:sz w:val="24"/>
                    <w:szCs w:val="24"/>
                  </w:rPr>
                  <w:fldChar w:fldCharType="end"/>
                </w:r>
              </w:hyperlink>
            </w:p>
            <w:p w14:paraId="72A646EC" w14:textId="7E2855DF"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6" w:history="1">
                <w:r w:rsidR="00E51E4D" w:rsidRPr="00581796">
                  <w:rPr>
                    <w:rStyle w:val="Hyperlink"/>
                    <w:rFonts w:ascii="Arial" w:hAnsi="Arial" w:cs="Arial"/>
                    <w:noProof/>
                    <w:sz w:val="24"/>
                    <w:szCs w:val="24"/>
                  </w:rPr>
                  <w:t>Step 4: Registration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_Toc69299086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61</w:t>
                </w:r>
                <w:r w:rsidR="00E51E4D" w:rsidRPr="00581796">
                  <w:rPr>
                    <w:rFonts w:ascii="Arial" w:hAnsi="Arial" w:cs="Arial"/>
                    <w:noProof/>
                    <w:webHidden/>
                    <w:sz w:val="24"/>
                    <w:szCs w:val="24"/>
                  </w:rPr>
                  <w:fldChar w:fldCharType="end"/>
                </w:r>
              </w:hyperlink>
            </w:p>
            <w:p w14:paraId="6FFBB0A9" w14:textId="1E1D2D48"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7" w:history="1">
                <w:r w:rsidR="00E51E4D" w:rsidRPr="00581796">
                  <w:rPr>
                    <w:rStyle w:val="Hyperlink"/>
                    <w:rFonts w:ascii="Arial" w:hAnsi="Arial" w:cs="Arial"/>
                    <w:noProof/>
                    <w:sz w:val="24"/>
                    <w:szCs w:val="24"/>
                  </w:rPr>
                  <w:t>Organizational structure</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_Toc69299087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62</w:t>
                </w:r>
                <w:r w:rsidR="00E51E4D" w:rsidRPr="00581796">
                  <w:rPr>
                    <w:rFonts w:ascii="Arial" w:hAnsi="Arial" w:cs="Arial"/>
                    <w:noProof/>
                    <w:webHidden/>
                    <w:sz w:val="24"/>
                    <w:szCs w:val="24"/>
                  </w:rPr>
                  <w:fldChar w:fldCharType="end"/>
                </w:r>
              </w:hyperlink>
            </w:p>
            <w:p w14:paraId="25B53703" w14:textId="34033801"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8" w:history="1">
                <w:r w:rsidR="00E51E4D" w:rsidRPr="00581796">
                  <w:rPr>
                    <w:rStyle w:val="Hyperlink"/>
                    <w:rFonts w:ascii="Arial" w:hAnsi="Arial" w:cs="Arial"/>
                    <w:noProof/>
                    <w:sz w:val="24"/>
                    <w:szCs w:val="24"/>
                  </w:rPr>
                  <w:t>Obligations of the associations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_Toc69299088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63</w:t>
                </w:r>
                <w:r w:rsidR="00E51E4D" w:rsidRPr="00581796">
                  <w:rPr>
                    <w:rFonts w:ascii="Arial" w:hAnsi="Arial" w:cs="Arial"/>
                    <w:noProof/>
                    <w:webHidden/>
                    <w:sz w:val="24"/>
                    <w:szCs w:val="24"/>
                  </w:rPr>
                  <w:fldChar w:fldCharType="end"/>
                </w:r>
              </w:hyperlink>
            </w:p>
            <w:p w14:paraId="340C2C0E" w14:textId="5995EC9E"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89" w:history="1">
                <w:r w:rsidR="00E51E4D" w:rsidRPr="00581796">
                  <w:rPr>
                    <w:rStyle w:val="Hyperlink"/>
                    <w:rFonts w:ascii="Arial" w:hAnsi="Arial" w:cs="Arial"/>
                    <w:noProof/>
                    <w:sz w:val="24"/>
                    <w:szCs w:val="24"/>
                  </w:rPr>
                  <w:t>Data protection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_Toc69299089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64</w:t>
                </w:r>
                <w:r w:rsidR="00E51E4D" w:rsidRPr="00581796">
                  <w:rPr>
                    <w:rFonts w:ascii="Arial" w:hAnsi="Arial" w:cs="Arial"/>
                    <w:noProof/>
                    <w:webHidden/>
                    <w:sz w:val="24"/>
                    <w:szCs w:val="24"/>
                  </w:rPr>
                  <w:fldChar w:fldCharType="end"/>
                </w:r>
              </w:hyperlink>
            </w:p>
            <w:p w14:paraId="5202F73E" w14:textId="7D294EE6" w:rsidR="00E51E4D" w:rsidRPr="00581796" w:rsidRDefault="005D0CD2">
              <w:pPr>
                <w:pStyle w:val="Verzeichnis2"/>
                <w:tabs>
                  <w:tab w:val="right" w:leader="dot" w:pos="6615"/>
                </w:tabs>
                <w:rPr>
                  <w:rFonts w:ascii="Arial" w:eastAsiaTheme="minorEastAsia" w:hAnsi="Arial" w:cs="Arial"/>
                  <w:noProof/>
                  <w:sz w:val="24"/>
                  <w:szCs w:val="24"/>
                  <w:lang w:eastAsia="en-GB"/>
                </w:rPr>
              </w:pPr>
              <w:hyperlink w:anchor="_Toc69299090" w:history="1">
                <w:r w:rsidR="00E51E4D" w:rsidRPr="00581796">
                  <w:rPr>
                    <w:rStyle w:val="Hyperlink"/>
                    <w:rFonts w:ascii="Arial" w:hAnsi="Arial" w:cs="Arial"/>
                    <w:noProof/>
                    <w:sz w:val="24"/>
                    <w:szCs w:val="24"/>
                  </w:rPr>
                  <w:t>Other resources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_Toc69299090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64</w:t>
                </w:r>
                <w:r w:rsidR="00E51E4D" w:rsidRPr="00581796">
                  <w:rPr>
                    <w:rFonts w:ascii="Arial" w:hAnsi="Arial" w:cs="Arial"/>
                    <w:noProof/>
                    <w:webHidden/>
                    <w:sz w:val="24"/>
                    <w:szCs w:val="24"/>
                  </w:rPr>
                  <w:fldChar w:fldCharType="end"/>
                </w:r>
              </w:hyperlink>
            </w:p>
            <w:p w14:paraId="56D3DD6A" w14:textId="7B67309E" w:rsidR="00E51E4D" w:rsidRPr="00581796" w:rsidRDefault="005D0CD2">
              <w:pPr>
                <w:pStyle w:val="Verzeichnis1"/>
                <w:rPr>
                  <w:rFonts w:ascii="Arial" w:eastAsiaTheme="minorEastAsia" w:hAnsi="Arial" w:cs="Arial"/>
                  <w:noProof/>
                  <w:sz w:val="24"/>
                  <w:szCs w:val="24"/>
                  <w:lang w:eastAsia="en-GB"/>
                </w:rPr>
              </w:pPr>
              <w:hyperlink w:anchor="_Toc69299091" w:history="1">
                <w:r w:rsidR="00E51E4D" w:rsidRPr="00581796">
                  <w:rPr>
                    <w:rStyle w:val="Hyperlink"/>
                    <w:rFonts w:ascii="Arial" w:hAnsi="Arial" w:cs="Arial"/>
                    <w:noProof/>
                    <w:sz w:val="24"/>
                    <w:szCs w:val="24"/>
                  </w:rPr>
                  <w:t>14.</w:t>
                </w:r>
                <w:r w:rsidR="00E51E4D" w:rsidRPr="00581796">
                  <w:rPr>
                    <w:rFonts w:ascii="Arial" w:eastAsiaTheme="minorEastAsia" w:hAnsi="Arial" w:cs="Arial"/>
                    <w:noProof/>
                    <w:sz w:val="24"/>
                    <w:szCs w:val="24"/>
                    <w:lang w:eastAsia="en-GB"/>
                  </w:rPr>
                  <w:t xml:space="preserve"> </w:t>
                </w:r>
                <w:r w:rsidR="00E51E4D" w:rsidRPr="00581796">
                  <w:rPr>
                    <w:rStyle w:val="Hyperlink"/>
                    <w:rFonts w:ascii="Arial" w:hAnsi="Arial" w:cs="Arial"/>
                    <w:noProof/>
                    <w:sz w:val="24"/>
                    <w:szCs w:val="24"/>
                  </w:rPr>
                  <w:t>Conclusion</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_Toc69299091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66</w:t>
                </w:r>
                <w:r w:rsidR="00E51E4D" w:rsidRPr="00581796">
                  <w:rPr>
                    <w:rFonts w:ascii="Arial" w:hAnsi="Arial" w:cs="Arial"/>
                    <w:noProof/>
                    <w:webHidden/>
                    <w:sz w:val="24"/>
                    <w:szCs w:val="24"/>
                  </w:rPr>
                  <w:fldChar w:fldCharType="end"/>
                </w:r>
              </w:hyperlink>
            </w:p>
            <w:p w14:paraId="18E207D2" w14:textId="4D3A3BDD" w:rsidR="00E51E4D" w:rsidRPr="00581796" w:rsidRDefault="005D0CD2">
              <w:pPr>
                <w:pStyle w:val="Verzeichnis1"/>
                <w:rPr>
                  <w:rFonts w:ascii="Arial" w:eastAsiaTheme="minorEastAsia" w:hAnsi="Arial" w:cs="Arial"/>
                  <w:noProof/>
                  <w:sz w:val="24"/>
                  <w:szCs w:val="24"/>
                  <w:lang w:eastAsia="en-GB"/>
                </w:rPr>
              </w:pPr>
              <w:hyperlink w:anchor="_Toc69299092" w:history="1">
                <w:r w:rsidR="00E51E4D" w:rsidRPr="00581796">
                  <w:rPr>
                    <w:rStyle w:val="Hyperlink"/>
                    <w:rFonts w:ascii="Arial" w:hAnsi="Arial" w:cs="Arial"/>
                    <w:noProof/>
                    <w:sz w:val="24"/>
                    <w:szCs w:val="24"/>
                  </w:rPr>
                  <w:t>15.</w:t>
                </w:r>
                <w:r w:rsidR="00E51E4D" w:rsidRPr="00581796">
                  <w:rPr>
                    <w:rFonts w:ascii="Arial" w:eastAsiaTheme="minorEastAsia" w:hAnsi="Arial" w:cs="Arial"/>
                    <w:noProof/>
                    <w:sz w:val="24"/>
                    <w:szCs w:val="24"/>
                    <w:lang w:eastAsia="en-GB"/>
                  </w:rPr>
                  <w:t xml:space="preserve"> </w:t>
                </w:r>
                <w:r w:rsidR="00E51E4D" w:rsidRPr="00581796">
                  <w:rPr>
                    <w:rStyle w:val="Hyperlink"/>
                    <w:rFonts w:ascii="Arial" w:hAnsi="Arial" w:cs="Arial"/>
                    <w:noProof/>
                    <w:sz w:val="24"/>
                    <w:szCs w:val="24"/>
                  </w:rPr>
                  <w:t>Bibliography</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_Toc69299092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67</w:t>
                </w:r>
                <w:r w:rsidR="00E51E4D" w:rsidRPr="00581796">
                  <w:rPr>
                    <w:rFonts w:ascii="Arial" w:hAnsi="Arial" w:cs="Arial"/>
                    <w:noProof/>
                    <w:webHidden/>
                    <w:sz w:val="24"/>
                    <w:szCs w:val="24"/>
                  </w:rPr>
                  <w:fldChar w:fldCharType="end"/>
                </w:r>
              </w:hyperlink>
            </w:p>
            <w:p w14:paraId="3252D4BD" w14:textId="753A8D02" w:rsidR="00E51E4D" w:rsidRPr="00581796" w:rsidRDefault="005D0CD2">
              <w:pPr>
                <w:pStyle w:val="Verzeichnis1"/>
                <w:rPr>
                  <w:rFonts w:ascii="Arial" w:eastAsiaTheme="minorEastAsia" w:hAnsi="Arial" w:cs="Arial"/>
                  <w:noProof/>
                  <w:sz w:val="24"/>
                  <w:szCs w:val="24"/>
                  <w:lang w:eastAsia="en-GB"/>
                </w:rPr>
              </w:pPr>
              <w:hyperlink w:anchor="_Toc69299093" w:history="1">
                <w:r w:rsidR="00E51E4D" w:rsidRPr="00581796">
                  <w:rPr>
                    <w:rStyle w:val="Hyperlink"/>
                    <w:rFonts w:ascii="Arial" w:hAnsi="Arial" w:cs="Arial"/>
                    <w:noProof/>
                    <w:sz w:val="24"/>
                    <w:szCs w:val="24"/>
                  </w:rPr>
                  <w:t>Annex I. Comparison of associations requirements in the project countries</w:t>
                </w:r>
                <w:r w:rsidR="00E51E4D" w:rsidRPr="00581796">
                  <w:rPr>
                    <w:rFonts w:ascii="Arial" w:hAnsi="Arial" w:cs="Arial"/>
                    <w:noProof/>
                    <w:webHidden/>
                    <w:sz w:val="24"/>
                    <w:szCs w:val="24"/>
                  </w:rPr>
                  <w:tab/>
                </w:r>
                <w:r w:rsidR="00E51E4D" w:rsidRPr="00581796">
                  <w:rPr>
                    <w:rFonts w:ascii="Arial" w:hAnsi="Arial" w:cs="Arial"/>
                    <w:noProof/>
                    <w:webHidden/>
                    <w:sz w:val="24"/>
                    <w:szCs w:val="24"/>
                  </w:rPr>
                  <w:fldChar w:fldCharType="begin"/>
                </w:r>
                <w:r w:rsidR="00E51E4D" w:rsidRPr="00581796">
                  <w:rPr>
                    <w:rFonts w:ascii="Arial" w:hAnsi="Arial" w:cs="Arial"/>
                    <w:noProof/>
                    <w:webHidden/>
                    <w:sz w:val="24"/>
                    <w:szCs w:val="24"/>
                  </w:rPr>
                  <w:instrText xml:space="preserve"> PAGEREF _Toc69299093 \h </w:instrText>
                </w:r>
                <w:r w:rsidR="00E51E4D" w:rsidRPr="00581796">
                  <w:rPr>
                    <w:rFonts w:ascii="Arial" w:hAnsi="Arial" w:cs="Arial"/>
                    <w:noProof/>
                    <w:webHidden/>
                    <w:sz w:val="24"/>
                    <w:szCs w:val="24"/>
                  </w:rPr>
                </w:r>
                <w:r w:rsidR="00E51E4D" w:rsidRPr="00581796">
                  <w:rPr>
                    <w:rFonts w:ascii="Arial" w:hAnsi="Arial" w:cs="Arial"/>
                    <w:noProof/>
                    <w:webHidden/>
                    <w:sz w:val="24"/>
                    <w:szCs w:val="24"/>
                  </w:rPr>
                  <w:fldChar w:fldCharType="separate"/>
                </w:r>
                <w:r w:rsidR="000A05AF">
                  <w:rPr>
                    <w:rFonts w:ascii="Arial" w:hAnsi="Arial" w:cs="Arial"/>
                    <w:noProof/>
                    <w:webHidden/>
                    <w:sz w:val="24"/>
                    <w:szCs w:val="24"/>
                  </w:rPr>
                  <w:t>69</w:t>
                </w:r>
                <w:r w:rsidR="00E51E4D" w:rsidRPr="00581796">
                  <w:rPr>
                    <w:rFonts w:ascii="Arial" w:hAnsi="Arial" w:cs="Arial"/>
                    <w:noProof/>
                    <w:webHidden/>
                    <w:sz w:val="24"/>
                    <w:szCs w:val="24"/>
                  </w:rPr>
                  <w:fldChar w:fldCharType="end"/>
                </w:r>
              </w:hyperlink>
            </w:p>
            <w:p w14:paraId="6DA1F8EE" w14:textId="2EB81B25" w:rsidR="001303F7" w:rsidRPr="00581796" w:rsidRDefault="001303F7" w:rsidP="0025547D">
              <w:pPr>
                <w:spacing w:line="276" w:lineRule="auto"/>
                <w:jc w:val="both"/>
                <w:rPr>
                  <w:rFonts w:ascii="Arial" w:hAnsi="Arial" w:cs="Arial"/>
                  <w:sz w:val="24"/>
                  <w:szCs w:val="24"/>
                </w:rPr>
              </w:pPr>
              <w:r w:rsidRPr="00581796">
                <w:rPr>
                  <w:rFonts w:ascii="Arial" w:hAnsi="Arial" w:cs="Arial"/>
                  <w:b/>
                  <w:bCs/>
                  <w:sz w:val="24"/>
                  <w:szCs w:val="24"/>
                </w:rPr>
                <w:fldChar w:fldCharType="end"/>
              </w:r>
            </w:p>
          </w:sdtContent>
        </w:sdt>
        <w:p w14:paraId="48B4F7F2" w14:textId="77777777" w:rsidR="001303F7" w:rsidRPr="00581796" w:rsidRDefault="001303F7" w:rsidP="0025547D">
          <w:pPr>
            <w:pStyle w:val="berschrift1"/>
            <w:numPr>
              <w:ilvl w:val="0"/>
              <w:numId w:val="0"/>
            </w:numPr>
            <w:ind w:left="357" w:hanging="357"/>
            <w:rPr>
              <w:rFonts w:ascii="Arial" w:hAnsi="Arial" w:cs="Arial"/>
              <w:sz w:val="24"/>
              <w:szCs w:val="24"/>
            </w:rPr>
            <w:sectPr w:rsidR="001303F7" w:rsidRPr="00581796"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581796" w:rsidRDefault="001303F7" w:rsidP="0025547D">
          <w:pPr>
            <w:pStyle w:val="berschrift1"/>
            <w:numPr>
              <w:ilvl w:val="0"/>
              <w:numId w:val="0"/>
            </w:numPr>
            <w:ind w:left="357" w:hanging="357"/>
            <w:rPr>
              <w:rFonts w:ascii="Arial" w:hAnsi="Arial" w:cs="Arial"/>
              <w:szCs w:val="48"/>
            </w:rPr>
          </w:pPr>
        </w:p>
        <w:p w14:paraId="2D0C3E0D" w14:textId="77777777" w:rsidR="001303F7" w:rsidRPr="00581796" w:rsidRDefault="001303F7" w:rsidP="0025547D">
          <w:pPr>
            <w:pStyle w:val="berschrift1"/>
            <w:numPr>
              <w:ilvl w:val="0"/>
              <w:numId w:val="0"/>
            </w:numPr>
            <w:ind w:left="357" w:hanging="357"/>
            <w:rPr>
              <w:rFonts w:ascii="Arial" w:hAnsi="Arial" w:cs="Arial"/>
              <w:b w:val="0"/>
              <w:bCs/>
              <w:sz w:val="24"/>
              <w:szCs w:val="24"/>
            </w:rPr>
            <w:sectPr w:rsidR="001303F7" w:rsidRPr="00581796"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B27416" w:rsidRDefault="009C7CC8" w:rsidP="0025547D">
          <w:pPr>
            <w:pStyle w:val="berschrift1"/>
            <w:numPr>
              <w:ilvl w:val="0"/>
              <w:numId w:val="0"/>
            </w:numPr>
            <w:ind w:left="357" w:hanging="357"/>
            <w:rPr>
              <w:szCs w:val="48"/>
            </w:rPr>
            <w:sectPr w:rsidR="0001480C" w:rsidRPr="00B27416" w:rsidSect="00A524FD">
              <w:pgSz w:w="16838" w:h="11906" w:orient="landscape" w:code="9"/>
              <w:pgMar w:top="0" w:right="1440" w:bottom="1440" w:left="1440" w:header="709" w:footer="737" w:gutter="0"/>
              <w:cols w:space="708"/>
              <w:titlePg/>
              <w:docGrid w:linePitch="360"/>
            </w:sectPr>
          </w:pPr>
          <w:bookmarkStart w:id="4" w:name="_Toc69299028"/>
          <w:r w:rsidRPr="00B27416">
            <w:rPr>
              <w:szCs w:val="48"/>
            </w:rPr>
            <w:lastRenderedPageBreak/>
            <w:t>Introduction</w:t>
          </w:r>
          <w:bookmarkEnd w:id="4"/>
        </w:p>
        <w:p w14:paraId="2540622F" w14:textId="1C420BBD" w:rsidR="009C7CC8" w:rsidRPr="00581796" w:rsidRDefault="009C7CC8" w:rsidP="0025547D">
          <w:pPr>
            <w:spacing w:line="276" w:lineRule="auto"/>
            <w:jc w:val="both"/>
            <w:rPr>
              <w:rFonts w:ascii="Arial" w:eastAsia="Malgun Gothic Semilight" w:hAnsi="Arial" w:cs="Arial"/>
              <w:bCs/>
              <w:iCs/>
              <w:color w:val="000000" w:themeColor="text1"/>
              <w:sz w:val="24"/>
              <w:szCs w:val="24"/>
            </w:rPr>
          </w:pPr>
          <w:r w:rsidRPr="00581796">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7383ED84" w:rsidR="009C7CC8" w:rsidRPr="00581796" w:rsidRDefault="009C7CC8" w:rsidP="0025547D">
          <w:pPr>
            <w:spacing w:line="276" w:lineRule="auto"/>
            <w:jc w:val="both"/>
            <w:rPr>
              <w:rFonts w:ascii="Arial" w:eastAsia="Malgun Gothic Semilight" w:hAnsi="Arial" w:cs="Arial"/>
              <w:bCs/>
              <w:iCs/>
              <w:color w:val="000000" w:themeColor="text1"/>
              <w:sz w:val="24"/>
              <w:szCs w:val="24"/>
            </w:rPr>
          </w:pPr>
          <w:r w:rsidRPr="00581796">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78FF3984" w:rsidR="009C7CC8" w:rsidRPr="00581796" w:rsidRDefault="009C7CC8" w:rsidP="0025547D">
          <w:pPr>
            <w:spacing w:line="276" w:lineRule="auto"/>
            <w:jc w:val="both"/>
            <w:rPr>
              <w:rFonts w:ascii="Arial" w:eastAsia="Malgun Gothic Semilight" w:hAnsi="Arial" w:cs="Arial"/>
              <w:bCs/>
              <w:iCs/>
              <w:color w:val="000000" w:themeColor="text1"/>
              <w:sz w:val="24"/>
              <w:szCs w:val="24"/>
            </w:rPr>
          </w:pPr>
          <w:r w:rsidRPr="00581796">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AB6618" w:rsidRPr="00581796">
            <w:rPr>
              <w:rFonts w:ascii="Arial" w:eastAsia="Malgun Gothic Semilight" w:hAnsi="Arial" w:cs="Arial"/>
              <w:bCs/>
              <w:iCs/>
              <w:color w:val="000000" w:themeColor="text1"/>
              <w:sz w:val="24"/>
              <w:szCs w:val="24"/>
            </w:rPr>
            <w:t>giving</w:t>
          </w:r>
          <w:r w:rsidRPr="00581796">
            <w:rPr>
              <w:rFonts w:ascii="Arial" w:eastAsia="Malgun Gothic Semilight" w:hAnsi="Arial" w:cs="Arial"/>
              <w:bCs/>
              <w:iCs/>
              <w:color w:val="000000" w:themeColor="text1"/>
              <w:sz w:val="24"/>
              <w:szCs w:val="24"/>
            </w:rPr>
            <w:t xml:space="preserve"> tailored support to new NGO leaders.</w:t>
          </w:r>
        </w:p>
        <w:p w14:paraId="20F2E25E" w14:textId="26212F6E" w:rsidR="00AB6618" w:rsidRPr="00581796" w:rsidRDefault="00AB6618" w:rsidP="00AB6618">
          <w:pPr>
            <w:spacing w:line="276" w:lineRule="auto"/>
            <w:jc w:val="both"/>
            <w:rPr>
              <w:rFonts w:ascii="Arial" w:eastAsia="Malgun Gothic Semilight" w:hAnsi="Arial" w:cs="Arial"/>
              <w:bCs/>
              <w:iCs/>
              <w:color w:val="000000" w:themeColor="text1"/>
              <w:sz w:val="24"/>
              <w:szCs w:val="24"/>
            </w:rPr>
          </w:pPr>
          <w:bookmarkStart w:id="5" w:name="_Hlk68514627"/>
          <w:r w:rsidRPr="00581796">
            <w:rPr>
              <w:rFonts w:ascii="Arial" w:eastAsia="Malgun Gothic Semilight" w:hAnsi="Arial" w:cs="Arial"/>
              <w:bCs/>
              <w:iCs/>
              <w:color w:val="000000" w:themeColor="text1"/>
              <w:sz w:val="24"/>
              <w:szCs w:val="24"/>
            </w:rPr>
            <w:t>A specific version of the “Survival Guide for NGO Founding and Funding” has been developed for every partner’ countries (</w:t>
          </w:r>
          <w:bookmarkStart w:id="6" w:name="_Hlk68514972"/>
          <w:r w:rsidRPr="00581796">
            <w:rPr>
              <w:rFonts w:ascii="Arial" w:eastAsia="Malgun Gothic Semilight" w:hAnsi="Arial" w:cs="Arial"/>
              <w:bCs/>
              <w:iCs/>
              <w:color w:val="000000" w:themeColor="text1"/>
              <w:sz w:val="24"/>
              <w:szCs w:val="24"/>
            </w:rPr>
            <w:t>Germany, Portugal, Romania, Malta, Greece, Italy, Ireland and Spain</w:t>
          </w:r>
          <w:bookmarkEnd w:id="6"/>
          <w:r w:rsidRPr="00581796">
            <w:rPr>
              <w:rFonts w:ascii="Arial" w:eastAsia="Malgun Gothic Semilight" w:hAnsi="Arial" w:cs="Arial"/>
              <w:bCs/>
              <w:iCs/>
              <w:color w:val="000000" w:themeColor="text1"/>
              <w:sz w:val="24"/>
              <w:szCs w:val="24"/>
            </w:rPr>
            <w:t>), adapted to their legal requirements, and they provide practical information and links where finding more information.</w:t>
          </w:r>
        </w:p>
        <w:p w14:paraId="6225619B" w14:textId="2D418AEE" w:rsidR="00CE0F58" w:rsidRPr="00581796" w:rsidRDefault="00CE0F58" w:rsidP="00AB6618">
          <w:pPr>
            <w:spacing w:line="276" w:lineRule="auto"/>
            <w:jc w:val="both"/>
            <w:rPr>
              <w:rFonts w:ascii="Arial" w:eastAsia="Malgun Gothic Semilight" w:hAnsi="Arial" w:cs="Arial"/>
              <w:bCs/>
              <w:iCs/>
              <w:color w:val="000000" w:themeColor="text1"/>
              <w:sz w:val="24"/>
              <w:szCs w:val="24"/>
            </w:rPr>
          </w:pPr>
          <w:r w:rsidRPr="00581796">
            <w:rPr>
              <w:rFonts w:ascii="Arial" w:eastAsia="Malgun Gothic Semilight" w:hAnsi="Arial" w:cs="Arial"/>
              <w:b/>
              <w:iCs/>
              <w:noProof/>
              <w:color w:val="000000" w:themeColor="text1"/>
              <w:sz w:val="24"/>
              <w:szCs w:val="24"/>
              <w:lang w:val="de-DE" w:eastAsia="de-DE"/>
            </w:rPr>
            <w:drawing>
              <wp:anchor distT="0" distB="0" distL="114300" distR="114300" simplePos="0" relativeHeight="251671552" behindDoc="0" locked="0" layoutInCell="1" allowOverlap="1" wp14:anchorId="655A906E" wp14:editId="3ACFE02E">
                <wp:simplePos x="0" y="0"/>
                <wp:positionH relativeFrom="margin">
                  <wp:align>right</wp:align>
                </wp:positionH>
                <wp:positionV relativeFrom="paragraph">
                  <wp:posOffset>471805</wp:posOffset>
                </wp:positionV>
                <wp:extent cx="4165600" cy="283972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600" cy="2839720"/>
                        </a:xfrm>
                        <a:prstGeom prst="rect">
                          <a:avLst/>
                        </a:prstGeom>
                        <a:noFill/>
                      </pic:spPr>
                    </pic:pic>
                  </a:graphicData>
                </a:graphic>
                <wp14:sizeRelH relativeFrom="margin">
                  <wp14:pctWidth>0</wp14:pctWidth>
                </wp14:sizeRelH>
                <wp14:sizeRelV relativeFrom="margin">
                  <wp14:pctHeight>0</wp14:pctHeight>
                </wp14:sizeRelV>
              </wp:anchor>
            </w:drawing>
          </w:r>
          <w:bookmarkStart w:id="7" w:name="_Hlk73102108"/>
          <w:r w:rsidRPr="00581796">
            <w:rPr>
              <w:rFonts w:ascii="Arial" w:eastAsia="Malgun Gothic Semilight" w:hAnsi="Arial" w:cs="Arial"/>
              <w:b/>
              <w:iCs/>
              <w:color w:val="000000" w:themeColor="text1"/>
              <w:sz w:val="24"/>
              <w:szCs w:val="24"/>
            </w:rPr>
            <w:t>Note</w:t>
          </w:r>
          <w:r w:rsidRPr="00581796">
            <w:rPr>
              <w:rFonts w:ascii="Arial" w:eastAsia="Malgun Gothic Semilight" w:hAnsi="Arial" w:cs="Arial"/>
              <w:bCs/>
              <w:iCs/>
              <w:color w:val="000000" w:themeColor="text1"/>
              <w:sz w:val="24"/>
              <w:szCs w:val="24"/>
            </w:rPr>
            <w:t>: all the words in blue in the text are links to external resources. Just click on them.</w:t>
          </w:r>
          <w:bookmarkEnd w:id="7"/>
        </w:p>
        <w:bookmarkEnd w:id="5"/>
        <w:p w14:paraId="41C5AF54" w14:textId="62779A87" w:rsidR="00281F05" w:rsidRPr="00581796" w:rsidRDefault="00281F05" w:rsidP="0025547D">
          <w:pPr>
            <w:spacing w:line="276" w:lineRule="auto"/>
            <w:jc w:val="both"/>
            <w:rPr>
              <w:rFonts w:ascii="Arial" w:eastAsia="Malgun Gothic Semilight" w:hAnsi="Arial" w:cs="Arial"/>
              <w:bCs/>
              <w:iCs/>
              <w:color w:val="000000" w:themeColor="text1"/>
            </w:rPr>
            <w:sectPr w:rsidR="00281F05" w:rsidRPr="00581796"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7E3FF02" w:rsidR="009C7CC8" w:rsidRPr="00B27416" w:rsidRDefault="009C7CC8" w:rsidP="0025547D">
          <w:pPr>
            <w:pStyle w:val="berschrift1"/>
          </w:pPr>
          <w:bookmarkStart w:id="8" w:name="_Toc69299029"/>
          <w:r w:rsidRPr="00B27416">
            <w:lastRenderedPageBreak/>
            <w:t>What is an NGO?</w:t>
          </w:r>
          <w:bookmarkEnd w:id="8"/>
        </w:p>
        <w:p w14:paraId="78F7389D" w14:textId="77777777" w:rsidR="0001480C" w:rsidRPr="00B27416" w:rsidRDefault="0001480C" w:rsidP="0025547D">
          <w:pPr>
            <w:pStyle w:val="berschrift1"/>
            <w:sectPr w:rsidR="0001480C" w:rsidRPr="00B27416"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581796" w:rsidRDefault="009C7CC8" w:rsidP="0025547D">
          <w:pPr>
            <w:pStyle w:val="berschrift2"/>
            <w:jc w:val="both"/>
            <w:rPr>
              <w:rFonts w:ascii="Arial" w:hAnsi="Arial" w:cs="Arial"/>
            </w:rPr>
          </w:pPr>
          <w:bookmarkStart w:id="9" w:name="_Toc69299030"/>
          <w:r w:rsidRPr="00581796">
            <w:rPr>
              <w:rFonts w:ascii="Arial" w:hAnsi="Arial" w:cs="Arial"/>
            </w:rPr>
            <w:t>Concept</w:t>
          </w:r>
          <w:bookmarkEnd w:id="9"/>
        </w:p>
        <w:p w14:paraId="383F419B" w14:textId="77777777" w:rsidR="009C7CC8" w:rsidRPr="00581796" w:rsidRDefault="009C7CC8" w:rsidP="0025547D">
          <w:pPr>
            <w:spacing w:line="276" w:lineRule="auto"/>
            <w:jc w:val="both"/>
            <w:rPr>
              <w:rFonts w:ascii="Arial" w:eastAsia="Malgun Gothic Semilight" w:hAnsi="Arial" w:cs="Arial"/>
              <w:sz w:val="24"/>
              <w:szCs w:val="24"/>
            </w:rPr>
          </w:pPr>
          <w:r w:rsidRPr="00581796">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581796">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6165DA02" w:rsidR="009C7CC8" w:rsidRPr="00581796" w:rsidRDefault="009C7CC8" w:rsidP="0025547D">
          <w:pPr>
            <w:spacing w:line="276" w:lineRule="auto"/>
            <w:jc w:val="both"/>
            <w:rPr>
              <w:rFonts w:ascii="Arial" w:eastAsia="Malgun Gothic Semilight" w:hAnsi="Arial" w:cs="Arial"/>
              <w:bCs/>
              <w:iCs/>
              <w:color w:val="000000" w:themeColor="text1"/>
              <w:sz w:val="24"/>
              <w:szCs w:val="24"/>
            </w:rPr>
          </w:pPr>
          <w:r w:rsidRPr="00581796">
            <w:rPr>
              <w:rFonts w:ascii="Arial" w:eastAsia="Malgun Gothic Semilight" w:hAnsi="Arial" w:cs="Arial"/>
              <w:bCs/>
              <w:iCs/>
              <w:color w:val="000000" w:themeColor="text1"/>
              <w:sz w:val="24"/>
              <w:szCs w:val="24"/>
            </w:rPr>
            <w:t>A very broad concept is that of NGOs, since different legal entities (associations, foundations, companies) can enter there, without distinction for their purposes (we would have as an association, all kinds of organizations; from a free</w:t>
          </w:r>
          <w:r w:rsidR="006637D9" w:rsidRPr="00581796">
            <w:rPr>
              <w:rFonts w:ascii="Arial" w:eastAsia="Malgun Gothic Semilight" w:hAnsi="Arial" w:cs="Arial"/>
              <w:bCs/>
              <w:iCs/>
              <w:color w:val="000000" w:themeColor="text1"/>
              <w:sz w:val="24"/>
              <w:szCs w:val="24"/>
            </w:rPr>
            <w:t>-</w:t>
          </w:r>
          <w:r w:rsidRPr="00581796">
            <w:rPr>
              <w:rFonts w:ascii="Arial" w:eastAsia="Malgun Gothic Semilight" w:hAnsi="Arial" w:cs="Arial"/>
              <w:bCs/>
              <w:iCs/>
              <w:color w:val="000000" w:themeColor="text1"/>
              <w:sz w:val="24"/>
              <w:szCs w:val="24"/>
            </w:rPr>
            <w:t>time</w:t>
          </w:r>
          <w:r w:rsidR="006637D9" w:rsidRPr="00581796">
            <w:rPr>
              <w:rFonts w:ascii="Arial" w:eastAsia="Malgun Gothic Semilight" w:hAnsi="Arial" w:cs="Arial"/>
              <w:bCs/>
              <w:iCs/>
              <w:color w:val="000000" w:themeColor="text1"/>
              <w:sz w:val="24"/>
              <w:szCs w:val="24"/>
            </w:rPr>
            <w:t xml:space="preserve"> </w:t>
          </w:r>
          <w:r w:rsidRPr="00581796">
            <w:rPr>
              <w:rFonts w:ascii="Arial" w:eastAsia="Malgun Gothic Semilight" w:hAnsi="Arial" w:cs="Arial"/>
              <w:bCs/>
              <w:iCs/>
              <w:color w:val="000000" w:themeColor="text1"/>
              <w:sz w:val="24"/>
              <w:szCs w:val="24"/>
            </w:rPr>
            <w:t>group, to an association of neighbours or a trade union...).</w:t>
          </w:r>
          <w:r w:rsidRPr="00581796">
            <w:rPr>
              <w:rFonts w:ascii="Arial" w:eastAsia="Malgun Gothic Semilight" w:hAnsi="Arial" w:cs="Arial"/>
              <w:sz w:val="24"/>
              <w:szCs w:val="24"/>
            </w:rPr>
            <w:t xml:space="preserve"> </w:t>
          </w:r>
          <w:r w:rsidRPr="00581796">
            <w:rPr>
              <w:rFonts w:ascii="Arial" w:eastAsia="Malgun Gothic Semilight" w:hAnsi="Arial" w:cs="Arial"/>
              <w:bCs/>
              <w:iCs/>
              <w:color w:val="000000" w:themeColor="text1"/>
              <w:sz w:val="24"/>
              <w:szCs w:val="24"/>
            </w:rPr>
            <w:t xml:space="preserve">After all, it </w:t>
          </w:r>
          <w:r w:rsidRPr="00581796">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581796" w:rsidRDefault="009C7CC8" w:rsidP="0025547D">
          <w:pPr>
            <w:spacing w:line="276" w:lineRule="auto"/>
            <w:jc w:val="both"/>
            <w:rPr>
              <w:rFonts w:ascii="Arial" w:eastAsia="Malgun Gothic Semilight" w:hAnsi="Arial" w:cs="Arial"/>
              <w:bCs/>
              <w:iCs/>
              <w:color w:val="000000" w:themeColor="text1"/>
              <w:sz w:val="24"/>
              <w:szCs w:val="24"/>
            </w:rPr>
          </w:pPr>
          <w:r w:rsidRPr="00581796">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581796">
            <w:rPr>
              <w:rFonts w:ascii="Arial" w:eastAsia="Malgun Gothic Semilight" w:hAnsi="Arial" w:cs="Arial"/>
              <w:bCs/>
              <w:iCs/>
              <w:color w:val="000000" w:themeColor="text1"/>
              <w:sz w:val="24"/>
              <w:szCs w:val="24"/>
            </w:rPr>
            <w:t xml:space="preserve">: </w:t>
          </w:r>
          <w:r w:rsidRPr="00581796">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581796" w:rsidRDefault="009C7CC8" w:rsidP="0025547D">
          <w:pPr>
            <w:pStyle w:val="berschrift2"/>
            <w:jc w:val="both"/>
            <w:rPr>
              <w:rFonts w:ascii="Arial" w:hAnsi="Arial" w:cs="Arial"/>
            </w:rPr>
          </w:pPr>
          <w:bookmarkStart w:id="10" w:name="_Toc69299031"/>
          <w:r w:rsidRPr="00581796">
            <w:rPr>
              <w:rFonts w:ascii="Arial" w:hAnsi="Arial" w:cs="Arial"/>
            </w:rPr>
            <w:t>Characteristics of an NGO</w:t>
          </w:r>
          <w:bookmarkEnd w:id="10"/>
        </w:p>
        <w:p w14:paraId="17F33B8F"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581796"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581796"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581796"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581796"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581796"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581796">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581796"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581796" w:rsidRDefault="009C7CC8" w:rsidP="0025547D">
          <w:pPr>
            <w:pStyle w:val="berschrift2"/>
            <w:jc w:val="both"/>
            <w:rPr>
              <w:rFonts w:ascii="Arial" w:hAnsi="Arial" w:cs="Arial"/>
            </w:rPr>
          </w:pPr>
          <w:bookmarkStart w:id="11" w:name="_Toc69299032"/>
          <w:r w:rsidRPr="00581796">
            <w:rPr>
              <w:rFonts w:ascii="Arial" w:hAnsi="Arial" w:cs="Arial"/>
            </w:rPr>
            <w:t>NGOs principles</w:t>
          </w:r>
          <w:bookmarkEnd w:id="11"/>
        </w:p>
        <w:p w14:paraId="51A8DA2F" w14:textId="77777777" w:rsidR="006637D9" w:rsidRPr="00581796" w:rsidRDefault="006637D9" w:rsidP="006637D9">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There are some principles necessary for your NGO to be effective (The NGO Handbook, 2012):</w:t>
          </w:r>
        </w:p>
        <w:p w14:paraId="1C0B6DF3" w14:textId="5AD10453"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
              <w:iCs/>
              <w:color w:val="000000" w:themeColor="text1"/>
              <w:sz w:val="24"/>
              <w:szCs w:val="24"/>
            </w:rPr>
            <w:t xml:space="preserve">Legitimacy: </w:t>
          </w:r>
          <w:r w:rsidRPr="00581796">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
              <w:iCs/>
              <w:color w:val="000000" w:themeColor="text1"/>
              <w:sz w:val="24"/>
              <w:szCs w:val="24"/>
            </w:rPr>
            <w:t xml:space="preserve">Accountability: </w:t>
          </w:r>
          <w:r w:rsidRPr="00581796">
            <w:rPr>
              <w:rFonts w:ascii="Arial" w:hAnsi="Arial" w:cs="Arial"/>
              <w:bCs/>
              <w:iCs/>
              <w:color w:val="000000" w:themeColor="text1"/>
              <w:sz w:val="24"/>
              <w:szCs w:val="24"/>
            </w:rPr>
            <w:t xml:space="preserve">Specifically, that means answering to your stakeholders: funders, members, partners, the people you </w:t>
          </w:r>
          <w:r w:rsidRPr="00581796">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77777777" w:rsidR="009C7CC8" w:rsidRPr="00581796"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The mission, that is your public promise.</w:t>
          </w:r>
        </w:p>
        <w:p w14:paraId="2CD0B981" w14:textId="77777777" w:rsidR="009C7CC8" w:rsidRPr="00581796"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The results: you must achieve tangible results in improving the lives of people you serve.</w:t>
          </w:r>
        </w:p>
        <w:p w14:paraId="5E69540A" w14:textId="77777777" w:rsidR="009C7CC8" w:rsidRPr="00581796"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581796"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
              <w:iCs/>
              <w:color w:val="000000" w:themeColor="text1"/>
              <w:sz w:val="24"/>
              <w:szCs w:val="24"/>
            </w:rPr>
            <w:t>Transparency</w:t>
          </w:r>
          <w:r w:rsidRPr="00581796">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Make clear what your goals and mission are.</w:t>
          </w:r>
        </w:p>
        <w:p w14:paraId="62AC4C87" w14:textId="77777777" w:rsidR="009C7CC8" w:rsidRPr="00B27416" w:rsidRDefault="009C7CC8" w:rsidP="0025547D">
          <w:pPr>
            <w:pStyle w:val="Listenabsatz"/>
            <w:numPr>
              <w:ilvl w:val="1"/>
              <w:numId w:val="1"/>
            </w:numPr>
            <w:spacing w:after="160" w:line="276" w:lineRule="auto"/>
            <w:ind w:left="709"/>
            <w:jc w:val="both"/>
            <w:rPr>
              <w:rFonts w:ascii="Helvetica" w:hAnsi="Helvetica" w:cs="Arial"/>
              <w:bCs/>
              <w:iCs/>
              <w:color w:val="000000" w:themeColor="text1"/>
              <w:lang w:val="en-GB"/>
            </w:rPr>
          </w:pPr>
          <w:r w:rsidRPr="00581796">
            <w:rPr>
              <w:rFonts w:ascii="Arial" w:hAnsi="Arial" w:cs="Arial"/>
              <w:bCs/>
              <w:iCs/>
              <w:color w:val="000000" w:themeColor="text1"/>
              <w:lang w:val="en-GB"/>
            </w:rPr>
            <w:t xml:space="preserve">Provide information on your website about the work you </w:t>
          </w:r>
          <w:r w:rsidRPr="00B27416">
            <w:rPr>
              <w:rFonts w:ascii="Helvetica" w:hAnsi="Helvetica" w:cs="Arial"/>
              <w:bCs/>
              <w:iCs/>
              <w:color w:val="000000" w:themeColor="text1"/>
              <w:lang w:val="en-GB"/>
            </w:rPr>
            <w:t>do.</w:t>
          </w:r>
        </w:p>
        <w:p w14:paraId="0700D35A" w14:textId="77777777"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Explain to donors and members where you use your funds.</w:t>
          </w:r>
        </w:p>
        <w:p w14:paraId="45B8E449" w14:textId="77777777"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Justify your expenses to public donors, companies and institutions that provide resources.</w:t>
          </w:r>
        </w:p>
        <w:p w14:paraId="611A8E06" w14:textId="10C0338E"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Undergo an audit that determines the degree of transparency.</w:t>
          </w:r>
        </w:p>
        <w:p w14:paraId="4552A2F2"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Pr="00B27416" w:rsidRDefault="0001480C" w:rsidP="0025547D">
          <w:pPr>
            <w:spacing w:line="276" w:lineRule="auto"/>
            <w:jc w:val="both"/>
            <w:rPr>
              <w:rFonts w:ascii="Helvetica" w:hAnsi="Helvetica" w:cs="Arial"/>
              <w:bCs/>
              <w:iCs/>
              <w:color w:val="000000" w:themeColor="text1"/>
            </w:rPr>
            <w:sectPr w:rsidR="0001480C" w:rsidRPr="00B27416"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B27416" w:rsidRDefault="009C7CC8" w:rsidP="0025547D">
          <w:pPr>
            <w:pStyle w:val="berschrift1"/>
            <w:sectPr w:rsidR="0001480C" w:rsidRPr="00B27416" w:rsidSect="00A524FD">
              <w:pgSz w:w="16838" w:h="11906" w:orient="landscape" w:code="9"/>
              <w:pgMar w:top="0" w:right="1440" w:bottom="1440" w:left="1440" w:header="709" w:footer="737" w:gutter="0"/>
              <w:cols w:space="708"/>
              <w:titlePg/>
              <w:docGrid w:linePitch="360"/>
            </w:sectPr>
          </w:pPr>
          <w:bookmarkStart w:id="12" w:name="_Toc69299033"/>
          <w:r w:rsidRPr="00B27416">
            <w:lastRenderedPageBreak/>
            <w:t>Types of NGOs</w:t>
          </w:r>
          <w:bookmarkEnd w:id="12"/>
        </w:p>
        <w:p w14:paraId="06A44DB8" w14:textId="509CE449" w:rsidR="009C7CC8" w:rsidRPr="00581796" w:rsidRDefault="009C7CC8"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5B1609" w:rsidRPr="00581796">
            <w:rPr>
              <w:rFonts w:ascii="Arial" w:hAnsi="Arial" w:cs="Arial"/>
              <w:color w:val="000000" w:themeColor="text1"/>
              <w:lang w:val="en-GB"/>
            </w:rPr>
            <w:t>five</w:t>
          </w:r>
          <w:r w:rsidRPr="00581796">
            <w:rPr>
              <w:rFonts w:ascii="Arial" w:hAnsi="Arial" w:cs="Arial"/>
              <w:color w:val="000000" w:themeColor="text1"/>
              <w:lang w:val="en-GB"/>
            </w:rPr>
            <w:t xml:space="preserve"> different groups</w:t>
          </w:r>
          <w:r w:rsidR="005B1609" w:rsidRPr="00581796">
            <w:rPr>
              <w:rFonts w:ascii="Arial" w:hAnsi="Arial" w:cs="Arial"/>
              <w:color w:val="000000" w:themeColor="text1"/>
              <w:lang w:val="en-GB"/>
            </w:rPr>
            <w:t xml:space="preserve"> (Intermon Oxfam)</w:t>
          </w:r>
          <w:r w:rsidRPr="00581796">
            <w:rPr>
              <w:rFonts w:ascii="Arial" w:hAnsi="Arial" w:cs="Arial"/>
              <w:color w:val="000000" w:themeColor="text1"/>
              <w:lang w:val="en-GB"/>
            </w:rPr>
            <w:t>:</w:t>
          </w:r>
        </w:p>
        <w:p w14:paraId="68464C5B" w14:textId="77777777" w:rsidR="009C7CC8" w:rsidRPr="00581796"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Development NGOs</w:t>
          </w:r>
          <w:r w:rsidRPr="00581796">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581796"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Social Action NGOs</w:t>
          </w:r>
          <w:r w:rsidRPr="00581796">
            <w:rPr>
              <w:rFonts w:ascii="Arial" w:hAnsi="Arial" w:cs="Arial"/>
              <w:color w:val="000000" w:themeColor="text1"/>
              <w:lang w:val="en-GB"/>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581796">
            <w:rPr>
              <w:rFonts w:ascii="Arial" w:hAnsi="Arial" w:cs="Arial"/>
              <w:color w:val="000000" w:themeColor="text1"/>
              <w:lang w:val="en-GB"/>
            </w:rPr>
            <w:t>immigration, toxicology, women or people over 65 years of age.</w:t>
          </w:r>
        </w:p>
        <w:p w14:paraId="5DC5C73B" w14:textId="6BF47E99" w:rsidR="009C7CC8" w:rsidRPr="00581796"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Volunteer NGO</w:t>
          </w:r>
          <w:r w:rsidR="006B7E66" w:rsidRPr="00581796">
            <w:rPr>
              <w:rFonts w:ascii="Arial" w:hAnsi="Arial" w:cs="Arial"/>
              <w:b/>
              <w:bCs/>
              <w:color w:val="000000" w:themeColor="text1"/>
              <w:lang w:val="en-GB"/>
            </w:rPr>
            <w:t>s</w:t>
          </w:r>
          <w:r w:rsidRPr="00581796">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581796"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Human Rights NGOs</w:t>
          </w:r>
          <w:r w:rsidRPr="00581796">
            <w:rPr>
              <w:rFonts w:ascii="Arial" w:hAnsi="Arial" w:cs="Arial"/>
              <w:color w:val="000000" w:themeColor="text1"/>
              <w:lang w:val="en-GB"/>
            </w:rPr>
            <w:t xml:space="preserve">: These include those NGOs whose purpose lies in the </w:t>
          </w:r>
          <w:r w:rsidR="006B7E66" w:rsidRPr="00581796">
            <w:rPr>
              <w:rFonts w:ascii="Arial" w:hAnsi="Arial" w:cs="Arial"/>
              <w:color w:val="000000" w:themeColor="text1"/>
              <w:lang w:val="en-GB"/>
            </w:rPr>
            <w:t>defence</w:t>
          </w:r>
          <w:r w:rsidRPr="00581796">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581796"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Environmental NGO</w:t>
          </w:r>
          <w:r w:rsidR="006B7E66" w:rsidRPr="00581796">
            <w:rPr>
              <w:rFonts w:ascii="Arial" w:hAnsi="Arial" w:cs="Arial"/>
              <w:b/>
              <w:bCs/>
              <w:color w:val="000000" w:themeColor="text1"/>
              <w:lang w:val="en-GB"/>
            </w:rPr>
            <w:t>s</w:t>
          </w:r>
          <w:r w:rsidRPr="00581796">
            <w:rPr>
              <w:rFonts w:ascii="Arial" w:hAnsi="Arial" w:cs="Arial"/>
              <w:color w:val="000000" w:themeColor="text1"/>
              <w:lang w:val="en-GB"/>
            </w:rPr>
            <w:t xml:space="preserve">: These NGOs focus more on the development of awareness, advocacy and training activities, with the goal of working in </w:t>
          </w:r>
          <w:r w:rsidR="006B7E66" w:rsidRPr="00581796">
            <w:rPr>
              <w:rFonts w:ascii="Arial" w:hAnsi="Arial" w:cs="Arial"/>
              <w:color w:val="000000" w:themeColor="text1"/>
              <w:lang w:val="en-GB"/>
            </w:rPr>
            <w:t>favour</w:t>
          </w:r>
          <w:r w:rsidRPr="00581796">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Pr="00B27416" w:rsidRDefault="00F730F5" w:rsidP="0025547D">
          <w:pPr>
            <w:pStyle w:val="StandardWeb"/>
            <w:shd w:val="clear" w:color="auto" w:fill="FFFFFF"/>
            <w:spacing w:after="120" w:afterAutospacing="0" w:line="276" w:lineRule="auto"/>
            <w:jc w:val="both"/>
            <w:rPr>
              <w:rFonts w:ascii="Helvetica" w:hAnsi="Helvetica" w:cs="Arial"/>
              <w:color w:val="000000" w:themeColor="text1"/>
              <w:lang w:val="en-GB"/>
            </w:rPr>
            <w:sectPr w:rsidR="00F730F5" w:rsidRPr="00B27416"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B27416" w:rsidRDefault="00F730F5" w:rsidP="0025547D">
          <w:pPr>
            <w:pStyle w:val="berschrift1"/>
          </w:pPr>
          <w:bookmarkStart w:id="13" w:name="_Toc69299034"/>
          <w:r w:rsidRPr="00B27416">
            <w:lastRenderedPageBreak/>
            <w:t>L</w:t>
          </w:r>
          <w:r w:rsidR="009C7CC8" w:rsidRPr="00B27416">
            <w:t>egal framework</w:t>
          </w:r>
          <w:r w:rsidR="0001480C" w:rsidRPr="00B27416">
            <w:t xml:space="preserve"> for NGOs</w:t>
          </w:r>
          <w:bookmarkEnd w:id="13"/>
        </w:p>
        <w:p w14:paraId="22B5DE91" w14:textId="0DD75882" w:rsidR="00F730F5" w:rsidRPr="00B27416" w:rsidRDefault="00F730F5" w:rsidP="0025547D">
          <w:pPr>
            <w:jc w:val="both"/>
            <w:sectPr w:rsidR="00F730F5" w:rsidRPr="00B27416" w:rsidSect="00A524FD">
              <w:pgSz w:w="16838" w:h="11906" w:orient="landscape" w:code="9"/>
              <w:pgMar w:top="0" w:right="1440" w:bottom="1440" w:left="1440" w:header="709" w:footer="737" w:gutter="0"/>
              <w:pgNumType w:start="8"/>
              <w:cols w:space="708"/>
              <w:titlePg/>
              <w:docGrid w:linePitch="360"/>
            </w:sectPr>
          </w:pPr>
        </w:p>
        <w:p w14:paraId="44D7F26A" w14:textId="77777777" w:rsidR="006637D9" w:rsidRPr="00581796" w:rsidRDefault="006637D9" w:rsidP="006637D9">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However, NGOs are not a legal form. NGOs can adopt different legal personalities, according to the legal framework of the countries. </w:t>
          </w:r>
        </w:p>
        <w:p w14:paraId="185FA609" w14:textId="77777777" w:rsidR="00AB1269" w:rsidRPr="00581796" w:rsidRDefault="00AB1269" w:rsidP="005E7B29">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The term "Non-Governmental Organization (NGO)" first appeared in Greek legislation in the Law on the Development of the National Social Care System (n.2646/1998) and then in the Law on Development Aid (Law 2731/1999). However, Greek legislation does not include a definition of the concept, which has been formulated only in practice, mainly through the self-characterisation of organisations as non-governmental. </w:t>
          </w:r>
        </w:p>
        <w:p w14:paraId="28715880" w14:textId="77777777" w:rsidR="00AB1269" w:rsidRPr="00581796" w:rsidRDefault="00AB1269" w:rsidP="005E7B29">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basic legal framework of the Civil Company (for-profit or not) is articles 741 to 784 of the Civil Code. According to article 741 of the Civil Code economical". Based on this definition it follows that:</w:t>
          </w:r>
        </w:p>
        <w:p w14:paraId="4A14671E" w14:textId="0493FFDD" w:rsidR="00AB1269" w:rsidRPr="00581796" w:rsidRDefault="00AB1269" w:rsidP="00D4359C">
          <w:pPr>
            <w:pStyle w:val="Listenabsatz"/>
            <w:numPr>
              <w:ilvl w:val="0"/>
              <w:numId w:val="43"/>
            </w:numPr>
            <w:spacing w:line="276" w:lineRule="auto"/>
            <w:jc w:val="both"/>
            <w:rPr>
              <w:rFonts w:ascii="Arial" w:eastAsiaTheme="minorHAnsi" w:hAnsi="Arial" w:cs="Arial"/>
              <w:bCs/>
              <w:iCs/>
              <w:color w:val="000000" w:themeColor="text1"/>
              <w:lang w:val="en-GB"/>
            </w:rPr>
          </w:pPr>
          <w:r w:rsidRPr="00581796">
            <w:rPr>
              <w:rFonts w:ascii="Arial" w:eastAsiaTheme="minorHAnsi" w:hAnsi="Arial" w:cs="Arial"/>
              <w:bCs/>
              <w:iCs/>
              <w:color w:val="000000" w:themeColor="text1"/>
              <w:lang w:val="en-GB"/>
            </w:rPr>
            <w:t>The purpose is financial, the corporate action from which can arise intra-contractual or tortious liability or benefits that are remunerated according to the transactional ethics, without necessarily all of them being connected with the pursuit of profit.</w:t>
          </w:r>
        </w:p>
        <w:p w14:paraId="0797223B" w14:textId="4686C820" w:rsidR="00AB1269" w:rsidRPr="00581796" w:rsidRDefault="00AB1269" w:rsidP="00D4359C">
          <w:pPr>
            <w:pStyle w:val="Listenabsatz"/>
            <w:numPr>
              <w:ilvl w:val="0"/>
              <w:numId w:val="43"/>
            </w:numPr>
            <w:spacing w:after="160" w:line="276" w:lineRule="auto"/>
            <w:ind w:left="714" w:hanging="357"/>
            <w:jc w:val="both"/>
            <w:rPr>
              <w:rFonts w:ascii="Arial" w:eastAsiaTheme="minorHAnsi" w:hAnsi="Arial" w:cs="Arial"/>
              <w:bCs/>
              <w:iCs/>
              <w:color w:val="000000" w:themeColor="text1"/>
              <w:lang w:val="en-GB"/>
            </w:rPr>
          </w:pPr>
          <w:r w:rsidRPr="00581796">
            <w:rPr>
              <w:rFonts w:ascii="Arial" w:eastAsiaTheme="minorHAnsi" w:hAnsi="Arial" w:cs="Arial"/>
              <w:bCs/>
              <w:iCs/>
              <w:color w:val="000000" w:themeColor="text1"/>
              <w:lang w:val="en-GB"/>
            </w:rPr>
            <w:t xml:space="preserve">The purpose is not to be economic, to pursue the development of educational, charitable, scientific, </w:t>
          </w:r>
          <w:r w:rsidRPr="00581796">
            <w:rPr>
              <w:rFonts w:ascii="Arial" w:eastAsiaTheme="minorHAnsi" w:hAnsi="Arial" w:cs="Arial"/>
              <w:bCs/>
              <w:iCs/>
              <w:color w:val="000000" w:themeColor="text1"/>
              <w:lang w:val="en-GB"/>
            </w:rPr>
            <w:t>research, etc. work. In case of profit creation, this is not distributed to the partners.</w:t>
          </w:r>
        </w:p>
        <w:p w14:paraId="5B1B204C" w14:textId="54E5868D" w:rsidR="00AB1269" w:rsidRPr="00581796" w:rsidRDefault="00AB1269" w:rsidP="005E7B29">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The partners' contributions can relate to and be attributed to: Work, Money, Other benefit. </w:t>
          </w:r>
        </w:p>
        <w:p w14:paraId="18883857" w14:textId="0DCA597A" w:rsidR="00AB1269" w:rsidRPr="00581796" w:rsidRDefault="00AB1269" w:rsidP="005E7B29">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In case of no other agreement, the company shares are divided into equal parts, </w:t>
          </w:r>
          <w:r w:rsidR="00E97E6C" w:rsidRPr="00581796">
            <w:rPr>
              <w:rFonts w:ascii="Arial" w:hAnsi="Arial" w:cs="Arial"/>
              <w:bCs/>
              <w:iCs/>
              <w:color w:val="000000" w:themeColor="text1"/>
              <w:sz w:val="24"/>
              <w:szCs w:val="24"/>
            </w:rPr>
            <w:t>i.e.</w:t>
          </w:r>
          <w:r w:rsidRPr="00581796">
            <w:rPr>
              <w:rFonts w:ascii="Arial" w:hAnsi="Arial" w:cs="Arial"/>
              <w:bCs/>
              <w:iCs/>
              <w:color w:val="000000" w:themeColor="text1"/>
              <w:sz w:val="24"/>
              <w:szCs w:val="24"/>
            </w:rPr>
            <w:t xml:space="preserve"> the partners are obliged to equal contributions.</w:t>
          </w:r>
        </w:p>
        <w:p w14:paraId="3CE61502" w14:textId="77777777" w:rsidR="00AB1269" w:rsidRPr="00581796" w:rsidRDefault="005D0CD2" w:rsidP="00AB1269">
          <w:pPr>
            <w:pStyle w:val="StandardWeb"/>
            <w:shd w:val="clear" w:color="auto" w:fill="FFFFFF"/>
            <w:spacing w:before="0" w:beforeAutospacing="0" w:after="0" w:afterAutospacing="0"/>
            <w:jc w:val="both"/>
            <w:rPr>
              <w:rFonts w:ascii="Arial" w:hAnsi="Arial" w:cs="Arial"/>
              <w:lang w:val="en-GB"/>
            </w:rPr>
          </w:pPr>
          <w:hyperlink r:id="rId15" w:history="1">
            <w:r w:rsidR="00AB1269" w:rsidRPr="00581796">
              <w:rPr>
                <w:rStyle w:val="Hyperlink"/>
                <w:rFonts w:ascii="Arial" w:hAnsi="Arial" w:cs="Arial"/>
                <w:lang w:val="en-GB"/>
              </w:rPr>
              <w:t>https://www.nepa.gr/2017/08/18/%CE%B1%CF%83%CF%84%CE%B9%CE%BA%CE%AE-%CE%BC%CE%B7-%CE%BA%CE%B5%CF%81%CE%B4%CE%BF%CF%83%CE%BA%CE%BF%CF%80%CE%B9%CE%BA%CE%AE-%CE%B5%CF%84%CE%B1%CE%B9%CF%81%CE%B5%CE%AF%CE%B1/</w:t>
            </w:r>
          </w:hyperlink>
        </w:p>
        <w:p w14:paraId="6B860D1E" w14:textId="5C5D6FCE" w:rsidR="009C7CC8" w:rsidRPr="00581796" w:rsidRDefault="009C7CC8" w:rsidP="00AB1269">
          <w:pPr>
            <w:pStyle w:val="berschrift2"/>
            <w:jc w:val="both"/>
            <w:rPr>
              <w:rFonts w:ascii="Arial" w:hAnsi="Arial" w:cs="Arial"/>
            </w:rPr>
          </w:pPr>
          <w:bookmarkStart w:id="14" w:name="_Toc69299035"/>
          <w:r w:rsidRPr="00581796">
            <w:rPr>
              <w:rFonts w:ascii="Arial" w:hAnsi="Arial" w:cs="Arial"/>
            </w:rPr>
            <w:t>Associations</w:t>
          </w:r>
          <w:bookmarkEnd w:id="14"/>
        </w:p>
        <w:p w14:paraId="2B843370" w14:textId="562B761B"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 xml:space="preserve">In Greece, Article 12 of the Constitution enshrines the right of association for all citizens without exception, while Article 14(1) of the Constitution guarantees the right of association for all citizens without exception. 1 of the Constitution guarantees freedom of expression, within the limits of the law. </w:t>
          </w:r>
        </w:p>
        <w:p w14:paraId="09B62988" w14:textId="77777777"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lastRenderedPageBreak/>
            <w:t>There is no specific legislative framework in Greece. However, their functioning is guaranteed by the constitutional right of association (Article 12 of the Constitution), while the Civil Code provides for the establishment of associations (AK Articles 78-107), institutions and charitable institutions (ARTICLE 12 of the Constitution), AK Articles 108-121), fundraising committees (AK 122-126), civil non-profit organisations (AK 741-784) and associations of persons (AK 107).</w:t>
          </w:r>
        </w:p>
        <w:p w14:paraId="2C63F1B7" w14:textId="77777777"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However, the current legal framework does not provide for specific provisions on the establishment and operation of NGOs. An NGO may take the legal form of the non-profit legal entities of private law provided for in the Civil Code (NPID), i.e. the association of persons, the civil non-profit company, the association, the (public benefit) foundation and the fundraiser committee, as well as the non-profit NPIds provided for by specific laws.</w:t>
          </w:r>
        </w:p>
        <w:p w14:paraId="113CD2E0" w14:textId="77777777"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The simplest form that a citizens' movement could dress up is that of the association of persons, which does not actually require legal formalities. The process of setting up a civil non-profit company, for which only two persons are sufficient, is relatively simple. The vast majority of NGOs in Greece have the legal form of the association.</w:t>
          </w:r>
        </w:p>
        <w:p w14:paraId="752186E9" w14:textId="77777777"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 xml:space="preserve">The legal form of the Civil Non-Profit Company is considered a tradesman and they have all the relevant obligations of legislation 4308/2014. Based on the previous KFE (KN </w:t>
          </w:r>
          <w:r w:rsidRPr="00581796">
            <w:rPr>
              <w:rFonts w:ascii="Arial" w:hAnsi="Arial" w:cs="Arial"/>
              <w:sz w:val="24"/>
              <w:szCs w:val="24"/>
            </w:rPr>
            <w:t>2238/1994) they were completely exempt from taxation, except income from capital use (real estate and securities).</w:t>
          </w:r>
        </w:p>
        <w:p w14:paraId="22418AFD" w14:textId="77777777"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 xml:space="preserve">With the opinion of the ΣτΕ, it was decided that the purpose pursued by the company is not required in order for the tax exemption to apply, as long as it appears that the purpose described in the articles of association is pursued and that all the actions necessary for the achieve it. </w:t>
          </w:r>
        </w:p>
        <w:p w14:paraId="4044BE39" w14:textId="528FF24D" w:rsidR="00BE383E"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According to this logic, for example, income from the provision of educational services was exempt from tax (see ΣτΕ 1906/1990: the collection of tuition fees from an educational association does not remove its character as a non-profit legal entity and ΔΠρΑθ 13517/2003 and ΔΠρΑθ 749 / 2004).</w:t>
          </w:r>
        </w:p>
        <w:p w14:paraId="6278B168" w14:textId="2250619B" w:rsidR="009C7CC8" w:rsidRPr="00581796" w:rsidRDefault="009C7CC8" w:rsidP="0025547D">
          <w:pPr>
            <w:pStyle w:val="berschrift2"/>
            <w:jc w:val="both"/>
            <w:rPr>
              <w:rFonts w:ascii="Arial" w:hAnsi="Arial" w:cs="Arial"/>
            </w:rPr>
          </w:pPr>
          <w:bookmarkStart w:id="15" w:name="_Toc69299036"/>
          <w:r w:rsidRPr="00581796">
            <w:rPr>
              <w:rFonts w:ascii="Arial" w:hAnsi="Arial" w:cs="Arial"/>
            </w:rPr>
            <w:t>Foundations</w:t>
          </w:r>
          <w:bookmarkEnd w:id="15"/>
        </w:p>
        <w:p w14:paraId="29EC063B" w14:textId="21D4A3AF" w:rsidR="00AB1269" w:rsidRPr="00581796" w:rsidRDefault="00AB1269" w:rsidP="00AB1269">
          <w:pPr>
            <w:spacing w:line="276" w:lineRule="auto"/>
            <w:jc w:val="both"/>
            <w:rPr>
              <w:rFonts w:ascii="Arial" w:hAnsi="Arial" w:cs="Arial"/>
              <w:b/>
              <w:bCs/>
              <w:sz w:val="24"/>
              <w:szCs w:val="24"/>
            </w:rPr>
          </w:pPr>
          <w:r w:rsidRPr="00581796">
            <w:rPr>
              <w:rFonts w:ascii="Arial" w:hAnsi="Arial" w:cs="Arial"/>
              <w:b/>
              <w:bCs/>
              <w:sz w:val="24"/>
              <w:szCs w:val="24"/>
            </w:rPr>
            <w:t>Article 50: Establishment of a charitable foundation.</w:t>
          </w:r>
        </w:p>
        <w:p w14:paraId="5EB7BDA1" w14:textId="75983DBF" w:rsidR="00AB1269" w:rsidRPr="00581796" w:rsidRDefault="00AB1269" w:rsidP="00AB1269">
          <w:pPr>
            <w:spacing w:line="276" w:lineRule="auto"/>
            <w:jc w:val="both"/>
            <w:rPr>
              <w:rFonts w:ascii="Arial" w:hAnsi="Arial" w:cs="Arial"/>
              <w:sz w:val="24"/>
              <w:szCs w:val="24"/>
            </w:rPr>
          </w:pPr>
          <w:r w:rsidRPr="00581796">
            <w:rPr>
              <w:rFonts w:ascii="Arial" w:hAnsi="Arial" w:cs="Arial"/>
              <w:sz w:val="24"/>
              <w:szCs w:val="24"/>
            </w:rPr>
            <w:t>Property made available as defined in section 1 of Article 1 hereof shall constitute an institution governed in accordance with the instrument of incorporation where the performance of the public interest is entrusted to natural persons or legal persons constituted by it. Similarly, it is an independent institution to dispose of property to existing legal persons for charitable purposes, where a particular way of administering it is defined.</w:t>
          </w:r>
        </w:p>
        <w:p w14:paraId="49F2AC2B" w14:textId="77777777" w:rsidR="00AB1269" w:rsidRPr="00581796" w:rsidRDefault="005D0CD2" w:rsidP="00AB1269">
          <w:pPr>
            <w:spacing w:line="276" w:lineRule="auto"/>
            <w:jc w:val="both"/>
            <w:rPr>
              <w:rFonts w:ascii="Arial" w:hAnsi="Arial" w:cs="Arial"/>
              <w:sz w:val="24"/>
              <w:szCs w:val="24"/>
            </w:rPr>
          </w:pPr>
          <w:hyperlink r:id="rId16" w:history="1">
            <w:r w:rsidR="00AB1269" w:rsidRPr="00581796">
              <w:rPr>
                <w:rStyle w:val="Hyperlink"/>
                <w:rFonts w:ascii="Arial" w:hAnsi="Arial" w:cs="Arial"/>
                <w:sz w:val="24"/>
                <w:szCs w:val="24"/>
              </w:rPr>
              <w:t>http://www.opengov.gr/ypoian/?p=3709</w:t>
            </w:r>
          </w:hyperlink>
        </w:p>
        <w:p w14:paraId="7DC3CFEC" w14:textId="77777777" w:rsidR="00AB1269" w:rsidRPr="00581796" w:rsidRDefault="005D0CD2" w:rsidP="00AB1269">
          <w:pPr>
            <w:spacing w:line="276" w:lineRule="auto"/>
            <w:jc w:val="both"/>
            <w:rPr>
              <w:rFonts w:ascii="Arial" w:hAnsi="Arial" w:cs="Arial"/>
              <w:sz w:val="24"/>
              <w:szCs w:val="24"/>
            </w:rPr>
          </w:pPr>
          <w:hyperlink r:id="rId17" w:history="1">
            <w:r w:rsidR="00AB1269" w:rsidRPr="00581796">
              <w:rPr>
                <w:rStyle w:val="Hyperlink"/>
                <w:rFonts w:ascii="Arial" w:hAnsi="Arial" w:cs="Arial"/>
                <w:sz w:val="24"/>
                <w:szCs w:val="24"/>
              </w:rPr>
              <w:t>https://www.ilo.org/wcmsp5/groups/public/---ed_emp/---emp_ent/---coop/documents/publication/wcms_451733.pdf</w:t>
            </w:r>
          </w:hyperlink>
        </w:p>
        <w:p w14:paraId="65F398EA" w14:textId="263F41F1" w:rsidR="009C7CC8" w:rsidRPr="00581796" w:rsidRDefault="009C7CC8" w:rsidP="0025547D">
          <w:pPr>
            <w:pStyle w:val="berschrift2"/>
            <w:jc w:val="both"/>
            <w:rPr>
              <w:rFonts w:ascii="Arial" w:hAnsi="Arial" w:cs="Arial"/>
            </w:rPr>
          </w:pPr>
          <w:bookmarkStart w:id="16" w:name="_Toc69299037"/>
          <w:r w:rsidRPr="00581796">
            <w:rPr>
              <w:rFonts w:ascii="Arial" w:hAnsi="Arial" w:cs="Arial"/>
            </w:rPr>
            <w:t>Tax incentives</w:t>
          </w:r>
          <w:r w:rsidR="00222820" w:rsidRPr="00581796">
            <w:rPr>
              <w:rFonts w:ascii="Arial" w:hAnsi="Arial" w:cs="Arial"/>
            </w:rPr>
            <w:t>/obligations</w:t>
          </w:r>
          <w:bookmarkEnd w:id="16"/>
        </w:p>
        <w:p w14:paraId="43F085FE" w14:textId="39D9EF60" w:rsidR="00A543D6" w:rsidRPr="00581796" w:rsidRDefault="009C7CC8" w:rsidP="005E7B29">
          <w:pPr>
            <w:spacing w:line="276" w:lineRule="auto"/>
            <w:jc w:val="both"/>
            <w:rPr>
              <w:rFonts w:ascii="Arial" w:hAnsi="Arial" w:cs="Arial"/>
              <w:sz w:val="24"/>
              <w:szCs w:val="24"/>
            </w:rPr>
          </w:pPr>
          <w:r w:rsidRPr="00581796">
            <w:rPr>
              <w:rFonts w:ascii="Arial" w:hAnsi="Arial" w:cs="Arial"/>
              <w:sz w:val="24"/>
              <w:szCs w:val="24"/>
            </w:rPr>
            <w:t xml:space="preserve">Non-profit entities can benefit from various tax incentives for patronage that provide, on the one hand, tax exemptions and, on the other, deductions for donations for those who collaborate financially with them. </w:t>
          </w:r>
        </w:p>
        <w:p w14:paraId="0775E1C6"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Non-Governmental Organisations (NGOs), when making revenue in pursuit of the fulfilment of their purpose, which is purely non-profit, not the subject of Income Tax.</w:t>
          </w:r>
        </w:p>
        <w:p w14:paraId="5063155D"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The decision to determine the revenue in the performance or non-fulfilment of the non-profit-making purpose of the legal person shall be the responsibility of the tax authority concerned.</w:t>
          </w:r>
        </w:p>
        <w:p w14:paraId="04375F9D" w14:textId="2F3395F1"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As far as VAT is concerned, they are in principle exempt for all transactions within the country. In general, the income of non-profit-making persons in the pursuit of their purpose is not subject to VAT, unless it is the result of transactions resulting from a commercial activity or the provision of services.</w:t>
          </w:r>
        </w:p>
        <w:p w14:paraId="5B5BC0CE"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In particular, in order to exempt from VAT the provision of a service of NGOs and non-profit-making legal persons in general, it is provided that the following are to apply cumulatively: (a) those services are provided in return for a contribution to common costs, (b) those services are directly necessary for the exercise of the activities of the members and (c) the members of those associations carry out an activity exempt from tax or not be subject to tax.</w:t>
          </w:r>
        </w:p>
        <w:p w14:paraId="6A009692" w14:textId="77777777" w:rsidR="00AB1269" w:rsidRPr="00581796" w:rsidRDefault="005D0CD2" w:rsidP="00AB1269">
          <w:pPr>
            <w:pStyle w:val="StandardWeb"/>
            <w:spacing w:after="150" w:line="276" w:lineRule="auto"/>
            <w:jc w:val="both"/>
            <w:rPr>
              <w:rFonts w:ascii="Arial" w:hAnsi="Arial" w:cs="Arial"/>
              <w:color w:val="000000" w:themeColor="text1"/>
              <w:lang w:val="en-GB"/>
            </w:rPr>
          </w:pPr>
          <w:hyperlink r:id="rId18" w:history="1">
            <w:r w:rsidR="00AB1269" w:rsidRPr="00581796">
              <w:rPr>
                <w:rStyle w:val="Hyperlink"/>
                <w:rFonts w:ascii="Arial" w:hAnsi="Arial" w:cs="Arial"/>
                <w:lang w:val="en-GB"/>
              </w:rPr>
              <w:t>https://taxvoice.gr/?p=5910</w:t>
            </w:r>
          </w:hyperlink>
        </w:p>
        <w:p w14:paraId="331D1015"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There is considerable room for improvement which could be part of a new legislative initiative. These points relate to the deduction of the tax on donation and the business fee for NGO.</w:t>
          </w:r>
        </w:p>
        <w:p w14:paraId="54141B2A" w14:textId="77777777" w:rsidR="00AB1269" w:rsidRPr="00581796" w:rsidRDefault="00AB1269" w:rsidP="00AB1269">
          <w:pPr>
            <w:pStyle w:val="StandardWeb"/>
            <w:spacing w:after="150" w:line="276" w:lineRule="auto"/>
            <w:jc w:val="both"/>
            <w:rPr>
              <w:rFonts w:ascii="Arial" w:hAnsi="Arial" w:cs="Arial"/>
              <w:b/>
              <w:color w:val="000000" w:themeColor="text1"/>
              <w:lang w:val="en-GB"/>
            </w:rPr>
          </w:pPr>
          <w:r w:rsidRPr="00581796">
            <w:rPr>
              <w:rFonts w:ascii="Arial" w:hAnsi="Arial" w:cs="Arial"/>
              <w:color w:val="000000" w:themeColor="text1"/>
              <w:lang w:val="en-GB"/>
            </w:rPr>
            <w:t xml:space="preserve">1) </w:t>
          </w:r>
          <w:r w:rsidRPr="00581796">
            <w:rPr>
              <w:rFonts w:ascii="Arial" w:hAnsi="Arial" w:cs="Arial"/>
              <w:b/>
              <w:color w:val="000000" w:themeColor="text1"/>
              <w:lang w:val="en-GB"/>
            </w:rPr>
            <w:t>Donation Tax Discount</w:t>
          </w:r>
        </w:p>
        <w:p w14:paraId="226300FD"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It is true that only recently (December 2019) the tax framework on donations to NGOs was improved through the increase from 10% to 20% of the tax credit on amounts given in the form of voluntary financial donations.</w:t>
          </w:r>
        </w:p>
        <w:p w14:paraId="4B299E82" w14:textId="7EF2F48C"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In particular, this should be done to bodies defined below, provided that such donations exceed the amount of EUR 100 per cent (100) during the tax year in question.</w:t>
          </w:r>
        </w:p>
        <w:p w14:paraId="16B2CEB3"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lastRenderedPageBreak/>
            <w:t>The total amount of donations may not exceed five per cent (5 per cent) taxable income. In practice, therefore, the maximum tax credit reaches 0.5% of taxable income.</w:t>
          </w:r>
        </w:p>
        <w:p w14:paraId="5F045993" w14:textId="77777777" w:rsidR="00AB1269" w:rsidRPr="00581796" w:rsidRDefault="00AB1269" w:rsidP="005E7B29">
          <w:pPr>
            <w:spacing w:line="276" w:lineRule="auto"/>
            <w:jc w:val="both"/>
            <w:rPr>
              <w:rFonts w:ascii="Arial" w:hAnsi="Arial" w:cs="Arial"/>
              <w:b/>
              <w:bCs/>
              <w:sz w:val="24"/>
              <w:szCs w:val="24"/>
            </w:rPr>
          </w:pPr>
          <w:r w:rsidRPr="00581796">
            <w:rPr>
              <w:rFonts w:ascii="Arial" w:hAnsi="Arial" w:cs="Arial"/>
              <w:sz w:val="24"/>
              <w:szCs w:val="24"/>
            </w:rPr>
            <w:t xml:space="preserve">2) </w:t>
          </w:r>
          <w:r w:rsidRPr="00581796">
            <w:rPr>
              <w:rFonts w:ascii="Arial" w:hAnsi="Arial" w:cs="Arial"/>
              <w:b/>
              <w:bCs/>
              <w:sz w:val="24"/>
              <w:szCs w:val="24"/>
            </w:rPr>
            <w:t>Business fee for NGO.</w:t>
          </w:r>
        </w:p>
        <w:p w14:paraId="44ED400F" w14:textId="57757E21"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 xml:space="preserve">The current regime for NGO in terms of business fee is 500€ and an additional 300€ for each branch per use. This means that although an NGO may be purely non-profitmaking, it is treated by the tax administration partially as a trader, </w:t>
          </w:r>
          <w:r w:rsidR="00E97E6C" w:rsidRPr="00581796">
            <w:rPr>
              <w:rFonts w:ascii="Arial" w:hAnsi="Arial" w:cs="Arial"/>
              <w:sz w:val="24"/>
              <w:szCs w:val="24"/>
            </w:rPr>
            <w:t>i.e.,</w:t>
          </w:r>
          <w:r w:rsidRPr="00581796">
            <w:rPr>
              <w:rFonts w:ascii="Arial" w:hAnsi="Arial" w:cs="Arial"/>
              <w:sz w:val="24"/>
              <w:szCs w:val="24"/>
            </w:rPr>
            <w:t xml:space="preserve"> as a commercial enterprise.</w:t>
          </w:r>
        </w:p>
        <w:p w14:paraId="5CBF4941" w14:textId="77777777" w:rsidR="00AB1269" w:rsidRPr="00581796" w:rsidRDefault="00AB1269" w:rsidP="005E7B29">
          <w:pPr>
            <w:spacing w:line="276" w:lineRule="auto"/>
            <w:jc w:val="both"/>
            <w:rPr>
              <w:rFonts w:ascii="Arial" w:hAnsi="Arial" w:cs="Arial"/>
              <w:sz w:val="24"/>
              <w:szCs w:val="24"/>
            </w:rPr>
          </w:pPr>
          <w:r w:rsidRPr="00581796">
            <w:rPr>
              <w:rFonts w:ascii="Arial" w:hAnsi="Arial" w:cs="Arial"/>
              <w:sz w:val="24"/>
              <w:szCs w:val="24"/>
            </w:rPr>
            <w:t>In this respect, and even more so on the basis of the announcements to phase out the relevant fee, it is proposed that it be abolished immediately for those NGOs that are proven to produce community service work, as this may result from their inclusion in a single register.</w:t>
          </w:r>
        </w:p>
        <w:p w14:paraId="316A193B" w14:textId="77777777" w:rsidR="00AB1269" w:rsidRPr="00581796" w:rsidRDefault="005D0CD2" w:rsidP="00AB1269">
          <w:pPr>
            <w:pStyle w:val="StandardWeb"/>
            <w:spacing w:after="150" w:line="276" w:lineRule="auto"/>
            <w:jc w:val="both"/>
            <w:rPr>
              <w:rFonts w:ascii="Arial" w:hAnsi="Arial" w:cs="Arial"/>
              <w:color w:val="000000" w:themeColor="text1"/>
              <w:lang w:val="en-GB"/>
            </w:rPr>
          </w:pPr>
          <w:hyperlink r:id="rId19" w:history="1">
            <w:r w:rsidR="00AB1269" w:rsidRPr="00581796">
              <w:rPr>
                <w:rStyle w:val="Hyperlink"/>
                <w:rFonts w:ascii="Arial" w:hAnsi="Arial" w:cs="Arial"/>
                <w:lang w:val="en-GB"/>
              </w:rPr>
              <w:t>https://higgs3.org/forologika-zitimata-leitoyrgias-mko/</w:t>
            </w:r>
          </w:hyperlink>
        </w:p>
        <w:p w14:paraId="4E56C55F" w14:textId="77777777" w:rsidR="00AB1269" w:rsidRPr="00581796" w:rsidRDefault="005D0CD2" w:rsidP="00AB1269">
          <w:pPr>
            <w:pStyle w:val="StandardWeb"/>
            <w:spacing w:after="150" w:line="276" w:lineRule="auto"/>
            <w:jc w:val="both"/>
            <w:rPr>
              <w:rFonts w:ascii="Arial" w:hAnsi="Arial" w:cs="Arial"/>
              <w:color w:val="000000" w:themeColor="text1"/>
              <w:lang w:val="en-GB"/>
            </w:rPr>
          </w:pPr>
          <w:hyperlink r:id="rId20" w:history="1">
            <w:r w:rsidR="00AB1269" w:rsidRPr="00581796">
              <w:rPr>
                <w:rStyle w:val="Hyperlink"/>
                <w:rFonts w:ascii="Arial" w:hAnsi="Arial" w:cs="Arial"/>
                <w:lang w:val="en-GB"/>
              </w:rPr>
              <w:t>ΦΕΚ 3820Β/2020: Μητρώο, λειτουργία και πιστοποίηση των Μη Κυβερνητικών Οργανώσεων (ΜΚΟ) (ergasianet.gr)</w:t>
            </w:r>
          </w:hyperlink>
        </w:p>
        <w:p w14:paraId="71DEBEA7" w14:textId="77777777" w:rsidR="00AB1269" w:rsidRPr="00581796" w:rsidRDefault="005D0CD2" w:rsidP="00AB1269">
          <w:pPr>
            <w:pStyle w:val="StandardWeb"/>
            <w:spacing w:after="150" w:line="276" w:lineRule="auto"/>
            <w:jc w:val="both"/>
            <w:rPr>
              <w:rFonts w:ascii="Arial" w:hAnsi="Arial" w:cs="Arial"/>
              <w:color w:val="000000" w:themeColor="text1"/>
              <w:lang w:val="en-GB"/>
            </w:rPr>
          </w:pPr>
          <w:hyperlink r:id="rId21" w:history="1">
            <w:r w:rsidR="00AB1269" w:rsidRPr="00581796">
              <w:rPr>
                <w:rStyle w:val="Hyperlink"/>
                <w:rFonts w:ascii="Arial" w:hAnsi="Arial" w:cs="Arial"/>
                <w:lang w:val="en-GB"/>
              </w:rPr>
              <w:t>http://www.cylaw.org/nomoi/arith/2017_1_104.pdf</w:t>
            </w:r>
          </w:hyperlink>
        </w:p>
        <w:p w14:paraId="5845E0A4" w14:textId="77777777" w:rsidR="005E7B29" w:rsidRPr="00581796" w:rsidRDefault="005E7B29" w:rsidP="0025547D">
          <w:pPr>
            <w:pStyle w:val="berschrift2"/>
            <w:jc w:val="both"/>
            <w:rPr>
              <w:rFonts w:ascii="Arial" w:hAnsi="Arial" w:cs="Arial"/>
            </w:rPr>
          </w:pPr>
        </w:p>
        <w:p w14:paraId="26C09776" w14:textId="52CE880B" w:rsidR="009C7CC8" w:rsidRPr="00581796" w:rsidRDefault="009C7CC8" w:rsidP="0025547D">
          <w:pPr>
            <w:pStyle w:val="berschrift2"/>
            <w:jc w:val="both"/>
            <w:rPr>
              <w:rFonts w:ascii="Arial" w:hAnsi="Arial" w:cs="Arial"/>
            </w:rPr>
          </w:pPr>
          <w:bookmarkStart w:id="17" w:name="_Toc69299038"/>
          <w:r w:rsidRPr="00581796">
            <w:rPr>
              <w:rFonts w:ascii="Arial" w:hAnsi="Arial" w:cs="Arial"/>
            </w:rPr>
            <w:t>Volunteering</w:t>
          </w:r>
          <w:bookmarkEnd w:id="17"/>
        </w:p>
        <w:p w14:paraId="5882F080" w14:textId="77777777" w:rsidR="00F57B53" w:rsidRPr="00581796" w:rsidRDefault="00F57B53" w:rsidP="00F57B53">
          <w:pPr>
            <w:pStyle w:val="StandardWeb"/>
            <w:spacing w:after="150" w:line="276" w:lineRule="auto"/>
            <w:rPr>
              <w:rFonts w:ascii="Arial" w:hAnsi="Arial" w:cs="Arial"/>
              <w:b/>
              <w:bCs/>
              <w:color w:val="000000" w:themeColor="text1"/>
              <w:lang w:val="en-GB"/>
            </w:rPr>
          </w:pPr>
          <w:r w:rsidRPr="00581796">
            <w:rPr>
              <w:rFonts w:ascii="Arial" w:hAnsi="Arial" w:cs="Arial"/>
              <w:b/>
              <w:bCs/>
              <w:color w:val="000000" w:themeColor="text1"/>
              <w:lang w:val="en-GB"/>
            </w:rPr>
            <w:t xml:space="preserve">Article 10. </w:t>
          </w:r>
        </w:p>
        <w:p w14:paraId="716C8D74" w14:textId="77777777" w:rsidR="00F57B53" w:rsidRPr="00581796" w:rsidRDefault="00F57B53" w:rsidP="005E7B29">
          <w:pPr>
            <w:spacing w:line="276" w:lineRule="auto"/>
            <w:jc w:val="both"/>
            <w:rPr>
              <w:rFonts w:ascii="Arial" w:hAnsi="Arial" w:cs="Arial"/>
              <w:sz w:val="24"/>
              <w:szCs w:val="24"/>
            </w:rPr>
          </w:pPr>
          <w:r w:rsidRPr="00581796">
            <w:rPr>
              <w:rFonts w:ascii="Arial" w:hAnsi="Arial" w:cs="Arial"/>
              <w:sz w:val="24"/>
              <w:szCs w:val="24"/>
            </w:rPr>
            <w:t>A volunteer is any citizen of an EU Member State who offers his knowledge and/or skills, as well as his time in actions he chooses of free will and without financial or other material consideration in the present or future time and who constitute or contribute to the realization of a socially beneficial purpose, while clearly distinguished from actions constituting professional work or vocational training or even personal development.</w:t>
          </w:r>
        </w:p>
        <w:p w14:paraId="6C7BA143" w14:textId="77777777" w:rsidR="00F57B53" w:rsidRPr="00581796" w:rsidRDefault="00F57B53" w:rsidP="005E7B29">
          <w:pPr>
            <w:spacing w:line="276" w:lineRule="auto"/>
            <w:jc w:val="both"/>
            <w:rPr>
              <w:rFonts w:ascii="Arial" w:hAnsi="Arial" w:cs="Arial"/>
              <w:sz w:val="24"/>
              <w:szCs w:val="24"/>
            </w:rPr>
          </w:pPr>
          <w:r w:rsidRPr="00581796">
            <w:rPr>
              <w:rFonts w:ascii="Arial" w:hAnsi="Arial" w:cs="Arial"/>
              <w:sz w:val="24"/>
              <w:szCs w:val="24"/>
            </w:rPr>
            <w:t>Labour law does not apply in cases of voluntary employment.</w:t>
          </w:r>
        </w:p>
        <w:p w14:paraId="6AF9EA25" w14:textId="77777777" w:rsidR="00F57B53" w:rsidRPr="00581796" w:rsidRDefault="00F57B53" w:rsidP="005E7B29">
          <w:pPr>
            <w:spacing w:line="276" w:lineRule="auto"/>
            <w:jc w:val="both"/>
            <w:rPr>
              <w:rFonts w:ascii="Arial" w:hAnsi="Arial" w:cs="Arial"/>
              <w:sz w:val="24"/>
              <w:szCs w:val="24"/>
            </w:rPr>
          </w:pPr>
          <w:r w:rsidRPr="00581796">
            <w:rPr>
              <w:rFonts w:ascii="Arial" w:hAnsi="Arial" w:cs="Arial"/>
              <w:sz w:val="24"/>
              <w:szCs w:val="24"/>
            </w:rPr>
            <w:t xml:space="preserve">The arrangements for volunteering in general are ad hoc and there are many in various ministries. </w:t>
          </w:r>
        </w:p>
        <w:p w14:paraId="109877FE" w14:textId="77777777" w:rsidR="00F57B53" w:rsidRPr="00581796" w:rsidRDefault="005D0CD2" w:rsidP="00F57B53">
          <w:pPr>
            <w:pStyle w:val="StandardWeb"/>
            <w:spacing w:after="150" w:line="276" w:lineRule="auto"/>
            <w:rPr>
              <w:rFonts w:ascii="Arial" w:hAnsi="Arial" w:cs="Arial"/>
              <w:color w:val="000000" w:themeColor="text1"/>
              <w:lang w:val="en-GB"/>
            </w:rPr>
          </w:pPr>
          <w:hyperlink r:id="rId22" w:history="1">
            <w:r w:rsidR="00F57B53" w:rsidRPr="00581796">
              <w:rPr>
                <w:rStyle w:val="Hyperlink"/>
                <w:rFonts w:ascii="Arial" w:hAnsi="Arial" w:cs="Arial"/>
                <w:lang w:val="en-GB"/>
              </w:rPr>
              <w:t>http://www.opengov.gr/ypes/?p=2455</w:t>
            </w:r>
          </w:hyperlink>
        </w:p>
        <w:p w14:paraId="44400A23" w14:textId="77777777" w:rsidR="00F57B53" w:rsidRPr="00581796" w:rsidRDefault="005D0CD2" w:rsidP="00F57B53">
          <w:pPr>
            <w:pStyle w:val="StandardWeb"/>
            <w:spacing w:after="150" w:line="276" w:lineRule="auto"/>
            <w:rPr>
              <w:rFonts w:ascii="Arial" w:hAnsi="Arial" w:cs="Arial"/>
              <w:color w:val="000000" w:themeColor="text1"/>
              <w:lang w:val="en-GB"/>
            </w:rPr>
          </w:pPr>
          <w:hyperlink r:id="rId23" w:history="1">
            <w:r w:rsidR="00F57B53" w:rsidRPr="00581796">
              <w:rPr>
                <w:rStyle w:val="Hyperlink"/>
                <w:rFonts w:ascii="Arial" w:hAnsi="Arial" w:cs="Arial"/>
                <w:lang w:val="en-GB"/>
              </w:rPr>
              <w:t>http://www.opengov.gr/ypes/wp-content/uploads/downloads/2014/10/ypes2.pdf</w:t>
            </w:r>
          </w:hyperlink>
        </w:p>
        <w:p w14:paraId="1802D42C" w14:textId="7F1AE961" w:rsidR="00F57B53" w:rsidRPr="00581796" w:rsidRDefault="00F57B53" w:rsidP="005E7B29">
          <w:pPr>
            <w:spacing w:line="276" w:lineRule="auto"/>
            <w:jc w:val="both"/>
            <w:rPr>
              <w:rFonts w:ascii="Arial" w:hAnsi="Arial" w:cs="Arial"/>
              <w:sz w:val="24"/>
              <w:szCs w:val="24"/>
            </w:rPr>
          </w:pPr>
          <w:r w:rsidRPr="00581796">
            <w:rPr>
              <w:rFonts w:ascii="Arial" w:hAnsi="Arial" w:cs="Arial"/>
              <w:sz w:val="24"/>
              <w:szCs w:val="24"/>
            </w:rPr>
            <w:t xml:space="preserve">According to the "Volunteering in the European Union" survey with low volunteering rates (below 10%) Greece is located. And, according to the European Survey on Volunteering, </w:t>
          </w:r>
          <w:r w:rsidRPr="00581796">
            <w:rPr>
              <w:rFonts w:ascii="Arial" w:hAnsi="Arial" w:cs="Arial"/>
              <w:sz w:val="24"/>
              <w:szCs w:val="24"/>
            </w:rPr>
            <w:lastRenderedPageBreak/>
            <w:t>Greece indirectly regulates, through other relevant laws, volunteering.</w:t>
          </w:r>
        </w:p>
        <w:p w14:paraId="6EE78688" w14:textId="77777777" w:rsidR="00F57B53" w:rsidRPr="00581796" w:rsidRDefault="00F57B53" w:rsidP="00F57B53">
          <w:pPr>
            <w:pStyle w:val="StandardWeb"/>
            <w:spacing w:after="150" w:line="276" w:lineRule="auto"/>
            <w:rPr>
              <w:rFonts w:ascii="Arial" w:hAnsi="Arial" w:cs="Arial"/>
              <w:b/>
              <w:color w:val="000000" w:themeColor="text1"/>
              <w:lang w:val="en-GB"/>
            </w:rPr>
          </w:pPr>
          <w:r w:rsidRPr="00581796">
            <w:rPr>
              <w:rFonts w:ascii="Arial" w:hAnsi="Arial" w:cs="Arial"/>
              <w:b/>
              <w:color w:val="000000" w:themeColor="text1"/>
              <w:lang w:val="en-GB"/>
            </w:rPr>
            <w:t>Volunteer platforms in Greece:</w:t>
          </w:r>
        </w:p>
        <w:p w14:paraId="43210079" w14:textId="77777777" w:rsidR="00F57B53" w:rsidRPr="00581796" w:rsidRDefault="005D0CD2" w:rsidP="00F57B53">
          <w:pPr>
            <w:pStyle w:val="StandardWeb"/>
            <w:spacing w:after="150" w:line="276" w:lineRule="auto"/>
            <w:rPr>
              <w:rFonts w:ascii="Arial" w:hAnsi="Arial" w:cs="Arial"/>
              <w:color w:val="000000" w:themeColor="text1"/>
              <w:lang w:val="en-GB"/>
            </w:rPr>
          </w:pPr>
          <w:hyperlink r:id="rId24" w:history="1">
            <w:r w:rsidR="00F57B53" w:rsidRPr="00581796">
              <w:rPr>
                <w:rStyle w:val="Hyperlink"/>
                <w:rFonts w:ascii="Arial" w:hAnsi="Arial" w:cs="Arial"/>
                <w:lang w:val="en-GB"/>
              </w:rPr>
              <w:t>ΗλεκτρονικήΠλατφόρμαγιαεγγραφήεθελοντώνκαιπαροχήειδώνανάγκης (pde.gov.gr)</w:t>
            </w:r>
          </w:hyperlink>
        </w:p>
        <w:p w14:paraId="641BFF8A" w14:textId="77777777" w:rsidR="00F57B53" w:rsidRPr="00581796" w:rsidRDefault="005D0CD2" w:rsidP="00F57B53">
          <w:pPr>
            <w:pStyle w:val="StandardWeb"/>
            <w:spacing w:after="150" w:line="276" w:lineRule="auto"/>
            <w:rPr>
              <w:rFonts w:ascii="Arial" w:hAnsi="Arial" w:cs="Arial"/>
              <w:color w:val="000000" w:themeColor="text1"/>
              <w:lang w:val="en-GB"/>
            </w:rPr>
          </w:pPr>
          <w:hyperlink r:id="rId25" w:history="1">
            <w:r w:rsidR="00F57B53" w:rsidRPr="00581796">
              <w:rPr>
                <w:rStyle w:val="Hyperlink"/>
                <w:rFonts w:ascii="Arial" w:hAnsi="Arial" w:cs="Arial"/>
                <w:lang w:val="en-GB"/>
              </w:rPr>
              <w:t>ΦΟΡΜΑΕΘΕΛΟΝΤΗ / ΕΘΕΛΟΝΤΡΙΑΣ | Αθήνα (cityofathens.gr)</w:t>
            </w:r>
          </w:hyperlink>
        </w:p>
        <w:p w14:paraId="21274C51" w14:textId="77777777" w:rsidR="00F57B53" w:rsidRPr="00581796" w:rsidRDefault="005D0CD2" w:rsidP="00F57B53">
          <w:pPr>
            <w:pStyle w:val="StandardWeb"/>
            <w:spacing w:after="150" w:line="276" w:lineRule="auto"/>
            <w:rPr>
              <w:rFonts w:ascii="Arial" w:hAnsi="Arial" w:cs="Arial"/>
              <w:color w:val="000000" w:themeColor="text1"/>
              <w:lang w:val="en-GB"/>
            </w:rPr>
          </w:pPr>
          <w:hyperlink r:id="rId26" w:history="1">
            <w:r w:rsidR="00F57B53" w:rsidRPr="00581796">
              <w:rPr>
                <w:rStyle w:val="Hyperlink"/>
                <w:rFonts w:ascii="Arial" w:hAnsi="Arial" w:cs="Arial"/>
                <w:lang w:val="en-GB"/>
              </w:rPr>
              <w:t>http://www.ethelon.org/</w:t>
            </w:r>
          </w:hyperlink>
        </w:p>
        <w:p w14:paraId="7BA78A93" w14:textId="77777777" w:rsidR="00F57B53" w:rsidRPr="00581796" w:rsidRDefault="005D0CD2" w:rsidP="00F57B53">
          <w:pPr>
            <w:pStyle w:val="StandardWeb"/>
            <w:spacing w:after="150" w:line="276" w:lineRule="auto"/>
            <w:rPr>
              <w:rFonts w:ascii="Arial" w:hAnsi="Arial" w:cs="Arial"/>
              <w:color w:val="000000" w:themeColor="text1"/>
              <w:lang w:val="en-GB"/>
            </w:rPr>
          </w:pPr>
          <w:hyperlink r:id="rId27" w:history="1">
            <w:r w:rsidR="00F57B53" w:rsidRPr="00581796">
              <w:rPr>
                <w:rStyle w:val="Hyperlink"/>
                <w:rFonts w:ascii="Arial" w:hAnsi="Arial" w:cs="Arial"/>
                <w:lang w:val="en-GB"/>
              </w:rPr>
              <w:t>https://www.elix.org.gr/be-volunteer-gr/evs-gr/be-evs-volunteer-gr</w:t>
            </w:r>
          </w:hyperlink>
        </w:p>
        <w:p w14:paraId="657C30B9" w14:textId="77777777" w:rsidR="00F57B53" w:rsidRPr="00581796" w:rsidRDefault="00F57B53" w:rsidP="00F57B53">
          <w:pPr>
            <w:pStyle w:val="StandardWeb"/>
            <w:spacing w:after="150" w:line="276" w:lineRule="auto"/>
            <w:rPr>
              <w:rFonts w:ascii="Arial" w:hAnsi="Arial" w:cs="Arial"/>
              <w:color w:val="000000" w:themeColor="text1"/>
              <w:lang w:val="en-GB"/>
            </w:rPr>
          </w:pPr>
        </w:p>
        <w:p w14:paraId="5468A07B" w14:textId="199D2E68" w:rsidR="00F57B53" w:rsidRPr="00B27416" w:rsidRDefault="00F57B53"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sectPr w:rsidR="00F57B53" w:rsidRPr="00B27416" w:rsidSect="00A524FD">
              <w:type w:val="continuous"/>
              <w:pgSz w:w="16838" w:h="11906" w:orient="landscape" w:code="9"/>
              <w:pgMar w:top="0" w:right="1440" w:bottom="1440" w:left="1440" w:header="709" w:footer="737" w:gutter="0"/>
              <w:cols w:num="2" w:space="708"/>
              <w:titlePg/>
              <w:docGrid w:linePitch="360"/>
            </w:sectPr>
          </w:pPr>
        </w:p>
        <w:p w14:paraId="0EBC00C8" w14:textId="77777777" w:rsidR="00F730F5" w:rsidRPr="00B27416" w:rsidRDefault="009C7CC8" w:rsidP="0025547D">
          <w:pPr>
            <w:pStyle w:val="berschrift1"/>
            <w:sectPr w:rsidR="00F730F5" w:rsidRPr="00B27416" w:rsidSect="005F7FB3">
              <w:pgSz w:w="16838" w:h="11906" w:orient="landscape" w:code="9"/>
              <w:pgMar w:top="0" w:right="1440" w:bottom="1440" w:left="1440" w:header="709" w:footer="737" w:gutter="0"/>
              <w:cols w:space="708"/>
              <w:titlePg/>
              <w:docGrid w:linePitch="360"/>
            </w:sectPr>
          </w:pPr>
          <w:bookmarkStart w:id="18" w:name="_Toc69299039"/>
          <w:r w:rsidRPr="00B27416">
            <w:lastRenderedPageBreak/>
            <w:t>Start and sustain an NGO</w:t>
          </w:r>
          <w:bookmarkEnd w:id="18"/>
          <w:r w:rsidRPr="00B27416">
            <w:t xml:space="preserve"> </w:t>
          </w:r>
        </w:p>
        <w:p w14:paraId="5C53F3C8" w14:textId="4DD0859E" w:rsidR="009C7CC8" w:rsidRPr="00581796" w:rsidRDefault="009C7CC8" w:rsidP="00057FBA">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581796">
            <w:rPr>
              <w:rFonts w:ascii="Arial" w:hAnsi="Arial" w:cs="Arial"/>
              <w:color w:val="000000" w:themeColor="text1"/>
              <w:lang w:val="en-GB"/>
            </w:rPr>
            <w:t xml:space="preserve"> (Binder-Iglesias, 2013)</w:t>
          </w:r>
          <w:r w:rsidRPr="00581796">
            <w:rPr>
              <w:rFonts w:ascii="Arial" w:hAnsi="Arial" w:cs="Arial"/>
              <w:color w:val="000000" w:themeColor="text1"/>
              <w:lang w:val="en-GB"/>
            </w:rPr>
            <w:t>.</w:t>
          </w:r>
          <w:r w:rsidRPr="00581796">
            <w:rPr>
              <w:rFonts w:ascii="Arial" w:hAnsi="Arial" w:cs="Arial"/>
              <w:i/>
              <w:iCs/>
              <w:color w:val="000000" w:themeColor="text1"/>
              <w:lang w:val="en-GB"/>
            </w:rPr>
            <w:t xml:space="preserve"> </w:t>
          </w:r>
        </w:p>
        <w:p w14:paraId="1BBC2C61" w14:textId="77777777" w:rsidR="009C7CC8" w:rsidRPr="00581796" w:rsidRDefault="009C7CC8" w:rsidP="00057FBA">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581796" w:rsidRDefault="009C7CC8" w:rsidP="00057FBA">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This chapter provides you with the key elements to developing and sustaining an NGO. Sustainability refers to the capacity of an NGO to maintain its activities over time. Often, when we hear the term sustainability, the first thing that jumps to mind is money, but sustainability is about much more than that. It starts with the organization’s vision and mission.</w:t>
          </w:r>
        </w:p>
        <w:p w14:paraId="0968910A" w14:textId="77777777" w:rsidR="009C7CC8" w:rsidRPr="00581796" w:rsidRDefault="009C7CC8" w:rsidP="00057FBA">
          <w:pPr>
            <w:pStyle w:val="berschrift2"/>
            <w:spacing w:before="0"/>
            <w:jc w:val="both"/>
            <w:rPr>
              <w:rFonts w:ascii="Arial" w:hAnsi="Arial" w:cs="Arial"/>
            </w:rPr>
          </w:pPr>
          <w:bookmarkStart w:id="19" w:name="_Toc69299040"/>
          <w:r w:rsidRPr="00581796">
            <w:rPr>
              <w:rFonts w:ascii="Arial" w:hAnsi="Arial" w:cs="Arial"/>
            </w:rPr>
            <w:t>Vision and mission</w:t>
          </w:r>
          <w:bookmarkEnd w:id="19"/>
        </w:p>
        <w:p w14:paraId="0B90E62E"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581796">
            <w:rPr>
              <w:rFonts w:ascii="Arial" w:hAnsi="Arial" w:cs="Arial"/>
              <w:b/>
              <w:bCs/>
              <w:color w:val="000000" w:themeColor="text1"/>
              <w:lang w:val="en-GB"/>
            </w:rPr>
            <w:t xml:space="preserve"> </w:t>
          </w:r>
          <w:r w:rsidRPr="00581796">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581796" w:rsidRDefault="009C7CC8" w:rsidP="0025547D">
          <w:pPr>
            <w:pStyle w:val="berschrift2"/>
            <w:jc w:val="both"/>
            <w:rPr>
              <w:rFonts w:ascii="Arial" w:hAnsi="Arial" w:cs="Arial"/>
            </w:rPr>
          </w:pPr>
          <w:bookmarkStart w:id="20" w:name="_Toc69299041"/>
          <w:r w:rsidRPr="00581796">
            <w:rPr>
              <w:rFonts w:ascii="Arial" w:hAnsi="Arial" w:cs="Arial"/>
            </w:rPr>
            <w:t>Addressing community needs</w:t>
          </w:r>
          <w:bookmarkEnd w:id="20"/>
        </w:p>
        <w:p w14:paraId="0534B001"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581796">
            <w:rPr>
              <w:rFonts w:ascii="Arial" w:hAnsi="Arial" w:cs="Arial"/>
              <w:sz w:val="28"/>
              <w:szCs w:val="28"/>
              <w:lang w:val="en-GB"/>
            </w:rPr>
            <w:t xml:space="preserve"> </w:t>
          </w:r>
          <w:r w:rsidRPr="00581796">
            <w:rPr>
              <w:rFonts w:ascii="Arial" w:hAnsi="Arial" w:cs="Arial"/>
              <w:color w:val="000000" w:themeColor="text1"/>
              <w:lang w:val="en-GB"/>
            </w:rPr>
            <w:t>If you are uncertain about the best place to start, conduct a simple community survey or needs assessment.</w:t>
          </w:r>
          <w:r w:rsidRPr="00581796">
            <w:rPr>
              <w:rFonts w:ascii="Arial" w:eastAsiaTheme="minorHAnsi" w:hAnsi="Arial" w:cs="Arial"/>
              <w:color w:val="000000"/>
              <w:lang w:val="en-GB"/>
            </w:rPr>
            <w:t xml:space="preserve"> </w:t>
          </w:r>
          <w:r w:rsidRPr="00581796">
            <w:rPr>
              <w:rFonts w:ascii="Arial" w:hAnsi="Arial" w:cs="Arial"/>
              <w:color w:val="000000" w:themeColor="text1"/>
              <w:lang w:val="en-GB"/>
            </w:rPr>
            <w:t xml:space="preserve">As your NGO matures, its projects and activities will evolve in response to the changing needs of the community as well as your own lessons learned. You might decide to </w:t>
          </w:r>
          <w:r w:rsidRPr="00581796">
            <w:rPr>
              <w:rFonts w:ascii="Arial" w:hAnsi="Arial" w:cs="Arial"/>
              <w:color w:val="000000" w:themeColor="text1"/>
              <w:lang w:val="en-GB"/>
            </w:rPr>
            <w:lastRenderedPageBreak/>
            <w:t>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581796" w:rsidRDefault="009C7CC8" w:rsidP="0025547D">
          <w:pPr>
            <w:pStyle w:val="berschrift2"/>
            <w:jc w:val="both"/>
            <w:rPr>
              <w:rFonts w:ascii="Arial" w:hAnsi="Arial" w:cs="Arial"/>
            </w:rPr>
          </w:pPr>
          <w:bookmarkStart w:id="21" w:name="_Toc69299042"/>
          <w:r w:rsidRPr="00581796">
            <w:rPr>
              <w:rFonts w:ascii="Arial" w:hAnsi="Arial" w:cs="Arial"/>
            </w:rPr>
            <w:t>The three pillars of sustainability: planning, management, evaluation</w:t>
          </w:r>
          <w:bookmarkEnd w:id="21"/>
        </w:p>
        <w:p w14:paraId="262AAE73" w14:textId="61C51215"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Sustainability requires systems for planning, management and evaluation</w:t>
          </w:r>
          <w:r w:rsidR="00AA042E" w:rsidRPr="00581796">
            <w:rPr>
              <w:rFonts w:ascii="Arial" w:hAnsi="Arial" w:cs="Arial"/>
              <w:color w:val="000000" w:themeColor="text1"/>
              <w:lang w:val="en-GB"/>
            </w:rPr>
            <w:t xml:space="preserve"> (The NGO Handbook, 2012).</w:t>
          </w:r>
          <w:r w:rsidRPr="00581796">
            <w:rPr>
              <w:rFonts w:ascii="Arial" w:hAnsi="Arial" w:cs="Arial"/>
              <w:color w:val="000000" w:themeColor="text1"/>
              <w:lang w:val="en-GB"/>
            </w:rPr>
            <w:t xml:space="preserve"> Regular planning must take place at multiple levels: project plans, fundraising plans, overall organizational plans, short-</w:t>
          </w:r>
          <w:r w:rsidRPr="00581796">
            <w:rPr>
              <w:rFonts w:ascii="Arial" w:hAnsi="Arial" w:cs="Arial"/>
              <w:sz w:val="28"/>
              <w:szCs w:val="28"/>
              <w:lang w:val="en-GB"/>
            </w:rPr>
            <w:t xml:space="preserve"> </w:t>
          </w:r>
          <w:r w:rsidRPr="00581796">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581796">
            <w:rPr>
              <w:rFonts w:ascii="Arial" w:hAnsi="Arial" w:cs="Arial"/>
              <w:color w:val="000000" w:themeColor="text1"/>
              <w:lang w:val="en-GB"/>
            </w:rPr>
            <w:t>expenses and</w:t>
          </w:r>
          <w:r w:rsidRPr="00581796">
            <w:rPr>
              <w:rFonts w:ascii="Arial" w:hAnsi="Arial" w:cs="Arial"/>
              <w:color w:val="000000" w:themeColor="text1"/>
              <w:lang w:val="en-GB"/>
            </w:rPr>
            <w:t xml:space="preserve"> establish fiscal controls such as who can approve payments and who can sign checks. As your NGO grows, you will have more things to manage: projects, people, money, relationships.</w:t>
          </w:r>
        </w:p>
        <w:p w14:paraId="4E732A59" w14:textId="77777777" w:rsidR="009C7CC8" w:rsidRPr="00581796" w:rsidRDefault="009C7CC8" w:rsidP="0025547D">
          <w:pPr>
            <w:pStyle w:val="berschrift2"/>
            <w:jc w:val="both"/>
            <w:rPr>
              <w:rFonts w:ascii="Arial" w:hAnsi="Arial" w:cs="Arial"/>
            </w:rPr>
          </w:pPr>
          <w:bookmarkStart w:id="22" w:name="_Toc69299043"/>
          <w:r w:rsidRPr="00581796">
            <w:rPr>
              <w:rFonts w:ascii="Arial" w:hAnsi="Arial" w:cs="Arial"/>
            </w:rPr>
            <w:t>Committed leadership</w:t>
          </w:r>
          <w:bookmarkEnd w:id="22"/>
        </w:p>
        <w:p w14:paraId="332C777E"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581796" w:rsidRDefault="009C7CC8" w:rsidP="0025547D">
          <w:pPr>
            <w:pStyle w:val="berschrift2"/>
            <w:jc w:val="both"/>
            <w:rPr>
              <w:rFonts w:ascii="Arial" w:hAnsi="Arial" w:cs="Arial"/>
            </w:rPr>
          </w:pPr>
          <w:bookmarkStart w:id="23" w:name="_Toc69299044"/>
          <w:r w:rsidRPr="00581796">
            <w:rPr>
              <w:rFonts w:ascii="Arial" w:hAnsi="Arial" w:cs="Arial"/>
            </w:rPr>
            <w:t>Relationships with stakeholders</w:t>
          </w:r>
          <w:bookmarkEnd w:id="23"/>
        </w:p>
        <w:p w14:paraId="74600BA8" w14:textId="34EE446D"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w:t>
          </w:r>
          <w:r w:rsidRPr="00581796">
            <w:rPr>
              <w:rFonts w:ascii="Arial" w:hAnsi="Arial" w:cs="Arial"/>
              <w:color w:val="000000" w:themeColor="text1"/>
              <w:lang w:val="en-GB"/>
            </w:rPr>
            <w:lastRenderedPageBreak/>
            <w:t xml:space="preserve">successful if it can get letters of support from many stakeholders. You need time and effort to build relationships with </w:t>
          </w:r>
          <w:r w:rsidR="00F730F5" w:rsidRPr="00581796">
            <w:rPr>
              <w:rFonts w:ascii="Arial" w:hAnsi="Arial" w:cs="Arial"/>
              <w:color w:val="000000" w:themeColor="text1"/>
              <w:lang w:val="en-GB"/>
            </w:rPr>
            <w:t>these stakeholders</w:t>
          </w:r>
          <w:r w:rsidRPr="00581796">
            <w:rPr>
              <w:rFonts w:ascii="Arial" w:hAnsi="Arial" w:cs="Arial"/>
              <w:color w:val="000000" w:themeColor="text1"/>
              <w:lang w:val="en-GB"/>
            </w:rPr>
            <w:t>, and the relationships will change over time.</w:t>
          </w:r>
        </w:p>
        <w:p w14:paraId="23AC14DC" w14:textId="77777777" w:rsidR="009C7CC8" w:rsidRPr="00581796" w:rsidRDefault="009C7CC8" w:rsidP="0025547D">
          <w:pPr>
            <w:pStyle w:val="berschrift2"/>
            <w:jc w:val="both"/>
            <w:rPr>
              <w:rFonts w:ascii="Arial" w:hAnsi="Arial" w:cs="Arial"/>
            </w:rPr>
          </w:pPr>
          <w:bookmarkStart w:id="24" w:name="_Toc69299045"/>
          <w:r w:rsidRPr="00581796">
            <w:rPr>
              <w:rFonts w:ascii="Arial" w:hAnsi="Arial" w:cs="Arial"/>
            </w:rPr>
            <w:t>Diversity in funding sources</w:t>
          </w:r>
          <w:bookmarkEnd w:id="24"/>
        </w:p>
        <w:p w14:paraId="1BA8F3E5"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581796" w:rsidRDefault="009C7CC8" w:rsidP="0025547D">
          <w:pPr>
            <w:pStyle w:val="berschrift2"/>
            <w:jc w:val="both"/>
            <w:rPr>
              <w:rFonts w:ascii="Arial" w:hAnsi="Arial" w:cs="Arial"/>
            </w:rPr>
          </w:pPr>
          <w:bookmarkStart w:id="25" w:name="_Toc69299046"/>
          <w:r w:rsidRPr="00581796">
            <w:rPr>
              <w:rFonts w:ascii="Arial" w:hAnsi="Arial" w:cs="Arial"/>
            </w:rPr>
            <w:t>Training</w:t>
          </w:r>
          <w:bookmarkEnd w:id="25"/>
        </w:p>
        <w:p w14:paraId="39D1A366" w14:textId="0150263B"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Capacity-building for NGOs is an ongoing process. As we move ahead to bring about social change, we also end up facing new and unexpected challenges. However, constant training and exposure to new ideas can lead organizations to address these challenges and improve their organizational growth.</w:t>
          </w:r>
        </w:p>
        <w:p w14:paraId="7AD758C2" w14:textId="59A0D77C" w:rsidR="00C34427" w:rsidRPr="00581796"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581796">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6162A4" w:rsidRPr="00F730F5" w:rsidRDefault="006162A4" w:rsidP="00F730F5">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5BEB66B4" w14:textId="77777777" w:rsidR="006162A4" w:rsidRPr="00F730F5" w:rsidRDefault="006162A4"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681B7BA" w14:textId="77777777" w:rsidR="006162A4" w:rsidRPr="00F730F5" w:rsidRDefault="006162A4"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2FEF2BF0" w14:textId="77777777" w:rsidR="006162A4" w:rsidRPr="00F730F5" w:rsidRDefault="006162A4"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3746E214" w14:textId="77777777" w:rsidR="006162A4" w:rsidRPr="00F730F5" w:rsidRDefault="006162A4"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007A65C0" w14:textId="729E1E62" w:rsidR="006162A4" w:rsidRPr="00F730F5" w:rsidRDefault="006162A4"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69C8E4E8" w14:textId="77777777" w:rsidR="006162A4" w:rsidRPr="00F730F5" w:rsidRDefault="006162A4"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41A3A858" w14:textId="5B0298B5" w:rsidR="006162A4" w:rsidRPr="00F730F5" w:rsidRDefault="006162A4" w:rsidP="0052636C">
                                <w:pPr>
                                  <w:pStyle w:val="Listenabsatz"/>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0DA93E56" w14:textId="18766022" w:rsidR="006162A4" w:rsidRPr="00F730F5" w:rsidRDefault="006162A4" w:rsidP="00F730F5">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6162A4" w:rsidRPr="00F730F5" w:rsidRDefault="006162A4" w:rsidP="00F730F5">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5BEB66B4" w14:textId="77777777" w:rsidR="006162A4" w:rsidRPr="00F730F5" w:rsidRDefault="006162A4"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681B7BA" w14:textId="77777777" w:rsidR="006162A4" w:rsidRPr="00F730F5" w:rsidRDefault="006162A4"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2FEF2BF0" w14:textId="77777777" w:rsidR="006162A4" w:rsidRPr="00F730F5" w:rsidRDefault="006162A4"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3746E214" w14:textId="77777777" w:rsidR="006162A4" w:rsidRPr="00F730F5" w:rsidRDefault="006162A4"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007A65C0" w14:textId="729E1E62" w:rsidR="006162A4" w:rsidRPr="00F730F5" w:rsidRDefault="006162A4"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69C8E4E8" w14:textId="77777777" w:rsidR="006162A4" w:rsidRPr="00F730F5" w:rsidRDefault="006162A4"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41A3A858" w14:textId="5B0298B5" w:rsidR="006162A4" w:rsidRPr="00F730F5" w:rsidRDefault="006162A4" w:rsidP="0052636C">
                          <w:pPr>
                            <w:pStyle w:val="Prrafodelista"/>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0DA93E56" w14:textId="18766022" w:rsidR="006162A4" w:rsidRPr="00F730F5" w:rsidRDefault="006162A4" w:rsidP="00F730F5">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v:textbox>
                    <w10:anchorlock/>
                  </v:shape>
                </w:pict>
              </mc:Fallback>
            </mc:AlternateContent>
          </w:r>
        </w:p>
        <w:p w14:paraId="3492ED0D" w14:textId="77777777" w:rsidR="000F2774" w:rsidRPr="00581796" w:rsidRDefault="000F2774" w:rsidP="0025547D">
          <w:pPr>
            <w:pStyle w:val="berschrift2"/>
            <w:jc w:val="both"/>
            <w:rPr>
              <w:rFonts w:ascii="Arial" w:hAnsi="Arial" w:cs="Arial"/>
            </w:rPr>
          </w:pPr>
          <w:bookmarkStart w:id="26" w:name="_Toc69299047"/>
          <w:r w:rsidRPr="00581796">
            <w:rPr>
              <w:rFonts w:ascii="Arial" w:hAnsi="Arial" w:cs="Arial"/>
            </w:rPr>
            <w:t>Efficiency</w:t>
          </w:r>
          <w:bookmarkEnd w:id="26"/>
          <w:r w:rsidRPr="00581796">
            <w:rPr>
              <w:rFonts w:ascii="Arial" w:hAnsi="Arial" w:cs="Arial"/>
            </w:rPr>
            <w:t xml:space="preserve"> </w:t>
          </w:r>
        </w:p>
        <w:p w14:paraId="34F9F986" w14:textId="77777777"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In an environment of growing needs and new opportunities, being efficient often becomes an essential requirement to survive and continue to offer valid responses or transformative alternatives to society. But not only that: pursuing efficiency must allow NGOs to learn and improve, which should lead to increased long-term impact.</w:t>
          </w:r>
        </w:p>
        <w:p w14:paraId="6689D13E" w14:textId="4419F1AD"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lastRenderedPageBreak/>
            <w:t>An efficient organization requires or is characterized by (Iglesias et al. 2014):</w:t>
          </w:r>
        </w:p>
        <w:p w14:paraId="502D2272" w14:textId="00D15611"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1. A capable leadership that provides </w:t>
          </w:r>
          <w:r w:rsidR="009B3A0F" w:rsidRPr="00581796">
            <w:rPr>
              <w:rFonts w:ascii="Arial" w:hAnsi="Arial" w:cs="Arial"/>
              <w:color w:val="000000" w:themeColor="text1"/>
              <w:lang w:val="en-GB"/>
            </w:rPr>
            <w:t>orientation</w:t>
          </w:r>
          <w:r w:rsidRPr="00581796">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5. Simple processes and procedures that really focus on those elements that add value, and</w:t>
          </w:r>
        </w:p>
        <w:p w14:paraId="4417A76A" w14:textId="036554AA" w:rsidR="000F2774" w:rsidRPr="00581796" w:rsidRDefault="000F277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6. A culture oriented towards results, learning and continuous improvement.</w:t>
          </w:r>
        </w:p>
        <w:p w14:paraId="3A703739" w14:textId="51C71198" w:rsidR="000F2774" w:rsidRPr="00581796" w:rsidRDefault="001A17E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581796" w:rsidRDefault="001A17E4" w:rsidP="0025547D">
          <w:pPr>
            <w:spacing w:after="120" w:line="276" w:lineRule="auto"/>
            <w:ind w:left="66"/>
            <w:jc w:val="both"/>
            <w:rPr>
              <w:rFonts w:ascii="Arial" w:hAnsi="Arial" w:cs="Arial"/>
              <w:i/>
              <w:iCs/>
            </w:rPr>
          </w:pPr>
          <w:r w:rsidRPr="00581796">
            <w:rPr>
              <w:rFonts w:ascii="Arial" w:hAnsi="Arial" w:cs="Arial"/>
              <w:i/>
              <w:iCs/>
            </w:rPr>
            <w:t>Mechanisms to move towards efficiency (Source: Iglesias et al. 2014)</w:t>
          </w:r>
        </w:p>
        <w:p w14:paraId="1EE89A5F" w14:textId="1B9DB093" w:rsidR="001A17E4" w:rsidRDefault="001A17E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their strategic foundations, asking themselves three basic questions:</w:t>
          </w:r>
        </w:p>
        <w:p w14:paraId="0B8BB6B8" w14:textId="77777777" w:rsidR="00581796" w:rsidRPr="00581796" w:rsidRDefault="00581796" w:rsidP="0025547D">
          <w:pPr>
            <w:pStyle w:val="StandardWeb"/>
            <w:shd w:val="clear" w:color="auto" w:fill="FFFFFF"/>
            <w:spacing w:line="276" w:lineRule="auto"/>
            <w:jc w:val="both"/>
            <w:rPr>
              <w:rFonts w:ascii="Arial" w:hAnsi="Arial" w:cs="Arial"/>
              <w:color w:val="000000" w:themeColor="text1"/>
              <w:lang w:val="en-GB"/>
            </w:rPr>
          </w:pPr>
        </w:p>
        <w:p w14:paraId="5C76E548" w14:textId="77777777" w:rsidR="001A17E4" w:rsidRPr="00581796" w:rsidRDefault="001A17E4" w:rsidP="00D4359C">
          <w:pPr>
            <w:pStyle w:val="StandardWeb"/>
            <w:numPr>
              <w:ilvl w:val="0"/>
              <w:numId w:val="31"/>
            </w:numPr>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lastRenderedPageBreak/>
            <w:t>Does what we pursue make sense?</w:t>
          </w:r>
        </w:p>
        <w:p w14:paraId="5846F2E4" w14:textId="01182366" w:rsidR="001A17E4" w:rsidRPr="00581796" w:rsidRDefault="001A17E4" w:rsidP="00D4359C">
          <w:pPr>
            <w:pStyle w:val="StandardWeb"/>
            <w:numPr>
              <w:ilvl w:val="0"/>
              <w:numId w:val="31"/>
            </w:numPr>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Does what we do to get what we want make sense and work?</w:t>
          </w:r>
        </w:p>
        <w:p w14:paraId="4FFBF591" w14:textId="77777777" w:rsidR="009B3A0F" w:rsidRPr="00581796" w:rsidRDefault="001A17E4" w:rsidP="00D4359C">
          <w:pPr>
            <w:pStyle w:val="StandardWeb"/>
            <w:numPr>
              <w:ilvl w:val="0"/>
              <w:numId w:val="31"/>
            </w:numPr>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Could we grow; replicate our programs, services and products, and have more impact?</w:t>
          </w:r>
        </w:p>
        <w:p w14:paraId="13AF0EED" w14:textId="6464B243" w:rsidR="00107354" w:rsidRPr="00581796" w:rsidRDefault="0010735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581796">
            <w:rPr>
              <w:rFonts w:ascii="Arial" w:hAnsi="Arial" w:cs="Arial"/>
              <w:color w:val="000000" w:themeColor="text1"/>
              <w:lang w:val="en-GB"/>
            </w:rPr>
            <w:t>,</w:t>
          </w:r>
          <w:r w:rsidRPr="00581796">
            <w:rPr>
              <w:rFonts w:ascii="Arial" w:hAnsi="Arial" w:cs="Arial"/>
              <w:color w:val="000000" w:themeColor="text1"/>
              <w:lang w:val="en-GB"/>
            </w:rPr>
            <w:t xml:space="preserve"> leaders should ask themselves:</w:t>
          </w:r>
        </w:p>
        <w:p w14:paraId="3DDC52AB" w14:textId="77777777" w:rsidR="00107354" w:rsidRPr="00581796" w:rsidRDefault="00107354" w:rsidP="00D4359C">
          <w:pPr>
            <w:pStyle w:val="StandardWeb"/>
            <w:numPr>
              <w:ilvl w:val="0"/>
              <w:numId w:val="32"/>
            </w:numPr>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581796" w:rsidRDefault="00107354" w:rsidP="00D4359C">
          <w:pPr>
            <w:pStyle w:val="StandardWeb"/>
            <w:numPr>
              <w:ilvl w:val="0"/>
              <w:numId w:val="32"/>
            </w:numPr>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581796" w:rsidRDefault="00107354" w:rsidP="00D4359C">
          <w:pPr>
            <w:pStyle w:val="StandardWeb"/>
            <w:numPr>
              <w:ilvl w:val="0"/>
              <w:numId w:val="32"/>
            </w:numPr>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Do we take advantage of the potential of everyone in the organization and the whole?</w:t>
          </w:r>
        </w:p>
        <w:p w14:paraId="7277A7E0" w14:textId="1612A586" w:rsidR="00107354" w:rsidRPr="00581796" w:rsidRDefault="0010735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Personnel costs are often the largest expense item for non</w:t>
          </w:r>
          <w:r w:rsidR="00AA042E" w:rsidRPr="00581796">
            <w:rPr>
              <w:rFonts w:ascii="Arial" w:hAnsi="Arial" w:cs="Arial"/>
              <w:color w:val="000000" w:themeColor="text1"/>
              <w:lang w:val="en-GB"/>
            </w:rPr>
            <w:t>-</w:t>
          </w:r>
          <w:r w:rsidRPr="00581796">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581796" w:rsidRDefault="0010735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581796" w:rsidRDefault="0010735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581796" w:rsidRDefault="00107354"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B27416" w:rsidRDefault="00107354" w:rsidP="0025547D">
          <w:pPr>
            <w:pStyle w:val="StandardWeb"/>
            <w:shd w:val="clear" w:color="auto" w:fill="FFFFFF"/>
            <w:spacing w:line="276" w:lineRule="auto"/>
            <w:jc w:val="both"/>
            <w:rPr>
              <w:rFonts w:ascii="Helvetica" w:hAnsi="Helvetica" w:cs="Arial"/>
              <w:color w:val="000000" w:themeColor="text1"/>
              <w:lang w:val="en-GB"/>
            </w:rPr>
          </w:pPr>
        </w:p>
        <w:p w14:paraId="71C9799D" w14:textId="0BB6D21C" w:rsidR="00107354" w:rsidRPr="00B27416" w:rsidRDefault="00107354" w:rsidP="0025547D">
          <w:pPr>
            <w:pStyle w:val="StandardWeb"/>
            <w:shd w:val="clear" w:color="auto" w:fill="FFFFFF"/>
            <w:spacing w:line="276" w:lineRule="auto"/>
            <w:jc w:val="both"/>
            <w:rPr>
              <w:rFonts w:ascii="Helvetica" w:hAnsi="Helvetica" w:cs="Arial"/>
              <w:color w:val="000000" w:themeColor="text1"/>
              <w:lang w:val="en-GB"/>
            </w:rPr>
            <w:sectPr w:rsidR="00107354" w:rsidRPr="00B27416"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B27416" w:rsidRDefault="009C7CC8" w:rsidP="0025547D">
          <w:pPr>
            <w:pStyle w:val="berschrift1"/>
            <w:sectPr w:rsidR="00F730F5" w:rsidRPr="00B27416" w:rsidSect="00A524FD">
              <w:pgSz w:w="16838" w:h="11906" w:orient="landscape" w:code="9"/>
              <w:pgMar w:top="0" w:right="1440" w:bottom="1440" w:left="1440" w:header="709" w:footer="737" w:gutter="0"/>
              <w:cols w:space="708"/>
              <w:titlePg/>
              <w:docGrid w:linePitch="360"/>
            </w:sectPr>
          </w:pPr>
          <w:bookmarkStart w:id="27" w:name="_Toc69299048"/>
          <w:r w:rsidRPr="00B27416">
            <w:lastRenderedPageBreak/>
            <w:t>Stablishing values, vision and mission</w:t>
          </w:r>
          <w:bookmarkEnd w:id="27"/>
          <w:r w:rsidRPr="00B27416">
            <w:t xml:space="preserve"> </w:t>
          </w:r>
        </w:p>
        <w:p w14:paraId="6B04451C" w14:textId="77777777" w:rsidR="009C7CC8" w:rsidRPr="00581796" w:rsidRDefault="009C7CC8" w:rsidP="0025547D">
          <w:pPr>
            <w:pStyle w:val="berschrift2"/>
            <w:jc w:val="both"/>
            <w:rPr>
              <w:rFonts w:ascii="Arial" w:hAnsi="Arial" w:cs="Arial"/>
            </w:rPr>
          </w:pPr>
          <w:bookmarkStart w:id="28" w:name="_Toc69299049"/>
          <w:r w:rsidRPr="00581796">
            <w:rPr>
              <w:rFonts w:ascii="Arial" w:hAnsi="Arial" w:cs="Arial"/>
            </w:rPr>
            <w:t>Vision and mission</w:t>
          </w:r>
          <w:bookmarkEnd w:id="28"/>
        </w:p>
        <w:p w14:paraId="1DDC2CD3" w14:textId="77777777" w:rsidR="009C7CC8" w:rsidRPr="00581796" w:rsidRDefault="009C7CC8"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w:t>
          </w:r>
          <w:r w:rsidRPr="00581796">
            <w:rPr>
              <w:rFonts w:ascii="Arial" w:eastAsiaTheme="minorHAnsi" w:hAnsi="Arial" w:cs="Arial"/>
              <w:color w:val="000000"/>
              <w:lang w:val="en-GB"/>
            </w:rPr>
            <w:t xml:space="preserve"> </w:t>
          </w:r>
          <w:r w:rsidRPr="00581796">
            <w:rPr>
              <w:rFonts w:ascii="Arial" w:hAnsi="Arial" w:cs="Arial"/>
              <w:color w:val="000000" w:themeColor="text1"/>
              <w:lang w:val="en-GB"/>
            </w:rPr>
            <w:t>activities you use to achieve your mission.</w:t>
          </w:r>
        </w:p>
        <w:p w14:paraId="615E91E6" w14:textId="0905291C"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581796">
            <w:rPr>
              <w:rFonts w:ascii="Arial" w:hAnsi="Arial" w:cs="Arial"/>
              <w:color w:val="000000" w:themeColor="text1"/>
              <w:lang w:val="en-GB"/>
            </w:rPr>
            <w:t>In this links</w:t>
          </w:r>
          <w:r w:rsidRPr="00581796">
            <w:rPr>
              <w:rFonts w:ascii="Arial" w:hAnsi="Arial" w:cs="Arial"/>
              <w:color w:val="000000" w:themeColor="text1"/>
              <w:lang w:val="en-GB"/>
            </w:rPr>
            <w:t xml:space="preserve"> you can see some </w:t>
          </w:r>
          <w:r w:rsidRPr="00581796">
            <w:rPr>
              <w:rFonts w:ascii="Arial" w:hAnsi="Arial" w:cs="Arial"/>
              <w:b/>
              <w:bCs/>
              <w:color w:val="000000" w:themeColor="text1"/>
              <w:lang w:val="en-GB"/>
            </w:rPr>
            <w:t>examples of vision and mission statements</w:t>
          </w:r>
          <w:r w:rsidRPr="00581796">
            <w:rPr>
              <w:rFonts w:ascii="Arial" w:hAnsi="Arial" w:cs="Arial"/>
              <w:color w:val="000000" w:themeColor="text1"/>
              <w:lang w:val="en-GB"/>
            </w:rPr>
            <w:t>:</w:t>
          </w:r>
        </w:p>
        <w:p w14:paraId="38A80198" w14:textId="77777777" w:rsidR="00537C39" w:rsidRPr="00581796"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81796">
            <w:rPr>
              <w:rFonts w:ascii="Arial" w:hAnsi="Arial" w:cs="Arial"/>
              <w:color w:val="000000" w:themeColor="text1"/>
              <w:lang w:val="en-GB"/>
            </w:rPr>
            <w:t xml:space="preserve">Global Nature Foundation </w:t>
          </w:r>
        </w:p>
        <w:p w14:paraId="116C9EC3" w14:textId="04D24BF1" w:rsidR="009C7CC8" w:rsidRPr="00581796" w:rsidRDefault="005D0CD2"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29" w:history="1">
            <w:r w:rsidR="00537C39" w:rsidRPr="00581796">
              <w:rPr>
                <w:rStyle w:val="Hyperlink"/>
                <w:rFonts w:ascii="Arial" w:eastAsiaTheme="majorEastAsia" w:hAnsi="Arial" w:cs="Arial"/>
                <w:lang w:val="en-GB"/>
              </w:rPr>
              <w:t>https://fundacionglobalnature.org/en/quality-and-environment-policy/</w:t>
            </w:r>
          </w:hyperlink>
        </w:p>
        <w:p w14:paraId="7F8380C8" w14:textId="77777777" w:rsidR="00537C39" w:rsidRPr="00581796"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81796">
            <w:rPr>
              <w:rFonts w:ascii="Arial" w:hAnsi="Arial" w:cs="Arial"/>
              <w:color w:val="000000" w:themeColor="text1"/>
              <w:lang w:val="en-GB"/>
            </w:rPr>
            <w:t>Nousol</w:t>
          </w:r>
        </w:p>
        <w:p w14:paraId="0F1354F2" w14:textId="3DCA7609" w:rsidR="009C7CC8" w:rsidRPr="00581796" w:rsidRDefault="005D0CD2" w:rsidP="0025547D">
          <w:pPr>
            <w:pStyle w:val="StandardWeb"/>
            <w:shd w:val="clear" w:color="auto" w:fill="FFFFFF"/>
            <w:spacing w:after="150" w:line="276" w:lineRule="auto"/>
            <w:ind w:left="426"/>
            <w:jc w:val="both"/>
            <w:rPr>
              <w:rFonts w:ascii="Arial" w:hAnsi="Arial" w:cs="Arial"/>
              <w:color w:val="000000" w:themeColor="text1"/>
              <w:lang w:val="en-GB"/>
            </w:rPr>
          </w:pPr>
          <w:hyperlink r:id="rId30" w:history="1">
            <w:r w:rsidR="00537C39" w:rsidRPr="00581796">
              <w:rPr>
                <w:rStyle w:val="Hyperlink"/>
                <w:rFonts w:ascii="Arial" w:eastAsiaTheme="majorEastAsia" w:hAnsi="Arial" w:cs="Arial"/>
                <w:lang w:val="en-GB"/>
              </w:rPr>
              <w:t>https://www.nousol.org/mission-vision-values/</w:t>
            </w:r>
          </w:hyperlink>
          <w:r w:rsidR="009C7CC8" w:rsidRPr="00581796">
            <w:rPr>
              <w:rFonts w:ascii="Arial" w:hAnsi="Arial" w:cs="Arial"/>
              <w:color w:val="000000" w:themeColor="text1"/>
              <w:lang w:val="en-GB"/>
            </w:rPr>
            <w:t xml:space="preserve"> </w:t>
          </w:r>
        </w:p>
        <w:p w14:paraId="1D13DF78" w14:textId="77777777" w:rsidR="00101AA8" w:rsidRPr="0058179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58179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58179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58179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581796"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581796">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6162A4" w:rsidRPr="00101AA8" w:rsidRDefault="006162A4"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6162A4" w:rsidRPr="00101AA8" w:rsidRDefault="006162A4"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6162A4" w:rsidRPr="00101AA8" w:rsidRDefault="006162A4"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6162A4" w:rsidRPr="00101AA8" w:rsidRDefault="006162A4"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6162A4" w:rsidRPr="00101AA8" w:rsidRDefault="006162A4"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6162A4" w:rsidRPr="00101AA8" w:rsidRDefault="006162A4"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6162A4" w:rsidRPr="00101AA8" w:rsidRDefault="006162A4"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6162A4" w:rsidRPr="00101AA8" w:rsidRDefault="006162A4"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6162A4" w:rsidRPr="00101AA8" w:rsidRDefault="006162A4"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6162A4" w:rsidRPr="00101AA8" w:rsidRDefault="006162A4"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6162A4" w:rsidRPr="00101AA8" w:rsidRDefault="006162A4"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6162A4" w:rsidRPr="00101AA8" w:rsidRDefault="006162A4"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6162A4" w:rsidRPr="00101AA8" w:rsidRDefault="006162A4"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6162A4" w:rsidRPr="00101AA8" w:rsidRDefault="006162A4"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6162A4" w:rsidRPr="00101AA8" w:rsidRDefault="006162A4"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6162A4" w:rsidRPr="00101AA8" w:rsidRDefault="006162A4"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6162A4" w:rsidRPr="00101AA8" w:rsidRDefault="006162A4"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6162A4" w:rsidRPr="00101AA8" w:rsidRDefault="006162A4"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6162A4" w:rsidRPr="00101AA8" w:rsidRDefault="006162A4"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6162A4" w:rsidRPr="00101AA8" w:rsidRDefault="006162A4"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6162A4" w:rsidRPr="00101AA8" w:rsidRDefault="006162A4"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6162A4" w:rsidRPr="00101AA8" w:rsidRDefault="006162A4"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6162A4" w:rsidRPr="00101AA8" w:rsidRDefault="006162A4"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6162A4" w:rsidRPr="00101AA8" w:rsidRDefault="006162A4"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6162A4" w:rsidRPr="00101AA8" w:rsidRDefault="006162A4"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6162A4" w:rsidRPr="00101AA8" w:rsidRDefault="006162A4"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581796" w:rsidRDefault="009C7CC8" w:rsidP="0025547D">
          <w:pPr>
            <w:pStyle w:val="berschrift2"/>
            <w:jc w:val="both"/>
            <w:rPr>
              <w:rFonts w:ascii="Arial" w:hAnsi="Arial" w:cs="Arial"/>
            </w:rPr>
          </w:pPr>
          <w:bookmarkStart w:id="29" w:name="_Toc69299050"/>
          <w:r w:rsidRPr="00581796">
            <w:rPr>
              <w:rFonts w:ascii="Arial" w:hAnsi="Arial" w:cs="Arial"/>
            </w:rPr>
            <w:t>The Sustainable Development Goals (SDG)</w:t>
          </w:r>
          <w:bookmarkEnd w:id="29"/>
        </w:p>
        <w:p w14:paraId="0A8A629C" w14:textId="64AB80CC" w:rsidR="009C7CC8" w:rsidRPr="00581796" w:rsidRDefault="009C7CC8" w:rsidP="0025547D">
          <w:pPr>
            <w:pStyle w:val="StandardWeb"/>
            <w:shd w:val="clear" w:color="auto" w:fill="FFFFFF"/>
            <w:spacing w:after="150" w:line="276" w:lineRule="auto"/>
            <w:jc w:val="both"/>
            <w:rPr>
              <w:rFonts w:ascii="Arial" w:hAnsi="Arial" w:cs="Arial"/>
              <w:color w:val="5D5D5D"/>
              <w:lang w:val="en-GB"/>
            </w:rPr>
          </w:pPr>
          <w:r w:rsidRPr="00581796">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581796">
            <w:rPr>
              <w:rFonts w:ascii="Arial" w:hAnsi="Arial" w:cs="Arial"/>
              <w:color w:val="5D5D5D"/>
              <w:lang w:val="en-GB"/>
            </w:rPr>
            <w:t xml:space="preserve"> (</w:t>
          </w:r>
          <w:hyperlink r:id="rId31" w:history="1">
            <w:r w:rsidRPr="00581796">
              <w:rPr>
                <w:rStyle w:val="Hyperlink"/>
                <w:rFonts w:ascii="Arial" w:eastAsiaTheme="majorEastAsia" w:hAnsi="Arial" w:cs="Arial"/>
                <w:lang w:val="en-GB"/>
              </w:rPr>
              <w:t>https://www.unglobalcompact.org/sdgs/17-global-goals</w:t>
            </w:r>
          </w:hyperlink>
          <w:r w:rsidRPr="00581796">
            <w:rPr>
              <w:rFonts w:ascii="Arial" w:hAnsi="Arial" w:cs="Arial"/>
              <w:color w:val="5D5D5D"/>
              <w:lang w:val="en-GB"/>
            </w:rPr>
            <w:t xml:space="preserve">; </w:t>
          </w:r>
          <w:hyperlink r:id="rId32" w:history="1">
            <w:r w:rsidRPr="00581796">
              <w:rPr>
                <w:rStyle w:val="Hyperlink"/>
                <w:rFonts w:ascii="Arial" w:eastAsiaTheme="majorEastAsia" w:hAnsi="Arial" w:cs="Arial"/>
                <w:lang w:val="en-GB"/>
              </w:rPr>
              <w:t>https://www.pactomundial.org/ods/</w:t>
            </w:r>
          </w:hyperlink>
          <w:r w:rsidRPr="00581796">
            <w:rPr>
              <w:rFonts w:ascii="Arial" w:hAnsi="Arial" w:cs="Arial"/>
              <w:color w:val="5D5D5D"/>
              <w:lang w:val="en-GB"/>
            </w:rPr>
            <w:t>).</w:t>
          </w:r>
        </w:p>
        <w:p w14:paraId="79F5B663" w14:textId="016EA552"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UN Global Compact strategy </w:t>
          </w:r>
          <w:r w:rsidRPr="00581796">
            <w:rPr>
              <w:rFonts w:ascii="Arial" w:hAnsi="Arial" w:cs="Arial"/>
              <w:color w:val="5D5D5D"/>
              <w:lang w:val="en-GB"/>
            </w:rPr>
            <w:t>(</w:t>
          </w:r>
          <w:hyperlink r:id="rId33" w:history="1">
            <w:r w:rsidRPr="00581796">
              <w:rPr>
                <w:rStyle w:val="Hyperlink"/>
                <w:rFonts w:ascii="Arial" w:eastAsiaTheme="majorEastAsia" w:hAnsi="Arial" w:cs="Arial"/>
                <w:lang w:val="en-GB"/>
              </w:rPr>
              <w:t>https://www.unglobalcompact.org/</w:t>
            </w:r>
          </w:hyperlink>
          <w:r w:rsidRPr="00581796">
            <w:rPr>
              <w:rFonts w:ascii="Arial" w:hAnsi="Arial" w:cs="Arial"/>
              <w:color w:val="5D5D5D"/>
              <w:lang w:val="en-GB"/>
            </w:rPr>
            <w:t>;</w:t>
          </w:r>
          <w:r w:rsidR="00101AA8" w:rsidRPr="00581796">
            <w:rPr>
              <w:rFonts w:ascii="Arial" w:hAnsi="Arial" w:cs="Arial"/>
              <w:color w:val="5D5D5D"/>
              <w:lang w:val="en-GB"/>
            </w:rPr>
            <w:t xml:space="preserve"> </w:t>
          </w:r>
          <w:hyperlink r:id="rId34" w:history="1">
            <w:r w:rsidR="00101AA8" w:rsidRPr="00581796">
              <w:rPr>
                <w:rStyle w:val="Hyperlink"/>
                <w:rFonts w:ascii="Arial" w:eastAsiaTheme="majorEastAsia" w:hAnsi="Arial" w:cs="Arial"/>
                <w:lang w:val="en-GB"/>
              </w:rPr>
              <w:t>https://www.pactomundial.org/</w:t>
            </w:r>
          </w:hyperlink>
          <w:r w:rsidRPr="00581796">
            <w:rPr>
              <w:rFonts w:ascii="Arial" w:hAnsi="Arial" w:cs="Arial"/>
              <w:color w:val="5D5D5D"/>
              <w:lang w:val="en-GB"/>
            </w:rPr>
            <w:t xml:space="preserve">) </w:t>
          </w:r>
          <w:r w:rsidRPr="00581796">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581796"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81796">
            <w:rPr>
              <w:rFonts w:ascii="Arial" w:hAnsi="Arial" w:cs="Arial"/>
              <w:color w:val="000000" w:themeColor="text1"/>
              <w:lang w:val="en-GB"/>
            </w:rPr>
            <w:t>English version:</w:t>
          </w:r>
        </w:p>
        <w:p w14:paraId="6262EB40" w14:textId="3FE6AB3F" w:rsidR="009C7CC8" w:rsidRPr="00581796" w:rsidRDefault="005D0CD2" w:rsidP="0025547D">
          <w:pPr>
            <w:pStyle w:val="StandardWeb"/>
            <w:shd w:val="clear" w:color="auto" w:fill="FFFFFF"/>
            <w:spacing w:line="276" w:lineRule="auto"/>
            <w:ind w:left="426"/>
            <w:contextualSpacing/>
            <w:jc w:val="both"/>
            <w:rPr>
              <w:rFonts w:ascii="Arial" w:hAnsi="Arial" w:cs="Arial"/>
              <w:color w:val="5D5D5D"/>
              <w:lang w:val="en-GB"/>
            </w:rPr>
          </w:pPr>
          <w:hyperlink r:id="rId35" w:history="1">
            <w:r w:rsidR="00537C39" w:rsidRPr="00581796">
              <w:rPr>
                <w:rStyle w:val="Hyperlink"/>
                <w:rFonts w:ascii="Arial" w:eastAsiaTheme="majorEastAsia" w:hAnsi="Arial" w:cs="Arial"/>
                <w:lang w:val="en-GB"/>
              </w:rPr>
              <w:t>https://d306pr3pise04h.cloudfront.net/docs/publications%2FPractical_Guide_SDG_Reporting.pdf</w:t>
            </w:r>
          </w:hyperlink>
          <w:r w:rsidR="009C7CC8" w:rsidRPr="00581796">
            <w:rPr>
              <w:rFonts w:ascii="Arial" w:hAnsi="Arial" w:cs="Arial"/>
              <w:color w:val="5D5D5D"/>
              <w:lang w:val="en-GB"/>
            </w:rPr>
            <w:t xml:space="preserve"> </w:t>
          </w:r>
        </w:p>
        <w:p w14:paraId="07E7D6B0" w14:textId="46782A9F" w:rsidR="009C7CC8" w:rsidRPr="00581796" w:rsidRDefault="009C7CC8" w:rsidP="0025547D">
          <w:pPr>
            <w:pStyle w:val="StandardWeb"/>
            <w:shd w:val="clear" w:color="auto" w:fill="FFFFFF"/>
            <w:spacing w:before="0" w:beforeAutospacing="0" w:line="276" w:lineRule="auto"/>
            <w:ind w:left="426"/>
            <w:jc w:val="both"/>
            <w:rPr>
              <w:rFonts w:ascii="Arial" w:hAnsi="Arial" w:cs="Arial"/>
              <w:color w:val="5D5D5D"/>
              <w:lang w:val="en-GB"/>
            </w:rPr>
          </w:pPr>
          <w:r w:rsidRPr="00581796">
            <w:rPr>
              <w:rFonts w:ascii="Arial" w:hAnsi="Arial" w:cs="Arial"/>
              <w:color w:val="5D5D5D"/>
              <w:lang w:val="en-GB"/>
            </w:rPr>
            <w:t xml:space="preserve"> </w:t>
          </w:r>
        </w:p>
        <w:p w14:paraId="6423C8A5" w14:textId="4E66A6E5" w:rsidR="009C7CC8" w:rsidRPr="00581796"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lastRenderedPageBreak/>
            <w:t xml:space="preserve">There is another guide, the SDG Compass </w:t>
          </w:r>
          <w:r w:rsidRPr="00581796">
            <w:rPr>
              <w:rFonts w:ascii="Arial" w:hAnsi="Arial" w:cs="Arial"/>
              <w:color w:val="5D5D5D"/>
              <w:lang w:val="en-GB"/>
            </w:rPr>
            <w:t>(</w:t>
          </w:r>
          <w:hyperlink r:id="rId36" w:history="1">
            <w:r w:rsidRPr="00581796">
              <w:rPr>
                <w:rStyle w:val="Hyperlink"/>
                <w:rFonts w:ascii="Arial" w:eastAsiaTheme="majorEastAsia" w:hAnsi="Arial" w:cs="Arial"/>
                <w:lang w:val="en-GB"/>
              </w:rPr>
              <w:t>https://sdgcompass.org/</w:t>
            </w:r>
          </w:hyperlink>
          <w:r w:rsidRPr="00581796">
            <w:rPr>
              <w:rFonts w:ascii="Arial" w:hAnsi="Arial" w:cs="Arial"/>
              <w:color w:val="5D5D5D"/>
              <w:lang w:val="en-GB"/>
            </w:rPr>
            <w:t xml:space="preserve">), </w:t>
          </w:r>
          <w:r w:rsidRPr="00581796">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581796"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581796">
            <w:rPr>
              <w:rFonts w:ascii="Arial" w:hAnsi="Arial" w:cs="Arial"/>
              <w:color w:val="000000" w:themeColor="text1"/>
              <w:lang w:val="en-GB"/>
            </w:rPr>
            <w:t xml:space="preserve">English version: </w:t>
          </w:r>
        </w:p>
        <w:p w14:paraId="4BD5504F" w14:textId="4C4C6B5F" w:rsidR="009C7CC8" w:rsidRPr="00581796" w:rsidRDefault="005D0CD2"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37" w:history="1">
            <w:r w:rsidR="00B5639B" w:rsidRPr="00581796">
              <w:rPr>
                <w:rStyle w:val="Hyperlink"/>
                <w:rFonts w:ascii="Arial" w:eastAsiaTheme="majorEastAsia" w:hAnsi="Arial" w:cs="Arial"/>
                <w:lang w:val="en-GB"/>
              </w:rPr>
              <w:t>https://sdgcompass.org/wp-content/uploads/2016/05/019104_SDG_Compass_Guide_2015_v29.pdf</w:t>
            </w:r>
          </w:hyperlink>
        </w:p>
        <w:p w14:paraId="099E1816" w14:textId="2E8A807E" w:rsidR="009C7CC8" w:rsidRPr="00581796"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en-GB"/>
            </w:rPr>
          </w:pPr>
          <w:r w:rsidRPr="00581796">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B27416" w:rsidRDefault="00007BCB" w:rsidP="0025547D">
          <w:pPr>
            <w:pStyle w:val="StandardWeb"/>
            <w:shd w:val="clear" w:color="auto" w:fill="FFFFFF"/>
            <w:spacing w:before="0" w:beforeAutospacing="0" w:after="150" w:afterAutospacing="0" w:line="276" w:lineRule="auto"/>
            <w:jc w:val="both"/>
            <w:rPr>
              <w:rStyle w:val="Hyperlink"/>
              <w:rFonts w:ascii="Helvetica" w:eastAsiaTheme="majorEastAsia" w:hAnsi="Helvetica" w:cs="Arial"/>
              <w:i/>
              <w:iCs/>
              <w:sz w:val="22"/>
              <w:szCs w:val="22"/>
              <w:lang w:val="en-GB"/>
            </w:rPr>
            <w:sectPr w:rsidR="00B5639B" w:rsidRPr="00B27416" w:rsidSect="00A524FD">
              <w:type w:val="continuous"/>
              <w:pgSz w:w="16838" w:h="11906" w:orient="landscape" w:code="9"/>
              <w:pgMar w:top="0" w:right="1440" w:bottom="1440" w:left="1440" w:header="709" w:footer="737" w:gutter="0"/>
              <w:cols w:num="2" w:space="708"/>
              <w:titlePg/>
              <w:docGrid w:linePitch="360"/>
            </w:sectPr>
          </w:pPr>
          <w:r w:rsidRPr="00581796">
            <w:rPr>
              <w:rFonts w:ascii="Arial" w:hAnsi="Arial" w:cs="Arial"/>
              <w:i/>
              <w:iCs/>
              <w:color w:val="5D5D5D"/>
              <w:sz w:val="22"/>
              <w:szCs w:val="22"/>
              <w:lang w:val="en-GB"/>
            </w:rPr>
            <w:t>Five</w:t>
          </w:r>
          <w:r w:rsidR="009C7CC8" w:rsidRPr="00581796">
            <w:rPr>
              <w:rFonts w:ascii="Arial" w:hAnsi="Arial" w:cs="Arial"/>
              <w:i/>
              <w:iCs/>
              <w:color w:val="5D5D5D"/>
              <w:sz w:val="22"/>
              <w:szCs w:val="22"/>
              <w:lang w:val="en-GB"/>
            </w:rPr>
            <w:t xml:space="preserve"> steps that assists companies in maximizing their contribution to the SDGs. Source: SDG Compass guide </w:t>
          </w:r>
          <w:hyperlink r:id="rId39" w:history="1">
            <w:r w:rsidR="009C7CC8" w:rsidRPr="00581796">
              <w:rPr>
                <w:rStyle w:val="Hyperlink"/>
                <w:rFonts w:ascii="Arial" w:eastAsiaTheme="majorEastAsia" w:hAnsi="Arial" w:cs="Arial"/>
                <w:i/>
                <w:iCs/>
                <w:sz w:val="22"/>
                <w:szCs w:val="22"/>
                <w:lang w:val="en-GB"/>
              </w:rPr>
              <w:t>https://sdgcompass.org/</w:t>
            </w:r>
          </w:hyperlink>
        </w:p>
        <w:p w14:paraId="42C4C589" w14:textId="5DB80503" w:rsidR="00B5639B" w:rsidRPr="00B27416" w:rsidRDefault="009C7CC8" w:rsidP="0025547D">
          <w:pPr>
            <w:pStyle w:val="berschrift1"/>
            <w:sectPr w:rsidR="00B5639B" w:rsidRPr="00B27416" w:rsidSect="00A524FD">
              <w:pgSz w:w="16838" w:h="11906" w:orient="landscape" w:code="9"/>
              <w:pgMar w:top="0" w:right="1440" w:bottom="1440" w:left="1440" w:header="709" w:footer="737" w:gutter="0"/>
              <w:cols w:space="708"/>
              <w:titlePg/>
              <w:docGrid w:linePitch="360"/>
            </w:sectPr>
          </w:pPr>
          <w:bookmarkStart w:id="30" w:name="_Toc69299051"/>
          <w:r w:rsidRPr="00B27416">
            <w:lastRenderedPageBreak/>
            <w:t>People in an NGO</w:t>
          </w:r>
          <w:bookmarkEnd w:id="30"/>
        </w:p>
        <w:p w14:paraId="195A882C" w14:textId="77777777" w:rsidR="00B5639B" w:rsidRPr="00B27416" w:rsidRDefault="00B5639B" w:rsidP="0025547D">
          <w:pPr>
            <w:spacing w:line="276" w:lineRule="auto"/>
            <w:jc w:val="both"/>
            <w:rPr>
              <w:rFonts w:ascii="Helvetica" w:hAnsi="Helvetica" w:cs="Arial"/>
              <w:bCs/>
              <w:iCs/>
              <w:color w:val="000000" w:themeColor="text1"/>
            </w:rPr>
            <w:sectPr w:rsidR="00B5639B" w:rsidRPr="00B27416"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47C2582C"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05BD7178" w14:textId="2582392A" w:rsidR="00F57B53" w:rsidRPr="00581796" w:rsidRDefault="00F57B53"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581796" w:rsidRDefault="009C7CC8" w:rsidP="0025547D">
          <w:pPr>
            <w:pStyle w:val="berschrift2"/>
            <w:jc w:val="both"/>
            <w:rPr>
              <w:rFonts w:ascii="Arial" w:hAnsi="Arial" w:cs="Arial"/>
            </w:rPr>
          </w:pPr>
          <w:bookmarkStart w:id="31" w:name="_Toc69299052"/>
          <w:r w:rsidRPr="00581796">
            <w:rPr>
              <w:rFonts w:ascii="Arial" w:hAnsi="Arial" w:cs="Arial"/>
            </w:rPr>
            <w:t>Values that define the member of an NGO</w:t>
          </w:r>
          <w:bookmarkEnd w:id="31"/>
        </w:p>
        <w:p w14:paraId="21CDF899"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In this sense, there are a series of </w:t>
          </w:r>
          <w:r w:rsidRPr="00581796">
            <w:rPr>
              <w:rFonts w:ascii="Arial" w:hAnsi="Arial" w:cs="Arial"/>
              <w:b/>
              <w:iCs/>
              <w:color w:val="000000" w:themeColor="text1"/>
              <w:sz w:val="24"/>
              <w:szCs w:val="24"/>
            </w:rPr>
            <w:t>values</w:t>
          </w:r>
          <w:r w:rsidRPr="00581796">
            <w:rPr>
              <w:rFonts w:ascii="Arial" w:hAnsi="Arial" w:cs="Arial"/>
              <w:bCs/>
              <w:iCs/>
              <w:color w:val="000000" w:themeColor="text1"/>
              <w:sz w:val="24"/>
              <w:szCs w:val="24"/>
            </w:rPr>
            <w:t xml:space="preserve"> that define the member of an NGO:</w:t>
          </w:r>
        </w:p>
        <w:p w14:paraId="75C6BB74" w14:textId="77777777" w:rsidR="009C7CC8" w:rsidRPr="00581796"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581796"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B7A294E" w14:textId="0FD7D29B" w:rsidR="009C7CC8" w:rsidRPr="00581796"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Consistency: If you commit to a cause, you must act accordingly with it. NGOs are often governed by codes of conduct to lead by example, as they say.</w:t>
          </w:r>
        </w:p>
        <w:p w14:paraId="3BFA0E9A" w14:textId="01E861D0" w:rsidR="00F57B53" w:rsidRPr="00581796" w:rsidRDefault="00F57B53" w:rsidP="00F57B53">
          <w:pPr>
            <w:pStyle w:val="Listenabsatz"/>
            <w:numPr>
              <w:ilvl w:val="0"/>
              <w:numId w:val="6"/>
            </w:numPr>
            <w:spacing w:line="276" w:lineRule="auto"/>
            <w:jc w:val="both"/>
            <w:rPr>
              <w:rFonts w:ascii="Arial" w:hAnsi="Arial" w:cs="Arial"/>
              <w:bCs/>
              <w:iCs/>
              <w:color w:val="000000" w:themeColor="text1"/>
              <w:lang w:val="en-GB"/>
            </w:rPr>
          </w:pPr>
          <w:bookmarkStart w:id="32" w:name="_Hlk67918586"/>
          <w:r w:rsidRPr="00581796">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02CC72DD" w14:textId="04B1C16B" w:rsidR="00F57B53" w:rsidRPr="00581796" w:rsidRDefault="00F57B53" w:rsidP="00F57B53">
          <w:pPr>
            <w:pStyle w:val="Listenabsatz"/>
            <w:numPr>
              <w:ilvl w:val="0"/>
              <w:numId w:val="6"/>
            </w:numPr>
            <w:spacing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65B74FAF" w14:textId="26B72ACB" w:rsidR="00F57B53" w:rsidRPr="00581796" w:rsidRDefault="00F57B53" w:rsidP="00F57B53">
          <w:pPr>
            <w:pStyle w:val="Listenabsatz"/>
            <w:numPr>
              <w:ilvl w:val="0"/>
              <w:numId w:val="6"/>
            </w:numPr>
            <w:spacing w:line="276" w:lineRule="auto"/>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Courage and self-criticism: All major innovations stem from the courage for change and the ability to integrate diversity. </w:t>
          </w:r>
        </w:p>
        <w:bookmarkEnd w:id="32"/>
        <w:p w14:paraId="5BF16617" w14:textId="7445A0D9" w:rsidR="00F57B53" w:rsidRPr="00581796" w:rsidRDefault="00F57B53" w:rsidP="00F57B53">
          <w:pPr>
            <w:spacing w:line="276" w:lineRule="auto"/>
            <w:jc w:val="both"/>
            <w:rPr>
              <w:rFonts w:ascii="Arial" w:hAnsi="Arial" w:cs="Arial"/>
              <w:bCs/>
              <w:iCs/>
              <w:color w:val="000000" w:themeColor="text1"/>
            </w:rPr>
          </w:pPr>
        </w:p>
        <w:p w14:paraId="2E38A616" w14:textId="77777777" w:rsidR="00F57B53" w:rsidRPr="00581796" w:rsidRDefault="00F57B53" w:rsidP="00F57B53">
          <w:pPr>
            <w:spacing w:line="276" w:lineRule="auto"/>
            <w:jc w:val="both"/>
            <w:rPr>
              <w:rFonts w:ascii="Arial" w:hAnsi="Arial" w:cs="Arial"/>
              <w:bCs/>
              <w:iCs/>
              <w:color w:val="000000" w:themeColor="text1"/>
            </w:rPr>
          </w:pPr>
        </w:p>
        <w:p w14:paraId="088F5720" w14:textId="77777777" w:rsidR="009C7CC8" w:rsidRPr="00581796" w:rsidRDefault="009C7CC8" w:rsidP="0025547D">
          <w:pPr>
            <w:pStyle w:val="berschrift2"/>
            <w:spacing w:before="0"/>
            <w:jc w:val="both"/>
            <w:rPr>
              <w:rFonts w:ascii="Arial" w:hAnsi="Arial" w:cs="Arial"/>
            </w:rPr>
          </w:pPr>
          <w:bookmarkStart w:id="33" w:name="_Toc69299053"/>
          <w:r w:rsidRPr="00581796">
            <w:rPr>
              <w:rFonts w:ascii="Arial" w:hAnsi="Arial" w:cs="Arial"/>
            </w:rPr>
            <w:lastRenderedPageBreak/>
            <w:t>Participation in NGO</w:t>
          </w:r>
          <w:bookmarkEnd w:id="33"/>
        </w:p>
        <w:p w14:paraId="7E0E2C88"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Paid: people who receive a salary.</w:t>
          </w:r>
        </w:p>
        <w:p w14:paraId="2B3BFE65" w14:textId="77777777" w:rsidR="009C7CC8" w:rsidRPr="00581796"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1796">
            <w:rPr>
              <w:rFonts w:ascii="Arial" w:hAnsi="Arial" w:cs="Arial"/>
              <w:bCs/>
              <w:iCs/>
              <w:color w:val="000000" w:themeColor="text1"/>
              <w:lang w:val="en-GB"/>
            </w:rPr>
            <w:t>On a voluntary basis: people who collaborate in the NGO altruistically.</w:t>
          </w:r>
        </w:p>
        <w:p w14:paraId="379B1FFE"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581796">
            <w:rPr>
              <w:rFonts w:ascii="Arial" w:hAnsi="Arial" w:cs="Arial"/>
              <w:bCs/>
              <w:iCs/>
              <w:color w:val="000000" w:themeColor="text1"/>
              <w:sz w:val="24"/>
              <w:szCs w:val="24"/>
            </w:rPr>
            <w:t>policies. These systems fall under human resource management.</w:t>
          </w:r>
        </w:p>
        <w:p w14:paraId="1726D34E" w14:textId="77777777" w:rsidR="00405F2A" w:rsidRPr="00581796" w:rsidRDefault="00405F2A"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Watch these videos: </w:t>
          </w:r>
        </w:p>
        <w:p w14:paraId="47851ED1" w14:textId="77777777" w:rsidR="00405F2A" w:rsidRPr="00581796" w:rsidRDefault="005D0CD2" w:rsidP="0025547D">
          <w:pPr>
            <w:spacing w:line="276" w:lineRule="auto"/>
            <w:ind w:left="426"/>
            <w:jc w:val="both"/>
            <w:rPr>
              <w:rFonts w:ascii="Arial" w:hAnsi="Arial" w:cs="Arial"/>
              <w:bCs/>
              <w:iCs/>
              <w:color w:val="000000" w:themeColor="text1"/>
              <w:sz w:val="24"/>
              <w:szCs w:val="24"/>
            </w:rPr>
          </w:pPr>
          <w:hyperlink r:id="rId40" w:history="1">
            <w:r w:rsidR="00405F2A" w:rsidRPr="00581796">
              <w:rPr>
                <w:rStyle w:val="Hyperlink"/>
                <w:rFonts w:ascii="Arial" w:hAnsi="Arial" w:cs="Arial"/>
                <w:bCs/>
                <w:iCs/>
                <w:sz w:val="24"/>
                <w:szCs w:val="24"/>
              </w:rPr>
              <w:t>https://youtu.be/Q2CXHT6G0UU</w:t>
            </w:r>
          </w:hyperlink>
          <w:r w:rsidR="00405F2A" w:rsidRPr="00581796">
            <w:rPr>
              <w:rFonts w:ascii="Arial" w:hAnsi="Arial" w:cs="Arial"/>
              <w:bCs/>
              <w:iCs/>
              <w:color w:val="000000" w:themeColor="text1"/>
              <w:sz w:val="24"/>
              <w:szCs w:val="24"/>
            </w:rPr>
            <w:t xml:space="preserve"> </w:t>
          </w:r>
        </w:p>
        <w:p w14:paraId="58FC1CB4" w14:textId="77777777" w:rsidR="00405F2A" w:rsidRPr="00581796" w:rsidRDefault="005D0CD2" w:rsidP="0025547D">
          <w:pPr>
            <w:spacing w:line="276" w:lineRule="auto"/>
            <w:ind w:left="426"/>
            <w:jc w:val="both"/>
            <w:rPr>
              <w:rFonts w:ascii="Arial" w:hAnsi="Arial" w:cs="Arial"/>
              <w:bCs/>
              <w:iCs/>
              <w:color w:val="000000" w:themeColor="text1"/>
              <w:sz w:val="24"/>
              <w:szCs w:val="24"/>
            </w:rPr>
          </w:pPr>
          <w:hyperlink r:id="rId41" w:history="1">
            <w:r w:rsidR="00405F2A" w:rsidRPr="00581796">
              <w:rPr>
                <w:rStyle w:val="Hyperlink"/>
                <w:rFonts w:ascii="Arial" w:hAnsi="Arial" w:cs="Arial"/>
                <w:bCs/>
                <w:iCs/>
                <w:sz w:val="24"/>
                <w:szCs w:val="24"/>
              </w:rPr>
              <w:t>https://www.youtube.com/watch?v=f60dheI4ARg</w:t>
            </w:r>
          </w:hyperlink>
          <w:r w:rsidR="00405F2A" w:rsidRPr="00581796">
            <w:rPr>
              <w:rFonts w:ascii="Arial" w:hAnsi="Arial" w:cs="Arial"/>
              <w:bCs/>
              <w:iCs/>
              <w:color w:val="000000" w:themeColor="text1"/>
              <w:sz w:val="24"/>
              <w:szCs w:val="24"/>
            </w:rPr>
            <w:t xml:space="preserve"> </w:t>
          </w:r>
        </w:p>
        <w:p w14:paraId="5BFD7056" w14:textId="7777777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NGO, intertwined with the interactive and / or inherent benefit of horizontal and equal creation in a different way, aims at the application of the individuals of its use and the social benefit produced.</w:t>
          </w:r>
        </w:p>
        <w:p w14:paraId="24CB715B" w14:textId="747D9746"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NGOs usually have the opportunity to hire volunteers to support their activities. They are obliged to keep a Register of Volunteers in which non-volunteers are registered. </w:t>
          </w:r>
        </w:p>
        <w:p w14:paraId="2BC868EE" w14:textId="7777777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The decision, the invitation and the action plan that will be used by volunteers are recorded in minutes, which are pre-published on the website of the Agency. As long as the voluntary action does not generate direct revenue for the Agency. </w:t>
          </w:r>
        </w:p>
        <w:p w14:paraId="1BABA092" w14:textId="45B1436D"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Unemployed members have the opportunity to provide unpaid work to serve the purposes of the NGO, unpaid work cannot exceed 16 hours per week. For the unpaid work of the members it is stipulated that an order contract must be signed in order to record the time of unpaid work and the object that concerns it.</w:t>
          </w:r>
        </w:p>
        <w:p w14:paraId="223BC3E1" w14:textId="77777777" w:rsidR="00A05C96" w:rsidRPr="00581796" w:rsidRDefault="00A05C96" w:rsidP="00A05C96">
          <w:pPr>
            <w:spacing w:line="276" w:lineRule="auto"/>
            <w:jc w:val="both"/>
            <w:rPr>
              <w:rFonts w:ascii="Arial" w:hAnsi="Arial" w:cs="Arial"/>
              <w:bCs/>
              <w:iCs/>
              <w:color w:val="000000" w:themeColor="text1"/>
              <w:sz w:val="24"/>
              <w:szCs w:val="24"/>
            </w:rPr>
          </w:pPr>
        </w:p>
        <w:p w14:paraId="69D6431C" w14:textId="7777777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lastRenderedPageBreak/>
            <w:t>NGOs may have paid employees, and who are not members, joining NGOs entails insurance obligations, since their insurance is mandatory in EFKA. The insurance of the members is borne by the NGO (in which case it is considered).</w:t>
          </w:r>
        </w:p>
        <w:p w14:paraId="43471BBF" w14:textId="3C7483AA"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People who get paid usually have some specialization, skills and knowledge necessary for the operation and action of the NGO. For this and will be hired because of their skills and experience.</w:t>
          </w:r>
        </w:p>
        <w:p w14:paraId="1A00411C" w14:textId="7777777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In the following video, we can get an idea, how we can better manage human resources, to bring the best performance in the performance of their duties.</w:t>
          </w:r>
        </w:p>
        <w:p w14:paraId="21B8E469" w14:textId="77777777" w:rsidR="00A05C96" w:rsidRPr="00581796" w:rsidRDefault="005D0CD2" w:rsidP="00A05C96">
          <w:pPr>
            <w:spacing w:line="276" w:lineRule="auto"/>
            <w:jc w:val="both"/>
            <w:rPr>
              <w:rFonts w:ascii="Arial" w:hAnsi="Arial" w:cs="Arial"/>
              <w:bCs/>
              <w:iCs/>
              <w:color w:val="000000" w:themeColor="text1"/>
              <w:sz w:val="24"/>
              <w:szCs w:val="24"/>
            </w:rPr>
          </w:pPr>
          <w:hyperlink r:id="rId42" w:history="1">
            <w:r w:rsidR="00A05C96" w:rsidRPr="00581796">
              <w:rPr>
                <w:rStyle w:val="Hyperlink"/>
                <w:rFonts w:ascii="Arial" w:hAnsi="Arial" w:cs="Arial"/>
                <w:bCs/>
                <w:iCs/>
                <w:sz w:val="24"/>
                <w:szCs w:val="24"/>
              </w:rPr>
              <w:t>https://youtu.be/9cNAs9u53gI</w:t>
            </w:r>
          </w:hyperlink>
        </w:p>
        <w:p w14:paraId="2C5272F5" w14:textId="0C00505C"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Below are the Greek web addresses that contain manuals that can help manage the human resources and volunteers in an NGO:</w:t>
          </w:r>
        </w:p>
        <w:p w14:paraId="0E2F5C45" w14:textId="77777777" w:rsidR="00A05C96" w:rsidRPr="00581796" w:rsidRDefault="005D0CD2" w:rsidP="00A05C96">
          <w:pPr>
            <w:spacing w:line="276" w:lineRule="auto"/>
            <w:jc w:val="both"/>
            <w:rPr>
              <w:rFonts w:ascii="Arial" w:hAnsi="Arial" w:cs="Arial"/>
              <w:bCs/>
              <w:iCs/>
              <w:color w:val="000000" w:themeColor="text1"/>
              <w:sz w:val="24"/>
              <w:szCs w:val="24"/>
            </w:rPr>
          </w:pPr>
          <w:hyperlink r:id="rId43" w:history="1">
            <w:r w:rsidR="00A05C96" w:rsidRPr="00581796">
              <w:rPr>
                <w:rStyle w:val="Hyperlink"/>
                <w:rFonts w:ascii="Arial" w:hAnsi="Arial" w:cs="Arial"/>
                <w:bCs/>
                <w:iCs/>
                <w:sz w:val="24"/>
                <w:szCs w:val="24"/>
              </w:rPr>
              <w:t>Ελληνικός Ερυθρός Σταυρός (redcross.gr)</w:t>
            </w:r>
          </w:hyperlink>
        </w:p>
        <w:p w14:paraId="49F36A8E" w14:textId="77777777" w:rsidR="00A05C96" w:rsidRPr="00581796" w:rsidRDefault="005D0CD2" w:rsidP="00A05C96">
          <w:pPr>
            <w:spacing w:line="276" w:lineRule="auto"/>
            <w:jc w:val="both"/>
            <w:rPr>
              <w:rFonts w:ascii="Arial" w:hAnsi="Arial" w:cs="Arial"/>
              <w:bCs/>
              <w:iCs/>
              <w:color w:val="000000" w:themeColor="text1"/>
              <w:sz w:val="24"/>
              <w:szCs w:val="24"/>
            </w:rPr>
          </w:pPr>
          <w:hyperlink r:id="rId44" w:history="1">
            <w:r w:rsidR="00A05C96" w:rsidRPr="00581796">
              <w:rPr>
                <w:rStyle w:val="Hyperlink"/>
                <w:rFonts w:ascii="Arial" w:hAnsi="Arial" w:cs="Arial"/>
                <w:bCs/>
                <w:iCs/>
                <w:sz w:val="24"/>
                <w:szCs w:val="24"/>
              </w:rPr>
              <w:t>Μελέτη_εθελοντισμού_τελικό_Φεβρουάριος_2020.pdf (eiead.gr)</w:t>
            </w:r>
          </w:hyperlink>
        </w:p>
        <w:p w14:paraId="1A4B98DD" w14:textId="77777777" w:rsidR="00A05C96" w:rsidRPr="00581796" w:rsidRDefault="005D0CD2" w:rsidP="00A05C96">
          <w:pPr>
            <w:spacing w:line="276" w:lineRule="auto"/>
            <w:jc w:val="both"/>
            <w:rPr>
              <w:rFonts w:ascii="Arial" w:hAnsi="Arial" w:cs="Arial"/>
              <w:bCs/>
              <w:iCs/>
              <w:color w:val="000000" w:themeColor="text1"/>
              <w:sz w:val="24"/>
              <w:szCs w:val="24"/>
            </w:rPr>
          </w:pPr>
          <w:hyperlink r:id="rId45" w:history="1">
            <w:r w:rsidR="00A05C96" w:rsidRPr="00581796">
              <w:rPr>
                <w:rStyle w:val="Hyperlink"/>
                <w:rFonts w:ascii="Arial" w:hAnsi="Arial" w:cs="Arial"/>
                <w:bCs/>
                <w:iCs/>
                <w:sz w:val="24"/>
                <w:szCs w:val="24"/>
              </w:rPr>
              <w:t>Κιβωτός του Κόσμου (kivotostoukosmou.org)</w:t>
            </w:r>
          </w:hyperlink>
        </w:p>
        <w:p w14:paraId="4F946E2B" w14:textId="77777777" w:rsidR="00A05C96" w:rsidRPr="00581796" w:rsidRDefault="00A05C96" w:rsidP="0025547D">
          <w:pPr>
            <w:spacing w:line="276" w:lineRule="auto"/>
            <w:jc w:val="both"/>
            <w:rPr>
              <w:rFonts w:ascii="Arial" w:hAnsi="Arial" w:cs="Arial"/>
              <w:bCs/>
              <w:iCs/>
              <w:color w:val="000000" w:themeColor="text1"/>
              <w:sz w:val="24"/>
              <w:szCs w:val="24"/>
            </w:rPr>
          </w:pPr>
        </w:p>
        <w:p w14:paraId="72678D80" w14:textId="77777777" w:rsidR="00A05C96" w:rsidRPr="00581796" w:rsidRDefault="00A05C96" w:rsidP="0025547D">
          <w:pPr>
            <w:spacing w:line="276" w:lineRule="auto"/>
            <w:jc w:val="both"/>
            <w:rPr>
              <w:rFonts w:ascii="Arial" w:hAnsi="Arial" w:cs="Arial"/>
              <w:bCs/>
              <w:iCs/>
              <w:color w:val="000000" w:themeColor="text1"/>
              <w:sz w:val="24"/>
              <w:szCs w:val="24"/>
            </w:rPr>
          </w:pPr>
        </w:p>
        <w:p w14:paraId="5AE60AFE" w14:textId="4F64815D" w:rsidR="00405F2A" w:rsidRPr="00581796" w:rsidRDefault="00405F2A"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Some </w:t>
          </w:r>
          <w:r w:rsidR="00A05C96" w:rsidRPr="00581796">
            <w:rPr>
              <w:rFonts w:ascii="Arial" w:hAnsi="Arial" w:cs="Arial"/>
              <w:bCs/>
              <w:iCs/>
              <w:color w:val="000000" w:themeColor="text1"/>
              <w:sz w:val="24"/>
              <w:szCs w:val="24"/>
            </w:rPr>
            <w:t xml:space="preserve">other </w:t>
          </w:r>
          <w:r w:rsidRPr="00581796">
            <w:rPr>
              <w:rFonts w:ascii="Arial" w:hAnsi="Arial" w:cs="Arial"/>
              <w:b/>
              <w:iCs/>
              <w:color w:val="000000" w:themeColor="text1"/>
              <w:sz w:val="24"/>
              <w:szCs w:val="24"/>
            </w:rPr>
            <w:t>manuals</w:t>
          </w:r>
          <w:r w:rsidRPr="00581796">
            <w:rPr>
              <w:rFonts w:ascii="Arial" w:hAnsi="Arial" w:cs="Arial"/>
              <w:bCs/>
              <w:iCs/>
              <w:color w:val="000000" w:themeColor="text1"/>
              <w:sz w:val="24"/>
              <w:szCs w:val="24"/>
            </w:rPr>
            <w:t xml:space="preserve"> can help you to manage the human resources and volunteers in an NGO</w:t>
          </w:r>
          <w:r w:rsidR="00A05C96" w:rsidRPr="00581796">
            <w:rPr>
              <w:rFonts w:ascii="Arial" w:hAnsi="Arial" w:cs="Arial"/>
              <w:bCs/>
              <w:iCs/>
              <w:color w:val="000000" w:themeColor="text1"/>
              <w:sz w:val="24"/>
              <w:szCs w:val="24"/>
            </w:rPr>
            <w:t>.</w:t>
          </w:r>
        </w:p>
        <w:p w14:paraId="0D52CF1E" w14:textId="27239E52" w:rsidR="00B5639B" w:rsidRPr="00581796" w:rsidRDefault="00405F2A"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Essential non-profit employee handbook Template</w:t>
          </w:r>
          <w:r w:rsidR="00B5639B" w:rsidRPr="00581796">
            <w:rPr>
              <w:rFonts w:ascii="Arial" w:hAnsi="Arial" w:cs="Arial"/>
              <w:bCs/>
              <w:iCs/>
              <w:color w:val="000000" w:themeColor="text1"/>
              <w:sz w:val="24"/>
              <w:szCs w:val="24"/>
            </w:rPr>
            <w:t xml:space="preserve"> (English)</w:t>
          </w:r>
          <w:r w:rsidRPr="00581796">
            <w:rPr>
              <w:rFonts w:ascii="Arial" w:hAnsi="Arial" w:cs="Arial"/>
              <w:bCs/>
              <w:iCs/>
              <w:color w:val="000000" w:themeColor="text1"/>
              <w:sz w:val="24"/>
              <w:szCs w:val="24"/>
            </w:rPr>
            <w:t>:</w:t>
          </w:r>
        </w:p>
        <w:p w14:paraId="464097CD" w14:textId="4379A5DB" w:rsidR="00405F2A" w:rsidRPr="00581796" w:rsidRDefault="005D0CD2" w:rsidP="0025547D">
          <w:pPr>
            <w:spacing w:line="276" w:lineRule="auto"/>
            <w:ind w:left="360"/>
            <w:jc w:val="both"/>
            <w:rPr>
              <w:rFonts w:ascii="Arial" w:hAnsi="Arial" w:cs="Arial"/>
              <w:bCs/>
              <w:iCs/>
              <w:color w:val="000000" w:themeColor="text1"/>
            </w:rPr>
          </w:pPr>
          <w:hyperlink r:id="rId46" w:history="1">
            <w:r w:rsidR="00B5639B" w:rsidRPr="00581796">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581796">
            <w:rPr>
              <w:rFonts w:ascii="Arial" w:hAnsi="Arial" w:cs="Arial"/>
              <w:bCs/>
              <w:iCs/>
              <w:color w:val="000000" w:themeColor="text1"/>
            </w:rPr>
            <w:t xml:space="preserve"> </w:t>
          </w:r>
        </w:p>
        <w:p w14:paraId="7D4E7FCB" w14:textId="151B93B6" w:rsidR="00405F2A" w:rsidRPr="00581796" w:rsidRDefault="00405F2A"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NGO Handbook ff Volunteer Management Essentials</w:t>
          </w:r>
          <w:r w:rsidR="00B5639B" w:rsidRPr="00581796">
            <w:rPr>
              <w:rFonts w:ascii="Arial" w:hAnsi="Arial" w:cs="Arial"/>
              <w:bCs/>
              <w:iCs/>
              <w:color w:val="000000" w:themeColor="text1"/>
              <w:sz w:val="24"/>
              <w:szCs w:val="24"/>
            </w:rPr>
            <w:t xml:space="preserve"> (English)</w:t>
          </w:r>
          <w:r w:rsidRPr="00581796">
            <w:rPr>
              <w:rFonts w:ascii="Arial" w:hAnsi="Arial" w:cs="Arial"/>
              <w:bCs/>
              <w:iCs/>
              <w:color w:val="000000" w:themeColor="text1"/>
              <w:sz w:val="24"/>
              <w:szCs w:val="24"/>
            </w:rPr>
            <w:t>:</w:t>
          </w:r>
        </w:p>
        <w:p w14:paraId="47899AF0" w14:textId="34477ADB" w:rsidR="00405F2A" w:rsidRPr="00581796" w:rsidRDefault="005D0CD2" w:rsidP="0025547D">
          <w:pPr>
            <w:spacing w:line="276" w:lineRule="auto"/>
            <w:ind w:left="284"/>
            <w:jc w:val="both"/>
            <w:rPr>
              <w:rFonts w:ascii="Arial" w:hAnsi="Arial" w:cs="Arial"/>
              <w:bCs/>
              <w:iCs/>
              <w:color w:val="000000" w:themeColor="text1"/>
            </w:rPr>
          </w:pPr>
          <w:hyperlink r:id="rId47" w:history="1">
            <w:r w:rsidR="00405F2A" w:rsidRPr="00581796">
              <w:rPr>
                <w:rStyle w:val="Hyperlink"/>
                <w:rFonts w:ascii="Arial" w:hAnsi="Arial" w:cs="Arial"/>
                <w:bCs/>
                <w:iCs/>
                <w:sz w:val="24"/>
                <w:szCs w:val="24"/>
              </w:rPr>
              <w:t>http://dar.aucegypt.edu/bitstream/handle/10526/4290/The%20NGO%20Handbook%20to%20Volunteer%20Managment%20Essentials.pdf?sequence=1</w:t>
            </w:r>
          </w:hyperlink>
          <w:r w:rsidR="00405F2A" w:rsidRPr="00581796">
            <w:rPr>
              <w:rFonts w:ascii="Arial" w:hAnsi="Arial" w:cs="Arial"/>
              <w:bCs/>
              <w:iCs/>
              <w:color w:val="000000" w:themeColor="text1"/>
            </w:rPr>
            <w:t xml:space="preserve"> </w:t>
          </w:r>
        </w:p>
        <w:p w14:paraId="20411B02" w14:textId="72F0C4F8" w:rsidR="009C7CC8" w:rsidRPr="00581796" w:rsidRDefault="009C7CC8" w:rsidP="0025547D">
          <w:pPr>
            <w:pStyle w:val="berschrift2"/>
            <w:jc w:val="both"/>
            <w:rPr>
              <w:rFonts w:ascii="Arial" w:hAnsi="Arial" w:cs="Arial"/>
            </w:rPr>
          </w:pPr>
          <w:bookmarkStart w:id="34" w:name="_Toc69299054"/>
          <w:r w:rsidRPr="00581796">
            <w:rPr>
              <w:rFonts w:ascii="Arial" w:hAnsi="Arial" w:cs="Arial"/>
            </w:rPr>
            <w:t>Code of ethics and conduct for members of the NGOs</w:t>
          </w:r>
          <w:bookmarkEnd w:id="34"/>
        </w:p>
        <w:p w14:paraId="7CB5DA37"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Most NGOs have </w:t>
          </w:r>
          <w:r w:rsidRPr="00581796">
            <w:rPr>
              <w:rFonts w:ascii="Arial" w:hAnsi="Arial" w:cs="Arial"/>
              <w:b/>
              <w:iCs/>
              <w:color w:val="000000" w:themeColor="text1"/>
              <w:sz w:val="24"/>
              <w:szCs w:val="24"/>
            </w:rPr>
            <w:t>codes of ethics and conduct</w:t>
          </w:r>
          <w:r w:rsidRPr="00581796">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
              <w:iCs/>
              <w:color w:val="000000" w:themeColor="text1"/>
              <w:sz w:val="24"/>
              <w:szCs w:val="24"/>
            </w:rPr>
            <w:t>Examples</w:t>
          </w:r>
          <w:r w:rsidRPr="00581796">
            <w:rPr>
              <w:rFonts w:ascii="Arial" w:hAnsi="Arial" w:cs="Arial"/>
              <w:bCs/>
              <w:iCs/>
              <w:color w:val="000000" w:themeColor="text1"/>
              <w:sz w:val="24"/>
              <w:szCs w:val="24"/>
            </w:rPr>
            <w:t xml:space="preserve"> of codes of ethics and conduct that govern the behaviour of the members: </w:t>
          </w:r>
        </w:p>
        <w:p w14:paraId="2EFE511B" w14:textId="5821DCD3" w:rsidR="00A05C96" w:rsidRPr="00581796" w:rsidRDefault="00A05C96" w:rsidP="0025547D">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lastRenderedPageBreak/>
            <w:t>Rescue.org</w:t>
          </w:r>
        </w:p>
        <w:p w14:paraId="747A8479" w14:textId="336DCD1E" w:rsidR="00A05C96" w:rsidRPr="00581796" w:rsidRDefault="005D0CD2" w:rsidP="00A05C96">
          <w:pPr>
            <w:spacing w:line="276" w:lineRule="auto"/>
            <w:ind w:left="426"/>
            <w:jc w:val="both"/>
            <w:rPr>
              <w:rStyle w:val="Hyperlink"/>
              <w:rFonts w:ascii="Arial" w:hAnsi="Arial" w:cs="Arial"/>
            </w:rPr>
          </w:pPr>
          <w:hyperlink r:id="rId48" w:history="1">
            <w:r w:rsidR="00A05C96" w:rsidRPr="00581796">
              <w:rPr>
                <w:rStyle w:val="Hyperlink"/>
                <w:rFonts w:ascii="Arial" w:hAnsi="Arial" w:cs="Arial"/>
                <w:bCs/>
                <w:iCs/>
                <w:sz w:val="24"/>
                <w:szCs w:val="24"/>
              </w:rPr>
              <w:t>ircwaygreek.pdf</w:t>
            </w:r>
          </w:hyperlink>
        </w:p>
        <w:p w14:paraId="67BED536" w14:textId="46C6E802" w:rsidR="00A05C96" w:rsidRPr="00581796" w:rsidRDefault="00A05C96" w:rsidP="00A05C96">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Lifelinehellas</w:t>
          </w:r>
        </w:p>
        <w:p w14:paraId="75C6AF3A" w14:textId="77777777" w:rsidR="00A05C96" w:rsidRPr="00581796" w:rsidRDefault="005D0CD2" w:rsidP="00A05C96">
          <w:pPr>
            <w:spacing w:line="276" w:lineRule="auto"/>
            <w:ind w:left="426"/>
            <w:jc w:val="both"/>
            <w:rPr>
              <w:rStyle w:val="Hyperlink"/>
              <w:rFonts w:ascii="Arial" w:hAnsi="Arial" w:cs="Arial"/>
              <w:bCs/>
              <w:iCs/>
              <w:sz w:val="24"/>
              <w:szCs w:val="24"/>
            </w:rPr>
          </w:pPr>
          <w:hyperlink r:id="rId49" w:history="1">
            <w:r w:rsidR="00A05C96" w:rsidRPr="00581796">
              <w:rPr>
                <w:rStyle w:val="Hyperlink"/>
                <w:rFonts w:ascii="Arial" w:hAnsi="Arial" w:cs="Arial"/>
                <w:bCs/>
                <w:iCs/>
                <w:sz w:val="24"/>
                <w:szCs w:val="24"/>
              </w:rPr>
              <w:t>http://www.lifelinehellas.gr/wp-content/uploads/2013/07/kanonismos.pdf</w:t>
            </w:r>
          </w:hyperlink>
        </w:p>
        <w:p w14:paraId="65A2A69D" w14:textId="479BC262" w:rsidR="00A05C96" w:rsidRPr="00581796" w:rsidRDefault="00A05C96" w:rsidP="00A05C96">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Caritas Athens</w:t>
          </w:r>
        </w:p>
        <w:p w14:paraId="5FD64CC3" w14:textId="77777777" w:rsidR="00A05C96" w:rsidRPr="00581796" w:rsidRDefault="005D0CD2" w:rsidP="00A05C96">
          <w:pPr>
            <w:spacing w:line="276" w:lineRule="auto"/>
            <w:ind w:left="426"/>
            <w:jc w:val="both"/>
            <w:rPr>
              <w:rStyle w:val="Hyperlink"/>
              <w:rFonts w:ascii="Arial" w:hAnsi="Arial" w:cs="Arial"/>
              <w:bCs/>
              <w:iCs/>
              <w:sz w:val="24"/>
              <w:szCs w:val="24"/>
            </w:rPr>
          </w:pPr>
          <w:hyperlink r:id="rId50" w:history="1">
            <w:r w:rsidR="00A05C96" w:rsidRPr="00581796">
              <w:rPr>
                <w:rStyle w:val="Hyperlink"/>
                <w:rFonts w:ascii="Arial" w:hAnsi="Arial" w:cs="Arial"/>
                <w:bCs/>
                <w:iCs/>
                <w:sz w:val="24"/>
                <w:szCs w:val="24"/>
              </w:rPr>
              <w:t>Κώδικας Δεοντολογίας - CaritasAthens</w:t>
            </w:r>
          </w:hyperlink>
        </w:p>
        <w:p w14:paraId="7DD1F08D" w14:textId="6D1F59B7" w:rsidR="00A05C96" w:rsidRPr="00581796" w:rsidRDefault="00A05C96" w:rsidP="00A05C96">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Human Rights</w:t>
          </w:r>
        </w:p>
        <w:p w14:paraId="664483A9" w14:textId="43BD48FB" w:rsidR="00A05C96" w:rsidRPr="00581796" w:rsidRDefault="005D0CD2" w:rsidP="00A05C96">
          <w:pPr>
            <w:spacing w:line="276" w:lineRule="auto"/>
            <w:ind w:left="426"/>
            <w:jc w:val="both"/>
            <w:rPr>
              <w:rStyle w:val="Hyperlink"/>
              <w:rFonts w:ascii="Arial" w:hAnsi="Arial" w:cs="Arial"/>
              <w:bCs/>
              <w:iCs/>
              <w:sz w:val="24"/>
              <w:szCs w:val="24"/>
            </w:rPr>
          </w:pPr>
          <w:hyperlink r:id="rId51" w:history="1">
            <w:r w:rsidR="00A05C96" w:rsidRPr="00581796">
              <w:rPr>
                <w:rStyle w:val="Hyperlink"/>
                <w:rFonts w:ascii="Arial" w:hAnsi="Arial" w:cs="Arial"/>
                <w:bCs/>
                <w:iCs/>
                <w:sz w:val="24"/>
                <w:szCs w:val="24"/>
              </w:rPr>
              <w:t>https://www.humanrights360.org/wp-content/uploads/2020/04/HR360-Kwdikas-Deontologias-kai-Ithikis.pdf</w:t>
            </w:r>
          </w:hyperlink>
        </w:p>
        <w:p w14:paraId="2E5ED44B" w14:textId="23D3DB05" w:rsidR="00A05C96" w:rsidRPr="00581796" w:rsidRDefault="00A05C96" w:rsidP="00A05C96">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Callisto</w:t>
          </w:r>
        </w:p>
        <w:p w14:paraId="6D7BC8CD" w14:textId="13925961" w:rsidR="00A05C96" w:rsidRPr="00581796" w:rsidRDefault="005D0CD2" w:rsidP="00A05C96">
          <w:pPr>
            <w:spacing w:line="276" w:lineRule="auto"/>
            <w:ind w:left="426"/>
            <w:jc w:val="both"/>
            <w:rPr>
              <w:rStyle w:val="Hyperlink"/>
              <w:rFonts w:ascii="Arial" w:hAnsi="Arial" w:cs="Arial"/>
              <w:bCs/>
              <w:iCs/>
              <w:sz w:val="24"/>
              <w:szCs w:val="24"/>
            </w:rPr>
          </w:pPr>
          <w:hyperlink r:id="rId52" w:history="1">
            <w:r w:rsidR="00A05C96" w:rsidRPr="00581796">
              <w:rPr>
                <w:rStyle w:val="Hyperlink"/>
                <w:rFonts w:ascii="Arial" w:hAnsi="Arial" w:cs="Arial"/>
                <w:bCs/>
                <w:iCs/>
                <w:sz w:val="24"/>
                <w:szCs w:val="24"/>
              </w:rPr>
              <w:t>https://www.callisto.gr/sites/www.callisto.gr/files/uploads/01._plaisio_arhon_kai_axion.pdf</w:t>
            </w:r>
          </w:hyperlink>
        </w:p>
        <w:p w14:paraId="167CE814" w14:textId="6E004799" w:rsidR="00614873" w:rsidRPr="00581796" w:rsidRDefault="009C7CC8" w:rsidP="0025547D">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Greenpeace </w:t>
          </w:r>
        </w:p>
        <w:p w14:paraId="68C86EB4" w14:textId="35A0E51C" w:rsidR="009C7CC8" w:rsidRPr="00581796" w:rsidRDefault="005D0CD2" w:rsidP="00A05C96">
          <w:pPr>
            <w:spacing w:line="276" w:lineRule="auto"/>
            <w:ind w:left="426"/>
            <w:jc w:val="both"/>
            <w:rPr>
              <w:rStyle w:val="Hyperlink"/>
              <w:rFonts w:ascii="Arial" w:hAnsi="Arial" w:cs="Arial"/>
              <w:bCs/>
              <w:iCs/>
              <w:sz w:val="24"/>
              <w:szCs w:val="24"/>
            </w:rPr>
          </w:pPr>
          <w:hyperlink r:id="rId53" w:history="1">
            <w:r w:rsidR="00A05C96" w:rsidRPr="00581796">
              <w:rPr>
                <w:rStyle w:val="Hyperlink"/>
                <w:rFonts w:ascii="Arial" w:hAnsi="Arial" w:cs="Arial"/>
                <w:bCs/>
                <w:iCs/>
                <w:sz w:val="24"/>
                <w:szCs w:val="24"/>
              </w:rPr>
              <w:t>https://www.greenpeace.org/usa/wp-content/uploads/legacy/Global/usa/report/2007/7/greenpeace-code-of-ethics.pdf</w:t>
            </w:r>
          </w:hyperlink>
        </w:p>
        <w:p w14:paraId="1EBE4F6E" w14:textId="75D8328C" w:rsidR="00614873" w:rsidRPr="00581796" w:rsidRDefault="009C7CC8" w:rsidP="0025547D">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United Nations High Commissioner for Refugees (UNHCR) </w:t>
          </w:r>
        </w:p>
        <w:p w14:paraId="6C4BD54A" w14:textId="26DC090B" w:rsidR="009C7CC8" w:rsidRPr="00581796" w:rsidRDefault="005D0CD2" w:rsidP="00A05C96">
          <w:pPr>
            <w:spacing w:line="276" w:lineRule="auto"/>
            <w:ind w:left="426"/>
            <w:jc w:val="both"/>
            <w:rPr>
              <w:rStyle w:val="Hyperlink"/>
              <w:rFonts w:ascii="Arial" w:hAnsi="Arial" w:cs="Arial"/>
              <w:bCs/>
              <w:iCs/>
              <w:sz w:val="24"/>
              <w:szCs w:val="24"/>
            </w:rPr>
          </w:pPr>
          <w:hyperlink r:id="rId54" w:history="1">
            <w:r w:rsidR="00614873" w:rsidRPr="00581796">
              <w:rPr>
                <w:rStyle w:val="Hyperlink"/>
                <w:rFonts w:ascii="Arial" w:hAnsi="Arial" w:cs="Arial"/>
                <w:bCs/>
                <w:iCs/>
                <w:sz w:val="24"/>
                <w:szCs w:val="24"/>
              </w:rPr>
              <w:t>https://cms.emergency.unhcr.org/documents/11982/32382/UNHCR+Code+of+Conduct/72ff3fdf-4e7c-4928-8cc2-723655b421c7</w:t>
            </w:r>
          </w:hyperlink>
          <w:r w:rsidR="009C7CC8" w:rsidRPr="00581796">
            <w:rPr>
              <w:rStyle w:val="Hyperlink"/>
              <w:rFonts w:ascii="Arial" w:hAnsi="Arial" w:cs="Arial"/>
              <w:bCs/>
              <w:iCs/>
              <w:sz w:val="24"/>
              <w:szCs w:val="24"/>
            </w:rPr>
            <w:t xml:space="preserve"> </w:t>
          </w:r>
        </w:p>
        <w:p w14:paraId="01DE246C" w14:textId="77777777" w:rsidR="00A05C96" w:rsidRPr="00581796" w:rsidRDefault="00A05C96" w:rsidP="0025547D">
          <w:pPr>
            <w:spacing w:line="276" w:lineRule="auto"/>
            <w:contextualSpacing/>
            <w:jc w:val="both"/>
            <w:rPr>
              <w:rFonts w:ascii="Arial" w:hAnsi="Arial" w:cs="Arial"/>
              <w:bCs/>
              <w:iCs/>
              <w:color w:val="000000" w:themeColor="text1"/>
              <w:sz w:val="24"/>
              <w:szCs w:val="24"/>
            </w:rPr>
          </w:pPr>
        </w:p>
        <w:p w14:paraId="4E38DB3C" w14:textId="67C81518" w:rsidR="00614873" w:rsidRPr="00581796" w:rsidRDefault="009C7CC8" w:rsidP="0025547D">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UNICEF </w:t>
          </w:r>
        </w:p>
        <w:p w14:paraId="34427949" w14:textId="2C9F8152" w:rsidR="009C7CC8" w:rsidRPr="00581796" w:rsidRDefault="005D0CD2" w:rsidP="00A05C96">
          <w:pPr>
            <w:spacing w:line="276" w:lineRule="auto"/>
            <w:ind w:left="426"/>
            <w:jc w:val="both"/>
            <w:rPr>
              <w:rStyle w:val="Hyperlink"/>
              <w:rFonts w:ascii="Arial" w:hAnsi="Arial" w:cs="Arial"/>
            </w:rPr>
          </w:pPr>
          <w:hyperlink r:id="rId55" w:history="1">
            <w:r w:rsidR="00614873" w:rsidRPr="00581796">
              <w:rPr>
                <w:rStyle w:val="Hyperlink"/>
                <w:rFonts w:ascii="Arial" w:hAnsi="Arial" w:cs="Arial"/>
                <w:bCs/>
                <w:iCs/>
                <w:sz w:val="24"/>
                <w:szCs w:val="24"/>
              </w:rPr>
              <w:t>https://etico.iiep.unesco.org/sites/default/files/CODE_OF_CONDUCT.pdf</w:t>
            </w:r>
          </w:hyperlink>
        </w:p>
        <w:p w14:paraId="70F214AE" w14:textId="2DC141B0" w:rsidR="00614873" w:rsidRPr="00581796" w:rsidRDefault="009C7CC8" w:rsidP="0025547D">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Save the Children </w:t>
          </w:r>
        </w:p>
        <w:p w14:paraId="7533B3AB" w14:textId="3CE1F1FC" w:rsidR="009C7CC8" w:rsidRPr="00581796" w:rsidRDefault="005D0CD2" w:rsidP="0025547D">
          <w:pPr>
            <w:spacing w:line="276" w:lineRule="auto"/>
            <w:ind w:left="426"/>
            <w:jc w:val="both"/>
            <w:rPr>
              <w:rStyle w:val="Hyperlink"/>
              <w:rFonts w:ascii="Arial" w:hAnsi="Arial" w:cs="Arial"/>
              <w:sz w:val="24"/>
              <w:szCs w:val="24"/>
            </w:rPr>
          </w:pPr>
          <w:hyperlink r:id="rId56" w:history="1">
            <w:r w:rsidR="00614873" w:rsidRPr="00581796">
              <w:rPr>
                <w:rStyle w:val="Hyperlink"/>
                <w:rFonts w:ascii="Arial" w:hAnsi="Arial" w:cs="Arial"/>
                <w:bCs/>
                <w:iCs/>
                <w:sz w:val="24"/>
                <w:szCs w:val="24"/>
              </w:rPr>
              <w:t>https://www.savethechildren.org/content/dam/usa/reports/advocacy/code-eth-bus-cond-11.pdf</w:t>
            </w:r>
          </w:hyperlink>
        </w:p>
        <w:p w14:paraId="78B7AD52" w14:textId="77777777" w:rsidR="00614873" w:rsidRPr="00B27416" w:rsidRDefault="00614873" w:rsidP="00A05C96">
          <w:pPr>
            <w:spacing w:line="276" w:lineRule="auto"/>
            <w:ind w:left="426"/>
            <w:jc w:val="both"/>
            <w:rPr>
              <w:rStyle w:val="Hyperlink"/>
              <w:sz w:val="24"/>
              <w:szCs w:val="24"/>
            </w:rPr>
            <w:sectPr w:rsidR="00614873" w:rsidRPr="00B27416" w:rsidSect="005F7FB3">
              <w:type w:val="continuous"/>
              <w:pgSz w:w="16838" w:h="11906" w:orient="landscape" w:code="9"/>
              <w:pgMar w:top="0" w:right="1440" w:bottom="1440" w:left="1440" w:header="709" w:footer="737" w:gutter="0"/>
              <w:pgNumType w:start="21"/>
              <w:cols w:num="2" w:space="708"/>
              <w:titlePg/>
              <w:docGrid w:linePitch="360"/>
            </w:sectPr>
          </w:pPr>
        </w:p>
        <w:p w14:paraId="47049A9A" w14:textId="77777777" w:rsidR="00614873" w:rsidRPr="00B27416" w:rsidRDefault="009C7CC8" w:rsidP="0025547D">
          <w:pPr>
            <w:pStyle w:val="berschrift1"/>
          </w:pPr>
          <w:bookmarkStart w:id="35" w:name="_Toc69299055"/>
          <w:r w:rsidRPr="00B27416">
            <w:lastRenderedPageBreak/>
            <w:t>Importance of leadership and demand for results-oriented leadership</w:t>
          </w:r>
          <w:bookmarkEnd w:id="35"/>
        </w:p>
        <w:p w14:paraId="17FA4A49" w14:textId="7800853E" w:rsidR="00614873" w:rsidRPr="00B27416" w:rsidRDefault="00614873" w:rsidP="0025547D">
          <w:pPr>
            <w:pStyle w:val="berschrift1"/>
            <w:sectPr w:rsidR="00614873" w:rsidRPr="00B27416" w:rsidSect="00A524FD">
              <w:pgSz w:w="16838" w:h="11906" w:orient="landscape" w:code="9"/>
              <w:pgMar w:top="0" w:right="1440" w:bottom="1440" w:left="1440" w:header="709" w:footer="737" w:gutter="0"/>
              <w:cols w:space="708"/>
              <w:titlePg/>
              <w:docGrid w:linePitch="360"/>
            </w:sectPr>
          </w:pPr>
        </w:p>
        <w:p w14:paraId="1408B883" w14:textId="77777777" w:rsidR="009C7CC8" w:rsidRPr="00581796" w:rsidRDefault="009C7CC8" w:rsidP="0025547D">
          <w:pPr>
            <w:pStyle w:val="berschrift2"/>
            <w:jc w:val="both"/>
            <w:rPr>
              <w:rFonts w:ascii="Arial" w:hAnsi="Arial" w:cs="Arial"/>
            </w:rPr>
          </w:pPr>
          <w:bookmarkStart w:id="36" w:name="_Toc69299056"/>
          <w:r w:rsidRPr="00581796">
            <w:rPr>
              <w:rFonts w:ascii="Arial" w:hAnsi="Arial" w:cs="Arial"/>
            </w:rPr>
            <w:t>Social Leadership</w:t>
          </w:r>
          <w:bookmarkEnd w:id="36"/>
        </w:p>
        <w:p w14:paraId="2D9B232D" w14:textId="2F762B2C" w:rsidR="009C7CC8" w:rsidRPr="00581796" w:rsidRDefault="009C7CC8" w:rsidP="0025547D">
          <w:pPr>
            <w:autoSpaceDE w:val="0"/>
            <w:autoSpaceDN w:val="0"/>
            <w:adjustRightInd w:val="0"/>
            <w:spacing w:line="276" w:lineRule="auto"/>
            <w:jc w:val="both"/>
            <w:rPr>
              <w:rFonts w:ascii="Arial" w:hAnsi="Arial" w:cs="Arial"/>
              <w:sz w:val="24"/>
              <w:szCs w:val="24"/>
            </w:rPr>
          </w:pPr>
          <w:r w:rsidRPr="00581796">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581796">
            <w:rPr>
              <w:rFonts w:ascii="Arial" w:hAnsi="Arial" w:cs="Arial"/>
              <w:color w:val="000000" w:themeColor="text1"/>
              <w:sz w:val="24"/>
              <w:szCs w:val="24"/>
            </w:rPr>
            <w:t xml:space="preserve"> (Carreras et al. 2009)</w:t>
          </w:r>
          <w:r w:rsidRPr="00581796">
            <w:rPr>
              <w:rFonts w:ascii="Arial" w:hAnsi="Arial" w:cs="Arial"/>
              <w:color w:val="000000" w:themeColor="text1"/>
              <w:sz w:val="24"/>
              <w:szCs w:val="24"/>
            </w:rPr>
            <w:t xml:space="preserve">. </w:t>
          </w:r>
          <w:r w:rsidR="003B5173" w:rsidRPr="00581796">
            <w:rPr>
              <w:rFonts w:ascii="Arial" w:hAnsi="Arial" w:cs="Arial"/>
              <w:color w:val="000000" w:themeColor="text1"/>
              <w:sz w:val="24"/>
              <w:szCs w:val="24"/>
            </w:rPr>
            <w:t>I</w:t>
          </w:r>
          <w:r w:rsidRPr="00581796">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581796">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581796" w:rsidRDefault="00614873" w:rsidP="0025547D">
          <w:pPr>
            <w:autoSpaceDE w:val="0"/>
            <w:autoSpaceDN w:val="0"/>
            <w:adjustRightInd w:val="0"/>
            <w:spacing w:after="0" w:line="240" w:lineRule="auto"/>
            <w:jc w:val="both"/>
            <w:rPr>
              <w:rFonts w:ascii="Arial" w:hAnsi="Arial" w:cs="Arial"/>
              <w:sz w:val="24"/>
              <w:szCs w:val="24"/>
            </w:rPr>
          </w:pPr>
          <w:r w:rsidRPr="00581796">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6162A4" w:rsidRPr="00101AA8" w:rsidRDefault="006162A4"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6162A4" w:rsidRPr="00101AA8" w:rsidRDefault="006162A4"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6162A4" w:rsidRPr="00101AA8" w:rsidRDefault="006162A4"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6162A4" w:rsidRPr="00101AA8" w:rsidRDefault="006162A4"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6162A4" w:rsidRPr="00101AA8" w:rsidRDefault="006162A4"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6162A4" w:rsidRPr="00101AA8" w:rsidRDefault="006162A4"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6162A4" w:rsidRPr="00101AA8" w:rsidRDefault="006162A4"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6162A4" w:rsidRPr="00101AA8" w:rsidRDefault="006162A4"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6162A4" w:rsidRPr="00101AA8" w:rsidRDefault="006162A4" w:rsidP="00D4359C">
                                <w:pPr>
                                  <w:pStyle w:val="Listenabsatz"/>
                                  <w:numPr>
                                    <w:ilvl w:val="0"/>
                                    <w:numId w:val="27"/>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6162A4" w:rsidRPr="00101AA8" w:rsidRDefault="006162A4"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6162A4" w:rsidRPr="00101AA8" w:rsidRDefault="006162A4"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6162A4" w:rsidRPr="00101AA8" w:rsidRDefault="006162A4" w:rsidP="0052636C">
                          <w:pPr>
                            <w:pStyle w:val="Prrafodelista"/>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6162A4" w:rsidRPr="00101AA8" w:rsidRDefault="006162A4" w:rsidP="0052636C">
                          <w:pPr>
                            <w:pStyle w:val="Prrafodelista"/>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6162A4" w:rsidRPr="00101AA8" w:rsidRDefault="006162A4"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6162A4" w:rsidRPr="00101AA8" w:rsidRDefault="006162A4" w:rsidP="0052636C">
                          <w:pPr>
                            <w:pStyle w:val="Prrafodelista"/>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6162A4" w:rsidRPr="00101AA8" w:rsidRDefault="006162A4" w:rsidP="0052636C">
                          <w:pPr>
                            <w:pStyle w:val="Prrafodelista"/>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6162A4" w:rsidRPr="00101AA8" w:rsidRDefault="006162A4"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6162A4" w:rsidRPr="00101AA8" w:rsidRDefault="006162A4" w:rsidP="00D4359C">
                          <w:pPr>
                            <w:pStyle w:val="Prrafodelista"/>
                            <w:numPr>
                              <w:ilvl w:val="0"/>
                              <w:numId w:val="27"/>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v:textbox>
                    <w10:anchorlock/>
                  </v:shape>
                </w:pict>
              </mc:Fallback>
            </mc:AlternateContent>
          </w:r>
        </w:p>
        <w:p w14:paraId="3CF0DF89" w14:textId="77777777" w:rsidR="009C7CC8" w:rsidRPr="00581796" w:rsidRDefault="009C7CC8" w:rsidP="0025547D">
          <w:pPr>
            <w:autoSpaceDE w:val="0"/>
            <w:autoSpaceDN w:val="0"/>
            <w:adjustRightInd w:val="0"/>
            <w:spacing w:line="276" w:lineRule="auto"/>
            <w:jc w:val="both"/>
            <w:rPr>
              <w:rFonts w:ascii="Arial" w:hAnsi="Arial" w:cs="Arial"/>
              <w:i/>
              <w:iCs/>
            </w:rPr>
          </w:pPr>
        </w:p>
        <w:p w14:paraId="7FBC7264" w14:textId="77777777" w:rsidR="009C7CC8" w:rsidRPr="00581796" w:rsidRDefault="009C7CC8" w:rsidP="0025547D">
          <w:pPr>
            <w:pStyle w:val="berschrift2"/>
            <w:jc w:val="both"/>
            <w:rPr>
              <w:rFonts w:ascii="Arial" w:hAnsi="Arial" w:cs="Arial"/>
            </w:rPr>
          </w:pPr>
          <w:bookmarkStart w:id="37" w:name="_Toc69299057"/>
          <w:r w:rsidRPr="00581796">
            <w:rPr>
              <w:rFonts w:ascii="Arial" w:hAnsi="Arial" w:cs="Arial"/>
            </w:rPr>
            <w:lastRenderedPageBreak/>
            <w:t>Management skills</w:t>
          </w:r>
          <w:bookmarkEnd w:id="37"/>
        </w:p>
        <w:p w14:paraId="7B7D6E8B" w14:textId="5B021146"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6162A4" w:rsidRPr="006B3045" w:rsidRDefault="006162A4"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6162A4" w:rsidRPr="006B3045" w:rsidRDefault="006162A4"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6162A4" w:rsidRPr="006B3045" w:rsidRDefault="006162A4"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6162A4" w:rsidRPr="006B3045" w:rsidRDefault="006162A4" w:rsidP="0052636C">
                                <w:pPr>
                                  <w:pStyle w:val="Listenabsatz"/>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6162A4" w:rsidRPr="006B3045" w:rsidRDefault="006162A4"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6162A4" w:rsidRPr="006B3045" w:rsidRDefault="006162A4"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6162A4" w:rsidRPr="006B3045" w:rsidRDefault="006162A4"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6162A4" w:rsidRPr="006B3045" w:rsidRDefault="006162A4"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6162A4" w:rsidRPr="006B3045" w:rsidRDefault="006162A4" w:rsidP="0052636C">
                          <w:pPr>
                            <w:pStyle w:val="Prrafodelista"/>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6162A4" w:rsidRPr="006B3045" w:rsidRDefault="006162A4"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v:textbox>
                    <w10:anchorlock/>
                  </v:shape>
                </w:pict>
              </mc:Fallback>
            </mc:AlternateContent>
          </w:r>
        </w:p>
        <w:p w14:paraId="795DA289" w14:textId="26AC6547" w:rsidR="00C34427" w:rsidRPr="00581796" w:rsidRDefault="006B3045"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There are</w:t>
          </w:r>
          <w:r w:rsidR="002111D7" w:rsidRPr="00581796">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581796"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581796">
            <w:rPr>
              <w:rFonts w:ascii="Arial" w:hAnsi="Arial" w:cs="Arial"/>
              <w:bCs/>
              <w:iCs/>
              <w:color w:val="000000" w:themeColor="text1"/>
              <w:lang w:val="en-GB"/>
            </w:rPr>
            <w:t>Community organizing skills</w:t>
          </w:r>
        </w:p>
        <w:p w14:paraId="39A7DD7E"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Group dynamics </w:t>
          </w:r>
        </w:p>
        <w:p w14:paraId="77E90788"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Community integration </w:t>
          </w:r>
        </w:p>
        <w:p w14:paraId="41D2E7AA"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Problem identification </w:t>
          </w:r>
        </w:p>
        <w:p w14:paraId="530E36F4"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Community investigation </w:t>
          </w:r>
        </w:p>
        <w:p w14:paraId="635F1271"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Facilitation </w:t>
          </w:r>
        </w:p>
        <w:p w14:paraId="51537728"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Mobilization </w:t>
          </w:r>
        </w:p>
        <w:p w14:paraId="0A0F07E9"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Communication </w:t>
          </w:r>
        </w:p>
        <w:p w14:paraId="7DAF28F8"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Role playing </w:t>
          </w:r>
        </w:p>
        <w:p w14:paraId="43C39C31" w14:textId="77777777" w:rsidR="002111D7" w:rsidRPr="00581796" w:rsidRDefault="002111D7" w:rsidP="00D4359C">
          <w:pPr>
            <w:pStyle w:val="StandardWeb"/>
            <w:numPr>
              <w:ilvl w:val="0"/>
              <w:numId w:val="28"/>
            </w:numPr>
            <w:shd w:val="clear" w:color="auto" w:fill="FFFFFF"/>
            <w:spacing w:after="15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Objectivity, monitoring and evaluation </w:t>
          </w:r>
        </w:p>
        <w:p w14:paraId="424BE56F" w14:textId="088BA325" w:rsidR="002111D7" w:rsidRPr="00581796"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581796">
            <w:rPr>
              <w:rFonts w:ascii="Arial" w:hAnsi="Arial" w:cs="Arial"/>
              <w:bCs/>
              <w:iCs/>
              <w:color w:val="000000" w:themeColor="text1"/>
              <w:lang w:val="en-GB"/>
            </w:rPr>
            <w:t>Participatory action research skills</w:t>
          </w:r>
        </w:p>
        <w:p w14:paraId="1240500D"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Identification of research problem </w:t>
          </w:r>
        </w:p>
        <w:p w14:paraId="484BC57C"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Identification of different research tools </w:t>
          </w:r>
        </w:p>
        <w:p w14:paraId="1DE3F9D2"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Data gathering </w:t>
          </w:r>
        </w:p>
        <w:p w14:paraId="4DF3A39D"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Analysis of data </w:t>
          </w:r>
        </w:p>
        <w:p w14:paraId="16D88BF7"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Consultation with the community and validation of data </w:t>
          </w:r>
        </w:p>
        <w:p w14:paraId="0C7E329D"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Drawing of conclusions </w:t>
          </w:r>
        </w:p>
        <w:p w14:paraId="60686722"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Making of recommendations </w:t>
          </w:r>
        </w:p>
        <w:p w14:paraId="204962BD" w14:textId="77777777" w:rsidR="002111D7" w:rsidRPr="00581796"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Business skills </w:t>
          </w:r>
        </w:p>
        <w:p w14:paraId="3A5DA8E7"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Planning </w:t>
          </w:r>
        </w:p>
        <w:p w14:paraId="36258142"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Participatory (circular) management </w:t>
          </w:r>
        </w:p>
        <w:p w14:paraId="57DC8490"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Accounting and bookkeeping </w:t>
          </w:r>
        </w:p>
        <w:p w14:paraId="41D65C02"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Marketing and purchasing </w:t>
          </w:r>
        </w:p>
        <w:p w14:paraId="57948E72"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Negotiation </w:t>
          </w:r>
        </w:p>
        <w:p w14:paraId="79297D75"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Monitoring and record keeping </w:t>
          </w:r>
        </w:p>
        <w:p w14:paraId="47BEEDBC"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Technical skill in micro-computers </w:t>
          </w:r>
        </w:p>
        <w:p w14:paraId="02B3256F"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Organizing cooperatives/credit unions </w:t>
          </w:r>
        </w:p>
        <w:p w14:paraId="2DAFC886" w14:textId="0EC709A9" w:rsidR="002111D7" w:rsidRPr="00581796"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Dissemination skills</w:t>
          </w:r>
        </w:p>
        <w:p w14:paraId="4BAC952C"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Small group formation </w:t>
          </w:r>
        </w:p>
        <w:p w14:paraId="36E39752"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Clarification of values and vision </w:t>
          </w:r>
        </w:p>
        <w:p w14:paraId="5430F290"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Group dynamics </w:t>
          </w:r>
        </w:p>
        <w:p w14:paraId="74D66CFB"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lastRenderedPageBreak/>
            <w:t xml:space="preserve">Different kinds of media production </w:t>
          </w:r>
        </w:p>
        <w:p w14:paraId="611FBDE3"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Communication skills and visual aids </w:t>
          </w:r>
        </w:p>
        <w:p w14:paraId="19C48C1A"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Awareness/sensitizing skills</w:t>
          </w:r>
        </w:p>
        <w:p w14:paraId="243F84BC"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Advocacy </w:t>
          </w:r>
        </w:p>
        <w:p w14:paraId="33D3D81F"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Networking and linkages </w:t>
          </w:r>
        </w:p>
        <w:p w14:paraId="298726D1" w14:textId="27C97BDB" w:rsidR="002111D7" w:rsidRPr="00581796"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Training methods skills:</w:t>
          </w:r>
        </w:p>
        <w:p w14:paraId="40E8DFEA"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Use of cultural forms </w:t>
          </w:r>
        </w:p>
        <w:p w14:paraId="40E2F27E"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Use of media </w:t>
          </w:r>
        </w:p>
        <w:p w14:paraId="5D7DA77C"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On-the-job training - participant observation </w:t>
          </w:r>
        </w:p>
        <w:p w14:paraId="388F267A"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Workshop organization </w:t>
          </w:r>
        </w:p>
        <w:p w14:paraId="66C3D568"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Group dynamics </w:t>
          </w:r>
        </w:p>
        <w:p w14:paraId="01DEF4BD"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Practice-Theory/Action-reflection </w:t>
          </w:r>
        </w:p>
        <w:p w14:paraId="615FB719"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Exposure programme </w:t>
          </w:r>
        </w:p>
        <w:p w14:paraId="30001C04" w14:textId="77777777"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Group discussion and synthesis, brainstorming </w:t>
          </w:r>
        </w:p>
        <w:p w14:paraId="0F3F9F72" w14:textId="77777777" w:rsidR="002111D7" w:rsidRPr="00581796"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Self-learning kits and modules </w:t>
          </w:r>
        </w:p>
        <w:p w14:paraId="16D491AA" w14:textId="20C588FB" w:rsidR="002111D7" w:rsidRPr="00581796"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Technology skills</w:t>
          </w:r>
        </w:p>
        <w:p w14:paraId="6FFE84FA" w14:textId="481D0F82" w:rsidR="002111D7" w:rsidRPr="00581796"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1796">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581796" w:rsidRDefault="00101AA8" w:rsidP="0025547D">
          <w:pPr>
            <w:pStyle w:val="berschrift2"/>
            <w:jc w:val="both"/>
            <w:rPr>
              <w:rFonts w:ascii="Arial" w:hAnsi="Arial" w:cs="Arial"/>
            </w:rPr>
          </w:pPr>
        </w:p>
        <w:p w14:paraId="1710B87A" w14:textId="423CF8B9" w:rsidR="009C7CC8" w:rsidRPr="00581796" w:rsidRDefault="009C7CC8" w:rsidP="0025547D">
          <w:pPr>
            <w:pStyle w:val="berschrift2"/>
            <w:jc w:val="both"/>
            <w:rPr>
              <w:rFonts w:ascii="Arial" w:hAnsi="Arial" w:cs="Arial"/>
            </w:rPr>
          </w:pPr>
          <w:bookmarkStart w:id="38" w:name="_Toc69299058"/>
          <w:r w:rsidRPr="00581796">
            <w:rPr>
              <w:rFonts w:ascii="Arial" w:hAnsi="Arial" w:cs="Arial"/>
            </w:rPr>
            <w:t>Results-oriented Leadership</w:t>
          </w:r>
          <w:bookmarkEnd w:id="38"/>
        </w:p>
        <w:p w14:paraId="7781DBCF" w14:textId="2FBF5EAB"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581796">
            <w:rPr>
              <w:rFonts w:ascii="Arial" w:hAnsi="Arial" w:cs="Arial"/>
              <w:sz w:val="24"/>
              <w:szCs w:val="24"/>
            </w:rPr>
            <w:t xml:space="preserve"> </w:t>
          </w:r>
          <w:r w:rsidRPr="00581796">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581796">
            <w:rPr>
              <w:rFonts w:ascii="Arial" w:hAnsi="Arial" w:cs="Arial"/>
              <w:bCs/>
              <w:iCs/>
              <w:color w:val="000000" w:themeColor="text1"/>
              <w:sz w:val="24"/>
              <w:szCs w:val="24"/>
            </w:rPr>
            <w:t xml:space="preserve"> (Carreras et al. 2011)</w:t>
          </w:r>
          <w:r w:rsidRPr="00581796">
            <w:rPr>
              <w:rFonts w:ascii="Arial" w:hAnsi="Arial" w:cs="Arial"/>
              <w:bCs/>
              <w:iCs/>
              <w:color w:val="000000" w:themeColor="text1"/>
              <w:sz w:val="24"/>
              <w:szCs w:val="24"/>
            </w:rPr>
            <w:t>.</w:t>
          </w:r>
        </w:p>
        <w:p w14:paraId="4BDA9CF1" w14:textId="3185F4F9"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4A17CB6A" w:rsidR="00984D21" w:rsidRPr="00581796" w:rsidRDefault="00984D21"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006162A4" w:rsidRPr="00581796">
            <w:rPr>
              <w:rFonts w:ascii="Arial" w:hAnsi="Arial" w:cs="Arial"/>
              <w:bCs/>
              <w:iCs/>
              <w:noProof/>
              <w:color w:val="000000" w:themeColor="text1"/>
              <w:sz w:val="24"/>
              <w:szCs w:val="24"/>
              <w:lang w:val="de-DE" w:eastAsia="de-DE"/>
            </w:rPr>
            <w:lastRenderedPageBreak/>
            <mc:AlternateContent>
              <mc:Choice Requires="wps">
                <w:drawing>
                  <wp:anchor distT="0" distB="0" distL="114300" distR="114300" simplePos="0" relativeHeight="251672576" behindDoc="0" locked="0" layoutInCell="1" allowOverlap="1" wp14:anchorId="393581A3" wp14:editId="0BBD9449">
                    <wp:simplePos x="0" y="0"/>
                    <wp:positionH relativeFrom="margin">
                      <wp:align>right</wp:align>
                    </wp:positionH>
                    <wp:positionV relativeFrom="paragraph">
                      <wp:posOffset>19050</wp:posOffset>
                    </wp:positionV>
                    <wp:extent cx="4267200" cy="2110740"/>
                    <wp:effectExtent l="57150" t="19050" r="76200" b="108585"/>
                    <wp:wrapSquare wrapText="bothSides"/>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59740284" w:rsidR="006162A4"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WE SHOULD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Osborne and Gaebler’s, 1992</w:t>
                                </w:r>
                                <w:r>
                                  <w:rPr>
                                    <w:rFonts w:ascii="Helvetica" w:hAnsi="Helvetica" w:cs="Arial"/>
                                    <w:bCs/>
                                    <w:iCs/>
                                    <w:color w:val="000000" w:themeColor="text1"/>
                                    <w:sz w:val="24"/>
                                    <w:szCs w:val="24"/>
                                  </w:rPr>
                                  <w:t>):</w:t>
                                </w:r>
                              </w:p>
                              <w:p w14:paraId="53E1F821" w14:textId="5576D5CD"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position:absolute;left:0;text-align:left;margin-left:284.8pt;margin-top:1.5pt;width:336pt;height:166.2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" fillcolor="#deeaf6 [664]" strokecolor="#4472c4 [3204]">
                    <v:shadow on="t" color="black" opacity="26214f" origin=",-.5" offset="0,3pt"/>
                    <v:textbox style="mso-fit-shape-to-text:t">
                      <w:txbxContent>
                        <w:p w14:paraId="4AF4FCFA" w14:textId="59740284" w:rsidR="006162A4"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WE SHOULD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Osborne and Gaebler’s, 1992</w:t>
                          </w:r>
                          <w:r>
                            <w:rPr>
                              <w:rFonts w:ascii="Helvetica" w:hAnsi="Helvetica" w:cs="Arial"/>
                              <w:bCs/>
                              <w:iCs/>
                              <w:color w:val="000000" w:themeColor="text1"/>
                              <w:sz w:val="24"/>
                              <w:szCs w:val="24"/>
                            </w:rPr>
                            <w:t>):</w:t>
                          </w:r>
                        </w:p>
                        <w:p w14:paraId="53E1F821" w14:textId="5576D5CD"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6162A4" w:rsidRPr="00101AA8" w:rsidRDefault="006162A4"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v:textbox>
                    <w10:wrap type="square" anchorx="margin"/>
                  </v:rect>
                </w:pict>
              </mc:Fallback>
            </mc:AlternateContent>
          </w:r>
          <w:r w:rsidRPr="00581796">
            <w:rPr>
              <w:rFonts w:ascii="Arial" w:hAnsi="Arial" w:cs="Arial"/>
              <w:bCs/>
              <w:iCs/>
              <w:color w:val="000000" w:themeColor="text1"/>
              <w:sz w:val="24"/>
              <w:szCs w:val="24"/>
            </w:rPr>
            <w:t>profit status. A responsible NGO is transparent and shows its accounts and records to funders, beneficiaries and others.</w:t>
          </w:r>
        </w:p>
        <w:p w14:paraId="1CC3B66D" w14:textId="60A78740"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A strategy must be complemented with a </w:t>
          </w:r>
          <w:r w:rsidRPr="00581796">
            <w:rPr>
              <w:rFonts w:ascii="Arial" w:hAnsi="Arial" w:cs="Arial"/>
              <w:b/>
              <w:iCs/>
              <w:color w:val="000000" w:themeColor="text1"/>
              <w:sz w:val="24"/>
              <w:szCs w:val="24"/>
            </w:rPr>
            <w:t>measurement system</w:t>
          </w:r>
          <w:r w:rsidRPr="00581796">
            <w:rPr>
              <w:rFonts w:ascii="Arial" w:hAnsi="Arial" w:cs="Arial"/>
              <w:bCs/>
              <w:iCs/>
              <w:color w:val="000000" w:themeColor="text1"/>
              <w:sz w:val="24"/>
              <w:szCs w:val="24"/>
            </w:rPr>
            <w:t xml:space="preserve"> that allows us to appreciate if what is planned is being carried out and what is being achieved. </w:t>
          </w:r>
        </w:p>
        <w:p w14:paraId="7566018C" w14:textId="77777777" w:rsidR="00101AA8" w:rsidRPr="00B27416" w:rsidRDefault="009C7CC8" w:rsidP="0025547D">
          <w:pPr>
            <w:spacing w:line="276" w:lineRule="auto"/>
            <w:jc w:val="both"/>
            <w:rPr>
              <w:rFonts w:ascii="Helvetica" w:hAnsi="Helvetica" w:cs="Arial"/>
              <w:bCs/>
              <w:iCs/>
              <w:color w:val="000000" w:themeColor="text1"/>
              <w:sz w:val="24"/>
              <w:szCs w:val="24"/>
            </w:rPr>
            <w:sectPr w:rsidR="00101AA8" w:rsidRPr="00B27416" w:rsidSect="00A524FD">
              <w:type w:val="continuous"/>
              <w:pgSz w:w="16838" w:h="11906" w:orient="landscape" w:code="9"/>
              <w:pgMar w:top="0" w:right="1440" w:bottom="1440" w:left="1440" w:header="709" w:footer="737" w:gutter="0"/>
              <w:cols w:num="2" w:space="708"/>
              <w:titlePg/>
              <w:docGrid w:linePitch="360"/>
            </w:sectPr>
          </w:pPr>
          <w:r w:rsidRPr="00581796">
            <w:rPr>
              <w:rFonts w:ascii="Arial" w:hAnsi="Arial" w:cs="Arial"/>
              <w:bCs/>
              <w:iCs/>
              <w:color w:val="000000" w:themeColor="text1"/>
              <w:sz w:val="24"/>
              <w:szCs w:val="24"/>
            </w:rPr>
            <w:t xml:space="preserve">It can be concluded that </w:t>
          </w:r>
          <w:r w:rsidR="00101AA8" w:rsidRPr="00581796">
            <w:rPr>
              <w:rFonts w:ascii="Arial" w:hAnsi="Arial" w:cs="Arial"/>
              <w:bCs/>
              <w:iCs/>
              <w:color w:val="000000" w:themeColor="text1"/>
              <w:sz w:val="24"/>
              <w:szCs w:val="24"/>
            </w:rPr>
            <w:t>behind</w:t>
          </w:r>
          <w:r w:rsidRPr="00581796">
            <w:rPr>
              <w:rFonts w:ascii="Arial" w:hAnsi="Arial" w:cs="Arial"/>
              <w:bCs/>
              <w:iCs/>
              <w:color w:val="000000" w:themeColor="text1"/>
              <w:sz w:val="24"/>
              <w:szCs w:val="24"/>
            </w:rPr>
            <w:t xml:space="preserve"> the measurement there are five key reasons: to know, communicate, motivate, learn and make decisions. These are five reasons that, ultimately, should drive the organization closer to its mission.</w:t>
          </w:r>
        </w:p>
        <w:p w14:paraId="3D23E80F" w14:textId="77777777" w:rsidR="00101AA8" w:rsidRPr="00B27416" w:rsidRDefault="009C7CC8" w:rsidP="0025547D">
          <w:pPr>
            <w:pStyle w:val="berschrift1"/>
            <w:sectPr w:rsidR="00101AA8" w:rsidRPr="00B27416" w:rsidSect="00A524FD">
              <w:pgSz w:w="16838" w:h="11906" w:orient="landscape" w:code="9"/>
              <w:pgMar w:top="0" w:right="1440" w:bottom="1440" w:left="1440" w:header="709" w:footer="737" w:gutter="0"/>
              <w:cols w:space="708"/>
              <w:titlePg/>
              <w:docGrid w:linePitch="360"/>
            </w:sectPr>
          </w:pPr>
          <w:bookmarkStart w:id="39" w:name="_Toc69299059"/>
          <w:r w:rsidRPr="00B27416">
            <w:lastRenderedPageBreak/>
            <w:t>Principles of transparency and good practices</w:t>
          </w:r>
          <w:bookmarkEnd w:id="39"/>
        </w:p>
        <w:p w14:paraId="10AAA2C3" w14:textId="77777777" w:rsidR="009C7CC8" w:rsidRPr="00581796" w:rsidRDefault="009C7CC8" w:rsidP="0025547D">
          <w:pPr>
            <w:pStyle w:val="berschrift2"/>
            <w:jc w:val="both"/>
            <w:rPr>
              <w:rFonts w:ascii="Arial" w:hAnsi="Arial" w:cs="Arial"/>
            </w:rPr>
          </w:pPr>
          <w:bookmarkStart w:id="40" w:name="_Toc69299060"/>
          <w:r w:rsidRPr="00581796">
            <w:rPr>
              <w:rFonts w:ascii="Arial" w:hAnsi="Arial" w:cs="Arial"/>
            </w:rPr>
            <w:t>Principles of transparency and good practices</w:t>
          </w:r>
          <w:bookmarkEnd w:id="40"/>
        </w:p>
        <w:p w14:paraId="7D32D1A0" w14:textId="3607BA7C"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6807A0DD" w14:textId="3AD8D42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NGOs are governed by the values ​​of self-help, self-responsibility, democracy, equality, parity and solidarity. NGO members build on the ethical values ​​of honesty, transparency, social responsibility and caring for others.</w:t>
          </w:r>
        </w:p>
        <w:p w14:paraId="7F4C374A" w14:textId="77777777" w:rsidR="00A05C96" w:rsidRPr="00581796" w:rsidRDefault="00A05C96" w:rsidP="00A05C96">
          <w:pPr>
            <w:spacing w:line="276" w:lineRule="auto"/>
            <w:jc w:val="both"/>
            <w:rPr>
              <w:rFonts w:ascii="Arial" w:hAnsi="Arial" w:cs="Arial"/>
              <w:b/>
              <w:bCs/>
              <w:iCs/>
              <w:color w:val="000000" w:themeColor="text1"/>
              <w:sz w:val="24"/>
              <w:szCs w:val="24"/>
            </w:rPr>
          </w:pPr>
          <w:r w:rsidRPr="00581796">
            <w:rPr>
              <w:rFonts w:ascii="Arial" w:hAnsi="Arial" w:cs="Arial"/>
              <w:b/>
              <w:bCs/>
              <w:iCs/>
              <w:color w:val="000000" w:themeColor="text1"/>
              <w:sz w:val="24"/>
              <w:szCs w:val="24"/>
            </w:rPr>
            <w:t xml:space="preserve">Principles: </w:t>
          </w:r>
        </w:p>
        <w:p w14:paraId="29F214A2" w14:textId="7777777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They are the guidelines by which NGOs implement their values, which are:</w:t>
          </w:r>
        </w:p>
        <w:p w14:paraId="0E05EE4E" w14:textId="1B47A89D" w:rsidR="00A05C96" w:rsidRPr="00581796" w:rsidRDefault="00A05C96" w:rsidP="00A05C96">
          <w:pPr>
            <w:pStyle w:val="Listenabsatz"/>
            <w:numPr>
              <w:ilvl w:val="1"/>
              <w:numId w:val="4"/>
            </w:numPr>
            <w:spacing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Voluntary and free participation.</w:t>
          </w:r>
        </w:p>
        <w:p w14:paraId="1493D6D1" w14:textId="2CCCDAB0" w:rsidR="00A05C96" w:rsidRPr="00581796" w:rsidRDefault="00A05C96" w:rsidP="00A05C96">
          <w:pPr>
            <w:pStyle w:val="Listenabsatz"/>
            <w:numPr>
              <w:ilvl w:val="1"/>
              <w:numId w:val="4"/>
            </w:numPr>
            <w:spacing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Democratic administration on the part of the members.</w:t>
          </w:r>
        </w:p>
        <w:p w14:paraId="06A4D769" w14:textId="32B426B9" w:rsidR="00A05C96" w:rsidRPr="00581796" w:rsidRDefault="00A05C96" w:rsidP="00071158">
          <w:pPr>
            <w:pStyle w:val="Listenabsatz"/>
            <w:numPr>
              <w:ilvl w:val="1"/>
              <w:numId w:val="4"/>
            </w:numPr>
            <w:spacing w:before="360" w:line="276" w:lineRule="auto"/>
            <w:ind w:left="567"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Financial participation of members.</w:t>
          </w:r>
        </w:p>
        <w:p w14:paraId="7CE8958E" w14:textId="53C468EA" w:rsidR="00A05C96" w:rsidRPr="00581796" w:rsidRDefault="00A05C96" w:rsidP="00A05C96">
          <w:pPr>
            <w:pStyle w:val="Listenabsatz"/>
            <w:numPr>
              <w:ilvl w:val="1"/>
              <w:numId w:val="4"/>
            </w:numPr>
            <w:spacing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Autonomy and independence.</w:t>
          </w:r>
        </w:p>
        <w:p w14:paraId="01BE748E" w14:textId="4A97364E" w:rsidR="00A05C96" w:rsidRPr="00581796" w:rsidRDefault="00A05C96" w:rsidP="00A05C96">
          <w:pPr>
            <w:pStyle w:val="Listenabsatz"/>
            <w:numPr>
              <w:ilvl w:val="1"/>
              <w:numId w:val="4"/>
            </w:numPr>
            <w:spacing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Education, training and information.</w:t>
          </w:r>
        </w:p>
        <w:p w14:paraId="028A2AC1" w14:textId="6F2686E4" w:rsidR="00A05C96" w:rsidRPr="00581796" w:rsidRDefault="00A05C96" w:rsidP="00A05C96">
          <w:pPr>
            <w:pStyle w:val="Listenabsatz"/>
            <w:numPr>
              <w:ilvl w:val="1"/>
              <w:numId w:val="4"/>
            </w:numPr>
            <w:spacing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Cooperation between NGOs</w:t>
          </w:r>
        </w:p>
        <w:p w14:paraId="0996E651" w14:textId="7DFE1C08" w:rsidR="00A05C96" w:rsidRPr="00581796" w:rsidRDefault="00A05C96" w:rsidP="00A05C96">
          <w:pPr>
            <w:pStyle w:val="Listenabsatz"/>
            <w:numPr>
              <w:ilvl w:val="1"/>
              <w:numId w:val="4"/>
            </w:numPr>
            <w:spacing w:line="276" w:lineRule="auto"/>
            <w:ind w:left="567"/>
            <w:jc w:val="both"/>
            <w:rPr>
              <w:rFonts w:ascii="Arial" w:hAnsi="Arial" w:cs="Arial"/>
              <w:bCs/>
              <w:iCs/>
              <w:color w:val="000000" w:themeColor="text1"/>
              <w:lang w:val="en-GB"/>
            </w:rPr>
          </w:pPr>
          <w:r w:rsidRPr="00581796">
            <w:rPr>
              <w:rFonts w:ascii="Arial" w:hAnsi="Arial" w:cs="Arial"/>
              <w:bCs/>
              <w:iCs/>
              <w:color w:val="000000" w:themeColor="text1"/>
              <w:lang w:val="en-GB"/>
            </w:rPr>
            <w:t>Interest in the community.</w:t>
          </w:r>
        </w:p>
        <w:p w14:paraId="7D0E5E60" w14:textId="286F000B" w:rsidR="00A05C96" w:rsidRPr="00581796" w:rsidRDefault="00A05C96" w:rsidP="00A05C96">
          <w:pPr>
            <w:pStyle w:val="Listenabsatz"/>
            <w:numPr>
              <w:ilvl w:val="1"/>
              <w:numId w:val="4"/>
            </w:numPr>
            <w:spacing w:after="160" w:line="276" w:lineRule="auto"/>
            <w:ind w:left="567"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NGO Supervision Measures</w:t>
          </w:r>
        </w:p>
        <w:p w14:paraId="2B4780DB" w14:textId="77777777"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NGO pays particular attention to its democratic and collective functioning and encourages executives to follow the above principles in order to be transparent in its actions.</w:t>
          </w:r>
        </w:p>
        <w:p w14:paraId="71271C42" w14:textId="7E1FC37F" w:rsidR="00A05C96" w:rsidRPr="00581796" w:rsidRDefault="00A05C96" w:rsidP="00A05C9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The NGO is responsible for the behaviour of its staff, its compliance with applicable laws and customs, its compliance with rules and practices and the maintenance of the NGO's image at an extremely high level.</w:t>
          </w:r>
        </w:p>
        <w:p w14:paraId="21A0EF92"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FAA7269" w14:textId="77777777" w:rsidR="00101AA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lastRenderedPageBreak/>
            <w:t xml:space="preserve">The </w:t>
          </w:r>
          <w:hyperlink r:id="rId57" w:history="1">
            <w:r w:rsidRPr="00581796">
              <w:rPr>
                <w:rStyle w:val="Hyperlink"/>
                <w:rFonts w:ascii="Arial" w:hAnsi="Arial" w:cs="Arial"/>
                <w:iCs/>
                <w:sz w:val="24"/>
                <w:szCs w:val="24"/>
              </w:rPr>
              <w:t>Code of Ethics and Conduct for NGOs</w:t>
            </w:r>
          </w:hyperlink>
          <w:r w:rsidRPr="00581796">
            <w:rPr>
              <w:rFonts w:ascii="Arial" w:hAnsi="Arial" w:cs="Arial"/>
              <w:iCs/>
              <w:color w:val="000000" w:themeColor="text1"/>
              <w:sz w:val="24"/>
              <w:szCs w:val="24"/>
            </w:rPr>
            <w:t xml:space="preserve"> </w:t>
          </w:r>
          <w:r w:rsidRPr="00581796">
            <w:rPr>
              <w:rFonts w:ascii="Arial" w:hAnsi="Arial" w:cs="Arial"/>
              <w:bCs/>
              <w:iCs/>
              <w:color w:val="000000" w:themeColor="text1"/>
              <w:sz w:val="24"/>
              <w:szCs w:val="24"/>
            </w:rPr>
            <w:t xml:space="preserve">is a set of fundamental principles, operational principles, and   standards   to   guide   the   actions   and   management   of   non-governmental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58" w:history="1">
            <w:r w:rsidRPr="00581796">
              <w:rPr>
                <w:rStyle w:val="Hyperlink"/>
                <w:rFonts w:ascii="Arial" w:hAnsi="Arial" w:cs="Arial"/>
                <w:bCs/>
                <w:iCs/>
                <w:sz w:val="24"/>
                <w:szCs w:val="24"/>
              </w:rPr>
              <w:t>manual</w:t>
            </w:r>
          </w:hyperlink>
          <w:r w:rsidRPr="00581796">
            <w:rPr>
              <w:rFonts w:ascii="Arial" w:hAnsi="Arial" w:cs="Arial"/>
              <w:bCs/>
              <w:iCs/>
              <w:color w:val="000000" w:themeColor="text1"/>
              <w:sz w:val="24"/>
              <w:szCs w:val="24"/>
            </w:rPr>
            <w:t xml:space="preserve"> to implement the code in your organization. </w:t>
          </w:r>
        </w:p>
        <w:p w14:paraId="186F40BB" w14:textId="5FDC1035" w:rsidR="009C7CC8" w:rsidRPr="00581796" w:rsidRDefault="009C7CC8" w:rsidP="0025547D">
          <w:pPr>
            <w:spacing w:line="276" w:lineRule="auto"/>
            <w:jc w:val="both"/>
            <w:rPr>
              <w:rStyle w:val="Hyperlink"/>
              <w:rFonts w:ascii="Arial" w:hAnsi="Arial" w:cs="Arial"/>
              <w:bCs/>
              <w:iCs/>
              <w:color w:val="000000" w:themeColor="text1"/>
              <w:sz w:val="24"/>
              <w:szCs w:val="24"/>
              <w:u w:val="none"/>
            </w:rPr>
          </w:pPr>
          <w:r w:rsidRPr="00581796">
            <w:rPr>
              <w:rStyle w:val="Hyperlink"/>
              <w:rFonts w:ascii="Arial" w:hAnsi="Arial" w:cs="Arial"/>
              <w:bCs/>
              <w:iCs/>
              <w:color w:val="000000" w:themeColor="text1"/>
              <w:sz w:val="24"/>
              <w:szCs w:val="24"/>
              <w:u w:val="none"/>
            </w:rPr>
            <w:t xml:space="preserve">Some </w:t>
          </w:r>
          <w:r w:rsidRPr="00581796">
            <w:rPr>
              <w:rStyle w:val="Hyperlink"/>
              <w:rFonts w:ascii="Arial" w:hAnsi="Arial" w:cs="Arial"/>
              <w:b/>
              <w:iCs/>
              <w:color w:val="000000" w:themeColor="text1"/>
              <w:sz w:val="24"/>
              <w:szCs w:val="24"/>
              <w:u w:val="none"/>
            </w:rPr>
            <w:t>examples</w:t>
          </w:r>
          <w:r w:rsidRPr="00581796">
            <w:rPr>
              <w:rStyle w:val="Hyperlink"/>
              <w:rFonts w:ascii="Arial" w:hAnsi="Arial" w:cs="Arial"/>
              <w:bCs/>
              <w:iCs/>
              <w:color w:val="000000" w:themeColor="text1"/>
              <w:sz w:val="24"/>
              <w:szCs w:val="24"/>
              <w:u w:val="none"/>
            </w:rPr>
            <w:t xml:space="preserve"> of Code of </w:t>
          </w:r>
          <w:r w:rsidR="00875B1E" w:rsidRPr="00581796">
            <w:rPr>
              <w:rStyle w:val="Hyperlink"/>
              <w:rFonts w:ascii="Arial" w:hAnsi="Arial" w:cs="Arial"/>
              <w:bCs/>
              <w:iCs/>
              <w:color w:val="000000" w:themeColor="text1"/>
              <w:sz w:val="24"/>
              <w:szCs w:val="24"/>
              <w:u w:val="none"/>
            </w:rPr>
            <w:t>Ethics’</w:t>
          </w:r>
          <w:r w:rsidRPr="00581796">
            <w:rPr>
              <w:rStyle w:val="Hyperlink"/>
              <w:rFonts w:ascii="Arial" w:hAnsi="Arial" w:cs="Arial"/>
              <w:bCs/>
              <w:iCs/>
              <w:color w:val="000000" w:themeColor="text1"/>
              <w:sz w:val="24"/>
              <w:szCs w:val="24"/>
              <w:u w:val="none"/>
            </w:rPr>
            <w:t xml:space="preserve"> application in NGOs</w:t>
          </w:r>
          <w:r w:rsidR="00D17B02" w:rsidRPr="00581796">
            <w:rPr>
              <w:rStyle w:val="Hyperlink"/>
              <w:rFonts w:ascii="Arial" w:hAnsi="Arial" w:cs="Arial"/>
              <w:bCs/>
              <w:iCs/>
              <w:color w:val="000000" w:themeColor="text1"/>
              <w:sz w:val="24"/>
              <w:szCs w:val="24"/>
              <w:u w:val="none"/>
            </w:rPr>
            <w:t xml:space="preserve"> are</w:t>
          </w:r>
          <w:r w:rsidRPr="00581796">
            <w:rPr>
              <w:rStyle w:val="Hyperlink"/>
              <w:rFonts w:ascii="Arial" w:hAnsi="Arial" w:cs="Arial"/>
              <w:bCs/>
              <w:iCs/>
              <w:color w:val="000000" w:themeColor="text1"/>
              <w:sz w:val="24"/>
              <w:szCs w:val="24"/>
              <w:u w:val="none"/>
            </w:rPr>
            <w:t>:</w:t>
          </w:r>
        </w:p>
        <w:p w14:paraId="48799DDA" w14:textId="77777777" w:rsidR="007C1764" w:rsidRPr="00581796" w:rsidRDefault="009C7CC8" w:rsidP="0025547D">
          <w:pPr>
            <w:spacing w:line="276" w:lineRule="auto"/>
            <w:contextualSpacing/>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Farmaceuticos Mundi </w:t>
          </w:r>
        </w:p>
        <w:p w14:paraId="7F1316ED" w14:textId="0D4188EF" w:rsidR="009C7CC8" w:rsidRPr="00581796" w:rsidRDefault="005D0CD2" w:rsidP="0025547D">
          <w:pPr>
            <w:spacing w:line="276" w:lineRule="auto"/>
            <w:ind w:left="426"/>
            <w:contextualSpacing/>
            <w:jc w:val="both"/>
            <w:rPr>
              <w:rFonts w:ascii="Arial" w:hAnsi="Arial" w:cs="Arial"/>
              <w:bCs/>
              <w:iCs/>
              <w:color w:val="000000" w:themeColor="text1"/>
              <w:sz w:val="24"/>
              <w:szCs w:val="24"/>
            </w:rPr>
          </w:pPr>
          <w:hyperlink r:id="rId59" w:history="1">
            <w:r w:rsidR="007C1764" w:rsidRPr="00581796">
              <w:rPr>
                <w:rStyle w:val="Hyperlink"/>
                <w:rFonts w:ascii="Arial" w:hAnsi="Arial" w:cs="Arial"/>
                <w:bCs/>
                <w:iCs/>
                <w:sz w:val="24"/>
                <w:szCs w:val="24"/>
              </w:rPr>
              <w:t>https://farmaceuticosmundi.org/wp-content/uploads/2020/05/Code-of-Ethics-2020.pdf</w:t>
            </w:r>
          </w:hyperlink>
          <w:r w:rsidR="009C7CC8" w:rsidRPr="00581796">
            <w:rPr>
              <w:rFonts w:ascii="Arial" w:hAnsi="Arial" w:cs="Arial"/>
              <w:bCs/>
              <w:iCs/>
              <w:color w:val="000000" w:themeColor="text1"/>
              <w:sz w:val="24"/>
              <w:szCs w:val="24"/>
            </w:rPr>
            <w:t xml:space="preserve"> </w:t>
          </w:r>
        </w:p>
        <w:p w14:paraId="71237808" w14:textId="77777777" w:rsidR="007C1764" w:rsidRPr="00581796" w:rsidRDefault="009C7CC8" w:rsidP="0025547D">
          <w:pPr>
            <w:spacing w:line="276" w:lineRule="auto"/>
            <w:contextualSpacing/>
            <w:jc w:val="both"/>
            <w:rPr>
              <w:rFonts w:ascii="Arial" w:hAnsi="Arial" w:cs="Arial"/>
              <w:sz w:val="24"/>
              <w:szCs w:val="24"/>
            </w:rPr>
          </w:pPr>
          <w:r w:rsidRPr="00581796">
            <w:rPr>
              <w:rStyle w:val="Hyperlink"/>
              <w:rFonts w:ascii="Arial" w:hAnsi="Arial" w:cs="Arial"/>
              <w:bCs/>
              <w:iCs/>
              <w:color w:val="000000" w:themeColor="text1"/>
              <w:sz w:val="24"/>
              <w:szCs w:val="24"/>
              <w:u w:val="none"/>
            </w:rPr>
            <w:t xml:space="preserve">Action Against Hunger </w:t>
          </w:r>
          <w:r w:rsidRPr="00581796">
            <w:rPr>
              <w:rFonts w:ascii="Arial" w:hAnsi="Arial" w:cs="Arial"/>
              <w:sz w:val="24"/>
              <w:szCs w:val="24"/>
            </w:rPr>
            <w:t xml:space="preserve"> </w:t>
          </w:r>
        </w:p>
        <w:p w14:paraId="1A638FDD" w14:textId="3EB63A6B" w:rsidR="009C7CC8" w:rsidRPr="00581796" w:rsidRDefault="005D0CD2" w:rsidP="0025547D">
          <w:pPr>
            <w:spacing w:line="276" w:lineRule="auto"/>
            <w:ind w:left="426"/>
            <w:contextualSpacing/>
            <w:jc w:val="both"/>
            <w:rPr>
              <w:rStyle w:val="Hyperlink"/>
              <w:rFonts w:ascii="Arial" w:hAnsi="Arial" w:cs="Arial"/>
              <w:bCs/>
              <w:iCs/>
              <w:color w:val="000000" w:themeColor="text1"/>
              <w:sz w:val="24"/>
              <w:szCs w:val="24"/>
            </w:rPr>
          </w:pPr>
          <w:hyperlink r:id="rId60" w:history="1">
            <w:r w:rsidR="007C1764" w:rsidRPr="00581796">
              <w:rPr>
                <w:rStyle w:val="Hyperlink"/>
                <w:rFonts w:ascii="Arial" w:hAnsi="Arial" w:cs="Arial"/>
                <w:bCs/>
                <w:iCs/>
                <w:sz w:val="24"/>
                <w:szCs w:val="24"/>
              </w:rPr>
              <w:t>https://www.accioncontraelhambre.org/sites/default/files/documents/pdf/2018_code_of_conduct.pdf</w:t>
            </w:r>
          </w:hyperlink>
          <w:r w:rsidR="009C7CC8" w:rsidRPr="00581796">
            <w:rPr>
              <w:rStyle w:val="Hyperlink"/>
              <w:rFonts w:ascii="Arial" w:hAnsi="Arial" w:cs="Arial"/>
              <w:bCs/>
              <w:iCs/>
              <w:color w:val="000000" w:themeColor="text1"/>
              <w:sz w:val="24"/>
              <w:szCs w:val="24"/>
            </w:rPr>
            <w:t xml:space="preserve"> </w:t>
          </w:r>
        </w:p>
        <w:p w14:paraId="4B344EFC" w14:textId="77777777" w:rsidR="007C1764" w:rsidRPr="00581796" w:rsidRDefault="00875B1E" w:rsidP="0025547D">
          <w:pPr>
            <w:spacing w:line="276" w:lineRule="auto"/>
            <w:contextualSpacing/>
            <w:jc w:val="both"/>
            <w:rPr>
              <w:rStyle w:val="Hyperlink"/>
              <w:rFonts w:ascii="Arial" w:hAnsi="Arial" w:cs="Arial"/>
              <w:bCs/>
              <w:iCs/>
              <w:color w:val="000000" w:themeColor="text1"/>
              <w:sz w:val="24"/>
              <w:szCs w:val="24"/>
              <w:u w:val="none"/>
            </w:rPr>
          </w:pPr>
          <w:r w:rsidRPr="00581796">
            <w:rPr>
              <w:rStyle w:val="Hyperlink"/>
              <w:rFonts w:ascii="Arial" w:hAnsi="Arial" w:cs="Arial"/>
              <w:bCs/>
              <w:iCs/>
              <w:color w:val="000000" w:themeColor="text1"/>
              <w:sz w:val="24"/>
              <w:szCs w:val="24"/>
              <w:u w:val="none"/>
            </w:rPr>
            <w:t xml:space="preserve">World Wildlife Fund </w:t>
          </w:r>
        </w:p>
        <w:p w14:paraId="4F63438F" w14:textId="258520BA" w:rsidR="00875B1E" w:rsidRPr="00581796" w:rsidRDefault="005D0CD2" w:rsidP="0025547D">
          <w:pPr>
            <w:spacing w:line="276" w:lineRule="auto"/>
            <w:ind w:left="426"/>
            <w:jc w:val="both"/>
            <w:rPr>
              <w:rStyle w:val="Hyperlink"/>
              <w:rFonts w:ascii="Arial" w:hAnsi="Arial" w:cs="Arial"/>
              <w:bCs/>
              <w:iCs/>
              <w:color w:val="000000" w:themeColor="text1"/>
              <w:sz w:val="24"/>
              <w:szCs w:val="24"/>
            </w:rPr>
          </w:pPr>
          <w:hyperlink r:id="rId61" w:history="1">
            <w:r w:rsidR="007C1764" w:rsidRPr="00581796">
              <w:rPr>
                <w:rStyle w:val="Hyperlink"/>
                <w:rFonts w:ascii="Arial" w:hAnsi="Arial" w:cs="Arial"/>
                <w:bCs/>
                <w:iCs/>
                <w:sz w:val="24"/>
                <w:szCs w:val="24"/>
              </w:rPr>
              <w:t>https://d2ouvy59p0dg6k.cloudfront.net/downloads/wwf_code_of_ethics.pdf</w:t>
            </w:r>
          </w:hyperlink>
          <w:r w:rsidR="00875B1E" w:rsidRPr="00581796">
            <w:rPr>
              <w:rStyle w:val="Hyperlink"/>
              <w:rFonts w:ascii="Arial" w:hAnsi="Arial" w:cs="Arial"/>
              <w:bCs/>
              <w:iCs/>
              <w:color w:val="000000" w:themeColor="text1"/>
              <w:sz w:val="24"/>
              <w:szCs w:val="24"/>
            </w:rPr>
            <w:t xml:space="preserve"> </w:t>
          </w:r>
        </w:p>
        <w:p w14:paraId="7892DE3C" w14:textId="51C48314" w:rsidR="009C7CC8" w:rsidRPr="00581796" w:rsidRDefault="009C7CC8" w:rsidP="00B27416">
          <w:pPr>
            <w:pStyle w:val="berschrift2"/>
            <w:rPr>
              <w:rFonts w:ascii="Arial" w:hAnsi="Arial" w:cs="Arial"/>
            </w:rPr>
          </w:pPr>
          <w:bookmarkStart w:id="41" w:name="_Toc69299061"/>
          <w:r w:rsidRPr="00581796">
            <w:rPr>
              <w:rFonts w:ascii="Arial" w:hAnsi="Arial" w:cs="Arial"/>
            </w:rPr>
            <w:t>Transparency and Good practices audit</w:t>
          </w:r>
          <w:bookmarkEnd w:id="41"/>
        </w:p>
        <w:p w14:paraId="3564928B"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581796" w:rsidRDefault="009C7CC8" w:rsidP="0025547D">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19362883" w14:textId="0CBCFBDE" w:rsidR="00B27416" w:rsidRPr="00581796" w:rsidRDefault="00B27416" w:rsidP="0025547D">
          <w:pPr>
            <w:spacing w:line="276" w:lineRule="auto"/>
            <w:jc w:val="both"/>
            <w:rPr>
              <w:rFonts w:ascii="Arial" w:hAnsi="Arial" w:cs="Arial"/>
              <w:b/>
              <w:i/>
              <w:color w:val="000000" w:themeColor="text1"/>
              <w:sz w:val="24"/>
              <w:szCs w:val="24"/>
            </w:rPr>
          </w:pPr>
          <w:r w:rsidRPr="00581796">
            <w:rPr>
              <w:rFonts w:ascii="Arial" w:hAnsi="Arial" w:cs="Arial"/>
              <w:b/>
              <w:i/>
              <w:color w:val="000000" w:themeColor="text1"/>
              <w:sz w:val="24"/>
              <w:szCs w:val="24"/>
            </w:rPr>
            <w:t>Audit organizations in Greece</w:t>
          </w:r>
        </w:p>
        <w:p w14:paraId="69A1042F" w14:textId="403EC62D"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In Greece there is a lack of effective control due to the fact that there is no supervisory body for NGOs.</w:t>
          </w:r>
          <w:r w:rsidR="006C0A47" w:rsidRPr="00581796">
            <w:rPr>
              <w:rFonts w:ascii="Arial" w:hAnsi="Arial" w:cs="Arial"/>
              <w:bCs/>
              <w:iCs/>
              <w:color w:val="000000" w:themeColor="text1"/>
              <w:sz w:val="24"/>
              <w:szCs w:val="24"/>
            </w:rPr>
            <w:t xml:space="preserve"> </w:t>
          </w:r>
          <w:r w:rsidRPr="00581796">
            <w:rPr>
              <w:rFonts w:ascii="Arial" w:hAnsi="Arial" w:cs="Arial"/>
              <w:bCs/>
              <w:iCs/>
              <w:color w:val="000000" w:themeColor="text1"/>
              <w:sz w:val="24"/>
              <w:szCs w:val="24"/>
            </w:rPr>
            <w:t>The government wants with the bill that will be passed by the Parliament, which is in the final stage of elaboration, but its main axes have already been formed, to achieve the following:</w:t>
          </w:r>
        </w:p>
        <w:p w14:paraId="67E3FD7A" w14:textId="77777777" w:rsidR="00B27416" w:rsidRPr="00581796" w:rsidRDefault="00B27416" w:rsidP="00B27416">
          <w:pPr>
            <w:pStyle w:val="Listenabsatz"/>
            <w:numPr>
              <w:ilvl w:val="0"/>
              <w:numId w:val="12"/>
            </w:numPr>
            <w:spacing w:after="160" w:line="276" w:lineRule="auto"/>
            <w:ind w:left="709" w:hanging="284"/>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voluntary non-profit organizations of legal entities established and operating in Greece, will be registered in a public database maintained by the Ministry of </w:t>
          </w:r>
          <w:r w:rsidRPr="00581796">
            <w:rPr>
              <w:rFonts w:ascii="Arial" w:hAnsi="Arial" w:cs="Arial"/>
              <w:bCs/>
              <w:iCs/>
              <w:color w:val="000000" w:themeColor="text1"/>
              <w:lang w:val="en-GB"/>
            </w:rPr>
            <w:lastRenderedPageBreak/>
            <w:t>Interior and will be monitored by a special address to be established.</w:t>
          </w:r>
        </w:p>
        <w:p w14:paraId="3284C4F4" w14:textId="5458A5F8" w:rsidR="00B27416" w:rsidRPr="00581796" w:rsidRDefault="00B27416" w:rsidP="00B27416">
          <w:pPr>
            <w:pStyle w:val="Listenabsatz"/>
            <w:numPr>
              <w:ilvl w:val="0"/>
              <w:numId w:val="12"/>
            </w:numPr>
            <w:spacing w:after="160" w:line="276" w:lineRule="auto"/>
            <w:ind w:left="709" w:hanging="284"/>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NGOs that meet specific conditions can be registered in the relevant register. Specifically, the non-profit organization that will apply should:</w:t>
          </w:r>
        </w:p>
        <w:p w14:paraId="3C6A6A3C" w14:textId="77777777" w:rsidR="00B27416" w:rsidRPr="00581796" w:rsidRDefault="00B27416" w:rsidP="00D4359C">
          <w:pPr>
            <w:pStyle w:val="Listenabsatz"/>
            <w:numPr>
              <w:ilvl w:val="0"/>
              <w:numId w:val="34"/>
            </w:numPr>
            <w:spacing w:line="276" w:lineRule="auto"/>
            <w:ind w:left="1134"/>
            <w:jc w:val="both"/>
            <w:rPr>
              <w:rFonts w:ascii="Arial" w:hAnsi="Arial" w:cs="Arial"/>
              <w:bCs/>
              <w:iCs/>
              <w:color w:val="000000" w:themeColor="text1"/>
              <w:lang w:val="en-GB"/>
            </w:rPr>
          </w:pPr>
          <w:r w:rsidRPr="00581796">
            <w:rPr>
              <w:rFonts w:ascii="Arial" w:hAnsi="Arial" w:cs="Arial"/>
              <w:bCs/>
              <w:iCs/>
              <w:color w:val="000000" w:themeColor="text1"/>
              <w:lang w:val="en-GB"/>
            </w:rPr>
            <w:t>To have been established three years before the application for registration.</w:t>
          </w:r>
        </w:p>
        <w:p w14:paraId="597A61BA" w14:textId="77777777" w:rsidR="00B27416" w:rsidRPr="00581796" w:rsidRDefault="00B27416" w:rsidP="00D4359C">
          <w:pPr>
            <w:pStyle w:val="Listenabsatz"/>
            <w:numPr>
              <w:ilvl w:val="0"/>
              <w:numId w:val="34"/>
            </w:numPr>
            <w:spacing w:line="276" w:lineRule="auto"/>
            <w:ind w:left="1134"/>
            <w:jc w:val="both"/>
            <w:rPr>
              <w:rFonts w:ascii="Arial" w:hAnsi="Arial" w:cs="Arial"/>
              <w:bCs/>
              <w:iCs/>
              <w:color w:val="000000" w:themeColor="text1"/>
              <w:lang w:val="en-GB"/>
            </w:rPr>
          </w:pPr>
          <w:r w:rsidRPr="00581796">
            <w:rPr>
              <w:rFonts w:ascii="Arial" w:hAnsi="Arial" w:cs="Arial"/>
              <w:bCs/>
              <w:iCs/>
              <w:color w:val="000000" w:themeColor="text1"/>
              <w:lang w:val="en-GB"/>
            </w:rPr>
            <w:t>To meet the essential criteria and conditions of independence set by the relevant law.</w:t>
          </w:r>
        </w:p>
        <w:p w14:paraId="470405EB" w14:textId="77777777" w:rsidR="00B27416" w:rsidRPr="00581796" w:rsidRDefault="00B27416" w:rsidP="00D4359C">
          <w:pPr>
            <w:pStyle w:val="Listenabsatz"/>
            <w:numPr>
              <w:ilvl w:val="0"/>
              <w:numId w:val="34"/>
            </w:numPr>
            <w:spacing w:line="276" w:lineRule="auto"/>
            <w:ind w:left="1134"/>
            <w:jc w:val="both"/>
            <w:rPr>
              <w:rFonts w:ascii="Arial" w:hAnsi="Arial" w:cs="Arial"/>
              <w:bCs/>
              <w:iCs/>
              <w:color w:val="000000" w:themeColor="text1"/>
              <w:lang w:val="en-GB"/>
            </w:rPr>
          </w:pPr>
          <w:r w:rsidRPr="00581796">
            <w:rPr>
              <w:rFonts w:ascii="Arial" w:hAnsi="Arial" w:cs="Arial"/>
              <w:bCs/>
              <w:iCs/>
              <w:color w:val="000000" w:themeColor="text1"/>
              <w:lang w:val="en-GB"/>
            </w:rPr>
            <w:t>Not to enter into contracts of any kind with persons participating in its management bodies or its members or partners who have its statutory control, spouses, children and parents of the above persons, with the exception of dependent employment contracts with normal terms and remuneration and in not exceeding 3% of the total number of employees.</w:t>
          </w:r>
        </w:p>
        <w:p w14:paraId="0063F10D" w14:textId="77777777" w:rsidR="00B27416" w:rsidRPr="00581796" w:rsidRDefault="00B27416" w:rsidP="00D4359C">
          <w:pPr>
            <w:pStyle w:val="Listenabsatz"/>
            <w:numPr>
              <w:ilvl w:val="0"/>
              <w:numId w:val="34"/>
            </w:numPr>
            <w:spacing w:line="276" w:lineRule="auto"/>
            <w:ind w:left="1134"/>
            <w:jc w:val="both"/>
            <w:rPr>
              <w:rFonts w:ascii="Arial" w:hAnsi="Arial" w:cs="Arial"/>
              <w:bCs/>
              <w:iCs/>
              <w:color w:val="000000" w:themeColor="text1"/>
              <w:lang w:val="en-GB"/>
            </w:rPr>
          </w:pPr>
          <w:r w:rsidRPr="00581796">
            <w:rPr>
              <w:rFonts w:ascii="Arial" w:hAnsi="Arial" w:cs="Arial"/>
              <w:bCs/>
              <w:iCs/>
              <w:color w:val="000000" w:themeColor="text1"/>
              <w:lang w:val="en-GB"/>
            </w:rPr>
            <w:t>Not to receive regular state subsidy greater than 40% of the budget for its operation or loans guaranteed by the State.</w:t>
          </w:r>
        </w:p>
        <w:p w14:paraId="152329AF" w14:textId="77777777" w:rsidR="00B27416" w:rsidRPr="00581796" w:rsidRDefault="00B27416" w:rsidP="00B27416">
          <w:pPr>
            <w:spacing w:line="276" w:lineRule="auto"/>
            <w:jc w:val="both"/>
            <w:rPr>
              <w:rFonts w:ascii="Arial" w:hAnsi="Arial" w:cs="Arial"/>
              <w:bCs/>
              <w:iCs/>
              <w:color w:val="000000" w:themeColor="text1"/>
            </w:rPr>
          </w:pPr>
        </w:p>
        <w:p w14:paraId="0102EDA1" w14:textId="77777777"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The basic principle of the bill, with the aim of financial transparency in the field of NGOs, will also be that only those registered in the register will have the right to receive state funding. In the same direction there are thoughts for additional </w:t>
          </w:r>
          <w:r w:rsidRPr="00581796">
            <w:rPr>
              <w:rFonts w:ascii="Arial" w:hAnsi="Arial" w:cs="Arial"/>
              <w:bCs/>
              <w:iCs/>
              <w:color w:val="000000" w:themeColor="text1"/>
              <w:sz w:val="24"/>
              <w:szCs w:val="24"/>
            </w:rPr>
            <w:t>safety valves. In particular, for each state funding, the registered NGOs will be obliged, among other things, to submit the details of the body from which they are funded, as well as the budget and report for each program. Also, every NGO that receives state funding will be required to maintain a special bank account exclusively for the purpose of the specific funded program. Finally, in case of donation from individuals, when the amount exceeds five hundred euros per year per donor, this will be paid in a bank account whose sole beneficiary is the NGO, while the payment will be made by registered deposit of the donor.</w:t>
          </w:r>
        </w:p>
        <w:p w14:paraId="6862ED2B" w14:textId="77777777"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At the same time, as expected by the bill, each registered NGO should have a website on which it will be mandatory to publish its statute or constituent act, the details of the natural persons who make up the governing bodies and their responsibilities, the financial statements and their report, the annual certificate of the chartered accountant or auditing firm, any State-funded program or action, as well as its certification data by public or private bodies, if it has such certification.</w:t>
          </w:r>
        </w:p>
        <w:p w14:paraId="3631790C" w14:textId="77777777"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 xml:space="preserve">Finally, an important "chapter" of the draft law will be the sanctions that will be imposed on NGOs that violate the promoted legislation. In particular, in case of non-compliance with the obligations set by law, the Directorate created at the Ministry of Interior will send the offender a written invitation in order to take all necessary actions to remedy the violation </w:t>
          </w:r>
          <w:r w:rsidRPr="00581796">
            <w:rPr>
              <w:rFonts w:ascii="Arial" w:hAnsi="Arial" w:cs="Arial"/>
              <w:bCs/>
              <w:iCs/>
              <w:color w:val="000000" w:themeColor="text1"/>
              <w:sz w:val="24"/>
              <w:szCs w:val="24"/>
            </w:rPr>
            <w:lastRenderedPageBreak/>
            <w:t>within thirty days. If this deadline expires, the offender will be suspended from the beneficial provisions of the law, such as state funding and the special tax regime available to him, for one year. If the NGO still does not comply with its obligations, the competent Directorate will immediately delete it from the special register.</w:t>
          </w:r>
        </w:p>
        <w:p w14:paraId="22FDA47E" w14:textId="69997751"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According to information, its deletion will imply the automatic suspension of state funding, including the implementation of funded programs, as well as the permanent cessation of the implementation of special provisions beneficial to NGOs, such as the special tax regime, the income tax exemption, and the exemption from any direct, indirect or indirect tax on public, municipal, Community or third party property.</w:t>
          </w:r>
        </w:p>
        <w:p w14:paraId="3D6D8C1F" w14:textId="638C5BE3"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Until the law is passed, the audit for NGOs on the transparency of their actions is carried out by:</w:t>
          </w:r>
        </w:p>
        <w:p w14:paraId="2EA562E5" w14:textId="77777777" w:rsidR="00B27416" w:rsidRPr="00581796" w:rsidRDefault="00B27416" w:rsidP="00D4359C">
          <w:pPr>
            <w:pStyle w:val="Listenabsatz"/>
            <w:numPr>
              <w:ilvl w:val="0"/>
              <w:numId w:val="35"/>
            </w:numPr>
            <w:spacing w:line="276" w:lineRule="auto"/>
            <w:ind w:left="709"/>
            <w:jc w:val="both"/>
            <w:rPr>
              <w:rFonts w:ascii="Arial" w:hAnsi="Arial" w:cs="Arial"/>
              <w:bCs/>
              <w:iCs/>
              <w:color w:val="000000" w:themeColor="text1"/>
              <w:lang w:val="en-GB"/>
            </w:rPr>
          </w:pPr>
          <w:r w:rsidRPr="00581796">
            <w:rPr>
              <w:rFonts w:ascii="Arial" w:hAnsi="Arial" w:cs="Arial"/>
              <w:b/>
              <w:iCs/>
              <w:color w:val="000000" w:themeColor="text1"/>
              <w:lang w:val="en-GB"/>
            </w:rPr>
            <w:t>Ministry of Digital Governance</w:t>
          </w:r>
          <w:r w:rsidRPr="00581796">
            <w:rPr>
              <w:rFonts w:ascii="Arial" w:hAnsi="Arial" w:cs="Arial"/>
              <w:bCs/>
              <w:iCs/>
              <w:color w:val="000000" w:themeColor="text1"/>
              <w:lang w:val="en-GB"/>
            </w:rPr>
            <w:t xml:space="preserve"> ‘’ΔΙΑΥΓΕΙΑ’’</w:t>
          </w:r>
        </w:p>
        <w:p w14:paraId="50EC4AEB" w14:textId="4847F6D7" w:rsidR="00B27416" w:rsidRPr="00581796" w:rsidRDefault="005D0CD2" w:rsidP="00B27416">
          <w:pPr>
            <w:spacing w:line="276" w:lineRule="auto"/>
            <w:jc w:val="both"/>
            <w:rPr>
              <w:rFonts w:ascii="Arial" w:hAnsi="Arial" w:cs="Arial"/>
              <w:bCs/>
              <w:iCs/>
              <w:color w:val="000000" w:themeColor="text1"/>
              <w:sz w:val="24"/>
              <w:szCs w:val="24"/>
            </w:rPr>
          </w:pPr>
          <w:hyperlink r:id="rId62" w:history="1">
            <w:r w:rsidR="00B27416" w:rsidRPr="00581796">
              <w:rPr>
                <w:rStyle w:val="Hyperlink"/>
                <w:rFonts w:ascii="Arial" w:hAnsi="Arial" w:cs="Arial"/>
                <w:bCs/>
                <w:iCs/>
                <w:sz w:val="24"/>
                <w:szCs w:val="24"/>
              </w:rPr>
              <w:t>https://diavgeia.gov.gr/f/AADE</w:t>
            </w:r>
          </w:hyperlink>
        </w:p>
        <w:p w14:paraId="4E92A34D" w14:textId="5FD2E847" w:rsidR="00B27416" w:rsidRPr="00581796" w:rsidRDefault="00B27416" w:rsidP="00D4359C">
          <w:pPr>
            <w:pStyle w:val="Listenabsatz"/>
            <w:numPr>
              <w:ilvl w:val="0"/>
              <w:numId w:val="35"/>
            </w:numPr>
            <w:spacing w:after="160" w:line="276" w:lineRule="auto"/>
            <w:ind w:left="709"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The </w:t>
          </w:r>
          <w:r w:rsidRPr="00581796">
            <w:rPr>
              <w:rFonts w:ascii="Arial" w:hAnsi="Arial" w:cs="Arial"/>
              <w:b/>
              <w:iCs/>
              <w:color w:val="000000" w:themeColor="text1"/>
              <w:lang w:val="en-GB"/>
            </w:rPr>
            <w:t>Tax Office</w:t>
          </w:r>
          <w:r w:rsidRPr="00581796">
            <w:rPr>
              <w:rFonts w:ascii="Arial" w:hAnsi="Arial" w:cs="Arial"/>
              <w:b/>
              <w:bCs/>
              <w:iCs/>
              <w:color w:val="000000" w:themeColor="text1"/>
              <w:lang w:val="en-GB"/>
            </w:rPr>
            <w:t xml:space="preserve"> </w:t>
          </w:r>
          <w:hyperlink r:id="rId63" w:history="1">
            <w:r w:rsidRPr="00581796">
              <w:rPr>
                <w:rStyle w:val="Hyperlink"/>
                <w:rFonts w:ascii="Arial" w:hAnsi="Arial" w:cs="Arial"/>
                <w:bCs/>
                <w:iCs/>
                <w:lang w:val="en-GB"/>
              </w:rPr>
              <w:t>https://www.gsis.gr/</w:t>
            </w:r>
          </w:hyperlink>
        </w:p>
        <w:p w14:paraId="20EE1DDA" w14:textId="1AC54AEA" w:rsidR="00B27416" w:rsidRPr="00581796" w:rsidRDefault="00B27416" w:rsidP="00D4359C">
          <w:pPr>
            <w:pStyle w:val="Listenabsatz"/>
            <w:numPr>
              <w:ilvl w:val="0"/>
              <w:numId w:val="35"/>
            </w:numPr>
            <w:spacing w:after="160" w:line="276" w:lineRule="auto"/>
            <w:ind w:left="709"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The </w:t>
          </w:r>
          <w:r w:rsidRPr="00581796">
            <w:rPr>
              <w:rFonts w:ascii="Arial" w:hAnsi="Arial" w:cs="Arial"/>
              <w:b/>
              <w:iCs/>
              <w:color w:val="000000" w:themeColor="text1"/>
              <w:lang w:val="en-GB"/>
            </w:rPr>
            <w:t>register</w:t>
          </w:r>
          <w:r w:rsidRPr="00581796">
            <w:rPr>
              <w:rFonts w:ascii="Arial" w:hAnsi="Arial" w:cs="Arial"/>
              <w:bCs/>
              <w:iCs/>
              <w:color w:val="000000" w:themeColor="text1"/>
              <w:lang w:val="en-GB"/>
            </w:rPr>
            <w:t xml:space="preserve"> they belong to according to their actions.</w:t>
          </w:r>
        </w:p>
        <w:p w14:paraId="69FBEC8A" w14:textId="77777777" w:rsidR="00B27416" w:rsidRPr="00581796" w:rsidRDefault="00B27416" w:rsidP="00D4359C">
          <w:pPr>
            <w:pStyle w:val="Listenabsatz"/>
            <w:numPr>
              <w:ilvl w:val="0"/>
              <w:numId w:val="35"/>
            </w:numPr>
            <w:spacing w:after="160" w:line="276" w:lineRule="auto"/>
            <w:ind w:left="709"/>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The </w:t>
          </w:r>
          <w:r w:rsidRPr="00581796">
            <w:rPr>
              <w:rFonts w:ascii="Arial" w:hAnsi="Arial" w:cs="Arial"/>
              <w:b/>
              <w:iCs/>
              <w:color w:val="000000" w:themeColor="text1"/>
              <w:lang w:val="en-GB"/>
            </w:rPr>
            <w:t>organisation</w:t>
          </w:r>
          <w:r w:rsidRPr="00581796">
            <w:rPr>
              <w:rFonts w:ascii="Arial" w:hAnsi="Arial" w:cs="Arial"/>
              <w:bCs/>
              <w:iCs/>
              <w:color w:val="000000" w:themeColor="text1"/>
              <w:lang w:val="en-GB"/>
            </w:rPr>
            <w:t xml:space="preserve"> that finances it, where the NGO is controlled by chartered accountants who carry out audits and inform the organisation of the NGO's economic progress. They also draw up the balance sheet which </w:t>
          </w:r>
          <w:r w:rsidRPr="00581796">
            <w:rPr>
              <w:rFonts w:ascii="Arial" w:hAnsi="Arial" w:cs="Arial"/>
              <w:bCs/>
              <w:iCs/>
              <w:color w:val="000000" w:themeColor="text1"/>
              <w:lang w:val="en-GB"/>
            </w:rPr>
            <w:t>they publish in order to inform the public of the progress of the NGO.</w:t>
          </w:r>
        </w:p>
        <w:p w14:paraId="1B896092" w14:textId="66F4963F" w:rsidR="00B27416" w:rsidRPr="00581796" w:rsidRDefault="00B27416" w:rsidP="00D4359C">
          <w:pPr>
            <w:pStyle w:val="Listenabsatz"/>
            <w:numPr>
              <w:ilvl w:val="0"/>
              <w:numId w:val="35"/>
            </w:numPr>
            <w:spacing w:after="160" w:line="276" w:lineRule="auto"/>
            <w:ind w:left="709"/>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The </w:t>
          </w:r>
          <w:r w:rsidRPr="00581796">
            <w:rPr>
              <w:rFonts w:ascii="Arial" w:hAnsi="Arial" w:cs="Arial"/>
              <w:b/>
              <w:iCs/>
              <w:color w:val="000000" w:themeColor="text1"/>
              <w:lang w:val="en-GB"/>
            </w:rPr>
            <w:t>Court of Auditors</w:t>
          </w:r>
          <w:r w:rsidRPr="00581796">
            <w:rPr>
              <w:rFonts w:ascii="Arial" w:hAnsi="Arial" w:cs="Arial"/>
              <w:bCs/>
              <w:iCs/>
              <w:color w:val="000000" w:themeColor="text1"/>
              <w:lang w:val="en-GB"/>
            </w:rPr>
            <w:t xml:space="preserve">: It's the Supreme Court of Finance. At the same time, it also has αdministrative responsibilities. </w:t>
          </w:r>
          <w:hyperlink r:id="rId64" w:history="1">
            <w:r w:rsidRPr="00581796">
              <w:rPr>
                <w:rStyle w:val="Hyperlink"/>
                <w:rFonts w:ascii="Arial" w:hAnsi="Arial" w:cs="Arial"/>
                <w:bCs/>
                <w:iCs/>
                <w:lang w:val="en-GB"/>
              </w:rPr>
              <w:t>https://www.elsyn.gr/</w:t>
            </w:r>
          </w:hyperlink>
        </w:p>
        <w:p w14:paraId="004A8860" w14:textId="77777777" w:rsidR="00B27416" w:rsidRPr="00581796" w:rsidRDefault="00B27416" w:rsidP="00D4359C">
          <w:pPr>
            <w:pStyle w:val="Listenabsatz"/>
            <w:numPr>
              <w:ilvl w:val="0"/>
              <w:numId w:val="35"/>
            </w:numPr>
            <w:spacing w:after="160" w:line="276" w:lineRule="auto"/>
            <w:ind w:left="709" w:hanging="357"/>
            <w:contextualSpacing w:val="0"/>
            <w:jc w:val="both"/>
            <w:rPr>
              <w:rFonts w:ascii="Arial" w:hAnsi="Arial" w:cs="Arial"/>
              <w:bCs/>
              <w:iCs/>
              <w:color w:val="000000" w:themeColor="text1"/>
              <w:lang w:val="en-GB"/>
            </w:rPr>
          </w:pPr>
          <w:r w:rsidRPr="00581796">
            <w:rPr>
              <w:rFonts w:ascii="Arial" w:hAnsi="Arial" w:cs="Arial"/>
              <w:bCs/>
              <w:iCs/>
              <w:color w:val="000000" w:themeColor="text1"/>
              <w:lang w:val="en-GB"/>
            </w:rPr>
            <w:t xml:space="preserve">The </w:t>
          </w:r>
          <w:r w:rsidRPr="00581796">
            <w:rPr>
              <w:rFonts w:ascii="Arial" w:hAnsi="Arial" w:cs="Arial"/>
              <w:b/>
              <w:iCs/>
              <w:color w:val="000000" w:themeColor="text1"/>
              <w:lang w:val="en-GB"/>
            </w:rPr>
            <w:t>"International Non-Governmental Accountability Charter’’</w:t>
          </w:r>
          <w:r w:rsidRPr="00581796">
            <w:rPr>
              <w:rFonts w:ascii="Arial" w:hAnsi="Arial" w:cs="Arial"/>
              <w:bCs/>
              <w:iCs/>
              <w:color w:val="000000" w:themeColor="text1"/>
              <w:lang w:val="en-GB"/>
            </w:rPr>
            <w:t xml:space="preserve"> </w:t>
          </w:r>
        </w:p>
        <w:p w14:paraId="465E7B5B" w14:textId="77777777" w:rsidR="00B27416" w:rsidRPr="00581796" w:rsidRDefault="00B27416" w:rsidP="00B27416">
          <w:pPr>
            <w:spacing w:line="276" w:lineRule="auto"/>
            <w:jc w:val="both"/>
            <w:rPr>
              <w:rFonts w:ascii="Arial" w:hAnsi="Arial" w:cs="Arial"/>
              <w:bCs/>
              <w:iCs/>
              <w:color w:val="000000" w:themeColor="text1"/>
              <w:sz w:val="24"/>
              <w:szCs w:val="24"/>
            </w:rPr>
          </w:pPr>
          <w:r w:rsidRPr="00581796">
            <w:rPr>
              <w:rFonts w:ascii="Arial" w:hAnsi="Arial" w:cs="Arial"/>
              <w:bCs/>
              <w:iCs/>
              <w:color w:val="000000" w:themeColor="text1"/>
              <w:sz w:val="24"/>
              <w:szCs w:val="24"/>
            </w:rPr>
            <w:t>In 2006, eleven major international NGOs drafted and signed the above "Charter", in which they made themselves commitment to respect universal values and principles, to operate under modern management and management systems, to accept an external independent auditor with full transparency and accountability, both within organisations and to third parties. The example of the 11 NGOs was followed by Greek NGOs, which endorsed the official translation of the “Charter”.</w:t>
          </w:r>
        </w:p>
        <w:p w14:paraId="31AF198B" w14:textId="77777777" w:rsidR="00B27416" w:rsidRPr="00581796" w:rsidRDefault="005D0CD2" w:rsidP="00B27416">
          <w:pPr>
            <w:spacing w:line="276" w:lineRule="auto"/>
            <w:jc w:val="both"/>
            <w:rPr>
              <w:rFonts w:ascii="Arial" w:hAnsi="Arial" w:cs="Arial"/>
              <w:bCs/>
              <w:iCs/>
              <w:color w:val="000000" w:themeColor="text1"/>
              <w:sz w:val="24"/>
              <w:szCs w:val="24"/>
            </w:rPr>
          </w:pPr>
          <w:hyperlink r:id="rId65" w:history="1">
            <w:r w:rsidR="00B27416" w:rsidRPr="00581796">
              <w:rPr>
                <w:rStyle w:val="Hyperlink"/>
                <w:rFonts w:ascii="Arial" w:hAnsi="Arial" w:cs="Arial"/>
                <w:bCs/>
                <w:iCs/>
                <w:sz w:val="24"/>
                <w:szCs w:val="24"/>
              </w:rPr>
              <w:t>http://www.kinisipoliton.gr/wp-content/uploads/2014/03/deltio2008c.pdf</w:t>
            </w:r>
          </w:hyperlink>
        </w:p>
        <w:p w14:paraId="2573B64D" w14:textId="77777777" w:rsidR="00B27416" w:rsidRPr="00581796" w:rsidRDefault="00B27416" w:rsidP="00B27416">
          <w:pPr>
            <w:spacing w:line="276" w:lineRule="auto"/>
            <w:jc w:val="both"/>
            <w:rPr>
              <w:rFonts w:ascii="Arial" w:hAnsi="Arial" w:cs="Arial"/>
              <w:b/>
              <w:bCs/>
              <w:i/>
              <w:iCs/>
              <w:color w:val="000000" w:themeColor="text1"/>
              <w:sz w:val="24"/>
              <w:szCs w:val="24"/>
            </w:rPr>
          </w:pPr>
        </w:p>
        <w:p w14:paraId="3F835F74" w14:textId="77777777" w:rsidR="00B27416" w:rsidRPr="00B27416" w:rsidRDefault="00B27416" w:rsidP="00B27416">
          <w:pPr>
            <w:spacing w:line="276" w:lineRule="auto"/>
            <w:jc w:val="both"/>
            <w:rPr>
              <w:rFonts w:ascii="Helvetica" w:hAnsi="Helvetica" w:cs="Arial"/>
              <w:bCs/>
              <w:iCs/>
              <w:color w:val="000000" w:themeColor="text1"/>
              <w:sz w:val="24"/>
              <w:szCs w:val="24"/>
            </w:rPr>
          </w:pPr>
        </w:p>
        <w:p w14:paraId="779C3529" w14:textId="77777777" w:rsidR="00B27416" w:rsidRPr="00B27416" w:rsidRDefault="00B27416" w:rsidP="00B27416">
          <w:pPr>
            <w:spacing w:line="276" w:lineRule="auto"/>
            <w:jc w:val="both"/>
            <w:rPr>
              <w:rFonts w:ascii="Helvetica" w:hAnsi="Helvetica" w:cs="Arial"/>
              <w:bCs/>
              <w:iCs/>
              <w:color w:val="000000" w:themeColor="text1"/>
            </w:rPr>
          </w:pPr>
        </w:p>
        <w:p w14:paraId="0BC44E5C" w14:textId="7FE54287" w:rsidR="00B27416" w:rsidRPr="00B27416" w:rsidRDefault="00B27416" w:rsidP="0025547D">
          <w:pPr>
            <w:spacing w:line="276" w:lineRule="auto"/>
            <w:jc w:val="both"/>
            <w:rPr>
              <w:rFonts w:ascii="Helvetica" w:hAnsi="Helvetica" w:cs="Arial"/>
              <w:bCs/>
              <w:iCs/>
              <w:color w:val="000000" w:themeColor="text1"/>
            </w:rPr>
            <w:sectPr w:rsidR="00B27416" w:rsidRPr="00B27416" w:rsidSect="00A524FD">
              <w:type w:val="continuous"/>
              <w:pgSz w:w="16838" w:h="11906" w:orient="landscape" w:code="9"/>
              <w:pgMar w:top="0" w:right="1440" w:bottom="1440" w:left="1440" w:header="709" w:footer="737" w:gutter="0"/>
              <w:cols w:num="2" w:space="708"/>
              <w:titlePg/>
              <w:docGrid w:linePitch="360"/>
            </w:sectPr>
          </w:pPr>
        </w:p>
        <w:p w14:paraId="3EDF33E0" w14:textId="77777777" w:rsidR="007C1764" w:rsidRPr="00B27416" w:rsidRDefault="009C7CC8" w:rsidP="0025547D">
          <w:pPr>
            <w:pStyle w:val="berschrift1"/>
            <w:sectPr w:rsidR="007C1764" w:rsidRPr="00B27416" w:rsidSect="00A524FD">
              <w:pgSz w:w="16838" w:h="11906" w:orient="landscape" w:code="9"/>
              <w:pgMar w:top="0" w:right="1440" w:bottom="1440" w:left="1440" w:header="709" w:footer="737" w:gutter="0"/>
              <w:cols w:space="708"/>
              <w:titlePg/>
              <w:docGrid w:linePitch="360"/>
            </w:sectPr>
          </w:pPr>
          <w:bookmarkStart w:id="42" w:name="_Toc69299062"/>
          <w:r w:rsidRPr="00B27416">
            <w:lastRenderedPageBreak/>
            <w:t>The three pillars of sustainability: planning, managing and evaluation</w:t>
          </w:r>
          <w:bookmarkEnd w:id="42"/>
        </w:p>
        <w:p w14:paraId="7A793DE5" w14:textId="77777777" w:rsidR="009C7CC8" w:rsidRPr="00581796" w:rsidRDefault="009C7CC8"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581796" w:rsidRDefault="009C7CC8" w:rsidP="0025547D">
          <w:pPr>
            <w:pStyle w:val="berschrift2"/>
            <w:jc w:val="both"/>
            <w:rPr>
              <w:rFonts w:ascii="Arial" w:hAnsi="Arial" w:cs="Arial"/>
            </w:rPr>
          </w:pPr>
          <w:bookmarkStart w:id="43" w:name="_Toc69299063"/>
          <w:r w:rsidRPr="00581796">
            <w:rPr>
              <w:rFonts w:ascii="Arial" w:hAnsi="Arial" w:cs="Arial"/>
            </w:rPr>
            <w:t>Planning</w:t>
          </w:r>
          <w:bookmarkEnd w:id="43"/>
        </w:p>
        <w:p w14:paraId="2CDD4546" w14:textId="2F7434A2" w:rsidR="009C7CC8" w:rsidRPr="00581796" w:rsidRDefault="009C7CC8" w:rsidP="0025547D">
          <w:pPr>
            <w:pStyle w:val="StandardWeb"/>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Planning keeps you focused on your goals and enables you to organize your work and allocate your resources </w:t>
          </w:r>
          <w:r w:rsidR="005F0922" w:rsidRPr="00581796">
            <w:rPr>
              <w:rFonts w:ascii="Arial" w:hAnsi="Arial" w:cs="Arial"/>
              <w:color w:val="000000" w:themeColor="text1"/>
              <w:lang w:val="en-GB"/>
            </w:rPr>
            <w:t>efficiently and</w:t>
          </w:r>
          <w:r w:rsidRPr="00581796">
            <w:rPr>
              <w:rFonts w:ascii="Arial" w:hAnsi="Arial" w:cs="Arial"/>
              <w:color w:val="000000" w:themeColor="text1"/>
              <w:lang w:val="en-GB"/>
            </w:rPr>
            <w:t xml:space="preserve"> prevent problems before they become crises</w:t>
          </w:r>
          <w:r w:rsidR="00CA3C54" w:rsidRPr="00581796">
            <w:rPr>
              <w:rFonts w:ascii="Arial" w:hAnsi="Arial" w:cs="Arial"/>
              <w:color w:val="000000" w:themeColor="text1"/>
              <w:lang w:val="en-GB"/>
            </w:rPr>
            <w:t xml:space="preserve"> (The NGO Handbook, 2012)</w:t>
          </w:r>
          <w:r w:rsidRPr="00581796">
            <w:rPr>
              <w:rFonts w:ascii="Arial" w:hAnsi="Arial" w:cs="Arial"/>
              <w:color w:val="000000" w:themeColor="text1"/>
              <w:lang w:val="en-GB"/>
            </w:rPr>
            <w:t>.</w:t>
          </w:r>
        </w:p>
        <w:p w14:paraId="3FB75B4E" w14:textId="7E941EEE"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Strategic planning</w:t>
          </w:r>
          <w:r w:rsidRPr="00581796">
            <w:rPr>
              <w:rFonts w:ascii="Arial" w:hAnsi="Arial" w:cs="Arial"/>
              <w:color w:val="000000" w:themeColor="text1"/>
              <w:lang w:val="en-GB"/>
            </w:rPr>
            <w:t xml:space="preserve">: is a systematic way of assessing where your NGO is now and where it wants to be in the future. It starts with the </w:t>
          </w:r>
          <w:r w:rsidR="005F0922" w:rsidRPr="00581796">
            <w:rPr>
              <w:rFonts w:ascii="Arial" w:hAnsi="Arial" w:cs="Arial"/>
              <w:color w:val="000000" w:themeColor="text1"/>
              <w:lang w:val="en-GB"/>
            </w:rPr>
            <w:t>vision, mission</w:t>
          </w:r>
          <w:r w:rsidRPr="00581796">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581796">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7836A71C" w14:textId="3CF7E5CA" w:rsidR="009C7CC8" w:rsidRPr="00581796" w:rsidRDefault="009C7CC8" w:rsidP="0025547D">
          <w:pPr>
            <w:pStyle w:val="StandardWeb"/>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581796">
            <w:rPr>
              <w:rFonts w:ascii="Arial" w:hAnsi="Arial" w:cs="Arial"/>
              <w:b/>
              <w:bCs/>
              <w:color w:val="000000" w:themeColor="text1"/>
              <w:lang w:val="en-GB"/>
            </w:rPr>
            <w:t>steps</w:t>
          </w:r>
          <w:r w:rsidRPr="00581796">
            <w:rPr>
              <w:rFonts w:ascii="Arial" w:hAnsi="Arial" w:cs="Arial"/>
              <w:color w:val="000000" w:themeColor="text1"/>
              <w:lang w:val="en-GB"/>
            </w:rPr>
            <w:t>:</w:t>
          </w:r>
        </w:p>
        <w:p w14:paraId="3B35DA62" w14:textId="70BCE390" w:rsidR="007C1764" w:rsidRPr="00581796" w:rsidRDefault="007C1764" w:rsidP="0025547D">
          <w:pPr>
            <w:pStyle w:val="StandardWeb"/>
            <w:spacing w:line="276" w:lineRule="auto"/>
            <w:jc w:val="both"/>
            <w:rPr>
              <w:rFonts w:ascii="Arial" w:hAnsi="Arial" w:cs="Arial"/>
              <w:color w:val="000000" w:themeColor="text1"/>
              <w:lang w:val="en-GB"/>
            </w:rPr>
          </w:pPr>
          <w:r w:rsidRPr="00581796">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6162A4" w:rsidRPr="007C1764" w:rsidRDefault="006162A4" w:rsidP="00D4359C">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Identify the key issues and questions.</w:t>
                                </w:r>
                              </w:p>
                              <w:p w14:paraId="263EFFC4" w14:textId="77777777" w:rsidR="006162A4" w:rsidRPr="007C1764" w:rsidRDefault="006162A4" w:rsidP="00D4359C">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Make a SWOT analysis: strengths, weakness, opportunities and threats.</w:t>
                                </w:r>
                              </w:p>
                              <w:p w14:paraId="59E6BDB2" w14:textId="77777777" w:rsidR="006162A4" w:rsidRPr="007C1764" w:rsidRDefault="006162A4" w:rsidP="00D4359C">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Discuss the findings of the SWOOT analysis and stablish priorities, goals and objectives.</w:t>
                                </w:r>
                              </w:p>
                              <w:p w14:paraId="0408380D" w14:textId="77777777" w:rsidR="006162A4" w:rsidRPr="007C1764" w:rsidRDefault="006162A4" w:rsidP="00D4359C">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Prepare the final strategic plan, writing the results of your analysis.</w:t>
                                </w:r>
                              </w:p>
                              <w:p w14:paraId="4A5AEACB" w14:textId="77777777" w:rsidR="006162A4" w:rsidRPr="007C1764" w:rsidRDefault="006162A4" w:rsidP="00D4359C">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Share the plan with stakeholders.</w:t>
                                </w:r>
                              </w:p>
                              <w:p w14:paraId="2F7342CD" w14:textId="4CBBC26F" w:rsidR="006162A4" w:rsidRPr="007C1764" w:rsidRDefault="006162A4" w:rsidP="00D4359C">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6162A4" w:rsidRPr="007C1764" w:rsidRDefault="006162A4" w:rsidP="00D4359C">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Identify the key issues and questions.</w:t>
                          </w:r>
                        </w:p>
                        <w:p w14:paraId="263EFFC4" w14:textId="77777777" w:rsidR="006162A4" w:rsidRPr="007C1764" w:rsidRDefault="006162A4" w:rsidP="00D4359C">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Make a SWOT analysis: strengths, weakness, opportunities and threats.</w:t>
                          </w:r>
                        </w:p>
                        <w:p w14:paraId="59E6BDB2" w14:textId="77777777" w:rsidR="006162A4" w:rsidRPr="007C1764" w:rsidRDefault="006162A4" w:rsidP="00D4359C">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Discuss the findings of the SWOOT analysis and stablish priorities, goals and objectives.</w:t>
                          </w:r>
                        </w:p>
                        <w:p w14:paraId="0408380D" w14:textId="77777777" w:rsidR="006162A4" w:rsidRPr="007C1764" w:rsidRDefault="006162A4" w:rsidP="00D4359C">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Prepare the final strategic plan, writing the results of your analysis.</w:t>
                          </w:r>
                        </w:p>
                        <w:p w14:paraId="4A5AEACB" w14:textId="77777777" w:rsidR="006162A4" w:rsidRPr="007C1764" w:rsidRDefault="006162A4" w:rsidP="00D4359C">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Share the plan with stakeholders.</w:t>
                          </w:r>
                        </w:p>
                        <w:p w14:paraId="2F7342CD" w14:textId="4CBBC26F" w:rsidR="006162A4" w:rsidRPr="007C1764" w:rsidRDefault="006162A4" w:rsidP="00D4359C">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Carry out and monitor the plan. </w:t>
                          </w:r>
                        </w:p>
                      </w:txbxContent>
                    </v:textbox>
                    <w10:anchorlock/>
                  </v:rect>
                </w:pict>
              </mc:Fallback>
            </mc:AlternateContent>
          </w:r>
        </w:p>
        <w:p w14:paraId="64935042" w14:textId="268D6BDF"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581796" w:rsidRDefault="006266F3"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Business planning</w:t>
          </w:r>
          <w:r w:rsidRPr="00581796">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581796" w:rsidRDefault="006266F3" w:rsidP="006266F3">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549DE7AD" w:rsidR="006266F3" w:rsidRPr="00581796" w:rsidRDefault="006266F3" w:rsidP="006266F3">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You can consult </w:t>
          </w:r>
          <w:hyperlink r:id="rId66" w:history="1">
            <w:hyperlink r:id="rId67" w:history="1">
              <w:r w:rsidRPr="00581796">
                <w:rPr>
                  <w:rStyle w:val="Hyperlink"/>
                  <w:rFonts w:ascii="Arial" w:hAnsi="Arial" w:cs="Arial"/>
                  <w:sz w:val="24"/>
                  <w:szCs w:val="24"/>
                </w:rPr>
                <w:t>this online guide</w:t>
              </w:r>
            </w:hyperlink>
          </w:hyperlink>
          <w:r w:rsidRPr="00581796">
            <w:rPr>
              <w:rFonts w:ascii="Arial" w:hAnsi="Arial" w:cs="Arial"/>
              <w:color w:val="000000" w:themeColor="text1"/>
              <w:sz w:val="24"/>
              <w:szCs w:val="24"/>
            </w:rPr>
            <w:t xml:space="preserve"> to help you developing a business plan for your NGO. The </w:t>
          </w:r>
          <w:hyperlink r:id="rId68" w:history="1">
            <w:r w:rsidRPr="00581796">
              <w:rPr>
                <w:rStyle w:val="Hyperlink"/>
                <w:rFonts w:ascii="Arial" w:hAnsi="Arial" w:cs="Arial"/>
                <w:sz w:val="24"/>
                <w:szCs w:val="24"/>
              </w:rPr>
              <w:t>Social Velocity</w:t>
            </w:r>
          </w:hyperlink>
          <w:r w:rsidRPr="00581796">
            <w:rPr>
              <w:rFonts w:ascii="Arial" w:hAnsi="Arial" w:cs="Arial"/>
              <w:color w:val="000000" w:themeColor="text1"/>
              <w:sz w:val="24"/>
              <w:szCs w:val="24"/>
            </w:rPr>
            <w:t xml:space="preserve"> step-by-step guides, e-books and curated blog series provide you guidance on raising capacity capital, developing a non-profit financing plan, creating a ground breaking board, designing a theory of change and much more. SCORE is </w:t>
          </w:r>
          <w:r w:rsidRPr="00581796">
            <w:rPr>
              <w:rFonts w:ascii="Arial" w:hAnsi="Arial" w:cs="Arial"/>
              <w:sz w:val="25"/>
              <w:szCs w:val="25"/>
            </w:rPr>
            <w:t xml:space="preserve">non-profit who provide </w:t>
          </w:r>
          <w:r w:rsidRPr="00581796">
            <w:rPr>
              <w:rFonts w:ascii="Arial" w:hAnsi="Arial" w:cs="Arial"/>
              <w:sz w:val="25"/>
              <w:szCs w:val="25"/>
            </w:rPr>
            <w:t xml:space="preserve">free business counselling </w:t>
          </w:r>
          <w:r w:rsidR="009326A7" w:rsidRPr="00581796">
            <w:rPr>
              <w:rFonts w:ascii="Arial" w:hAnsi="Arial" w:cs="Arial"/>
              <w:sz w:val="25"/>
              <w:szCs w:val="25"/>
            </w:rPr>
            <w:t xml:space="preserve">that offers these </w:t>
          </w:r>
          <w:hyperlink r:id="rId69" w:history="1">
            <w:r w:rsidR="009326A7" w:rsidRPr="00581796">
              <w:rPr>
                <w:rStyle w:val="Hyperlink"/>
                <w:rFonts w:ascii="Arial" w:hAnsi="Arial" w:cs="Arial"/>
                <w:sz w:val="25"/>
                <w:szCs w:val="25"/>
              </w:rPr>
              <w:t>Business planning tools</w:t>
            </w:r>
          </w:hyperlink>
          <w:r w:rsidR="009326A7" w:rsidRPr="00581796">
            <w:rPr>
              <w:rFonts w:ascii="Arial" w:hAnsi="Arial" w:cs="Arial"/>
              <w:sz w:val="25"/>
              <w:szCs w:val="25"/>
            </w:rPr>
            <w:t xml:space="preserve"> for non-profit organizations.</w:t>
          </w:r>
        </w:p>
        <w:p w14:paraId="3D30B159"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Project planning</w:t>
          </w:r>
          <w:r w:rsidRPr="00581796">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15041" cy="2584075"/>
                        </a:xfrm>
                        <a:prstGeom prst="rect">
                          <a:avLst/>
                        </a:prstGeom>
                      </pic:spPr>
                    </pic:pic>
                  </a:graphicData>
                </a:graphic>
              </wp:inline>
            </w:drawing>
          </w:r>
        </w:p>
        <w:p w14:paraId="6190E153" w14:textId="5E2870C3" w:rsidR="009C7CC8" w:rsidRPr="00581796"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581796">
            <w:rPr>
              <w:rFonts w:ascii="Arial" w:hAnsi="Arial" w:cs="Arial"/>
              <w:i/>
              <w:iCs/>
              <w:color w:val="000000" w:themeColor="text1"/>
              <w:sz w:val="22"/>
              <w:szCs w:val="22"/>
              <w:lang w:val="en-GB"/>
            </w:rPr>
            <w:t>The basic logic model for project planning. Source: The NGO Handbook</w:t>
          </w:r>
          <w:r w:rsidR="00CA3C54" w:rsidRPr="00581796">
            <w:rPr>
              <w:rFonts w:ascii="Arial" w:hAnsi="Arial" w:cs="Arial"/>
              <w:i/>
              <w:iCs/>
              <w:color w:val="000000" w:themeColor="text1"/>
              <w:sz w:val="22"/>
              <w:szCs w:val="22"/>
              <w:lang w:val="en-GB"/>
            </w:rPr>
            <w:t>, 2012</w:t>
          </w:r>
        </w:p>
        <w:p w14:paraId="0E2116BB" w14:textId="11D64643" w:rsidR="009C7CC8" w:rsidRPr="00581796" w:rsidRDefault="009C7CC8" w:rsidP="0025547D">
          <w:pPr>
            <w:pStyle w:val="berschrift2"/>
            <w:jc w:val="both"/>
            <w:rPr>
              <w:rFonts w:ascii="Arial" w:hAnsi="Arial" w:cs="Arial"/>
            </w:rPr>
          </w:pPr>
          <w:bookmarkStart w:id="44" w:name="_Toc69299064"/>
          <w:r w:rsidRPr="00581796">
            <w:rPr>
              <w:rFonts w:ascii="Arial" w:hAnsi="Arial" w:cs="Arial"/>
            </w:rPr>
            <w:t>Evaluation</w:t>
          </w:r>
          <w:bookmarkEnd w:id="44"/>
        </w:p>
        <w:p w14:paraId="715A1EE8" w14:textId="77777777" w:rsidR="007C1764"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581796">
            <w:rPr>
              <w:rFonts w:ascii="Arial" w:hAnsi="Arial" w:cs="Arial"/>
              <w:color w:val="000000"/>
              <w:sz w:val="24"/>
              <w:szCs w:val="24"/>
            </w:rPr>
            <w:t xml:space="preserve"> F</w:t>
          </w:r>
          <w:r w:rsidRPr="00581796">
            <w:rPr>
              <w:rFonts w:ascii="Arial" w:hAnsi="Arial" w:cs="Arial"/>
              <w:color w:val="000000" w:themeColor="text1"/>
              <w:sz w:val="24"/>
              <w:szCs w:val="24"/>
            </w:rPr>
            <w:t xml:space="preserve">or NGOs to be truly accountable to their stakeholders and to their mission, they must also quantify </w:t>
          </w:r>
          <w:r w:rsidRPr="00581796">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79513888" w:rsidR="009C7CC8" w:rsidRPr="00581796"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Train the staff and participants</w:t>
          </w:r>
          <w:r w:rsidR="00841967" w:rsidRPr="00581796">
            <w:rPr>
              <w:rFonts w:ascii="Arial" w:hAnsi="Arial" w:cs="Arial"/>
              <w:color w:val="000000" w:themeColor="text1"/>
              <w:lang w:val="en-GB"/>
            </w:rPr>
            <w:t>.</w:t>
          </w:r>
        </w:p>
        <w:p w14:paraId="4A3C9924" w14:textId="6A9C1DD9" w:rsidR="009C7CC8" w:rsidRPr="00581796"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Set up a system for storing the data</w:t>
          </w:r>
          <w:r w:rsidR="00841967" w:rsidRPr="00581796">
            <w:rPr>
              <w:rFonts w:ascii="Arial" w:hAnsi="Arial" w:cs="Arial"/>
              <w:color w:val="000000" w:themeColor="text1"/>
              <w:lang w:val="en-GB"/>
            </w:rPr>
            <w:t>.</w:t>
          </w:r>
        </w:p>
        <w:p w14:paraId="11CBE1B5" w14:textId="77777777" w:rsidR="009C7CC8" w:rsidRPr="00581796"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Choose a small group of people to compile the data.</w:t>
          </w:r>
        </w:p>
        <w:p w14:paraId="559E983F" w14:textId="0231F024" w:rsidR="009C7CC8" w:rsidRPr="00581796"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Have a review of data and identify the key findings</w:t>
          </w:r>
          <w:r w:rsidR="00841967" w:rsidRPr="00581796">
            <w:rPr>
              <w:rFonts w:ascii="Arial" w:hAnsi="Arial" w:cs="Arial"/>
              <w:color w:val="000000" w:themeColor="text1"/>
              <w:lang w:val="en-GB"/>
            </w:rPr>
            <w:t>.</w:t>
          </w:r>
        </w:p>
        <w:p w14:paraId="40438B45" w14:textId="77777777" w:rsidR="009C7CC8" w:rsidRPr="00581796"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Use the evaluation results to improve your project.</w:t>
          </w:r>
        </w:p>
        <w:p w14:paraId="7A429C7F" w14:textId="77777777" w:rsidR="009C7CC8" w:rsidRPr="00581796"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Summarize the data and share your analysis.</w:t>
          </w:r>
        </w:p>
        <w:p w14:paraId="687AAA72" w14:textId="42CEBB69" w:rsidR="009C7CC8" w:rsidRPr="00581796" w:rsidRDefault="009C7CC8" w:rsidP="0025547D">
          <w:pPr>
            <w:pStyle w:val="berschrift2"/>
            <w:jc w:val="both"/>
            <w:rPr>
              <w:rFonts w:ascii="Arial" w:hAnsi="Arial" w:cs="Arial"/>
            </w:rPr>
          </w:pPr>
          <w:bookmarkStart w:id="45" w:name="_Toc69299065"/>
          <w:r w:rsidRPr="00581796">
            <w:rPr>
              <w:rFonts w:ascii="Arial" w:hAnsi="Arial" w:cs="Arial"/>
            </w:rPr>
            <w:t>Management</w:t>
          </w:r>
          <w:bookmarkEnd w:id="45"/>
        </w:p>
        <w:p w14:paraId="44E9D06C" w14:textId="0499D4FC"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CA3C54" w:rsidRPr="00581796">
            <w:rPr>
              <w:rFonts w:ascii="Arial" w:hAnsi="Arial" w:cs="Arial"/>
              <w:color w:val="000000" w:themeColor="text1"/>
              <w:lang w:val="en-GB"/>
            </w:rPr>
            <w:t>every</w:t>
          </w:r>
          <w:r w:rsidRPr="00581796">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581796">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Management tasks</w:t>
          </w:r>
        </w:p>
        <w:p w14:paraId="3018C86D" w14:textId="77777777" w:rsidR="009C7CC8" w:rsidRPr="00581796"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Assigning people and resources to tasks.</w:t>
          </w:r>
        </w:p>
        <w:p w14:paraId="41CDCE39" w14:textId="1BD8C9BC" w:rsidR="009C7CC8" w:rsidRPr="00581796"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Motivating people</w:t>
          </w:r>
          <w:r w:rsidR="00841967" w:rsidRPr="00581796">
            <w:rPr>
              <w:rFonts w:ascii="Arial" w:hAnsi="Arial" w:cs="Arial"/>
              <w:color w:val="000000" w:themeColor="text1"/>
              <w:lang w:val="en-GB"/>
            </w:rPr>
            <w:t>.</w:t>
          </w:r>
        </w:p>
        <w:p w14:paraId="0F6D2545" w14:textId="74B6B2AC" w:rsidR="009C7CC8" w:rsidRPr="00581796"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Monitoring activities to make sure plans are accompli</w:t>
          </w:r>
          <w:r w:rsidR="00841967" w:rsidRPr="00581796">
            <w:rPr>
              <w:rFonts w:ascii="Arial" w:hAnsi="Arial" w:cs="Arial"/>
              <w:color w:val="000000" w:themeColor="text1"/>
              <w:lang w:val="en-GB"/>
            </w:rPr>
            <w:t>shed.</w:t>
          </w:r>
        </w:p>
        <w:p w14:paraId="693B8342" w14:textId="0D4BD860" w:rsidR="009C7CC8" w:rsidRPr="00581796"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Ensure communication and coordination</w:t>
          </w:r>
          <w:r w:rsidR="00841967" w:rsidRPr="00581796">
            <w:rPr>
              <w:rFonts w:ascii="Arial" w:hAnsi="Arial" w:cs="Arial"/>
              <w:color w:val="000000" w:themeColor="text1"/>
              <w:lang w:val="en-GB"/>
            </w:rPr>
            <w:t>.</w:t>
          </w:r>
        </w:p>
        <w:p w14:paraId="31B89F10" w14:textId="509B852F" w:rsidR="00841967" w:rsidRPr="00581796" w:rsidRDefault="00841967"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Organization of financial management.</w:t>
          </w:r>
        </w:p>
        <w:p w14:paraId="2B2767D9"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Financial management</w:t>
          </w:r>
        </w:p>
        <w:p w14:paraId="08208234" w14:textId="0943C04E" w:rsidR="009C7CC8" w:rsidRPr="00581796" w:rsidRDefault="00841967"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r w:rsidR="009C7CC8" w:rsidRPr="00581796">
            <w:rPr>
              <w:rFonts w:ascii="Arial" w:hAnsi="Arial" w:cs="Arial"/>
              <w:color w:val="000000" w:themeColor="text1"/>
              <w:sz w:val="24"/>
              <w:szCs w:val="24"/>
            </w:rPr>
            <w:t xml:space="preserve">Good financial management involves the following four blocks: </w:t>
          </w:r>
        </w:p>
        <w:p w14:paraId="622FBF2F" w14:textId="77777777" w:rsidR="009C7CC8" w:rsidRPr="00581796"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1796">
            <w:rPr>
              <w:rFonts w:ascii="Arial" w:hAnsi="Arial" w:cs="Arial"/>
              <w:b/>
              <w:bCs/>
              <w:color w:val="000000" w:themeColor="text1"/>
              <w:lang w:val="en-GB"/>
            </w:rPr>
            <w:t>Keeping records</w:t>
          </w:r>
          <w:r w:rsidRPr="00581796">
            <w:rPr>
              <w:rFonts w:ascii="Arial" w:hAnsi="Arial" w:cs="Arial"/>
              <w:color w:val="000000" w:themeColor="text1"/>
              <w:lang w:val="en-GB"/>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581796"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1796">
            <w:rPr>
              <w:rFonts w:ascii="Arial" w:hAnsi="Arial" w:cs="Arial"/>
              <w:b/>
              <w:bCs/>
              <w:color w:val="000000" w:themeColor="text1"/>
              <w:lang w:val="en-GB"/>
            </w:rPr>
            <w:t>Internal control</w:t>
          </w:r>
          <w:r w:rsidRPr="00581796">
            <w:rPr>
              <w:rFonts w:ascii="Arial" w:hAnsi="Arial" w:cs="Arial"/>
              <w:color w:val="000000" w:themeColor="text1"/>
              <w:lang w:val="en-GB"/>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581796"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1796">
            <w:rPr>
              <w:rFonts w:ascii="Arial" w:hAnsi="Arial" w:cs="Arial"/>
              <w:b/>
              <w:bCs/>
              <w:color w:val="000000" w:themeColor="text1"/>
              <w:lang w:val="en-GB"/>
            </w:rPr>
            <w:t>Budgeting</w:t>
          </w:r>
          <w:r w:rsidRPr="00581796">
            <w:rPr>
              <w:rFonts w:ascii="Arial" w:hAnsi="Arial" w:cs="Arial"/>
              <w:color w:val="000000" w:themeColor="text1"/>
              <w:lang w:val="en-GB"/>
            </w:rPr>
            <w:t xml:space="preserve">: the first step in preparing a good budget is to identify exactly what you hope to do and how you will do it. List your activities, then plan how much they will cost and how much income they will generate. </w:t>
          </w:r>
        </w:p>
        <w:p w14:paraId="12BFC7E4" w14:textId="77777777" w:rsidR="009C7CC8" w:rsidRPr="00581796"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1796">
            <w:rPr>
              <w:rFonts w:ascii="Arial" w:hAnsi="Arial" w:cs="Arial"/>
              <w:b/>
              <w:bCs/>
              <w:color w:val="000000" w:themeColor="text1"/>
              <w:lang w:val="en-GB"/>
            </w:rPr>
            <w:t>Financial reporting</w:t>
          </w:r>
          <w:r w:rsidRPr="00581796">
            <w:rPr>
              <w:rFonts w:ascii="Arial" w:hAnsi="Arial" w:cs="Arial"/>
              <w:color w:val="000000" w:themeColor="text1"/>
              <w:lang w:val="en-GB"/>
            </w:rPr>
            <w:t xml:space="preserve">: a financial report summarises your income and expenditure over a certain period of time. They are created by adding together similar transactions. For instance, adding together all the </w:t>
          </w:r>
          <w:r w:rsidRPr="00581796">
            <w:rPr>
              <w:rFonts w:ascii="Arial" w:hAnsi="Arial" w:cs="Arial"/>
              <w:color w:val="000000" w:themeColor="text1"/>
              <w:lang w:val="en-GB"/>
            </w:rPr>
            <w:lastRenderedPageBreak/>
            <w:t xml:space="preserve">money you spent on fuel, new tyres and vehicle insurance and calling them "Transport Costs". </w:t>
          </w:r>
        </w:p>
        <w:p w14:paraId="25C5EC9B" w14:textId="77777777" w:rsidR="006927B6"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The organisation Secure the Future offers an </w:t>
          </w:r>
          <w:hyperlink r:id="rId71" w:history="1">
            <w:r w:rsidRPr="00581796">
              <w:rPr>
                <w:rStyle w:val="Hyperlink"/>
                <w:rFonts w:ascii="Arial" w:hAnsi="Arial" w:cs="Arial"/>
                <w:sz w:val="24"/>
                <w:szCs w:val="24"/>
              </w:rPr>
              <w:t>NGO Financial Management Pocket Guide</w:t>
            </w:r>
          </w:hyperlink>
          <w:r w:rsidRPr="00581796">
            <w:rPr>
              <w:rFonts w:ascii="Arial" w:hAnsi="Arial" w:cs="Arial"/>
              <w:color w:val="000000" w:themeColor="text1"/>
              <w:sz w:val="24"/>
              <w:szCs w:val="24"/>
            </w:rPr>
            <w:t xml:space="preserve"> to provide a reference to proper financial policies. </w:t>
          </w:r>
          <w:r w:rsidR="006927B6" w:rsidRPr="00581796">
            <w:rPr>
              <w:rFonts w:ascii="Arial" w:hAnsi="Arial" w:cs="Arial"/>
              <w:color w:val="000000" w:themeColor="text1"/>
              <w:sz w:val="24"/>
              <w:szCs w:val="24"/>
            </w:rPr>
            <w:t>It includes a list of examples of forms.</w:t>
          </w:r>
        </w:p>
        <w:p w14:paraId="457E75C8" w14:textId="77777777" w:rsidR="007C1764"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77DB7126" w:rsidR="000C7311" w:rsidRPr="00581796" w:rsidRDefault="00D20072"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There </w:t>
          </w:r>
          <w:r w:rsidR="000C7311" w:rsidRPr="00581796">
            <w:rPr>
              <w:rFonts w:ascii="Arial" w:hAnsi="Arial" w:cs="Arial"/>
              <w:color w:val="000000" w:themeColor="text1"/>
              <w:sz w:val="24"/>
              <w:szCs w:val="24"/>
            </w:rPr>
            <w:t>is an</w:t>
          </w:r>
          <w:r w:rsidRPr="00581796">
            <w:rPr>
              <w:rFonts w:ascii="Arial" w:hAnsi="Arial" w:cs="Arial"/>
              <w:color w:val="000000" w:themeColor="text1"/>
              <w:sz w:val="24"/>
              <w:szCs w:val="24"/>
            </w:rPr>
            <w:t xml:space="preserve"> interesting manual provided by </w:t>
          </w:r>
          <w:r w:rsidR="000C7311" w:rsidRPr="00581796">
            <w:rPr>
              <w:rFonts w:ascii="Arial" w:hAnsi="Arial" w:cs="Arial"/>
              <w:color w:val="000000" w:themeColor="text1"/>
              <w:sz w:val="24"/>
              <w:szCs w:val="24"/>
            </w:rPr>
            <w:t xml:space="preserve">Mango, now </w:t>
          </w:r>
          <w:r w:rsidRPr="00581796">
            <w:rPr>
              <w:rFonts w:ascii="Arial" w:hAnsi="Arial" w:cs="Arial"/>
              <w:color w:val="000000" w:themeColor="text1"/>
              <w:sz w:val="24"/>
              <w:szCs w:val="24"/>
            </w:rPr>
            <w:t>Humentum</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 that can help NGOS for financial management. </w:t>
          </w:r>
          <w:hyperlink r:id="rId72" w:history="1">
            <w:r w:rsidR="000C7311" w:rsidRPr="00581796">
              <w:rPr>
                <w:rStyle w:val="Hyperlink"/>
                <w:rFonts w:ascii="Arial" w:hAnsi="Arial" w:cs="Arial"/>
                <w:sz w:val="24"/>
                <w:szCs w:val="24"/>
              </w:rPr>
              <w:t>Humentum</w:t>
            </w:r>
          </w:hyperlink>
          <w:r w:rsidRPr="00581796">
            <w:rPr>
              <w:rFonts w:ascii="Arial" w:hAnsi="Arial" w:cs="Arial"/>
              <w:color w:val="000000" w:themeColor="text1"/>
              <w:sz w:val="24"/>
              <w:szCs w:val="24"/>
            </w:rPr>
            <w:t xml:space="preserve"> is a </w:t>
          </w:r>
          <w:r w:rsidR="000C7311" w:rsidRPr="00581796">
            <w:rPr>
              <w:rFonts w:ascii="Arial" w:hAnsi="Arial" w:cs="Arial"/>
              <w:color w:val="000000" w:themeColor="text1"/>
              <w:sz w:val="24"/>
              <w:szCs w:val="24"/>
            </w:rPr>
            <w:t>global</w:t>
          </w:r>
          <w:r w:rsidRPr="00581796">
            <w:rPr>
              <w:rFonts w:ascii="Arial" w:hAnsi="Arial" w:cs="Arial"/>
              <w:color w:val="000000" w:themeColor="text1"/>
              <w:sz w:val="24"/>
              <w:szCs w:val="24"/>
            </w:rPr>
            <w:t xml:space="preserve"> NGO which provides training and technical support in financial management for non-profit organisations working in the developing world. </w:t>
          </w:r>
        </w:p>
        <w:p w14:paraId="7229D144" w14:textId="0DF90968" w:rsidR="00D20072" w:rsidRPr="00581796" w:rsidRDefault="005D0CD2" w:rsidP="0025547D">
          <w:pPr>
            <w:spacing w:line="276" w:lineRule="auto"/>
            <w:jc w:val="both"/>
            <w:rPr>
              <w:rFonts w:ascii="Arial" w:hAnsi="Arial" w:cs="Arial"/>
              <w:color w:val="000000" w:themeColor="text1"/>
              <w:sz w:val="24"/>
              <w:szCs w:val="24"/>
            </w:rPr>
          </w:pPr>
          <w:hyperlink r:id="rId73" w:history="1">
            <w:r w:rsidR="008C1298" w:rsidRPr="00581796">
              <w:rPr>
                <w:rStyle w:val="Hyperlink"/>
                <w:rFonts w:ascii="Arial" w:hAnsi="Arial" w:cs="Arial"/>
                <w:sz w:val="24"/>
                <w:szCs w:val="24"/>
              </w:rPr>
              <w:t>Financial management essentials</w:t>
            </w:r>
          </w:hyperlink>
          <w:r w:rsidR="008C1298" w:rsidRPr="00581796">
            <w:rPr>
              <w:rFonts w:ascii="Arial" w:hAnsi="Arial" w:cs="Arial"/>
              <w:color w:val="000000" w:themeColor="text1"/>
              <w:sz w:val="24"/>
              <w:szCs w:val="24"/>
            </w:rPr>
            <w:t xml:space="preserve">. </w:t>
          </w:r>
          <w:r w:rsidR="000C7311" w:rsidRPr="00581796">
            <w:rPr>
              <w:rFonts w:ascii="Arial" w:hAnsi="Arial" w:cs="Arial"/>
              <w:color w:val="000000" w:themeColor="text1"/>
              <w:sz w:val="24"/>
              <w:szCs w:val="24"/>
            </w:rPr>
            <w:t>A handbook for NGOs</w:t>
          </w:r>
          <w:r w:rsidR="008C1298" w:rsidRPr="00581796">
            <w:rPr>
              <w:rFonts w:ascii="Arial" w:hAnsi="Arial" w:cs="Arial"/>
              <w:color w:val="000000" w:themeColor="text1"/>
              <w:sz w:val="24"/>
              <w:szCs w:val="24"/>
            </w:rPr>
            <w:t>.</w:t>
          </w:r>
        </w:p>
        <w:p w14:paraId="7C57584A" w14:textId="3DE304AC" w:rsidR="00BC11D0" w:rsidRPr="00581796" w:rsidRDefault="00BC11D0" w:rsidP="0025547D">
          <w:pPr>
            <w:spacing w:line="276" w:lineRule="auto"/>
            <w:jc w:val="both"/>
            <w:rPr>
              <w:rFonts w:ascii="Arial" w:hAnsi="Arial" w:cs="Arial"/>
              <w:color w:val="000000" w:themeColor="text1"/>
              <w:sz w:val="24"/>
              <w:szCs w:val="24"/>
            </w:rPr>
          </w:pPr>
        </w:p>
        <w:p w14:paraId="7798901D" w14:textId="3F0A4341" w:rsidR="00BC11D0" w:rsidRPr="00581796" w:rsidRDefault="00BC11D0" w:rsidP="0025547D">
          <w:pPr>
            <w:spacing w:line="276" w:lineRule="auto"/>
            <w:jc w:val="both"/>
            <w:rPr>
              <w:rFonts w:ascii="Arial" w:hAnsi="Arial" w:cs="Arial"/>
              <w:color w:val="000000" w:themeColor="text1"/>
              <w:sz w:val="24"/>
              <w:szCs w:val="24"/>
            </w:rPr>
          </w:pPr>
          <w:r w:rsidRPr="00581796">
            <w:rPr>
              <w:rFonts w:ascii="Arial" w:hAnsi="Arial" w:cs="Arial"/>
              <w:noProof/>
              <w:color w:val="000000" w:themeColor="text1"/>
              <w:lang w:val="de-DE" w:eastAsia="de-DE"/>
            </w:rPr>
            <mc:AlternateContent>
              <mc:Choice Requires="wps">
                <w:drawing>
                  <wp:inline distT="0" distB="0" distL="0" distR="0" wp14:anchorId="07C2E8E9" wp14:editId="5B6DF362">
                    <wp:extent cx="4198620" cy="2049780"/>
                    <wp:effectExtent l="57150" t="19050" r="68580" b="113665"/>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77777777" w:rsidR="006162A4" w:rsidRPr="008C1298" w:rsidRDefault="006162A4" w:rsidP="00BC11D0">
                                <w:pPr>
                                  <w:pStyle w:val="Default"/>
                                  <w:spacing w:after="120"/>
                                  <w:jc w:val="both"/>
                                  <w:rPr>
                                    <w:rFonts w:ascii="Helvetica" w:hAnsi="Helvetica" w:cstheme="minorBidi"/>
                                    <w:color w:val="auto"/>
                                    <w:sz w:val="22"/>
                                    <w:szCs w:val="22"/>
                                    <w:lang w:val="en-GB"/>
                                  </w:rPr>
                                </w:pPr>
                                <w:r w:rsidRPr="008C1298">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7CB90B2A"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0DCB0145"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521725EA"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5D16747F"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6162A4" w:rsidRPr="00313371" w:rsidRDefault="006162A4" w:rsidP="00D4359C">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77777777" w:rsidR="006162A4" w:rsidRPr="008C1298" w:rsidRDefault="006162A4" w:rsidP="00BC11D0">
                          <w:pPr>
                            <w:pStyle w:val="Default"/>
                            <w:spacing w:after="120"/>
                            <w:jc w:val="both"/>
                            <w:rPr>
                              <w:rFonts w:ascii="Helvetica" w:hAnsi="Helvetica" w:cstheme="minorBidi"/>
                              <w:color w:val="auto"/>
                              <w:sz w:val="22"/>
                              <w:szCs w:val="22"/>
                              <w:lang w:val="en-GB"/>
                            </w:rPr>
                          </w:pPr>
                          <w:r w:rsidRPr="008C1298">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7CB90B2A"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0DCB0145"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521725EA"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5D16747F"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6162A4" w:rsidRPr="00313371" w:rsidRDefault="006162A4" w:rsidP="00D4359C">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v:textbox>
                    <w10:anchorlock/>
                  </v:rect>
                </w:pict>
              </mc:Fallback>
            </mc:AlternateContent>
          </w:r>
        </w:p>
        <w:p w14:paraId="35C8B7E6" w14:textId="77777777" w:rsidR="000F2774" w:rsidRPr="00581796" w:rsidRDefault="000F2774" w:rsidP="0025547D">
          <w:pPr>
            <w:spacing w:line="276" w:lineRule="auto"/>
            <w:jc w:val="both"/>
            <w:rPr>
              <w:rFonts w:ascii="Arial" w:hAnsi="Arial" w:cs="Arial"/>
              <w:color w:val="000000" w:themeColor="text1"/>
              <w:sz w:val="24"/>
              <w:szCs w:val="24"/>
            </w:rPr>
          </w:pPr>
        </w:p>
        <w:p w14:paraId="057DEAFD" w14:textId="5EBF764A" w:rsidR="000C7311" w:rsidRPr="00B27416" w:rsidRDefault="000C7311" w:rsidP="0025547D">
          <w:pPr>
            <w:spacing w:line="276" w:lineRule="auto"/>
            <w:jc w:val="both"/>
            <w:rPr>
              <w:rFonts w:ascii="Helvetica" w:hAnsi="Helvetica" w:cs="Arial"/>
              <w:color w:val="000000" w:themeColor="text1"/>
              <w:sz w:val="24"/>
              <w:szCs w:val="24"/>
            </w:rPr>
            <w:sectPr w:rsidR="000C7311" w:rsidRPr="00B27416"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B27416" w:rsidRDefault="009C7CC8" w:rsidP="0025547D">
          <w:pPr>
            <w:pStyle w:val="berschrift1"/>
            <w:sectPr w:rsidR="007C1764" w:rsidRPr="00B27416" w:rsidSect="00A524FD">
              <w:pgSz w:w="16838" w:h="11906" w:orient="landscape" w:code="9"/>
              <w:pgMar w:top="0" w:right="1440" w:bottom="1440" w:left="1440" w:header="709" w:footer="737" w:gutter="0"/>
              <w:cols w:space="708"/>
              <w:titlePg/>
              <w:docGrid w:linePitch="360"/>
            </w:sectPr>
          </w:pPr>
          <w:r w:rsidRPr="00B27416">
            <w:lastRenderedPageBreak/>
            <w:t xml:space="preserve"> </w:t>
          </w:r>
          <w:bookmarkStart w:id="46" w:name="_Toc69299066"/>
          <w:r w:rsidRPr="00B27416">
            <w:t>Fundraising</w:t>
          </w:r>
          <w:bookmarkEnd w:id="46"/>
        </w:p>
        <w:p w14:paraId="797EB77A" w14:textId="77777777" w:rsidR="009C7CC8" w:rsidRPr="00581796" w:rsidRDefault="009C7CC8"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581796">
            <w:rPr>
              <w:rFonts w:ascii="Arial" w:hAnsi="Arial" w:cs="Arial"/>
              <w:color w:val="000000" w:themeColor="text1"/>
              <w:lang w:val="en-GB"/>
            </w:rPr>
            <w:t>financing; whose weight, depending on the type of activity or specific NGO, can vary substantially.</w:t>
          </w:r>
        </w:p>
        <w:p w14:paraId="1550B739" w14:textId="77777777" w:rsidR="009C7CC8" w:rsidRPr="00581796" w:rsidRDefault="009C7CC8" w:rsidP="0025547D">
          <w:pPr>
            <w:pStyle w:val="berschrift2"/>
            <w:jc w:val="both"/>
            <w:rPr>
              <w:rFonts w:ascii="Arial" w:hAnsi="Arial" w:cs="Arial"/>
            </w:rPr>
          </w:pPr>
          <w:bookmarkStart w:id="47" w:name="_Toc69299067"/>
          <w:r w:rsidRPr="00581796">
            <w:rPr>
              <w:rFonts w:ascii="Arial" w:hAnsi="Arial" w:cs="Arial"/>
            </w:rPr>
            <w:t>Donation</w:t>
          </w:r>
          <w:bookmarkEnd w:id="47"/>
        </w:p>
        <w:p w14:paraId="5491B9B5"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758E30D6" w14:textId="077890D1"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Wir</w:t>
          </w:r>
          <w:r w:rsidR="00007BCB" w:rsidRPr="00581796">
            <w:rPr>
              <w:rFonts w:ascii="Arial" w:hAnsi="Arial" w:cs="Arial"/>
              <w:color w:val="000000" w:themeColor="text1"/>
              <w:lang w:val="en-GB"/>
            </w:rPr>
            <w:t>e</w:t>
          </w:r>
          <w:r w:rsidRPr="00581796">
            <w:rPr>
              <w:rFonts w:ascii="Arial" w:hAnsi="Arial" w:cs="Arial"/>
              <w:color w:val="000000" w:themeColor="text1"/>
              <w:lang w:val="en-GB"/>
            </w:rPr>
            <w:t>d</w:t>
          </w:r>
          <w:r w:rsidR="00007BCB" w:rsidRPr="00581796">
            <w:rPr>
              <w:rFonts w:ascii="Arial" w:hAnsi="Arial" w:cs="Arial"/>
              <w:color w:val="000000" w:themeColor="text1"/>
              <w:lang w:val="en-GB"/>
            </w:rPr>
            <w:t xml:space="preserve"> </w:t>
          </w:r>
          <w:r w:rsidRPr="00581796">
            <w:rPr>
              <w:rFonts w:ascii="Arial" w:hAnsi="Arial" w:cs="Arial"/>
              <w:color w:val="000000" w:themeColor="text1"/>
              <w:lang w:val="en-GB"/>
            </w:rPr>
            <w:t xml:space="preserve">Impact organization offers several materials </w:t>
          </w:r>
          <w:r w:rsidR="00007BCB" w:rsidRPr="00581796">
            <w:rPr>
              <w:rFonts w:ascii="Arial" w:hAnsi="Arial" w:cs="Arial"/>
              <w:color w:val="000000" w:themeColor="text1"/>
              <w:lang w:val="en-GB"/>
            </w:rPr>
            <w:t xml:space="preserve">that can help you </w:t>
          </w:r>
          <w:r w:rsidRPr="00581796">
            <w:rPr>
              <w:rFonts w:ascii="Arial" w:hAnsi="Arial" w:cs="Arial"/>
              <w:color w:val="000000" w:themeColor="text1"/>
              <w:lang w:val="en-GB"/>
            </w:rPr>
            <w:t>to boost donation:</w:t>
          </w:r>
        </w:p>
        <w:p w14:paraId="6AF48B02" w14:textId="47E882A2" w:rsidR="009C7CC8" w:rsidRPr="00581796" w:rsidRDefault="005D0CD2"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4" w:history="1">
            <w:r w:rsidR="009C7CC8" w:rsidRPr="00581796">
              <w:rPr>
                <w:rStyle w:val="Hyperlink"/>
                <w:rFonts w:ascii="Arial" w:eastAsiaTheme="majorEastAsia" w:hAnsi="Arial" w:cs="Arial"/>
                <w:lang w:val="en-GB"/>
              </w:rPr>
              <w:t>31 Ways to Boost Your Nonprofit’s Online Fundraising</w:t>
            </w:r>
          </w:hyperlink>
        </w:p>
        <w:p w14:paraId="15DFC227" w14:textId="28CA0905" w:rsidR="00007BCB" w:rsidRPr="00581796" w:rsidRDefault="005D0CD2"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5" w:history="1">
            <w:r w:rsidR="009C7CC8" w:rsidRPr="00581796">
              <w:rPr>
                <w:rStyle w:val="Hyperlink"/>
                <w:rFonts w:ascii="Arial" w:hAnsi="Arial" w:cs="Arial"/>
                <w:lang w:val="en-GB"/>
              </w:rPr>
              <w:t>Online donation system</w:t>
            </w:r>
          </w:hyperlink>
        </w:p>
        <w:p w14:paraId="20944ABB" w14:textId="63F1BFBA" w:rsidR="009C7CC8" w:rsidRPr="00581796" w:rsidRDefault="005D0CD2"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6" w:anchor="gid=957927704" w:history="1">
            <w:r w:rsidR="009C7CC8" w:rsidRPr="00581796">
              <w:rPr>
                <w:rStyle w:val="Hyperlink"/>
                <w:rFonts w:ascii="Arial" w:hAnsi="Arial" w:cs="Arial"/>
                <w:lang w:val="en-GB"/>
              </w:rPr>
              <w:t>Donor Flow optimiser for non-profit websites</w:t>
            </w:r>
          </w:hyperlink>
          <w:r w:rsidR="009C7CC8" w:rsidRPr="00581796">
            <w:rPr>
              <w:rFonts w:ascii="Arial" w:hAnsi="Arial" w:cs="Arial"/>
              <w:color w:val="5D5D5D"/>
              <w:lang w:val="en-GB"/>
            </w:rPr>
            <w:t xml:space="preserve"> </w:t>
          </w:r>
        </w:p>
        <w:p w14:paraId="49C6F8CF" w14:textId="68270883" w:rsidR="009C7CC8" w:rsidRPr="00581796" w:rsidRDefault="005D0CD2"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7" w:history="1">
            <w:r w:rsidR="009C7CC8" w:rsidRPr="00581796">
              <w:rPr>
                <w:rStyle w:val="Hyperlink"/>
                <w:rFonts w:ascii="Arial" w:hAnsi="Arial" w:cs="Arial"/>
                <w:lang w:val="en-GB"/>
              </w:rPr>
              <w:t>9 common mistakes in digital Fundraising</w:t>
            </w:r>
          </w:hyperlink>
          <w:r w:rsidR="009C7CC8" w:rsidRPr="00581796">
            <w:rPr>
              <w:rFonts w:ascii="Arial" w:hAnsi="Arial" w:cs="Arial"/>
              <w:color w:val="5D5D5D"/>
              <w:lang w:val="en-GB"/>
            </w:rPr>
            <w:t xml:space="preserve"> </w:t>
          </w:r>
        </w:p>
        <w:p w14:paraId="5574E2CE" w14:textId="4300636D" w:rsidR="009C7CC8" w:rsidRPr="00581796" w:rsidRDefault="005D0CD2" w:rsidP="00D4359C">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8" w:history="1">
            <w:r w:rsidR="009C7CC8" w:rsidRPr="00581796">
              <w:rPr>
                <w:rStyle w:val="Hyperlink"/>
                <w:rFonts w:ascii="Arial" w:hAnsi="Arial" w:cs="Arial"/>
                <w:lang w:val="en-GB"/>
              </w:rPr>
              <w:t xml:space="preserve">10 </w:t>
            </w:r>
            <w:r w:rsidR="00007BCB" w:rsidRPr="00581796">
              <w:rPr>
                <w:rStyle w:val="Hyperlink"/>
                <w:rFonts w:ascii="Arial" w:hAnsi="Arial" w:cs="Arial"/>
                <w:lang w:val="en-GB"/>
              </w:rPr>
              <w:t>Great</w:t>
            </w:r>
            <w:r w:rsidR="009C7CC8" w:rsidRPr="00581796">
              <w:rPr>
                <w:rStyle w:val="Hyperlink"/>
                <w:rFonts w:ascii="Arial" w:hAnsi="Arial" w:cs="Arial"/>
                <w:lang w:val="en-GB"/>
              </w:rPr>
              <w:t xml:space="preserve"> non-profit donation pages</w:t>
            </w:r>
          </w:hyperlink>
        </w:p>
        <w:p w14:paraId="7CE05B83" w14:textId="77777777" w:rsidR="009C7CC8" w:rsidRPr="00581796" w:rsidRDefault="009C7CC8" w:rsidP="0025547D">
          <w:pPr>
            <w:pStyle w:val="StandardWeb"/>
            <w:spacing w:line="276" w:lineRule="auto"/>
            <w:jc w:val="both"/>
            <w:rPr>
              <w:rFonts w:ascii="Arial" w:hAnsi="Arial" w:cs="Arial"/>
              <w:color w:val="000000" w:themeColor="text1"/>
              <w:lang w:val="en-GB"/>
            </w:rPr>
          </w:pPr>
          <w:r w:rsidRPr="00581796">
            <w:rPr>
              <w:rFonts w:ascii="Arial" w:hAnsi="Arial" w:cs="Arial"/>
              <w:b/>
              <w:bCs/>
              <w:color w:val="000000" w:themeColor="text1"/>
              <w:lang w:val="en-GB"/>
            </w:rPr>
            <w:lastRenderedPageBreak/>
            <w:t>The Solidarity Will</w:t>
          </w:r>
          <w:r w:rsidRPr="00581796">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There are some entities like </w:t>
          </w:r>
          <w:hyperlink r:id="rId79" w:history="1">
            <w:r w:rsidRPr="00581796">
              <w:rPr>
                <w:rStyle w:val="Hyperlink"/>
                <w:rFonts w:ascii="Arial" w:eastAsiaTheme="majorEastAsia" w:hAnsi="Arial" w:cs="Arial"/>
                <w:color w:val="0070C0"/>
                <w:lang w:val="en-GB"/>
              </w:rPr>
              <w:t>Global Giving</w:t>
            </w:r>
          </w:hyperlink>
          <w:r w:rsidRPr="00581796">
            <w:rPr>
              <w:rFonts w:ascii="Arial" w:hAnsi="Arial" w:cs="Arial"/>
              <w:color w:val="000000" w:themeColor="text1"/>
              <w:lang w:val="en-GB"/>
            </w:rPr>
            <w:t xml:space="preserve"> that  connects </w:t>
          </w:r>
          <w:hyperlink r:id="rId80" w:history="1">
            <w:r w:rsidRPr="00581796">
              <w:rPr>
                <w:rStyle w:val="Hyperlink"/>
                <w:rFonts w:ascii="Arial" w:eastAsiaTheme="majorEastAsia" w:hAnsi="Arial" w:cs="Arial"/>
                <w:color w:val="0070C0"/>
                <w:lang w:val="en-GB"/>
              </w:rPr>
              <w:t>non</w:t>
            </w:r>
            <w:r w:rsidR="000C7311" w:rsidRPr="00581796">
              <w:rPr>
                <w:rStyle w:val="Hyperlink"/>
                <w:rFonts w:ascii="Arial" w:eastAsiaTheme="majorEastAsia" w:hAnsi="Arial" w:cs="Arial"/>
                <w:color w:val="0070C0"/>
                <w:lang w:val="en-GB"/>
              </w:rPr>
              <w:t>-</w:t>
            </w:r>
            <w:r w:rsidRPr="00581796">
              <w:rPr>
                <w:rStyle w:val="Hyperlink"/>
                <w:rFonts w:ascii="Arial" w:eastAsiaTheme="majorEastAsia" w:hAnsi="Arial" w:cs="Arial"/>
                <w:color w:val="0070C0"/>
                <w:lang w:val="en-GB"/>
              </w:rPr>
              <w:t>profits</w:t>
            </w:r>
          </w:hyperlink>
          <w:r w:rsidRPr="00581796">
            <w:rPr>
              <w:rFonts w:ascii="Arial" w:hAnsi="Arial" w:cs="Arial"/>
              <w:color w:val="000000" w:themeColor="text1"/>
              <w:lang w:val="en-GB"/>
            </w:rPr>
            <w:t xml:space="preserve">, </w:t>
          </w:r>
          <w:hyperlink r:id="rId81" w:history="1">
            <w:r w:rsidRPr="00581796">
              <w:rPr>
                <w:rStyle w:val="Hyperlink"/>
                <w:rFonts w:ascii="Arial" w:eastAsiaTheme="majorEastAsia" w:hAnsi="Arial" w:cs="Arial"/>
                <w:color w:val="0070C0"/>
                <w:lang w:val="en-GB"/>
              </w:rPr>
              <w:t>donors</w:t>
            </w:r>
          </w:hyperlink>
          <w:r w:rsidRPr="00581796">
            <w:rPr>
              <w:rFonts w:ascii="Arial" w:hAnsi="Arial" w:cs="Arial"/>
              <w:color w:val="000000" w:themeColor="text1"/>
              <w:lang w:val="en-GB"/>
            </w:rPr>
            <w:t xml:space="preserve">, and </w:t>
          </w:r>
          <w:hyperlink r:id="rId82" w:history="1">
            <w:r w:rsidRPr="00581796">
              <w:rPr>
                <w:rStyle w:val="Hyperlink"/>
                <w:rFonts w:ascii="Arial" w:eastAsiaTheme="majorEastAsia" w:hAnsi="Arial" w:cs="Arial"/>
                <w:color w:val="0070C0"/>
                <w:lang w:val="en-GB"/>
              </w:rPr>
              <w:t>companies</w:t>
            </w:r>
          </w:hyperlink>
          <w:r w:rsidRPr="00581796">
            <w:rPr>
              <w:rFonts w:ascii="Arial" w:hAnsi="Arial" w:cs="Arial"/>
              <w:color w:val="0070C0"/>
              <w:lang w:val="en-GB"/>
            </w:rPr>
            <w:t xml:space="preserve"> </w:t>
          </w:r>
          <w:r w:rsidRPr="00581796">
            <w:rPr>
              <w:rFonts w:ascii="Arial" w:hAnsi="Arial" w:cs="Arial"/>
              <w:color w:val="000000" w:themeColor="text1"/>
              <w:lang w:val="en-GB"/>
            </w:rPr>
            <w:t>in nearly every country in the world. They help fellow non</w:t>
          </w:r>
          <w:r w:rsidR="000C7311" w:rsidRPr="00581796">
            <w:rPr>
              <w:rFonts w:ascii="Arial" w:hAnsi="Arial" w:cs="Arial"/>
              <w:color w:val="000000" w:themeColor="text1"/>
              <w:lang w:val="en-GB"/>
            </w:rPr>
            <w:t>-</w:t>
          </w:r>
          <w:r w:rsidRPr="00581796">
            <w:rPr>
              <w:rFonts w:ascii="Arial" w:hAnsi="Arial" w:cs="Arial"/>
              <w:color w:val="000000" w:themeColor="text1"/>
              <w:lang w:val="en-GB"/>
            </w:rPr>
            <w:t>profits access the funding, tools, training, and support they need to serve their communities.</w:t>
          </w:r>
        </w:p>
        <w:p w14:paraId="5FFD9600" w14:textId="77777777" w:rsidR="009C7CC8" w:rsidRPr="00581796" w:rsidRDefault="009C7CC8" w:rsidP="0025547D">
          <w:pPr>
            <w:pStyle w:val="berschrift2"/>
            <w:jc w:val="both"/>
            <w:rPr>
              <w:rFonts w:ascii="Arial" w:hAnsi="Arial" w:cs="Arial"/>
            </w:rPr>
          </w:pPr>
          <w:bookmarkStart w:id="48" w:name="_Toc69299068"/>
          <w:r w:rsidRPr="00581796">
            <w:rPr>
              <w:rFonts w:ascii="Arial" w:hAnsi="Arial" w:cs="Arial"/>
            </w:rPr>
            <w:t>Membership fees</w:t>
          </w:r>
          <w:bookmarkEnd w:id="48"/>
        </w:p>
        <w:p w14:paraId="1E707464"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Membership fees offer great economic stability to NGOs and help them to continue their work.</w:t>
          </w:r>
        </w:p>
        <w:p w14:paraId="5B2DD381" w14:textId="77777777" w:rsidR="009C7CC8" w:rsidRPr="00581796" w:rsidRDefault="009C7CC8" w:rsidP="0025547D">
          <w:pPr>
            <w:pStyle w:val="berschrift2"/>
            <w:jc w:val="both"/>
            <w:rPr>
              <w:rFonts w:ascii="Arial" w:hAnsi="Arial" w:cs="Arial"/>
            </w:rPr>
          </w:pPr>
          <w:bookmarkStart w:id="49" w:name="_Toc69299069"/>
          <w:r w:rsidRPr="00581796">
            <w:rPr>
              <w:rFonts w:ascii="Arial" w:hAnsi="Arial" w:cs="Arial"/>
            </w:rPr>
            <w:t>Crowdfunding</w:t>
          </w:r>
          <w:bookmarkEnd w:id="49"/>
        </w:p>
        <w:p w14:paraId="0817D807"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Collective financing through crowdfunding or crowdfunding campaigns, such as </w:t>
          </w:r>
          <w:hyperlink r:id="rId83" w:history="1">
            <w:r w:rsidRPr="00581796">
              <w:rPr>
                <w:rStyle w:val="Hyperlink"/>
                <w:rFonts w:ascii="Arial" w:eastAsiaTheme="majorEastAsia" w:hAnsi="Arial" w:cs="Arial"/>
                <w:lang w:val="en-GB"/>
              </w:rPr>
              <w:t>Teaming</w:t>
            </w:r>
          </w:hyperlink>
          <w:r w:rsidRPr="00581796">
            <w:rPr>
              <w:rFonts w:ascii="Arial" w:hAnsi="Arial" w:cs="Arial"/>
              <w:color w:val="000000" w:themeColor="text1"/>
              <w:lang w:val="en-GB"/>
            </w:rPr>
            <w:t xml:space="preserve"> or </w:t>
          </w:r>
          <w:hyperlink r:id="rId84" w:history="1">
            <w:r w:rsidRPr="00581796">
              <w:rPr>
                <w:rStyle w:val="Hyperlink"/>
                <w:rFonts w:ascii="Arial" w:eastAsiaTheme="majorEastAsia" w:hAnsi="Arial" w:cs="Arial"/>
                <w:lang w:val="en-GB"/>
              </w:rPr>
              <w:t>iHelp</w:t>
            </w:r>
          </w:hyperlink>
          <w:r w:rsidRPr="00581796">
            <w:rPr>
              <w:rFonts w:ascii="Arial" w:hAnsi="Arial" w:cs="Arial"/>
              <w:color w:val="000000" w:themeColor="text1"/>
              <w:lang w:val="en-GB"/>
            </w:rPr>
            <w:t>, allow the support of specific entities or projects.</w:t>
          </w:r>
          <w:r w:rsidRPr="00581796">
            <w:rPr>
              <w:rFonts w:ascii="Arial" w:hAnsi="Arial" w:cs="Arial"/>
              <w:b/>
              <w:bCs/>
              <w:lang w:val="en-GB"/>
            </w:rPr>
            <w:t xml:space="preserve"> </w:t>
          </w:r>
          <w:r w:rsidRPr="00581796">
            <w:rPr>
              <w:rFonts w:ascii="Arial" w:hAnsi="Arial" w:cs="Arial"/>
              <w:color w:val="000000" w:themeColor="text1"/>
              <w:lang w:val="en-GB"/>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w:t>
          </w:r>
          <w:r w:rsidRPr="00581796">
            <w:rPr>
              <w:rFonts w:ascii="Arial" w:hAnsi="Arial" w:cs="Arial"/>
              <w:color w:val="000000" w:themeColor="text1"/>
              <w:lang w:val="en-GB"/>
            </w:rPr>
            <w:t>company, usually in its early stages, in exchange for the money pledged.</w:t>
          </w:r>
        </w:p>
        <w:p w14:paraId="15C7480E" w14:textId="4C9BBC95"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Comisión Nacional del Mercado de Valores in Spain offer information about </w:t>
          </w:r>
          <w:hyperlink r:id="rId85" w:history="1">
            <w:r w:rsidRPr="00581796">
              <w:rPr>
                <w:rStyle w:val="Hyperlink"/>
                <w:rFonts w:ascii="Arial" w:hAnsi="Arial" w:cs="Arial"/>
                <w:lang w:val="en-GB"/>
              </w:rPr>
              <w:t>crowdfunding platforms</w:t>
            </w:r>
          </w:hyperlink>
          <w:r w:rsidR="00007BCB" w:rsidRPr="00581796">
            <w:rPr>
              <w:rFonts w:ascii="Arial" w:hAnsi="Arial" w:cs="Arial"/>
              <w:color w:val="000000" w:themeColor="text1"/>
              <w:lang w:val="en-GB"/>
            </w:rPr>
            <w:t>.</w:t>
          </w:r>
          <w:r w:rsidRPr="00581796">
            <w:rPr>
              <w:rFonts w:ascii="Arial" w:hAnsi="Arial" w:cs="Arial"/>
              <w:color w:val="000000" w:themeColor="text1"/>
              <w:lang w:val="en-GB"/>
            </w:rPr>
            <w:t xml:space="preserve"> </w:t>
          </w:r>
        </w:p>
        <w:p w14:paraId="19240DD1" w14:textId="77777777" w:rsidR="009C7CC8" w:rsidRPr="00581796" w:rsidRDefault="009C7CC8" w:rsidP="0025547D">
          <w:pPr>
            <w:pStyle w:val="berschrift2"/>
            <w:jc w:val="both"/>
            <w:rPr>
              <w:rFonts w:ascii="Arial" w:hAnsi="Arial" w:cs="Arial"/>
            </w:rPr>
          </w:pPr>
          <w:bookmarkStart w:id="50" w:name="_Toc69299070"/>
          <w:r w:rsidRPr="00581796">
            <w:rPr>
              <w:rFonts w:ascii="Arial" w:hAnsi="Arial" w:cs="Arial"/>
            </w:rPr>
            <w:t>Income-generating activities</w:t>
          </w:r>
          <w:bookmarkEnd w:id="50"/>
        </w:p>
        <w:p w14:paraId="1732BE68"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Training sessions and seminars can generate participation fees and sponsorships.</w:t>
          </w:r>
        </w:p>
        <w:p w14:paraId="151716BF"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Publications and other products generated from a project could potentially be sold to generate additional cash.</w:t>
          </w:r>
        </w:p>
        <w:p w14:paraId="31D06B9D"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Public events such as symposia or conferences could be opportunities to solicit donations from the general public.</w:t>
          </w:r>
        </w:p>
        <w:p w14:paraId="23BD31CA"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lastRenderedPageBreak/>
            <w:t>Corporate entities could contribute to a project and/or the NGOs overall activities by seconding staff members as in-kind contributions (which will save staff costs for the NGO).</w:t>
          </w:r>
        </w:p>
        <w:p w14:paraId="2C2BDE5D"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Merchandising (t-shirts, etc.)</w:t>
          </w:r>
        </w:p>
        <w:p w14:paraId="29FE504E"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Fairtrade products selling.</w:t>
          </w:r>
        </w:p>
        <w:p w14:paraId="1C5B94DC" w14:textId="77777777" w:rsidR="009C7CC8" w:rsidRPr="00581796"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Compensation for other services.</w:t>
          </w:r>
        </w:p>
        <w:p w14:paraId="006A6B35"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581796" w:rsidRDefault="009C7CC8" w:rsidP="0025547D">
          <w:pPr>
            <w:pStyle w:val="berschrift2"/>
            <w:jc w:val="both"/>
            <w:rPr>
              <w:rFonts w:ascii="Arial" w:hAnsi="Arial" w:cs="Arial"/>
            </w:rPr>
          </w:pPr>
          <w:bookmarkStart w:id="51" w:name="_Toc69299071"/>
          <w:r w:rsidRPr="00581796">
            <w:rPr>
              <w:rFonts w:ascii="Arial" w:hAnsi="Arial" w:cs="Arial"/>
            </w:rPr>
            <w:t>Subsidies/ grants</w:t>
          </w:r>
          <w:bookmarkEnd w:id="51"/>
        </w:p>
        <w:p w14:paraId="39572816" w14:textId="77777777"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European funding sources</w:t>
          </w:r>
        </w:p>
        <w:p w14:paraId="5FA998BD" w14:textId="42269876"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Approximately 80% of EU funding sources for NGOs are managed by EU countries themselves. Each country provides </w:t>
          </w:r>
          <w:hyperlink r:id="rId86" w:history="1">
            <w:r w:rsidRPr="00581796">
              <w:rPr>
                <w:rStyle w:val="Hyperlink"/>
                <w:rFonts w:ascii="Arial" w:eastAsiaTheme="majorEastAsia" w:hAnsi="Arial" w:cs="Arial"/>
                <w:lang w:val="en-GB"/>
              </w:rPr>
              <w:t>detailed information about funding</w:t>
            </w:r>
          </w:hyperlink>
          <w:r w:rsidRPr="00581796">
            <w:rPr>
              <w:rFonts w:ascii="Arial" w:hAnsi="Arial" w:cs="Arial"/>
              <w:color w:val="000000" w:themeColor="text1"/>
              <w:lang w:val="en-GB"/>
            </w:rPr>
            <w:t xml:space="preserve"> and application procedures on the websites of the managing authorities. The rest are managed by the Commission or other EU bodies. European Union funds NGOs through different Funds. </w:t>
          </w:r>
        </w:p>
        <w:p w14:paraId="08556A6C" w14:textId="77777777" w:rsidR="009C7CC8" w:rsidRPr="00581796"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1796">
            <w:rPr>
              <w:rFonts w:ascii="Arial" w:hAnsi="Arial" w:cs="Arial"/>
              <w:b/>
              <w:bCs/>
              <w:color w:val="000000" w:themeColor="text1"/>
              <w:lang w:val="en-GB"/>
            </w:rPr>
            <w:t>Social inclusion, gender equality and equal opportunities</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 xml:space="preserve">NGOs working in these fields may benefit from </w:t>
          </w:r>
          <w:hyperlink r:id="rId87" w:history="1">
            <w:r w:rsidRPr="00581796">
              <w:rPr>
                <w:rStyle w:val="Hyperlink"/>
                <w:rFonts w:ascii="Arial" w:eastAsiaTheme="majorEastAsia" w:hAnsi="Arial" w:cs="Arial"/>
                <w:lang w:val="en-GB"/>
              </w:rPr>
              <w:t>European Social Fund</w:t>
            </w:r>
          </w:hyperlink>
          <w:r w:rsidRPr="00581796">
            <w:rPr>
              <w:rFonts w:ascii="Arial" w:hAnsi="Arial" w:cs="Arial"/>
              <w:color w:val="000000" w:themeColor="text1"/>
              <w:lang w:val="en-GB"/>
            </w:rPr>
            <w:t xml:space="preserve"> (ESF) support. These funds are managed by the </w:t>
          </w:r>
          <w:hyperlink r:id="rId88" w:history="1">
            <w:r w:rsidRPr="00581796">
              <w:rPr>
                <w:rStyle w:val="Hyperlink"/>
                <w:rFonts w:ascii="Arial" w:eastAsiaTheme="majorEastAsia" w:hAnsi="Arial" w:cs="Arial"/>
                <w:lang w:val="en-GB"/>
              </w:rPr>
              <w:t>managing authorities in an EU region or country</w:t>
            </w:r>
          </w:hyperlink>
          <w:r w:rsidRPr="00581796">
            <w:rPr>
              <w:rFonts w:ascii="Arial" w:hAnsi="Arial" w:cs="Arial"/>
              <w:color w:val="000000" w:themeColor="text1"/>
              <w:lang w:val="en-GB"/>
            </w:rPr>
            <w:t>.</w:t>
          </w:r>
        </w:p>
        <w:p w14:paraId="4FE069F4" w14:textId="43C0EA65" w:rsidR="009C7CC8" w:rsidRPr="00581796"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1796">
            <w:rPr>
              <w:rFonts w:ascii="Arial" w:hAnsi="Arial" w:cs="Arial"/>
              <w:b/>
              <w:bCs/>
              <w:color w:val="000000" w:themeColor="text1"/>
              <w:lang w:val="en-GB"/>
            </w:rPr>
            <w:t>Culture and media</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 xml:space="preserve">The </w:t>
          </w:r>
          <w:hyperlink r:id="rId89" w:history="1">
            <w:r w:rsidRPr="00581796">
              <w:rPr>
                <w:rStyle w:val="Hyperlink"/>
                <w:rFonts w:ascii="Arial" w:eastAsiaTheme="majorEastAsia" w:hAnsi="Arial" w:cs="Arial"/>
                <w:lang w:val="en-GB"/>
              </w:rPr>
              <w:t>Creative Europe programme</w:t>
            </w:r>
          </w:hyperlink>
          <w:r w:rsidRPr="00581796">
            <w:rPr>
              <w:rFonts w:ascii="Arial" w:hAnsi="Arial" w:cs="Arial"/>
              <w:color w:val="000000" w:themeColor="text1"/>
              <w:lang w:val="en-GB"/>
            </w:rPr>
            <w:t> supports initiatives related to the European audiovisual, cultural and creative sector. The programme consists of two sub-programmes: Culture and MEDIA.</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 xml:space="preserve">The Culture sub-programme opportunities cover a diverse range of schemes: cooperation projects, literary translation, networks and platforms, while the MEDIA sub-programme provides financial support to help the EU film and </w:t>
          </w:r>
          <w:r w:rsidR="003576B7" w:rsidRPr="00581796">
            <w:rPr>
              <w:rFonts w:ascii="Arial" w:hAnsi="Arial" w:cs="Arial"/>
              <w:color w:val="000000" w:themeColor="text1"/>
              <w:lang w:val="en-GB"/>
            </w:rPr>
            <w:t>audio-visual</w:t>
          </w:r>
          <w:r w:rsidRPr="00581796">
            <w:rPr>
              <w:rFonts w:ascii="Arial" w:hAnsi="Arial" w:cs="Arial"/>
              <w:color w:val="000000" w:themeColor="text1"/>
              <w:lang w:val="en-GB"/>
            </w:rPr>
            <w:t xml:space="preserve"> industries develop, distribute and promote their work. It also funds training and film development schemes.</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The Creative Europe programme is managed by the Education, Audiovisual and Culture Executive Agency (</w:t>
          </w:r>
          <w:hyperlink r:id="rId90" w:history="1">
            <w:r w:rsidRPr="00581796">
              <w:rPr>
                <w:rStyle w:val="Hyperlink"/>
                <w:rFonts w:ascii="Arial" w:eastAsiaTheme="majorEastAsia" w:hAnsi="Arial" w:cs="Arial"/>
                <w:lang w:val="en-GB"/>
              </w:rPr>
              <w:t>EACEA</w:t>
            </w:r>
          </w:hyperlink>
          <w:r w:rsidRPr="00581796">
            <w:rPr>
              <w:rFonts w:ascii="Arial" w:hAnsi="Arial" w:cs="Arial"/>
              <w:color w:val="000000" w:themeColor="text1"/>
              <w:lang w:val="en-GB"/>
            </w:rPr>
            <w:t>).</w:t>
          </w:r>
        </w:p>
        <w:p w14:paraId="6F4DA2BC" w14:textId="77777777" w:rsidR="009C7CC8" w:rsidRPr="00581796"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1796">
            <w:rPr>
              <w:rFonts w:ascii="Arial" w:hAnsi="Arial" w:cs="Arial"/>
              <w:b/>
              <w:bCs/>
              <w:color w:val="000000" w:themeColor="text1"/>
              <w:lang w:val="en-GB"/>
            </w:rPr>
            <w:t>Foster citizenship and civic participation</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 xml:space="preserve">The </w:t>
          </w:r>
          <w:hyperlink r:id="rId91" w:history="1">
            <w:r w:rsidRPr="00581796">
              <w:rPr>
                <w:rStyle w:val="Hyperlink"/>
                <w:rFonts w:ascii="Arial" w:eastAsiaTheme="majorEastAsia" w:hAnsi="Arial" w:cs="Arial"/>
                <w:lang w:val="en-GB"/>
              </w:rPr>
              <w:t>Europe for Citizens programme</w:t>
            </w:r>
          </w:hyperlink>
          <w:r w:rsidRPr="00581796">
            <w:rPr>
              <w:rFonts w:ascii="Arial" w:hAnsi="Arial" w:cs="Arial"/>
              <w:color w:val="000000" w:themeColor="text1"/>
              <w:lang w:val="en-GB"/>
            </w:rPr>
            <w:t xml:space="preserve"> has two main goals: to help the public understand the EU, its history and diversity, and to foster European citizenship and improve conditions for democratic and civic participation at EU level. The programme is also managed by </w:t>
          </w:r>
          <w:hyperlink r:id="rId92" w:history="1">
            <w:r w:rsidRPr="00581796">
              <w:rPr>
                <w:rStyle w:val="Hyperlink"/>
                <w:rFonts w:ascii="Arial" w:eastAsiaTheme="majorEastAsia" w:hAnsi="Arial" w:cs="Arial"/>
                <w:lang w:val="en-GB"/>
              </w:rPr>
              <w:t>EACEA</w:t>
            </w:r>
          </w:hyperlink>
          <w:r w:rsidRPr="00581796">
            <w:rPr>
              <w:rFonts w:ascii="Arial" w:hAnsi="Arial" w:cs="Arial"/>
              <w:color w:val="000000" w:themeColor="text1"/>
              <w:lang w:val="en-GB"/>
            </w:rPr>
            <w:t>.</w:t>
          </w:r>
        </w:p>
        <w:p w14:paraId="5C0DD918" w14:textId="54362D9E" w:rsidR="00AD5C73" w:rsidRPr="00581796" w:rsidRDefault="009C7CC8" w:rsidP="00AD5C73">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b/>
              <w:bCs/>
              <w:color w:val="000000" w:themeColor="text1"/>
              <w:lang w:val="en-GB"/>
            </w:rPr>
            <w:lastRenderedPageBreak/>
            <w:t>Research and innovation</w:t>
          </w:r>
          <w:r w:rsidRPr="00581796">
            <w:rPr>
              <w:rFonts w:ascii="Arial" w:hAnsi="Arial" w:cs="Arial"/>
              <w:i/>
              <w:iCs/>
              <w:color w:val="000000" w:themeColor="text1"/>
              <w:lang w:val="en-GB"/>
            </w:rPr>
            <w:t xml:space="preserve">: </w:t>
          </w:r>
          <w:bookmarkStart w:id="52" w:name="_Hlk69228672"/>
          <w:r w:rsidR="00AD5C73" w:rsidRPr="00581796">
            <w:rPr>
              <w:rFonts w:ascii="Arial" w:hAnsi="Arial" w:cs="Arial"/>
              <w:color w:val="000000" w:themeColor="text1"/>
              <w:lang w:val="en-GB"/>
            </w:rPr>
            <w:t>The Horizon 2020 Programme</w:t>
          </w:r>
          <w:r w:rsidR="00AD5C73" w:rsidRPr="00581796">
            <w:rPr>
              <w:rFonts w:ascii="Arial" w:hAnsi="Arial" w:cs="Arial"/>
              <w:i/>
              <w:iCs/>
              <w:color w:val="000000" w:themeColor="text1"/>
              <w:lang w:val="en-GB"/>
            </w:rPr>
            <w:t xml:space="preserve"> </w:t>
          </w:r>
          <w:r w:rsidR="00AD5C73" w:rsidRPr="00581796">
            <w:rPr>
              <w:rFonts w:ascii="Arial" w:hAnsi="Arial" w:cs="Arial"/>
              <w:color w:val="000000" w:themeColor="text1"/>
              <w:lang w:val="en-GB"/>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93" w:history="1">
            <w:r w:rsidR="00AD5C73" w:rsidRPr="00581796">
              <w:rPr>
                <w:rStyle w:val="Hyperlink"/>
                <w:rFonts w:ascii="Arial" w:hAnsi="Arial" w:cs="Arial"/>
                <w:lang w:val="en-GB"/>
              </w:rPr>
              <w:t>EASME</w:t>
            </w:r>
          </w:hyperlink>
          <w:r w:rsidR="00AD5C73" w:rsidRPr="00581796">
            <w:rPr>
              <w:rFonts w:ascii="Arial" w:hAnsi="Arial" w:cs="Arial"/>
              <w:color w:val="000000" w:themeColor="text1"/>
              <w:lang w:val="en-GB"/>
            </w:rPr>
            <w:t>).</w:t>
          </w:r>
          <w:r w:rsidR="00AD5C73" w:rsidRPr="00581796">
            <w:rPr>
              <w:rFonts w:ascii="Arial" w:hAnsi="Arial" w:cs="Arial"/>
              <w:i/>
              <w:iCs/>
              <w:color w:val="000000" w:themeColor="text1"/>
              <w:lang w:val="en-GB"/>
            </w:rPr>
            <w:t xml:space="preserve"> </w:t>
          </w:r>
          <w:r w:rsidR="00AD5C73" w:rsidRPr="00581796">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94" w:history="1">
            <w:r w:rsidR="00AD5C73" w:rsidRPr="00581796">
              <w:rPr>
                <w:rStyle w:val="Hyperlink"/>
                <w:rFonts w:ascii="Arial" w:hAnsi="Arial" w:cs="Arial"/>
                <w:lang w:val="en-GB"/>
              </w:rPr>
              <w:t>INEA</w:t>
            </w:r>
          </w:hyperlink>
          <w:r w:rsidR="00AD5C73" w:rsidRPr="00581796">
            <w:rPr>
              <w:rFonts w:ascii="Arial" w:hAnsi="Arial" w:cs="Arial"/>
              <w:color w:val="000000" w:themeColor="text1"/>
              <w:lang w:val="en-GB"/>
            </w:rPr>
            <w:t>).</w:t>
          </w:r>
        </w:p>
        <w:p w14:paraId="62AF50E3" w14:textId="3D3D2AB9" w:rsidR="00FC701E" w:rsidRPr="00581796" w:rsidRDefault="00FC701E"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Horizon Europe is the new research and innovation framework programme, running from 2021-2027. The EU institutions reached a </w:t>
          </w:r>
          <w:hyperlink r:id="rId95" w:history="1">
            <w:r w:rsidRPr="00581796">
              <w:rPr>
                <w:rStyle w:val="Hyperlink"/>
                <w:rFonts w:ascii="Arial" w:hAnsi="Arial" w:cs="Arial"/>
                <w:lang w:val="en-GB"/>
              </w:rPr>
              <w:t>political agreement on Horizon Europe</w:t>
            </w:r>
          </w:hyperlink>
          <w:r w:rsidRPr="00581796">
            <w:rPr>
              <w:rFonts w:ascii="Arial" w:hAnsi="Arial" w:cs="Arial"/>
              <w:color w:val="000000" w:themeColor="text1"/>
              <w:lang w:val="en-GB"/>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12F37008" w14:textId="77777777" w:rsidR="00AD5C73" w:rsidRPr="00581796" w:rsidRDefault="00AD5C73" w:rsidP="00AD5C73">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Horizon Europe consists of three pillars and one horizontal activity: Pillar 1 Excellent Science, Pillar 2 Global Challenges and European Industrial Competitiveness, Pillar 3 Innovative Europe, horizontal activity Widening Participation and Strengthening the European Research Area.</w:t>
          </w:r>
          <w:r w:rsidRPr="00581796">
            <w:rPr>
              <w:rFonts w:ascii="Arial" w:hAnsi="Arial" w:cs="Arial"/>
              <w:lang w:val="en-GB" w:eastAsia="en-GB"/>
            </w:rPr>
            <w:t xml:space="preserve"> </w:t>
          </w:r>
          <w:r w:rsidRPr="00581796">
            <w:rPr>
              <w:rFonts w:ascii="Arial" w:hAnsi="Arial" w:cs="Arial"/>
              <w:color w:val="000000" w:themeColor="text1"/>
              <w:lang w:val="en-GB"/>
            </w:rPr>
            <w:t xml:space="preserve">Within the clusters of pillar II, Horizon Europe incorporates </w:t>
          </w:r>
          <w:hyperlink r:id="rId96" w:tgtFrame="_blank" w:history="1">
            <w:r w:rsidRPr="00581796">
              <w:rPr>
                <w:rStyle w:val="Hyperlink"/>
                <w:rFonts w:ascii="Arial" w:hAnsi="Arial" w:cs="Arial"/>
                <w:lang w:val="en-GB"/>
              </w:rPr>
              <w:t>missions</w:t>
            </w:r>
          </w:hyperlink>
          <w:r w:rsidRPr="00581796">
            <w:rPr>
              <w:rFonts w:ascii="Arial" w:hAnsi="Arial" w:cs="Arial"/>
              <w:color w:val="000000" w:themeColor="text1"/>
              <w:lang w:val="en-GB"/>
            </w:rPr>
            <w:t xml:space="preserve"> to increase the effectiveness of funding by pursuing clearly defined targets with a concrete impact on citizen’s daily lives. The following 5 mission areas have been identified, each with a dedicated mission board and assembly: </w:t>
          </w:r>
        </w:p>
        <w:p w14:paraId="201DAAC4" w14:textId="77777777" w:rsidR="00AD5C73" w:rsidRPr="00581796" w:rsidRDefault="005D0CD2"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97" w:tgtFrame="_blank" w:history="1">
            <w:r w:rsidR="00AD5C73" w:rsidRPr="00581796">
              <w:rPr>
                <w:rStyle w:val="Hyperlink"/>
                <w:rFonts w:ascii="Arial" w:hAnsi="Arial" w:cs="Arial"/>
                <w:lang w:val="en-GB"/>
              </w:rPr>
              <w:t>Adaptation to climate change including societal transformation</w:t>
            </w:r>
          </w:hyperlink>
        </w:p>
        <w:p w14:paraId="2D2CDC19" w14:textId="77777777" w:rsidR="00AD5C73" w:rsidRPr="00581796" w:rsidRDefault="005D0CD2"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98" w:tgtFrame="_blank" w:history="1">
            <w:r w:rsidR="00AD5C73" w:rsidRPr="00581796">
              <w:rPr>
                <w:rStyle w:val="Hyperlink"/>
                <w:rFonts w:ascii="Arial" w:hAnsi="Arial" w:cs="Arial"/>
                <w:lang w:val="en-GB"/>
              </w:rPr>
              <w:t>Cancer</w:t>
            </w:r>
          </w:hyperlink>
        </w:p>
        <w:p w14:paraId="2D047C15" w14:textId="77777777" w:rsidR="00AD5C73" w:rsidRPr="00581796" w:rsidRDefault="005D0CD2"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99" w:tgtFrame="_blank" w:history="1">
            <w:r w:rsidR="00AD5C73" w:rsidRPr="00581796">
              <w:rPr>
                <w:rStyle w:val="Hyperlink"/>
                <w:rFonts w:ascii="Arial" w:hAnsi="Arial" w:cs="Arial"/>
                <w:lang w:val="en-GB"/>
              </w:rPr>
              <w:t>Climate-neutral and smart cities</w:t>
            </w:r>
          </w:hyperlink>
        </w:p>
        <w:p w14:paraId="2018F2AB" w14:textId="77777777" w:rsidR="00AD5C73" w:rsidRPr="00581796" w:rsidRDefault="005D0CD2"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100" w:tgtFrame="_blank" w:history="1">
            <w:r w:rsidR="00AD5C73" w:rsidRPr="00581796">
              <w:rPr>
                <w:rStyle w:val="Hyperlink"/>
                <w:rFonts w:ascii="Arial" w:hAnsi="Arial" w:cs="Arial"/>
                <w:lang w:val="en-GB"/>
              </w:rPr>
              <w:t>Healthy oceans, seas, coastal and inland waters</w:t>
            </w:r>
          </w:hyperlink>
        </w:p>
        <w:p w14:paraId="78225712" w14:textId="77777777" w:rsidR="00AD5C73" w:rsidRPr="00581796" w:rsidRDefault="005D0CD2" w:rsidP="00D4359C">
          <w:pPr>
            <w:pStyle w:val="StandardWeb"/>
            <w:numPr>
              <w:ilvl w:val="0"/>
              <w:numId w:val="39"/>
            </w:numPr>
            <w:shd w:val="clear" w:color="auto" w:fill="FFFFFF"/>
            <w:spacing w:after="150" w:line="276" w:lineRule="auto"/>
            <w:jc w:val="both"/>
            <w:rPr>
              <w:rFonts w:ascii="Arial" w:hAnsi="Arial" w:cs="Arial"/>
              <w:color w:val="000000" w:themeColor="text1"/>
              <w:lang w:val="en-GB"/>
            </w:rPr>
          </w:pPr>
          <w:hyperlink r:id="rId101" w:tgtFrame="_blank" w:history="1">
            <w:r w:rsidR="00AD5C73" w:rsidRPr="00581796">
              <w:rPr>
                <w:rStyle w:val="Hyperlink"/>
                <w:rFonts w:ascii="Arial" w:hAnsi="Arial" w:cs="Arial"/>
                <w:lang w:val="en-GB"/>
              </w:rPr>
              <w:t>Soil health and food</w:t>
            </w:r>
          </w:hyperlink>
        </w:p>
        <w:bookmarkEnd w:id="52"/>
        <w:p w14:paraId="7ABEF857" w14:textId="2910A3E4" w:rsidR="00FC701E" w:rsidRPr="00581796" w:rsidRDefault="00E2295D"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You can download</w:t>
          </w:r>
          <w:r w:rsidR="00FC701E" w:rsidRPr="00581796">
            <w:rPr>
              <w:rFonts w:ascii="Arial" w:hAnsi="Arial" w:cs="Arial"/>
              <w:color w:val="000000" w:themeColor="text1"/>
              <w:lang w:val="en-GB"/>
            </w:rPr>
            <w:t xml:space="preserve"> the </w:t>
          </w:r>
          <w:hyperlink r:id="rId102" w:history="1">
            <w:r w:rsidR="00FC701E" w:rsidRPr="00581796">
              <w:rPr>
                <w:rStyle w:val="Hyperlink"/>
                <w:rFonts w:ascii="Arial" w:hAnsi="Arial" w:cs="Arial"/>
                <w:lang w:val="en-GB"/>
              </w:rPr>
              <w:t>Presentation outlining Horizon Europe</w:t>
            </w:r>
          </w:hyperlink>
          <w:r w:rsidR="00FC701E" w:rsidRPr="00581796">
            <w:rPr>
              <w:rFonts w:ascii="Arial" w:hAnsi="Arial" w:cs="Arial"/>
              <w:color w:val="000000" w:themeColor="text1"/>
              <w:lang w:val="en-GB"/>
            </w:rPr>
            <w:t xml:space="preserve"> in 23 languages. </w:t>
          </w:r>
        </w:p>
        <w:p w14:paraId="0B4A26AF" w14:textId="77777777" w:rsidR="00FC701E" w:rsidRPr="00581796" w:rsidRDefault="00FC701E"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581796"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581796">
            <w:rPr>
              <w:rFonts w:ascii="Arial" w:hAnsi="Arial" w:cs="Arial"/>
              <w:i/>
              <w:iCs/>
              <w:color w:val="000000" w:themeColor="text1"/>
              <w:sz w:val="22"/>
              <w:szCs w:val="22"/>
              <w:lang w:val="en-GB"/>
            </w:rPr>
            <w:t>Preliminary structure of the Horizon Europe Programme</w:t>
          </w:r>
          <w:r w:rsidR="00E2295D" w:rsidRPr="00581796">
            <w:rPr>
              <w:rFonts w:ascii="Arial" w:hAnsi="Arial" w:cs="Arial"/>
              <w:i/>
              <w:iCs/>
              <w:color w:val="000000" w:themeColor="text1"/>
              <w:sz w:val="22"/>
              <w:szCs w:val="22"/>
              <w:lang w:val="en-GB"/>
            </w:rPr>
            <w:t>. Source: EASME</w:t>
          </w:r>
        </w:p>
        <w:p w14:paraId="251D516D" w14:textId="77777777" w:rsidR="009C7CC8" w:rsidRPr="00581796"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1796">
            <w:rPr>
              <w:rFonts w:ascii="Arial" w:hAnsi="Arial" w:cs="Arial"/>
              <w:b/>
              <w:bCs/>
              <w:color w:val="000000" w:themeColor="text1"/>
              <w:lang w:val="en-GB"/>
            </w:rPr>
            <w:t>Development and humanitarian aid</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 xml:space="preserve">NGOs can get funding under most of the thematic or regional programmes managed by the Commission’s department dealing with </w:t>
          </w:r>
          <w:hyperlink r:id="rId104" w:history="1">
            <w:r w:rsidRPr="00581796">
              <w:rPr>
                <w:rStyle w:val="Hyperlink"/>
                <w:rFonts w:ascii="Arial" w:eastAsiaTheme="majorEastAsia" w:hAnsi="Arial" w:cs="Arial"/>
                <w:lang w:val="en-GB"/>
              </w:rPr>
              <w:t>international cooperation and development</w:t>
            </w:r>
          </w:hyperlink>
          <w:r w:rsidRPr="00581796">
            <w:rPr>
              <w:rFonts w:ascii="Arial" w:hAnsi="Arial" w:cs="Arial"/>
              <w:color w:val="000000" w:themeColor="text1"/>
              <w:lang w:val="en-GB"/>
            </w:rPr>
            <w:t xml:space="preserve"> (DEVCO). NGOs are also eligible for </w:t>
          </w:r>
          <w:hyperlink r:id="rId105" w:history="1">
            <w:r w:rsidRPr="00581796">
              <w:rPr>
                <w:rStyle w:val="Hyperlink"/>
                <w:rFonts w:ascii="Arial" w:eastAsiaTheme="majorEastAsia" w:hAnsi="Arial" w:cs="Arial"/>
                <w:lang w:val="en-GB"/>
              </w:rPr>
              <w:t>funding for humanitarian aid and civil protection</w:t>
            </w:r>
          </w:hyperlink>
          <w:r w:rsidRPr="00581796">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b/>
              <w:bCs/>
              <w:color w:val="000000" w:themeColor="text1"/>
              <w:lang w:val="en-GB"/>
            </w:rPr>
            <w:t>Transport, energy and ICT</w:t>
          </w:r>
          <w:r w:rsidRPr="00581796">
            <w:rPr>
              <w:rFonts w:ascii="Arial" w:hAnsi="Arial" w:cs="Arial"/>
              <w:i/>
              <w:iCs/>
              <w:color w:val="000000" w:themeColor="text1"/>
              <w:lang w:val="en-GB"/>
            </w:rPr>
            <w:t xml:space="preserve">: </w:t>
          </w:r>
          <w:r w:rsidRPr="00581796">
            <w:rPr>
              <w:rFonts w:ascii="Arial" w:hAnsi="Arial" w:cs="Arial"/>
              <w:color w:val="000000" w:themeColor="text1"/>
              <w:lang w:val="en-GB"/>
            </w:rPr>
            <w:t xml:space="preserve">Some funding areas of the </w:t>
          </w:r>
          <w:hyperlink r:id="rId106" w:history="1">
            <w:r w:rsidRPr="00581796">
              <w:rPr>
                <w:rStyle w:val="Hyperlink"/>
                <w:rFonts w:ascii="Arial" w:eastAsiaTheme="majorEastAsia" w:hAnsi="Arial" w:cs="Arial"/>
                <w:lang w:val="en-GB"/>
              </w:rPr>
              <w:t>Connecting Europe Facility</w:t>
            </w:r>
          </w:hyperlink>
          <w:r w:rsidRPr="00581796">
            <w:rPr>
              <w:rFonts w:ascii="Arial" w:hAnsi="Arial" w:cs="Arial"/>
              <w:color w:val="000000" w:themeColor="text1"/>
              <w:lang w:val="en-GB"/>
            </w:rPr>
            <w:t xml:space="preserve"> (CEF) are open to NGOs. The CEF programme is managed by the Innovation and Networks Executive Agency (</w:t>
          </w:r>
          <w:hyperlink r:id="rId107" w:history="1">
            <w:r w:rsidRPr="00581796">
              <w:rPr>
                <w:rStyle w:val="Hyperlink"/>
                <w:rFonts w:ascii="Arial" w:eastAsiaTheme="majorEastAsia" w:hAnsi="Arial" w:cs="Arial"/>
                <w:lang w:val="en-GB"/>
              </w:rPr>
              <w:t>INEA</w:t>
            </w:r>
          </w:hyperlink>
          <w:r w:rsidRPr="00581796">
            <w:rPr>
              <w:rFonts w:ascii="Arial" w:hAnsi="Arial" w:cs="Arial"/>
              <w:color w:val="000000" w:themeColor="text1"/>
              <w:lang w:val="en-GB"/>
            </w:rPr>
            <w:t>).</w:t>
          </w:r>
        </w:p>
        <w:p w14:paraId="7209040F" w14:textId="77777777" w:rsidR="004F218A" w:rsidRPr="00581796"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b/>
              <w:bCs/>
              <w:color w:val="000000" w:themeColor="text1"/>
              <w:lang w:val="en-GB"/>
            </w:rPr>
            <w:t>LIFE programme – Environment</w:t>
          </w:r>
          <w:r w:rsidRPr="00581796">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108" w:history="1">
            <w:r w:rsidRPr="00581796">
              <w:rPr>
                <w:rStyle w:val="Hyperlink"/>
                <w:rFonts w:ascii="Arial" w:hAnsi="Arial" w:cs="Arial"/>
                <w:lang w:val="en-GB"/>
              </w:rPr>
              <w:t>here</w:t>
            </w:r>
          </w:hyperlink>
          <w:r w:rsidRPr="00581796">
            <w:rPr>
              <w:rFonts w:ascii="Arial" w:hAnsi="Arial" w:cs="Arial"/>
              <w:color w:val="000000" w:themeColor="text1"/>
              <w:lang w:val="en-GB"/>
            </w:rPr>
            <w:t xml:space="preserve">. </w:t>
          </w:r>
        </w:p>
        <w:p w14:paraId="5EEDA6C3" w14:textId="77777777" w:rsidR="004F218A" w:rsidRPr="00581796" w:rsidRDefault="004F218A" w:rsidP="00D4359C">
          <w:pPr>
            <w:pStyle w:val="StandardWeb"/>
            <w:numPr>
              <w:ilvl w:val="0"/>
              <w:numId w:val="26"/>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 xml:space="preserve">The </w:t>
          </w:r>
          <w:r w:rsidRPr="00581796">
            <w:rPr>
              <w:rFonts w:ascii="Arial" w:hAnsi="Arial" w:cs="Arial"/>
              <w:b/>
              <w:bCs/>
              <w:color w:val="000000" w:themeColor="text1"/>
              <w:lang w:val="en-GB"/>
            </w:rPr>
            <w:t xml:space="preserve">environment sub-programme </w:t>
          </w:r>
          <w:r w:rsidRPr="00581796">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581796">
            <w:rPr>
              <w:rFonts w:ascii="Arial" w:hAnsi="Arial" w:cs="Arial"/>
              <w:color w:val="000000" w:themeColor="text1"/>
              <w:lang w:val="en-GB"/>
            </w:rPr>
            <w:lastRenderedPageBreak/>
            <w:t>projects provide action grants and financial support to help applicants prepare integrated projects.</w:t>
          </w:r>
        </w:p>
        <w:p w14:paraId="5E2375A8" w14:textId="77777777" w:rsidR="004F218A" w:rsidRPr="00581796" w:rsidRDefault="004F218A" w:rsidP="00D4359C">
          <w:pPr>
            <w:pStyle w:val="StandardWeb"/>
            <w:numPr>
              <w:ilvl w:val="0"/>
              <w:numId w:val="26"/>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 xml:space="preserve">The </w:t>
          </w:r>
          <w:r w:rsidRPr="00581796">
            <w:rPr>
              <w:rFonts w:ascii="Arial" w:hAnsi="Arial" w:cs="Arial"/>
              <w:b/>
              <w:bCs/>
              <w:color w:val="000000" w:themeColor="text1"/>
              <w:lang w:val="en-GB"/>
            </w:rPr>
            <w:t>climate action sub-programme</w:t>
          </w:r>
          <w:r w:rsidRPr="00581796">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7777777" w:rsidR="004F218A" w:rsidRPr="00581796"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2D1BCE1" w14:textId="4F948899" w:rsidR="004F218A" w:rsidRPr="00581796"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b/>
              <w:bCs/>
              <w:color w:val="000000" w:themeColor="text1"/>
              <w:lang w:val="en-GB"/>
            </w:rPr>
            <w:t>EASME</w:t>
          </w:r>
          <w:r w:rsidRPr="00581796">
            <w:rPr>
              <w:rFonts w:ascii="Arial" w:hAnsi="Arial" w:cs="Arial"/>
              <w:color w:val="000000" w:themeColor="text1"/>
              <w:lang w:val="en-GB"/>
            </w:rPr>
            <w:t xml:space="preserve"> manages </w:t>
          </w:r>
          <w:hyperlink r:id="rId109" w:history="1">
            <w:r w:rsidRPr="00581796">
              <w:rPr>
                <w:rStyle w:val="Hyperlink"/>
                <w:rFonts w:ascii="Arial" w:hAnsi="Arial" w:cs="Arial"/>
                <w:lang w:val="en-GB"/>
              </w:rPr>
              <w:t>4 funding programmes</w:t>
            </w:r>
          </w:hyperlink>
          <w:r w:rsidRPr="00581796">
            <w:rPr>
              <w:rFonts w:ascii="Arial" w:hAnsi="Arial" w:cs="Arial"/>
              <w:color w:val="000000" w:themeColor="text1"/>
              <w:lang w:val="en-GB"/>
            </w:rPr>
            <w:t xml:space="preserve">, partly or in full, on behalf of the European Commission. Through these </w:t>
          </w:r>
          <w:r w:rsidRPr="00581796">
            <w:rPr>
              <w:rFonts w:ascii="Arial" w:hAnsi="Arial" w:cs="Arial"/>
              <w:color w:val="000000" w:themeColor="text1"/>
              <w:lang w:val="en-GB"/>
            </w:rPr>
            <w:t xml:space="preserve">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w:t>
          </w:r>
          <w:r w:rsidR="003576B7" w:rsidRPr="00581796">
            <w:rPr>
              <w:rFonts w:ascii="Arial" w:hAnsi="Arial" w:cs="Arial"/>
              <w:color w:val="000000" w:themeColor="text1"/>
              <w:lang w:val="en-GB"/>
            </w:rPr>
            <w:t>profit-making</w:t>
          </w:r>
          <w:r w:rsidRPr="00581796">
            <w:rPr>
              <w:rFonts w:ascii="Arial" w:hAnsi="Arial" w:cs="Arial"/>
              <w:color w:val="000000" w:themeColor="text1"/>
              <w:lang w:val="en-GB"/>
            </w:rPr>
            <w:t xml:space="preserve"> entities in view of concluding framework partnership agreements (FPAs) and specific grant agreements (SGAs) will be published in late spring 2021. Information </w:t>
          </w:r>
          <w:hyperlink r:id="rId110" w:history="1">
            <w:r w:rsidRPr="00581796">
              <w:rPr>
                <w:rStyle w:val="Hyperlink"/>
                <w:rFonts w:ascii="Arial" w:hAnsi="Arial" w:cs="Arial"/>
                <w:lang w:val="en-GB"/>
              </w:rPr>
              <w:t>here</w:t>
            </w:r>
          </w:hyperlink>
          <w:r w:rsidRPr="00581796">
            <w:rPr>
              <w:rFonts w:ascii="Arial" w:hAnsi="Arial" w:cs="Arial"/>
              <w:color w:val="000000" w:themeColor="text1"/>
              <w:lang w:val="en-GB"/>
            </w:rPr>
            <w:t xml:space="preserve">. </w:t>
          </w:r>
        </w:p>
        <w:p w14:paraId="4347C7C6" w14:textId="77777777" w:rsidR="004F218A" w:rsidRPr="00581796"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In this website to find calls for an specific topic </w:t>
          </w:r>
          <w:hyperlink r:id="rId111" w:history="1">
            <w:r w:rsidRPr="00581796">
              <w:rPr>
                <w:rStyle w:val="Hyperlink"/>
                <w:rFonts w:ascii="Arial" w:hAnsi="Arial" w:cs="Arial"/>
                <w:lang w:val="en-GB"/>
              </w:rPr>
              <w:t>https://ec.europa.eu/info/funding-tenders/funding-opportunities/find-calls-funding-topic_en</w:t>
            </w:r>
          </w:hyperlink>
          <w:r w:rsidRPr="00581796">
            <w:rPr>
              <w:rFonts w:ascii="Arial" w:hAnsi="Arial" w:cs="Arial"/>
              <w:color w:val="000000" w:themeColor="text1"/>
              <w:lang w:val="en-GB"/>
            </w:rPr>
            <w:t xml:space="preserve"> </w:t>
          </w:r>
        </w:p>
        <w:p w14:paraId="2A853F71" w14:textId="77777777" w:rsidR="00AD5C73" w:rsidRPr="00581796" w:rsidRDefault="004F218A" w:rsidP="00AD5C73">
          <w:pPr>
            <w:pStyle w:val="StandardWeb"/>
            <w:shd w:val="clear" w:color="auto" w:fill="FFFFFF"/>
            <w:spacing w:line="276" w:lineRule="auto"/>
            <w:contextualSpacing/>
            <w:jc w:val="both"/>
            <w:rPr>
              <w:rFonts w:ascii="Arial" w:hAnsi="Arial" w:cs="Arial"/>
              <w:color w:val="000000" w:themeColor="text1"/>
              <w:u w:val="single"/>
              <w:lang w:val="en-GB"/>
            </w:rPr>
          </w:pPr>
          <w:r w:rsidRPr="00581796">
            <w:rPr>
              <w:rFonts w:ascii="Arial" w:hAnsi="Arial" w:cs="Arial"/>
              <w:b/>
              <w:bCs/>
              <w:color w:val="000000" w:themeColor="text1"/>
              <w:lang w:val="en-GB"/>
            </w:rPr>
            <w:t>ERASMUS +</w:t>
          </w:r>
          <w:r w:rsidRPr="00581796">
            <w:rPr>
              <w:rFonts w:ascii="Arial" w:hAnsi="Arial" w:cs="Arial"/>
              <w:i/>
              <w:iCs/>
              <w:color w:val="000000" w:themeColor="text1"/>
              <w:lang w:val="en-GB"/>
            </w:rPr>
            <w:t>:</w:t>
          </w:r>
          <w:r w:rsidRPr="00581796">
            <w:rPr>
              <w:rFonts w:ascii="Arial" w:hAnsi="Arial" w:cs="Arial"/>
              <w:color w:val="000000" w:themeColor="text1"/>
              <w:lang w:val="en-GB"/>
            </w:rPr>
            <w:t xml:space="preserve"> provides opportunities for almost anyone in the field of education: teachers, trainers, students, professors, universities and businesses. </w:t>
          </w:r>
          <w:bookmarkStart w:id="53" w:name="_Hlk69228711"/>
          <w:r w:rsidR="00AD5C73" w:rsidRPr="00581796">
            <w:rPr>
              <w:rFonts w:ascii="Arial" w:hAnsi="Arial" w:cs="Arial"/>
              <w:color w:val="000000" w:themeColor="text1"/>
              <w:lang w:val="en-GB"/>
            </w:rPr>
            <w:t>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00AD5C73" w:rsidRPr="00581796">
            <w:rPr>
              <w:rFonts w:ascii="Arial" w:hAnsi="Arial" w:cs="Arial"/>
              <w:lang w:val="en-GB"/>
            </w:rPr>
            <w:t xml:space="preserve"> </w:t>
          </w:r>
          <w:r w:rsidR="00AD5C73" w:rsidRPr="00581796">
            <w:rPr>
              <w:rFonts w:ascii="Arial" w:hAnsi="Arial" w:cs="Arial"/>
              <w:color w:val="000000" w:themeColor="text1"/>
              <w:lang w:val="en-GB"/>
            </w:rPr>
            <w:t xml:space="preserve">For specific funding opportunities and application procedures within the Erasmus+ programme, please visit the </w:t>
          </w:r>
          <w:hyperlink r:id="rId112" w:tgtFrame="_blank" w:history="1">
            <w:r w:rsidR="00AD5C73" w:rsidRPr="00581796">
              <w:rPr>
                <w:rStyle w:val="Hyperlink"/>
                <w:rFonts w:ascii="Arial" w:hAnsi="Arial" w:cs="Arial"/>
                <w:lang w:val="en-GB"/>
              </w:rPr>
              <w:t>European Education and Culture Executive Agency's website</w:t>
            </w:r>
          </w:hyperlink>
          <w:r w:rsidR="00AD5C73" w:rsidRPr="00581796">
            <w:rPr>
              <w:rFonts w:ascii="Arial" w:hAnsi="Arial" w:cs="Arial"/>
              <w:color w:val="000000" w:themeColor="text1"/>
              <w:lang w:val="en-GB"/>
            </w:rPr>
            <w:t xml:space="preserve"> or consult your </w:t>
          </w:r>
          <w:hyperlink r:id="rId113" w:history="1">
            <w:r w:rsidR="00AD5C73" w:rsidRPr="00581796">
              <w:rPr>
                <w:rStyle w:val="Hyperlink"/>
                <w:rFonts w:ascii="Arial" w:hAnsi="Arial" w:cs="Arial"/>
                <w:lang w:val="en-GB"/>
              </w:rPr>
              <w:t>National Agency.</w:t>
            </w:r>
          </w:hyperlink>
        </w:p>
        <w:bookmarkEnd w:id="53"/>
        <w:p w14:paraId="5F8E52BD" w14:textId="69FBA969" w:rsidR="004F218A" w:rsidRPr="00581796" w:rsidRDefault="00AD5C73" w:rsidP="0025547D">
          <w:pPr>
            <w:pStyle w:val="StandardWeb"/>
            <w:shd w:val="clear" w:color="auto" w:fill="FFFFFF"/>
            <w:spacing w:after="150" w:line="276" w:lineRule="auto"/>
            <w:jc w:val="both"/>
            <w:rPr>
              <w:rStyle w:val="Hyperlink"/>
              <w:rFonts w:ascii="Arial" w:hAnsi="Arial" w:cs="Arial"/>
              <w:lang w:val="en-GB"/>
            </w:rPr>
          </w:pPr>
          <w:r w:rsidRPr="00581796">
            <w:lastRenderedPageBreak/>
            <w:fldChar w:fldCharType="begin"/>
          </w:r>
          <w:r w:rsidRPr="00581796">
            <w:rPr>
              <w:rFonts w:ascii="Arial" w:hAnsi="Arial" w:cs="Arial"/>
              <w:lang w:val="en-GB"/>
            </w:rPr>
            <w:instrText xml:space="preserve"> HYPERLINK "https://ec.europa.eu/programmes/erasmus-plus/" </w:instrText>
          </w:r>
          <w:r w:rsidRPr="00581796">
            <w:fldChar w:fldCharType="separate"/>
          </w:r>
          <w:r w:rsidR="004F218A" w:rsidRPr="00581796">
            <w:rPr>
              <w:rStyle w:val="Hyperlink"/>
              <w:rFonts w:ascii="Arial" w:hAnsi="Arial" w:cs="Arial"/>
              <w:lang w:val="en-GB"/>
            </w:rPr>
            <w:t>https://ec.europa.eu/programmes/erasmus-plus/</w:t>
          </w:r>
          <w:r w:rsidRPr="00581796">
            <w:rPr>
              <w:rStyle w:val="Hyperlink"/>
              <w:rFonts w:ascii="Arial" w:hAnsi="Arial" w:cs="Arial"/>
              <w:lang w:val="en-GB"/>
            </w:rPr>
            <w:fldChar w:fldCharType="end"/>
          </w:r>
        </w:p>
        <w:p w14:paraId="50EEEF17" w14:textId="77777777" w:rsidR="003C3342" w:rsidRPr="00581796" w:rsidRDefault="003C3342" w:rsidP="003C3342">
          <w:pPr>
            <w:pStyle w:val="StandardWeb"/>
            <w:shd w:val="clear" w:color="auto" w:fill="FFFFFF"/>
            <w:spacing w:before="0" w:beforeAutospacing="0" w:after="160" w:afterAutospacing="0" w:line="276" w:lineRule="auto"/>
            <w:jc w:val="both"/>
            <w:rPr>
              <w:rFonts w:ascii="Arial" w:hAnsi="Arial" w:cs="Arial"/>
              <w:color w:val="000000" w:themeColor="text1"/>
              <w:lang w:val="en-GB"/>
            </w:rPr>
          </w:pPr>
          <w:bookmarkStart w:id="54" w:name="_Hlk69316088"/>
          <w:r w:rsidRPr="00581796">
            <w:rPr>
              <w:rFonts w:ascii="Arial" w:hAnsi="Arial" w:cs="Arial"/>
              <w:color w:val="000000" w:themeColor="text1"/>
              <w:lang w:val="en-GB"/>
            </w:rPr>
            <w:t>On March 2021, the European Commission published the Erasmus+ Programme Guide for 2021, effectively inaugurating the new seven-year program for the period 2021-2027.</w:t>
          </w:r>
        </w:p>
        <w:p w14:paraId="79572D47" w14:textId="77777777" w:rsidR="003C3342" w:rsidRPr="00581796" w:rsidRDefault="003C3342" w:rsidP="003C3342">
          <w:pPr>
            <w:pStyle w:val="StandardWeb"/>
            <w:shd w:val="clear" w:color="auto" w:fill="FFFFFF"/>
            <w:spacing w:before="0" w:beforeAutospacing="0" w:after="160" w:afterAutospacing="0" w:line="276" w:lineRule="auto"/>
            <w:jc w:val="both"/>
            <w:rPr>
              <w:rFonts w:ascii="Arial" w:hAnsi="Arial" w:cs="Arial"/>
              <w:color w:val="000000" w:themeColor="text1"/>
            </w:rPr>
          </w:pPr>
          <w:r w:rsidRPr="00581796">
            <w:rPr>
              <w:rFonts w:ascii="Arial" w:hAnsi="Arial" w:cs="Arial"/>
              <w:color w:val="000000" w:themeColor="text1"/>
              <w:lang w:val="en-GB"/>
            </w:rPr>
            <w:t>The most important novelty for NGOs’ sector is the introduction of calls specifically addressed to NGOs within KA2 calls managed by EACEA. These calls</w:t>
          </w:r>
          <w:r w:rsidRPr="00581796">
            <w:rPr>
              <w:rFonts w:ascii="Arial" w:hAnsi="Arial" w:cs="Arial"/>
              <w:color w:val="000000" w:themeColor="text1"/>
            </w:rPr>
            <w:t xml:space="preserve"> are:</w:t>
          </w:r>
        </w:p>
        <w:p w14:paraId="2070FA86" w14:textId="77777777" w:rsidR="003C3342" w:rsidRPr="00581796" w:rsidRDefault="003C3342" w:rsidP="003C3342">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ERASMUS-EDU-2021-PCOOP-ENGO: Cooperation partnerships in the fields of education and training submitted by European NGOs.</w:t>
          </w:r>
        </w:p>
        <w:p w14:paraId="2947B8BA" w14:textId="77777777" w:rsidR="003C3342" w:rsidRPr="00581796" w:rsidRDefault="003C3342" w:rsidP="003C3342">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ERASMUS-YOUTH-2021-PCOOP-ENGO: Cooperation partnerships in the field of youth submitted by European NGOs.</w:t>
          </w:r>
        </w:p>
        <w:p w14:paraId="3F868D70" w14:textId="77777777" w:rsidR="003C3342" w:rsidRPr="00581796" w:rsidRDefault="003C3342" w:rsidP="003C3342">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For both calls, applicants have to submit their grant application to EACEA by 20 May 2021. It is reasonable to assume that these calls specifically addressed to NGOs will also be re-opened in the following years.</w:t>
          </w:r>
        </w:p>
        <w:p w14:paraId="27ECE1AC" w14:textId="77777777" w:rsidR="003C3342" w:rsidRPr="00581796" w:rsidRDefault="003C3342" w:rsidP="003C3342">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581796">
            <w:rPr>
              <w:rFonts w:ascii="Arial" w:hAnsi="Arial" w:cs="Arial"/>
              <w:color w:val="000000" w:themeColor="text1"/>
              <w:lang w:val="en-GB"/>
            </w:rPr>
            <w:t xml:space="preserve">For more info please refer to the official Erasmus+ Programme Guide 2021: </w:t>
          </w:r>
          <w:hyperlink r:id="rId114" w:history="1">
            <w:r w:rsidRPr="00581796">
              <w:rPr>
                <w:rStyle w:val="Hyperlink"/>
                <w:rFonts w:ascii="Arial" w:hAnsi="Arial" w:cs="Arial"/>
                <w:lang w:val="en-GB"/>
              </w:rPr>
              <w:t>https://ec.europa.eu/programmes/erasmus-plus/resources/documents/erasmus-programme-guide-2021_en</w:t>
            </w:r>
          </w:hyperlink>
          <w:r w:rsidRPr="00581796">
            <w:rPr>
              <w:rFonts w:ascii="Arial" w:hAnsi="Arial" w:cs="Arial"/>
              <w:color w:val="000000" w:themeColor="text1"/>
              <w:u w:val="single"/>
              <w:lang w:val="en-GB"/>
            </w:rPr>
            <w:t xml:space="preserve"> </w:t>
          </w:r>
        </w:p>
        <w:p w14:paraId="459A511C" w14:textId="77777777" w:rsidR="003C3342" w:rsidRPr="00581796" w:rsidRDefault="003C3342" w:rsidP="003C3342">
          <w:pPr>
            <w:pStyle w:val="StandardWeb"/>
            <w:shd w:val="clear" w:color="auto" w:fill="FFFFFF"/>
            <w:spacing w:before="0" w:beforeAutospacing="0" w:after="160" w:afterAutospacing="0" w:line="276" w:lineRule="auto"/>
            <w:rPr>
              <w:rFonts w:ascii="Arial" w:hAnsi="Arial" w:cs="Arial"/>
              <w:color w:val="000000" w:themeColor="text1"/>
              <w:lang w:val="en-GB"/>
            </w:rPr>
          </w:pPr>
          <w:r w:rsidRPr="00581796">
            <w:rPr>
              <w:rFonts w:ascii="Arial" w:hAnsi="Arial" w:cs="Arial"/>
              <w:color w:val="000000" w:themeColor="text1"/>
              <w:lang w:val="en-GB"/>
            </w:rPr>
            <w:t xml:space="preserve">For a definition of what is considered a European NGO for the purpose of the Erasmus+ Programme, please see “Part D – Glossary” of this Guide (page 317). </w:t>
          </w:r>
        </w:p>
        <w:p w14:paraId="4BBEF9E4" w14:textId="6FEEABCE" w:rsidR="007B2088" w:rsidRPr="00581796" w:rsidRDefault="007B2088" w:rsidP="007B2088">
          <w:pPr>
            <w:pStyle w:val="StandardWeb"/>
            <w:shd w:val="clear" w:color="auto" w:fill="FFFFFF"/>
            <w:spacing w:line="276" w:lineRule="auto"/>
            <w:contextualSpacing/>
            <w:jc w:val="both"/>
            <w:rPr>
              <w:rFonts w:ascii="Arial" w:hAnsi="Arial" w:cs="Arial"/>
              <w:color w:val="000000" w:themeColor="text1"/>
              <w:lang w:val="en-GB"/>
            </w:rPr>
          </w:pPr>
          <w:bookmarkStart w:id="55" w:name="_Hlk67921155"/>
          <w:bookmarkEnd w:id="54"/>
          <w:r w:rsidRPr="00581796">
            <w:rPr>
              <w:rStyle w:val="Hyperlink"/>
              <w:rFonts w:ascii="Arial" w:hAnsi="Arial" w:cs="Arial"/>
              <w:b/>
              <w:bCs/>
              <w:color w:val="000000" w:themeColor="text1"/>
              <w:u w:val="none"/>
              <w:lang w:val="en-GB"/>
            </w:rPr>
            <w:t>Erasmus for young entrepreneurs</w:t>
          </w:r>
          <w:r w:rsidRPr="00581796">
            <w:rPr>
              <w:rStyle w:val="Hyperlink"/>
              <w:rFonts w:ascii="Arial" w:hAnsi="Arial" w:cs="Arial"/>
              <w:color w:val="000000" w:themeColor="text1"/>
              <w:u w:val="none"/>
              <w:lang w:val="en-GB"/>
            </w:rPr>
            <w:t xml:space="preserve">: </w:t>
          </w:r>
          <w:r w:rsidRPr="00581796">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3241E9F5" w14:textId="2566D4F5" w:rsidR="007B2088" w:rsidRPr="00581796" w:rsidRDefault="005D0CD2" w:rsidP="007B2088">
          <w:pPr>
            <w:pStyle w:val="StandardWeb"/>
            <w:shd w:val="clear" w:color="auto" w:fill="FFFFFF"/>
            <w:spacing w:after="150" w:line="276" w:lineRule="auto"/>
            <w:jc w:val="both"/>
            <w:rPr>
              <w:rFonts w:ascii="Arial" w:hAnsi="Arial" w:cs="Arial"/>
              <w:color w:val="000000" w:themeColor="text1"/>
              <w:lang w:val="en-GB"/>
            </w:rPr>
          </w:pPr>
          <w:hyperlink r:id="rId115" w:history="1">
            <w:r w:rsidR="007B2088" w:rsidRPr="00581796">
              <w:rPr>
                <w:rStyle w:val="Hyperlink"/>
                <w:rFonts w:ascii="Arial" w:hAnsi="Arial" w:cs="Arial"/>
                <w:lang w:val="en-GB"/>
              </w:rPr>
              <w:t>https://www.erasmus-entrepreneurs.eu/index.php?lan=en</w:t>
            </w:r>
          </w:hyperlink>
          <w:r w:rsidR="007B2088" w:rsidRPr="00581796">
            <w:rPr>
              <w:rFonts w:ascii="Arial" w:hAnsi="Arial" w:cs="Arial"/>
              <w:color w:val="000000" w:themeColor="text1"/>
              <w:lang w:val="en-GB"/>
            </w:rPr>
            <w:t xml:space="preserve"> </w:t>
          </w:r>
        </w:p>
        <w:p w14:paraId="7858C3ED" w14:textId="77777777" w:rsidR="003F4117" w:rsidRPr="00581796" w:rsidRDefault="00B27416" w:rsidP="003F4117">
          <w:pPr>
            <w:pStyle w:val="StandardWeb"/>
            <w:spacing w:line="276" w:lineRule="auto"/>
            <w:contextualSpacing/>
            <w:jc w:val="both"/>
            <w:rPr>
              <w:rFonts w:ascii="Arial" w:hAnsi="Arial" w:cs="Arial"/>
              <w:iCs/>
              <w:color w:val="000000" w:themeColor="text1"/>
              <w:lang w:val="en-GB"/>
            </w:rPr>
          </w:pPr>
          <w:r w:rsidRPr="00581796">
            <w:rPr>
              <w:rFonts w:ascii="Arial" w:hAnsi="Arial" w:cs="Arial"/>
              <w:b/>
              <w:iCs/>
              <w:color w:val="000000" w:themeColor="text1"/>
              <w:lang w:val="en-US"/>
            </w:rPr>
            <w:t xml:space="preserve">COSME Programme: </w:t>
          </w:r>
          <w:r w:rsidR="003F4117" w:rsidRPr="00581796">
            <w:rPr>
              <w:rFonts w:ascii="Arial" w:hAnsi="Arial" w:cs="Arial"/>
              <w:iCs/>
              <w:color w:val="000000" w:themeColor="text1"/>
              <w:lang w:val="en-US"/>
            </w:rPr>
            <w:t>the European programme</w:t>
          </w:r>
          <w:r w:rsidRPr="00581796">
            <w:rPr>
              <w:rFonts w:ascii="Arial" w:hAnsi="Arial" w:cs="Arial"/>
              <w:iCs/>
              <w:color w:val="000000" w:themeColor="text1"/>
              <w:lang w:val="en-US"/>
            </w:rPr>
            <w:t xml:space="preserve"> for young entrepreneurs</w:t>
          </w:r>
          <w:r w:rsidR="003F4117" w:rsidRPr="00581796">
            <w:rPr>
              <w:rFonts w:ascii="Arial" w:hAnsi="Arial" w:cs="Arial"/>
              <w:iCs/>
              <w:color w:val="000000" w:themeColor="text1"/>
              <w:lang w:val="en-US"/>
            </w:rPr>
            <w:t xml:space="preserve"> aims </w:t>
          </w:r>
          <w:r w:rsidR="003F4117" w:rsidRPr="00581796">
            <w:rPr>
              <w:rFonts w:ascii="Arial" w:hAnsi="Arial" w:cs="Arial"/>
              <w:iCs/>
              <w:color w:val="000000" w:themeColor="text1"/>
              <w:lang w:val="en-GB"/>
            </w:rPr>
            <w:t xml:space="preserve">to make it easier for small and medium-sized enterprises (SMEs) to </w:t>
          </w:r>
          <w:hyperlink r:id="rId116" w:history="1">
            <w:r w:rsidR="003F4117" w:rsidRPr="00581796">
              <w:rPr>
                <w:rStyle w:val="Hyperlink"/>
                <w:rFonts w:ascii="Arial" w:hAnsi="Arial" w:cs="Arial"/>
                <w:iCs/>
                <w:lang w:val="en-GB"/>
              </w:rPr>
              <w:t>access finance</w:t>
            </w:r>
          </w:hyperlink>
          <w:r w:rsidR="003F4117" w:rsidRPr="00581796">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117" w:history="1">
            <w:r w:rsidR="003F4117" w:rsidRPr="00581796">
              <w:rPr>
                <w:rStyle w:val="Hyperlink"/>
                <w:rFonts w:ascii="Arial" w:hAnsi="Arial" w:cs="Arial"/>
                <w:iCs/>
                <w:lang w:val="en-GB"/>
              </w:rPr>
              <w:t>financial instruments</w:t>
            </w:r>
          </w:hyperlink>
          <w:r w:rsidR="003F4117" w:rsidRPr="00581796">
            <w:rPr>
              <w:rFonts w:ascii="Arial" w:hAnsi="Arial" w:cs="Arial"/>
              <w:iCs/>
              <w:color w:val="000000" w:themeColor="text1"/>
              <w:lang w:val="en-GB"/>
            </w:rPr>
            <w:t xml:space="preserve">’ are channelled through local financial institutions in EU countries. To find a financial institution in your country, visit the </w:t>
          </w:r>
          <w:hyperlink r:id="rId118" w:history="1">
            <w:r w:rsidR="003F4117" w:rsidRPr="00581796">
              <w:rPr>
                <w:rStyle w:val="Hyperlink"/>
                <w:rFonts w:ascii="Arial" w:hAnsi="Arial" w:cs="Arial"/>
                <w:iCs/>
                <w:lang w:val="en-GB"/>
              </w:rPr>
              <w:t>Access to Finance</w:t>
            </w:r>
          </w:hyperlink>
          <w:r w:rsidR="003F4117" w:rsidRPr="00581796">
            <w:rPr>
              <w:rFonts w:ascii="Arial" w:hAnsi="Arial" w:cs="Arial"/>
              <w:iCs/>
              <w:color w:val="000000" w:themeColor="text1"/>
              <w:lang w:val="en-GB"/>
            </w:rPr>
            <w:t xml:space="preserve"> portal. </w:t>
          </w:r>
        </w:p>
        <w:p w14:paraId="2731CB65" w14:textId="233D8E95" w:rsidR="003F4117" w:rsidRPr="00581796" w:rsidRDefault="005D0CD2" w:rsidP="003F4117">
          <w:pPr>
            <w:pStyle w:val="StandardWeb"/>
            <w:spacing w:after="150" w:line="276" w:lineRule="auto"/>
            <w:jc w:val="both"/>
            <w:rPr>
              <w:rFonts w:ascii="Arial" w:hAnsi="Arial" w:cs="Arial"/>
              <w:iCs/>
              <w:color w:val="000000" w:themeColor="text1"/>
              <w:lang w:val="en-US"/>
            </w:rPr>
          </w:pPr>
          <w:hyperlink r:id="rId119" w:history="1">
            <w:r w:rsidR="003F4117" w:rsidRPr="00581796">
              <w:rPr>
                <w:rStyle w:val="Hyperlink"/>
                <w:rFonts w:ascii="Arial" w:hAnsi="Arial" w:cs="Arial"/>
                <w:iCs/>
                <w:lang w:val="en-US"/>
              </w:rPr>
              <w:t>https://ec.europa.eu/growth/smes/cosme_es</w:t>
            </w:r>
          </w:hyperlink>
          <w:bookmarkEnd w:id="55"/>
          <w:r w:rsidR="003F4117" w:rsidRPr="00581796">
            <w:rPr>
              <w:rFonts w:ascii="Arial" w:hAnsi="Arial" w:cs="Arial"/>
              <w:iCs/>
              <w:color w:val="000000" w:themeColor="text1"/>
              <w:lang w:val="en-US"/>
            </w:rPr>
            <w:t xml:space="preserve"> </w:t>
          </w:r>
        </w:p>
        <w:p w14:paraId="099B2B70" w14:textId="77777777" w:rsidR="001A5DD0" w:rsidRPr="00581796" w:rsidRDefault="001A5DD0" w:rsidP="001A5DD0">
          <w:pPr>
            <w:pStyle w:val="StandardWeb"/>
            <w:shd w:val="clear" w:color="auto" w:fill="FFFFFF"/>
            <w:spacing w:line="276" w:lineRule="auto"/>
            <w:contextualSpacing/>
            <w:jc w:val="both"/>
            <w:rPr>
              <w:rFonts w:ascii="Arial" w:hAnsi="Arial" w:cs="Arial"/>
              <w:lang w:val="en-GB"/>
            </w:rPr>
          </w:pPr>
          <w:r w:rsidRPr="00581796">
            <w:rPr>
              <w:rFonts w:ascii="Arial" w:hAnsi="Arial" w:cs="Arial"/>
              <w:b/>
              <w:bCs/>
              <w:lang w:val="en-GB"/>
            </w:rPr>
            <w:lastRenderedPageBreak/>
            <w:t>EEA GRANTS - NORWAY GRANTS</w:t>
          </w:r>
          <w:r w:rsidRPr="00581796">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20DE23DB" w14:textId="1D8ADC19" w:rsidR="001A5DD0" w:rsidRPr="00581796" w:rsidRDefault="005D0CD2" w:rsidP="001A5DD0">
          <w:pPr>
            <w:pStyle w:val="StandardWeb"/>
            <w:shd w:val="clear" w:color="auto" w:fill="FFFFFF"/>
            <w:spacing w:after="150" w:line="276" w:lineRule="auto"/>
            <w:jc w:val="both"/>
            <w:rPr>
              <w:rStyle w:val="Hyperlink"/>
              <w:rFonts w:ascii="Arial" w:hAnsi="Arial" w:cs="Arial"/>
              <w:lang w:val="en-GB"/>
            </w:rPr>
          </w:pPr>
          <w:hyperlink r:id="rId120" w:history="1">
            <w:r w:rsidR="001A5DD0" w:rsidRPr="00581796">
              <w:rPr>
                <w:rStyle w:val="Hyperlink"/>
                <w:rFonts w:ascii="Arial" w:hAnsi="Arial" w:cs="Arial"/>
                <w:lang w:val="en-GB"/>
              </w:rPr>
              <w:t>https://eeagrants.org/?fbclid=IwAR2zO6RVxp8oVBu0Hyg92Ntd3xuisIb1QItkPwX63i-gVGf41QVDNEecLDs</w:t>
            </w:r>
          </w:hyperlink>
        </w:p>
        <w:p w14:paraId="732A605A" w14:textId="3AAB4EDD" w:rsidR="007B2088" w:rsidRPr="00581796" w:rsidRDefault="007B2088" w:rsidP="001A5DD0">
          <w:pPr>
            <w:pStyle w:val="StandardWeb"/>
            <w:shd w:val="clear" w:color="auto" w:fill="FFFFFF"/>
            <w:spacing w:after="150" w:line="276" w:lineRule="auto"/>
            <w:jc w:val="both"/>
            <w:rPr>
              <w:rStyle w:val="Hyperlink"/>
              <w:rFonts w:ascii="Arial" w:hAnsi="Arial" w:cs="Arial"/>
              <w:color w:val="000000" w:themeColor="text1"/>
              <w:u w:val="none"/>
              <w:lang w:val="en-GB"/>
            </w:rPr>
          </w:pPr>
          <w:r w:rsidRPr="00581796">
            <w:rPr>
              <w:rStyle w:val="Hyperlink"/>
              <w:rFonts w:ascii="Arial" w:hAnsi="Arial" w:cs="Arial"/>
              <w:color w:val="000000" w:themeColor="text1"/>
              <w:u w:val="none"/>
              <w:lang w:val="en-GB"/>
            </w:rPr>
            <w:t>Here two guides to help you find fundraising:</w:t>
          </w:r>
        </w:p>
        <w:p w14:paraId="79FB53E5" w14:textId="77777777" w:rsidR="007B2088" w:rsidRPr="00581796" w:rsidRDefault="005D0CD2" w:rsidP="007B2088">
          <w:pPr>
            <w:pStyle w:val="StandardWeb"/>
            <w:shd w:val="clear" w:color="auto" w:fill="FFFFFF"/>
            <w:spacing w:after="150" w:line="276" w:lineRule="auto"/>
            <w:jc w:val="both"/>
            <w:rPr>
              <w:rFonts w:ascii="Arial" w:hAnsi="Arial" w:cs="Arial"/>
              <w:color w:val="000000" w:themeColor="text1"/>
              <w:lang w:val="en-US"/>
            </w:rPr>
          </w:pPr>
          <w:hyperlink r:id="rId121" w:history="1">
            <w:r w:rsidR="007B2088" w:rsidRPr="00581796">
              <w:rPr>
                <w:rStyle w:val="Hyperlink"/>
                <w:rFonts w:ascii="Arial" w:hAnsi="Arial" w:cs="Arial"/>
                <w:lang w:val="en-US"/>
              </w:rPr>
              <w:t>https://www.europarl.europa.eu/EPRS/Funding_Guide_EL.pdf</w:t>
            </w:r>
          </w:hyperlink>
        </w:p>
        <w:p w14:paraId="39CE6E0E" w14:textId="77777777" w:rsidR="007B2088" w:rsidRPr="00581796" w:rsidRDefault="005D0CD2" w:rsidP="007B2088">
          <w:pPr>
            <w:pStyle w:val="StandardWeb"/>
            <w:shd w:val="clear" w:color="auto" w:fill="FFFFFF"/>
            <w:spacing w:after="150" w:line="276" w:lineRule="auto"/>
            <w:jc w:val="both"/>
            <w:rPr>
              <w:rFonts w:ascii="Arial" w:hAnsi="Arial" w:cs="Arial"/>
              <w:color w:val="000000" w:themeColor="text1"/>
              <w:lang w:val="en-US"/>
            </w:rPr>
          </w:pPr>
          <w:hyperlink r:id="rId122" w:history="1">
            <w:r w:rsidR="007B2088" w:rsidRPr="00581796">
              <w:rPr>
                <w:rStyle w:val="Hyperlink"/>
                <w:rFonts w:ascii="Arial" w:hAnsi="Arial" w:cs="Arial"/>
                <w:lang w:val="en-US"/>
              </w:rPr>
              <w:t>https://www.greens-efa.eu/files/assets/docs/guide_to_eu_funding_-_el.pdf</w:t>
            </w:r>
          </w:hyperlink>
        </w:p>
        <w:p w14:paraId="7DFF8ED6" w14:textId="77777777"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Other Grant Sources</w:t>
          </w:r>
        </w:p>
        <w:p w14:paraId="5017991C" w14:textId="77777777" w:rsidR="009C7CC8" w:rsidRPr="00581796"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 xml:space="preserve">Multilateral Development Banks </w:t>
          </w:r>
          <w:r w:rsidRPr="00581796">
            <w:rPr>
              <w:rFonts w:ascii="Arial" w:hAnsi="Arial" w:cs="Arial"/>
              <w:color w:val="000000" w:themeColor="text1"/>
              <w:lang w:val="en-GB"/>
            </w:rPr>
            <w:t>are international banks or agencies that fund agencies for specific causes.</w:t>
          </w:r>
        </w:p>
        <w:p w14:paraId="34599A45" w14:textId="77777777" w:rsidR="009C7CC8" w:rsidRPr="00581796"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581796">
            <w:rPr>
              <w:rFonts w:ascii="Arial" w:hAnsi="Arial" w:cs="Arial"/>
              <w:b/>
              <w:bCs/>
              <w:color w:val="000000" w:themeColor="text1"/>
              <w:lang w:val="en-GB"/>
            </w:rPr>
            <w:t xml:space="preserve">International Foundations: </w:t>
          </w:r>
          <w:r w:rsidRPr="00581796">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581796"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 xml:space="preserve">Development Assistance Agencies: </w:t>
          </w:r>
          <w:r w:rsidRPr="00581796">
            <w:rPr>
              <w:rFonts w:ascii="Arial" w:hAnsi="Arial" w:cs="Arial"/>
              <w:color w:val="000000" w:themeColor="text1"/>
              <w:lang w:val="en-GB"/>
            </w:rPr>
            <w:t xml:space="preserve">If you are a young NGO just breaking into the world of aid, you can look for development agencies in local countries. </w:t>
          </w:r>
        </w:p>
        <w:p w14:paraId="078EF513" w14:textId="77CB70AB" w:rsidR="009C7CC8" w:rsidRPr="00581796"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b/>
              <w:bCs/>
              <w:color w:val="000000" w:themeColor="text1"/>
              <w:lang w:val="en-GB"/>
            </w:rPr>
            <w:t>Government Funding</w:t>
          </w:r>
          <w:r w:rsidRPr="00581796">
            <w:rPr>
              <w:rFonts w:ascii="Arial" w:hAnsi="Arial" w:cs="Arial"/>
              <w:color w:val="000000" w:themeColor="text1"/>
              <w:lang w:val="en-GB"/>
            </w:rPr>
            <w:t>: In most developed countries, a certain percentage of the GDP is set aside to help NGOs fighting for a specific cause.</w:t>
          </w:r>
        </w:p>
        <w:p w14:paraId="413DA8E8" w14:textId="054E28EB" w:rsidR="006859D1" w:rsidRPr="00581796" w:rsidRDefault="006859D1" w:rsidP="006859D1">
          <w:pPr>
            <w:pStyle w:val="StandardWeb"/>
            <w:rPr>
              <w:rFonts w:ascii="Arial" w:hAnsi="Arial" w:cs="Arial"/>
              <w:bCs/>
              <w:iCs/>
              <w:lang w:val="en-GB"/>
            </w:rPr>
          </w:pPr>
          <w:r w:rsidRPr="00581796">
            <w:rPr>
              <w:rFonts w:ascii="Arial" w:hAnsi="Arial" w:cs="Arial"/>
              <w:bCs/>
              <w:iCs/>
              <w:lang w:val="en-GB"/>
            </w:rPr>
            <w:t>These are some funding opportunities:</w:t>
          </w:r>
        </w:p>
        <w:p w14:paraId="0B681103" w14:textId="4D48F52C" w:rsidR="006859D1" w:rsidRPr="00581796" w:rsidRDefault="006859D1" w:rsidP="006859D1">
          <w:pPr>
            <w:pStyle w:val="StandardWeb"/>
            <w:spacing w:before="0" w:beforeAutospacing="0" w:after="160" w:afterAutospacing="0" w:line="276" w:lineRule="auto"/>
            <w:contextualSpacing/>
            <w:jc w:val="both"/>
            <w:rPr>
              <w:rFonts w:ascii="Arial" w:hAnsi="Arial" w:cs="Arial"/>
              <w:bCs/>
              <w:iCs/>
              <w:lang w:val="en-US"/>
            </w:rPr>
          </w:pPr>
          <w:r w:rsidRPr="00581796">
            <w:rPr>
              <w:rFonts w:ascii="Arial" w:hAnsi="Arial" w:cs="Arial"/>
              <w:b/>
              <w:iCs/>
              <w:lang w:val="en-US"/>
            </w:rPr>
            <w:t>The Arctic Fox Initiative</w:t>
          </w:r>
          <w:r w:rsidRPr="00581796">
            <w:rPr>
              <w:rFonts w:ascii="Arial" w:hAnsi="Arial" w:cs="Arial"/>
              <w:bCs/>
              <w:iCs/>
              <w:lang w:val="en-US"/>
            </w:rPr>
            <w:t xml:space="preserve"> – Annual opportunity to fund NGOs around the world dealing with environmental protection and promoted by Fjällräven: </w:t>
          </w:r>
        </w:p>
        <w:p w14:paraId="20FA8A25" w14:textId="54DE4CDF" w:rsidR="006859D1" w:rsidRPr="00581796" w:rsidRDefault="005D0CD2" w:rsidP="006859D1">
          <w:pPr>
            <w:pStyle w:val="StandardWeb"/>
            <w:spacing w:before="0" w:beforeAutospacing="0" w:after="160" w:afterAutospacing="0" w:line="276" w:lineRule="auto"/>
            <w:jc w:val="both"/>
            <w:rPr>
              <w:rFonts w:ascii="Arial" w:hAnsi="Arial" w:cs="Arial"/>
              <w:bCs/>
              <w:iCs/>
              <w:lang w:val="en-GB"/>
            </w:rPr>
          </w:pPr>
          <w:hyperlink r:id="rId123" w:history="1">
            <w:r w:rsidR="006859D1" w:rsidRPr="00581796">
              <w:rPr>
                <w:rStyle w:val="Hyperlink"/>
                <w:rFonts w:ascii="Arial" w:hAnsi="Arial" w:cs="Arial"/>
                <w:bCs/>
                <w:iCs/>
                <w:lang w:val="en-GB"/>
              </w:rPr>
              <w:t>https://foxtrail.fjallraven.com/articles/an-introduction-to-the-arctic-fox-initiative/</w:t>
            </w:r>
          </w:hyperlink>
        </w:p>
        <w:p w14:paraId="4692712D" w14:textId="2833E54F" w:rsidR="006859D1" w:rsidRPr="00581796" w:rsidRDefault="006859D1" w:rsidP="006859D1">
          <w:pPr>
            <w:pStyle w:val="StandardWeb"/>
            <w:spacing w:before="0" w:beforeAutospacing="0" w:after="160" w:afterAutospacing="0" w:line="276" w:lineRule="auto"/>
            <w:jc w:val="both"/>
            <w:rPr>
              <w:rFonts w:ascii="Arial" w:hAnsi="Arial" w:cs="Arial"/>
              <w:bCs/>
              <w:iCs/>
              <w:lang w:val="en-US"/>
            </w:rPr>
          </w:pPr>
          <w:r w:rsidRPr="00581796">
            <w:rPr>
              <w:rFonts w:ascii="Arial" w:hAnsi="Arial" w:cs="Arial"/>
              <w:b/>
              <w:iCs/>
              <w:lang w:val="en-US"/>
            </w:rPr>
            <w:t>National Geographic Society</w:t>
          </w:r>
          <w:r w:rsidRPr="00581796">
            <w:rPr>
              <w:rFonts w:ascii="Arial" w:hAnsi="Arial" w:cs="Arial"/>
              <w:bCs/>
              <w:iCs/>
              <w:lang w:val="en-US"/>
            </w:rPr>
            <w:t xml:space="preserve">- Funding opportunities for projects dealing with nature conservation and communication between scientists. Usually the funding is for individuals but can also be received by organisations with more member: </w:t>
          </w:r>
          <w:hyperlink r:id="rId124" w:history="1">
            <w:r w:rsidRPr="00581796">
              <w:rPr>
                <w:rStyle w:val="Hyperlink"/>
                <w:rFonts w:ascii="Arial" w:hAnsi="Arial" w:cs="Arial"/>
                <w:bCs/>
                <w:iCs/>
                <w:lang w:val="en-US"/>
              </w:rPr>
              <w:t>https://www.nationalgeographic.org/</w:t>
            </w:r>
          </w:hyperlink>
        </w:p>
        <w:p w14:paraId="7B0CACFA" w14:textId="268DF61E" w:rsidR="006859D1" w:rsidRPr="00581796" w:rsidRDefault="006859D1" w:rsidP="006859D1">
          <w:pPr>
            <w:pStyle w:val="StandardWeb"/>
            <w:spacing w:before="0" w:beforeAutospacing="0" w:after="160" w:afterAutospacing="0" w:line="276" w:lineRule="auto"/>
            <w:jc w:val="both"/>
            <w:rPr>
              <w:rFonts w:ascii="Arial" w:hAnsi="Arial" w:cs="Arial"/>
              <w:bCs/>
              <w:iCs/>
              <w:lang w:val="en-GB"/>
            </w:rPr>
          </w:pPr>
          <w:r w:rsidRPr="00581796">
            <w:rPr>
              <w:rFonts w:ascii="Arial" w:hAnsi="Arial" w:cs="Arial"/>
              <w:b/>
              <w:iCs/>
              <w:lang w:val="en-US"/>
            </w:rPr>
            <w:t>The Global Fund Foundation</w:t>
          </w:r>
          <w:r w:rsidRPr="00581796">
            <w:rPr>
              <w:rFonts w:ascii="Arial" w:hAnsi="Arial" w:cs="Arial"/>
              <w:bCs/>
              <w:iCs/>
              <w:lang w:val="en-US"/>
            </w:rPr>
            <w:t xml:space="preserve">- Organisation that focuses exclusively on the development of a charitable global community with a central focus on the development of people: </w:t>
          </w:r>
          <w:hyperlink r:id="rId125" w:history="1">
            <w:r w:rsidRPr="00581796">
              <w:rPr>
                <w:rStyle w:val="Hyperlink"/>
                <w:rFonts w:ascii="Arial" w:hAnsi="Arial" w:cs="Arial"/>
                <w:bCs/>
                <w:iCs/>
                <w:lang w:val="en-GB"/>
              </w:rPr>
              <w:t>https://www.theglobalfund.org/en/private-ngo-partners/resource-mobilization/united-nations-foundation/</w:t>
            </w:r>
          </w:hyperlink>
        </w:p>
        <w:p w14:paraId="52AE50D9" w14:textId="6CA093E4" w:rsidR="006859D1" w:rsidRPr="00581796" w:rsidRDefault="006859D1" w:rsidP="006859D1">
          <w:pPr>
            <w:pStyle w:val="StandardWeb"/>
            <w:spacing w:before="0" w:beforeAutospacing="0" w:after="160" w:afterAutospacing="0" w:line="276" w:lineRule="auto"/>
            <w:jc w:val="both"/>
            <w:rPr>
              <w:rFonts w:ascii="Arial" w:hAnsi="Arial" w:cs="Arial"/>
              <w:bCs/>
              <w:iCs/>
              <w:lang w:val="en-US"/>
            </w:rPr>
          </w:pPr>
          <w:r w:rsidRPr="00581796">
            <w:rPr>
              <w:rFonts w:ascii="Arial" w:hAnsi="Arial" w:cs="Arial"/>
              <w:b/>
              <w:iCs/>
              <w:lang w:val="en-US"/>
            </w:rPr>
            <w:lastRenderedPageBreak/>
            <w:t>Terra Viva Directory Grants</w:t>
          </w:r>
          <w:r w:rsidRPr="00581796">
            <w:rPr>
              <w:rFonts w:ascii="Arial" w:hAnsi="Arial" w:cs="Arial"/>
              <w:bCs/>
              <w:iCs/>
              <w:lang w:val="en-US"/>
            </w:rPr>
            <w:t xml:space="preserve"> – </w:t>
          </w:r>
          <w:r w:rsidRPr="00581796">
            <w:rPr>
              <w:rFonts w:ascii="Arial" w:hAnsi="Arial" w:cs="Arial"/>
              <w:bCs/>
              <w:iCs/>
              <w:lang w:val="en-GB"/>
            </w:rPr>
            <w:t xml:space="preserve">Platform looking for information needed with grants for village, application, time and natural resources questions: </w:t>
          </w:r>
          <w:hyperlink r:id="rId126" w:history="1">
            <w:r w:rsidRPr="00581796">
              <w:rPr>
                <w:rStyle w:val="Hyperlink"/>
                <w:rFonts w:ascii="Arial" w:hAnsi="Arial" w:cs="Arial"/>
                <w:bCs/>
                <w:iCs/>
                <w:lang w:val="en-US"/>
              </w:rPr>
              <w:t>https://terravivagrants.org/</w:t>
            </w:r>
          </w:hyperlink>
        </w:p>
        <w:p w14:paraId="422BEC80" w14:textId="67567F25" w:rsidR="002F7C17" w:rsidRPr="00581796" w:rsidRDefault="002F7C17"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b/>
              <w:bCs/>
              <w:color w:val="000000" w:themeColor="text1"/>
              <w:lang w:val="en-GB"/>
            </w:rPr>
            <w:t>Funding &amp; tender opportunities</w:t>
          </w:r>
          <w:r w:rsidRPr="00581796">
            <w:rPr>
              <w:rFonts w:ascii="Arial" w:hAnsi="Arial" w:cs="Arial"/>
              <w:color w:val="000000" w:themeColor="text1"/>
              <w:lang w:val="en-GB"/>
            </w:rPr>
            <w:t xml:space="preserve">– Platform that contains information on many funding opportunities available, according to different areas of action, such as AMIF, BMVI, CREA, etc. It also contains information on calls for proposals: </w:t>
          </w:r>
          <w:hyperlink r:id="rId127" w:history="1">
            <w:r w:rsidRPr="00581796">
              <w:rPr>
                <w:rStyle w:val="Hyperlink"/>
                <w:rFonts w:ascii="Arial" w:hAnsi="Arial" w:cs="Arial"/>
                <w:lang w:val="en-GB"/>
              </w:rPr>
              <w:t>https://ec.europa.eu/info/funding-tenders/opportunities/portal/screen/home</w:t>
            </w:r>
          </w:hyperlink>
          <w:r w:rsidRPr="00581796">
            <w:rPr>
              <w:rFonts w:ascii="Arial" w:hAnsi="Arial" w:cs="Arial"/>
              <w:color w:val="000000" w:themeColor="text1"/>
              <w:lang w:val="en-GB"/>
            </w:rPr>
            <w:t xml:space="preserve">   </w:t>
          </w:r>
        </w:p>
        <w:p w14:paraId="574143B2" w14:textId="7EF6190C" w:rsidR="004F218A"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In the website </w:t>
          </w:r>
          <w:hyperlink r:id="rId128" w:history="1">
            <w:r w:rsidRPr="00581796">
              <w:rPr>
                <w:rStyle w:val="Hyperlink"/>
                <w:rFonts w:ascii="Arial" w:eastAsiaTheme="majorEastAsia" w:hAnsi="Arial" w:cs="Arial"/>
                <w:lang w:val="en-GB"/>
              </w:rPr>
              <w:t>FundsforNGOs</w:t>
            </w:r>
          </w:hyperlink>
          <w:r w:rsidRPr="00581796">
            <w:rPr>
              <w:rFonts w:ascii="Arial" w:hAnsi="Arial" w:cs="Arial"/>
              <w:color w:val="000000" w:themeColor="text1"/>
              <w:lang w:val="en-GB"/>
            </w:rPr>
            <w:t xml:space="preserve"> you can find other funding sources</w:t>
          </w:r>
          <w:r w:rsidR="004F218A" w:rsidRPr="00581796">
            <w:rPr>
              <w:rFonts w:ascii="Arial" w:hAnsi="Arial" w:cs="Arial"/>
              <w:color w:val="000000" w:themeColor="text1"/>
              <w:lang w:val="en-GB"/>
            </w:rPr>
            <w:t>.</w:t>
          </w:r>
        </w:p>
        <w:p w14:paraId="5F2EDB1C" w14:textId="3BD35AAA" w:rsidR="00E2295D" w:rsidRPr="00581796" w:rsidRDefault="00E2295D" w:rsidP="0025547D">
          <w:pPr>
            <w:jc w:val="both"/>
            <w:rPr>
              <w:rFonts w:ascii="Arial" w:hAnsi="Arial" w:cs="Arial"/>
              <w:b/>
              <w:bCs/>
            </w:rPr>
          </w:pPr>
          <w:r w:rsidRPr="00581796">
            <w:rPr>
              <w:rFonts w:ascii="Arial" w:hAnsi="Arial" w:cs="Arial"/>
              <w:b/>
              <w:bCs/>
              <w:sz w:val="24"/>
              <w:szCs w:val="24"/>
            </w:rPr>
            <w:t>Tips when applying for grants</w:t>
          </w:r>
        </w:p>
        <w:p w14:paraId="02A01FD0"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There are common reasons why subsidies or grants are declined. We offer here some tips.</w:t>
          </w:r>
        </w:p>
        <w:p w14:paraId="53F11D18"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organization does not meet our priorities: Research before applying.</w:t>
          </w:r>
        </w:p>
        <w:p w14:paraId="63F5F3D7"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proposal is poorly written and difficult to understand: Have friends and experienced people critique the proposal.</w:t>
          </w:r>
        </w:p>
        <w:p w14:paraId="6C1C9504"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proposed budget and grant request is not within our funding range: Look at average size of grants of the funder.</w:t>
          </w:r>
        </w:p>
        <w:p w14:paraId="1F8D9E8F" w14:textId="1D9C9FE6"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proposal doesn’t seem urgent and I’m not sure it will have an impact: Study the priorities and have a skilled writer do this section to make it "grab" the funder.</w:t>
          </w:r>
        </w:p>
        <w:p w14:paraId="411D05C8"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lastRenderedPageBreak/>
            <w:t>We’ve allocated all the money for this grant cycle: Don’t take this personally.  It is a fact of life.  Try the next available grant cycle.</w:t>
          </w:r>
        </w:p>
        <w:p w14:paraId="1C87CE7C" w14:textId="77777777" w:rsidR="009C7CC8" w:rsidRPr="00581796"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6A6B57C6" w14:textId="77777777" w:rsidR="00647E0D" w:rsidRPr="00581796" w:rsidRDefault="009C7CC8" w:rsidP="0025547D">
          <w:pPr>
            <w:pStyle w:val="berschrift2"/>
            <w:jc w:val="both"/>
            <w:rPr>
              <w:rFonts w:ascii="Arial" w:hAnsi="Arial" w:cs="Arial"/>
            </w:rPr>
          </w:pPr>
          <w:bookmarkStart w:id="56" w:name="_Toc69299072"/>
          <w:r w:rsidRPr="00581796">
            <w:rPr>
              <w:rFonts w:ascii="Arial" w:hAnsi="Arial" w:cs="Arial"/>
            </w:rPr>
            <w:t>Collaboration NGO-Business:</w:t>
          </w:r>
          <w:bookmarkEnd w:id="56"/>
          <w:r w:rsidRPr="00581796">
            <w:rPr>
              <w:rFonts w:ascii="Arial" w:hAnsi="Arial" w:cs="Arial"/>
            </w:rPr>
            <w:t xml:space="preserve"> </w:t>
          </w:r>
        </w:p>
        <w:p w14:paraId="2109209F" w14:textId="695B30C8" w:rsidR="009C7CC8" w:rsidRPr="00581796"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Corporate Social Responsibility (CSR)</w:t>
          </w:r>
        </w:p>
        <w:p w14:paraId="763548BA" w14:textId="2B97374E" w:rsidR="009C7CC8" w:rsidRPr="00581796"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581796"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581796">
            <w:rPr>
              <w:rFonts w:ascii="Arial" w:hAnsi="Arial" w:cs="Arial"/>
              <w:lang w:val="en-GB"/>
            </w:rPr>
            <w:t xml:space="preserve"> </w:t>
          </w:r>
          <w:r w:rsidRPr="00581796">
            <w:rPr>
              <w:rFonts w:ascii="Arial" w:hAnsi="Arial" w:cs="Arial"/>
              <w:color w:val="000000" w:themeColor="text1"/>
              <w:lang w:val="en-GB"/>
            </w:rPr>
            <w:t xml:space="preserve">These collaborations began simply as a reaction to </w:t>
          </w:r>
          <w:r w:rsidRPr="00581796">
            <w:rPr>
              <w:rFonts w:ascii="Arial" w:hAnsi="Arial" w:cs="Arial"/>
              <w:color w:val="000000" w:themeColor="text1"/>
              <w:lang w:val="en-GB"/>
            </w:rPr>
            <w:t xml:space="preserve">social and environmental issues then grew into a sustainable response to these challenges. </w:t>
          </w:r>
        </w:p>
        <w:p w14:paraId="3693AB87" w14:textId="7E6C7679" w:rsidR="00647E0D" w:rsidRPr="00581796"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beyond CSR to build social impact projects that contribute to improving society.</w:t>
          </w:r>
        </w:p>
        <w:p w14:paraId="220A0927" w14:textId="41FFC82C" w:rsidR="00037A56" w:rsidRPr="00581796"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Factors that drive collaboration</w:t>
          </w:r>
        </w:p>
        <w:p w14:paraId="085D034F" w14:textId="77777777" w:rsidR="00920115" w:rsidRPr="00581796"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color w:val="000000" w:themeColor="text1"/>
              <w:lang w:val="en-GB"/>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4B3B862F" w14:textId="75B11F16" w:rsidR="00255792" w:rsidRPr="00581796"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1796">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581796"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Strategic alliances</w:t>
          </w:r>
        </w:p>
        <w:p w14:paraId="02775462" w14:textId="13EFA4D7" w:rsidR="00037A56" w:rsidRPr="00581796" w:rsidRDefault="00037A56"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A strategic alliance is a collaboration characterized by the fact that any of its participants brings into play key competencies to achieve shared objectives. All the actors bring to the alliance a </w:t>
          </w:r>
          <w:r w:rsidRPr="00581796">
            <w:rPr>
              <w:rFonts w:ascii="Arial" w:hAnsi="Arial" w:cs="Arial"/>
              <w:color w:val="000000" w:themeColor="text1"/>
              <w:lang w:val="en-GB"/>
            </w:rPr>
            <w:lastRenderedPageBreak/>
            <w:t>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that has meaning and value in itself, beyond the contributions made by its partners</w:t>
          </w:r>
          <w:r w:rsidR="00255792" w:rsidRPr="00581796">
            <w:rPr>
              <w:rFonts w:ascii="Arial" w:hAnsi="Arial" w:cs="Arial"/>
              <w:color w:val="000000" w:themeColor="text1"/>
              <w:lang w:val="en-GB"/>
            </w:rPr>
            <w:t xml:space="preserve"> (Abenoza et al. 2015)</w:t>
          </w:r>
          <w:r w:rsidRPr="00581796">
            <w:rPr>
              <w:rFonts w:ascii="Arial" w:hAnsi="Arial" w:cs="Arial"/>
              <w:color w:val="000000" w:themeColor="text1"/>
              <w:lang w:val="en-GB"/>
            </w:rPr>
            <w:t>.</w:t>
          </w:r>
        </w:p>
        <w:p w14:paraId="5D1A7C66" w14:textId="790ECB10" w:rsidR="00037A56" w:rsidRPr="00581796" w:rsidRDefault="00037A56"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77112F94" w14:textId="6E576071" w:rsidR="00647E0D" w:rsidRPr="00581796"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Types of collaboration</w:t>
          </w:r>
        </w:p>
        <w:p w14:paraId="67FE49F8" w14:textId="7215F183"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There are 4 </w:t>
          </w:r>
          <w:r w:rsidR="00C24E00" w:rsidRPr="00581796">
            <w:rPr>
              <w:rFonts w:ascii="Arial" w:hAnsi="Arial" w:cs="Arial"/>
              <w:color w:val="000000" w:themeColor="text1"/>
              <w:lang w:val="en-GB"/>
            </w:rPr>
            <w:t>types of</w:t>
          </w:r>
          <w:r w:rsidRPr="00581796">
            <w:rPr>
              <w:rFonts w:ascii="Arial" w:hAnsi="Arial" w:cs="Arial"/>
              <w:color w:val="000000" w:themeColor="text1"/>
              <w:lang w:val="en-GB"/>
            </w:rPr>
            <w:t xml:space="preserve"> collaboration</w:t>
          </w:r>
          <w:r w:rsidR="006424E1" w:rsidRPr="00581796">
            <w:rPr>
              <w:rFonts w:ascii="Arial" w:hAnsi="Arial" w:cs="Arial"/>
              <w:color w:val="000000" w:themeColor="text1"/>
              <w:lang w:val="en-GB"/>
            </w:rPr>
            <w:t xml:space="preserve"> (Abenoza et al. 2015)</w:t>
          </w:r>
          <w:r w:rsidRPr="00581796">
            <w:rPr>
              <w:rFonts w:ascii="Arial" w:hAnsi="Arial" w:cs="Arial"/>
              <w:color w:val="000000" w:themeColor="text1"/>
              <w:lang w:val="en-GB"/>
            </w:rPr>
            <w:t>:</w:t>
          </w:r>
        </w:p>
        <w:p w14:paraId="21689260" w14:textId="7306BE77" w:rsidR="009C7CC8" w:rsidRPr="00581796"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Join efforts and gain efficiency in a sustained way</w:t>
          </w:r>
          <w:r w:rsidR="00C24E00" w:rsidRPr="00581796">
            <w:rPr>
              <w:rFonts w:ascii="Arial" w:hAnsi="Arial" w:cs="Arial"/>
              <w:color w:val="000000" w:themeColor="text1"/>
              <w:lang w:val="en-GB"/>
            </w:rPr>
            <w:t xml:space="preserve">: are those strategic alliances in which the efforts and resources of the two (or more) institutions involved are grouped together, with the aim of achieving a joint </w:t>
          </w:r>
          <w:r w:rsidR="00C24E00" w:rsidRPr="00581796">
            <w:rPr>
              <w:rFonts w:ascii="Arial" w:hAnsi="Arial" w:cs="Arial"/>
              <w:color w:val="000000" w:themeColor="text1"/>
              <w:lang w:val="en-GB"/>
            </w:rPr>
            <w:t>initiative that is more efficient than by separately. They need a long-term approach.</w:t>
          </w:r>
        </w:p>
        <w:p w14:paraId="43C43A33" w14:textId="306A0035" w:rsidR="009C7CC8" w:rsidRPr="00581796"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Improve the quality of social intervention through complementary skills</w:t>
          </w:r>
          <w:r w:rsidR="00C24E00" w:rsidRPr="00581796">
            <w:rPr>
              <w:rFonts w:ascii="Arial" w:hAnsi="Arial" w:cs="Arial"/>
              <w:color w:val="000000" w:themeColor="text1"/>
              <w:lang w:val="en-GB"/>
            </w:rPr>
            <w:t>: are those that unite companies and NGOs, which share differentiated competencies, to solve a social problem. Thanks to this complementarity, they manage to execute projects that they could not carry out separately with the same level of efficiency.</w:t>
          </w:r>
        </w:p>
        <w:p w14:paraId="59F9A1C0" w14:textId="4D8AA913" w:rsidR="009C7CC8" w:rsidRPr="00581796"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Generate social innovation</w:t>
          </w:r>
          <w:r w:rsidR="00C24E00" w:rsidRPr="00581796">
            <w:rPr>
              <w:rFonts w:ascii="Arial" w:hAnsi="Arial" w:cs="Arial"/>
              <w:color w:val="000000" w:themeColor="text1"/>
              <w:lang w:val="en-GB"/>
            </w:rPr>
            <w:t>: jointly develop new products, ideas, technologies, strategies or services that have a clear social impact, thanks to the combination of the knowledge, skills, fields of action and experience of each of the partners.</w:t>
          </w:r>
        </w:p>
        <w:p w14:paraId="58BF19D1" w14:textId="7CDA06E3" w:rsidR="009C7CC8" w:rsidRPr="00581796"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Promote local and global changes</w:t>
          </w:r>
          <w:r w:rsidR="00C24E00" w:rsidRPr="00581796">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3D230FC9" w14:textId="55EACB46" w:rsidR="00255792" w:rsidRPr="00581796"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B851E4A" w14:textId="2CE7B8E7"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50AD3C5A" w14:textId="20F118A5"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5C4B4483" w14:textId="4E9035DF"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D6F9584" w14:textId="3E452E65" w:rsidR="00AD5C73" w:rsidRPr="00581796" w:rsidRDefault="003C334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noProof/>
              <w:color w:val="000000" w:themeColor="text1"/>
              <w:lang w:val="de-DE" w:eastAsia="de-DE"/>
            </w:rPr>
            <w:lastRenderedPageBreak/>
            <mc:AlternateContent>
              <mc:Choice Requires="wps">
                <w:drawing>
                  <wp:anchor distT="0" distB="0" distL="114300" distR="114300" simplePos="0" relativeHeight="251666432" behindDoc="0" locked="0" layoutInCell="1" allowOverlap="1" wp14:anchorId="4F2406B3" wp14:editId="4BBAD7A0">
                    <wp:simplePos x="0" y="0"/>
                    <wp:positionH relativeFrom="column">
                      <wp:posOffset>152400</wp:posOffset>
                    </wp:positionH>
                    <wp:positionV relativeFrom="page">
                      <wp:posOffset>1657350</wp:posOffset>
                    </wp:positionV>
                    <wp:extent cx="4057650" cy="3726180"/>
                    <wp:effectExtent l="57150" t="19050" r="76200" b="121920"/>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261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7777777" w:rsidR="006162A4" w:rsidRPr="00255792" w:rsidRDefault="006162A4" w:rsidP="000A2C69">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(Abenoza et al. 2015)</w:t>
                                </w:r>
                              </w:p>
                              <w:p w14:paraId="60B67729"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Before</w:t>
                                </w:r>
                              </w:p>
                              <w:p w14:paraId="53064F3D"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Know "in depth" both entities (company and NGO).</w:t>
                                </w:r>
                              </w:p>
                              <w:p w14:paraId="341AADDA"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Define a policy of approach to the company.</w:t>
                                </w:r>
                              </w:p>
                              <w:p w14:paraId="7E8C641A"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Present the collaboration project in a structured and attractive way.</w:t>
                                </w:r>
                              </w:p>
                              <w:p w14:paraId="6AE92677"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Start</w:t>
                                </w:r>
                              </w:p>
                              <w:p w14:paraId="0D75882A"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Define a SWOT to analyse the possibilities of the relationship.</w:t>
                                </w:r>
                              </w:p>
                              <w:p w14:paraId="70F55A25"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Achieve a win-win relationship.</w:t>
                                </w:r>
                              </w:p>
                              <w:p w14:paraId="0F9021B3"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Do the strategic planning of the collaboration.</w:t>
                                </w:r>
                              </w:p>
                              <w:p w14:paraId="27698501"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Promote an alliance commission.</w:t>
                                </w:r>
                              </w:p>
                              <w:p w14:paraId="16203AF4"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Manage the expectations and requirements of both parties.</w:t>
                                </w:r>
                              </w:p>
                              <w:p w14:paraId="6D824FF8"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Empathize with the counterpart.</w:t>
                                </w:r>
                              </w:p>
                              <w:p w14:paraId="3B42D92D"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During</w:t>
                                </w:r>
                              </w:p>
                              <w:p w14:paraId="0E926566"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Encourage the active participation of the company.</w:t>
                                </w:r>
                              </w:p>
                              <w:p w14:paraId="2148A990"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Work on transparency, joint vision and mutual knowledge.</w:t>
                                </w:r>
                              </w:p>
                              <w:p w14:paraId="7B9DB2EE"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Promote external and internal awareness.</w:t>
                                </w:r>
                              </w:p>
                              <w:p w14:paraId="6BE64873"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Take care of the relationship beyond the project itself (build loyalty).</w:t>
                                </w:r>
                              </w:p>
                              <w:p w14:paraId="7C764482"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Build trust.</w:t>
                                </w:r>
                              </w:p>
                              <w:p w14:paraId="602F1C3F"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Continuously evaluate and measure collaboration.</w:t>
                                </w:r>
                              </w:p>
                              <w:p w14:paraId="0A5B81D2"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12pt;margin-top:130.5pt;width:319.5pt;height:293.4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" fillcolor="#deebf7" strokecolor="#4472c4">
                    <v:shadow on="t" color="black" opacity="26214f" origin=",-.5" offset="0,3pt"/>
                    <v:textbox style="mso-fit-shape-to-text:t">
                      <w:txbxContent>
                        <w:p w14:paraId="58160B25" w14:textId="77777777" w:rsidR="006162A4" w:rsidRPr="00255792" w:rsidRDefault="006162A4" w:rsidP="000A2C69">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(Abenoza et al. 2015)</w:t>
                          </w:r>
                        </w:p>
                        <w:p w14:paraId="60B67729"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Before</w:t>
                          </w:r>
                        </w:p>
                        <w:p w14:paraId="53064F3D"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Know "in depth" both entities (company and NGO).</w:t>
                          </w:r>
                        </w:p>
                        <w:p w14:paraId="341AADDA"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Define a policy of approach to the company.</w:t>
                          </w:r>
                        </w:p>
                        <w:p w14:paraId="7E8C641A"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Present the collaboration project in a structured and attractive way.</w:t>
                          </w:r>
                        </w:p>
                        <w:p w14:paraId="6AE92677"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Start</w:t>
                          </w:r>
                        </w:p>
                        <w:p w14:paraId="0D75882A"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Define a SWOT to analyse the possibilities of the relationship.</w:t>
                          </w:r>
                        </w:p>
                        <w:p w14:paraId="70F55A25"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Achieve a win-win relationship.</w:t>
                          </w:r>
                        </w:p>
                        <w:p w14:paraId="0F9021B3"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Do the strategic planning of the collaboration.</w:t>
                          </w:r>
                        </w:p>
                        <w:p w14:paraId="27698501"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Promote an alliance commission.</w:t>
                          </w:r>
                        </w:p>
                        <w:p w14:paraId="16203AF4"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Manage the expectations and requirements of both parties.</w:t>
                          </w:r>
                        </w:p>
                        <w:p w14:paraId="6D824FF8"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Empathize with the counterpart.</w:t>
                          </w:r>
                        </w:p>
                        <w:p w14:paraId="3B42D92D"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During</w:t>
                          </w:r>
                        </w:p>
                        <w:p w14:paraId="0E926566"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Encourage the active participation of the company.</w:t>
                          </w:r>
                        </w:p>
                        <w:p w14:paraId="2148A990"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Work on transparency, joint vision and mutual knowledge.</w:t>
                          </w:r>
                        </w:p>
                        <w:p w14:paraId="7B9DB2EE"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Promote external and internal awareness.</w:t>
                          </w:r>
                        </w:p>
                        <w:p w14:paraId="6BE64873"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Take care of the relationship beyond the project itself (build loyalty).</w:t>
                          </w:r>
                        </w:p>
                        <w:p w14:paraId="7C764482"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Build trust.</w:t>
                          </w:r>
                        </w:p>
                        <w:p w14:paraId="602F1C3F"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Continuously evaluate and measure collaboration.</w:t>
                          </w:r>
                        </w:p>
                        <w:p w14:paraId="0A5B81D2"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Have two valid interlocutors who use the same vocabulary.</w:t>
                          </w:r>
                        </w:p>
                      </w:txbxContent>
                    </v:textbox>
                    <w10:wrap type="square" anchory="page"/>
                  </v:rect>
                </w:pict>
              </mc:Fallback>
            </mc:AlternateContent>
          </w:r>
        </w:p>
        <w:p w14:paraId="5F590A2F" w14:textId="70E809A1"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78CB1FCB" w14:textId="238F9746"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56AB1AE4" w14:textId="7D337B16"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3B05E82A" w14:textId="6CA85FC2" w:rsidR="00AD5C73" w:rsidRPr="00581796" w:rsidRDefault="00AD5C7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26E80C7" w14:textId="72A0F24B" w:rsidR="00AD5C73" w:rsidRPr="00581796" w:rsidRDefault="003C334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1796">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42972ED0">
                    <wp:simplePos x="0" y="0"/>
                    <wp:positionH relativeFrom="column">
                      <wp:posOffset>58420</wp:posOffset>
                    </wp:positionH>
                    <wp:positionV relativeFrom="page">
                      <wp:posOffset>1666875</wp:posOffset>
                    </wp:positionV>
                    <wp:extent cx="4048125" cy="2868930"/>
                    <wp:effectExtent l="57150" t="19050" r="85725" b="121920"/>
                    <wp:wrapSquare wrapText="bothSides"/>
                    <wp:docPr id="30" name="Rectángulo 30"/>
                    <wp:cNvGraphicFramePr/>
                    <a:graphic xmlns:a="http://schemas.openxmlformats.org/drawingml/2006/main">
                      <a:graphicData uri="http://schemas.microsoft.com/office/word/2010/wordprocessingShape">
                        <wps:wsp>
                          <wps:cNvSpPr/>
                          <wps:spPr>
                            <a:xfrm>
                              <a:off x="0" y="0"/>
                              <a:ext cx="4048125" cy="286893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77777777" w:rsidR="006162A4" w:rsidRPr="00255792" w:rsidRDefault="006162A4" w:rsidP="000A2C69">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(Abenoza et al. 2015)</w:t>
                                </w:r>
                              </w:p>
                              <w:p w14:paraId="75C74EBA"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Final</w:t>
                                </w:r>
                              </w:p>
                              <w:p w14:paraId="7A243B50"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Evaluate the results; assess the impact of successes and mistakes.</w:t>
                                </w:r>
                              </w:p>
                              <w:p w14:paraId="5B04751B"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Carry out internal and external communication of the project evaluation.</w:t>
                                </w:r>
                              </w:p>
                              <w:p w14:paraId="550D6F30"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visible the role that the company has played (celebrate the achievements).</w:t>
                                </w:r>
                              </w:p>
                              <w:p w14:paraId="7F6F713B"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a technical balance of the collaboration.</w:t>
                                </w:r>
                              </w:p>
                              <w:p w14:paraId="7157DABE"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Be accountable with transparency.</w:t>
                                </w:r>
                              </w:p>
                              <w:p w14:paraId="526FA408"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Plan the outing.</w:t>
                                </w:r>
                              </w:p>
                              <w:p w14:paraId="1FF4AE3C" w14:textId="77777777" w:rsidR="006162A4" w:rsidRPr="00255792" w:rsidRDefault="006162A4" w:rsidP="000A2C69">
                                <w:pPr>
                                  <w:spacing w:after="120" w:line="240" w:lineRule="auto"/>
                                  <w:rPr>
                                    <w:rFonts w:ascii="Helvetica" w:hAnsi="Helvetica"/>
                                    <w:b/>
                                    <w:bCs/>
                                    <w:sz w:val="20"/>
                                    <w:szCs w:val="20"/>
                                  </w:rPr>
                                </w:pPr>
                                <w:r>
                                  <w:rPr>
                                    <w:rFonts w:ascii="Helvetica" w:hAnsi="Helvetica"/>
                                    <w:b/>
                                    <w:bCs/>
                                    <w:sz w:val="20"/>
                                    <w:szCs w:val="20"/>
                                  </w:rPr>
                                  <w:t>After</w:t>
                                </w:r>
                              </w:p>
                              <w:p w14:paraId="08CCF9C9"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Lead a change in the sector.</w:t>
                                </w:r>
                              </w:p>
                              <w:p w14:paraId="3A973A29"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Maintain a fluid communication line with the company in the general activities of the entity.</w:t>
                                </w:r>
                              </w:p>
                              <w:p w14:paraId="569EFBD4"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4.6pt;margin-top:131.25pt;width:318.75pt;height:225.9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" fillcolor="#deebf7" strokecolor="#4472c4">
                    <v:shadow on="t" color="black" opacity="26214f" origin=",-.5" offset="0,3pt"/>
                    <v:textbox style="mso-fit-shape-to-text:t">
                      <w:txbxContent>
                        <w:p w14:paraId="738FFC19" w14:textId="77777777" w:rsidR="006162A4" w:rsidRPr="00255792" w:rsidRDefault="006162A4" w:rsidP="000A2C69">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(Abenoza et al. 2015)</w:t>
                          </w:r>
                        </w:p>
                        <w:p w14:paraId="75C74EBA" w14:textId="77777777" w:rsidR="006162A4" w:rsidRPr="00255792" w:rsidRDefault="006162A4" w:rsidP="000A2C69">
                          <w:pPr>
                            <w:spacing w:after="120" w:line="240" w:lineRule="auto"/>
                            <w:rPr>
                              <w:rFonts w:ascii="Helvetica" w:hAnsi="Helvetica"/>
                              <w:b/>
                              <w:bCs/>
                              <w:sz w:val="20"/>
                              <w:szCs w:val="20"/>
                            </w:rPr>
                          </w:pPr>
                          <w:r w:rsidRPr="00255792">
                            <w:rPr>
                              <w:rFonts w:ascii="Helvetica" w:hAnsi="Helvetica"/>
                              <w:b/>
                              <w:bCs/>
                              <w:sz w:val="20"/>
                              <w:szCs w:val="20"/>
                            </w:rPr>
                            <w:t>Final</w:t>
                          </w:r>
                        </w:p>
                        <w:p w14:paraId="7A243B50"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Evaluate the results; assess the impact of successes and mistakes.</w:t>
                          </w:r>
                        </w:p>
                        <w:p w14:paraId="5B04751B"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Carry out internal and external communication of the project evaluation.</w:t>
                          </w:r>
                        </w:p>
                        <w:p w14:paraId="550D6F30"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visible the role that the company has played (celebrate the achievements).</w:t>
                          </w:r>
                        </w:p>
                        <w:p w14:paraId="7F6F713B"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a technical balance of the collaboration.</w:t>
                          </w:r>
                        </w:p>
                        <w:p w14:paraId="7157DABE"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Be accountable with transparency.</w:t>
                          </w:r>
                        </w:p>
                        <w:p w14:paraId="526FA408" w14:textId="77777777" w:rsidR="006162A4" w:rsidRPr="00255792" w:rsidRDefault="006162A4" w:rsidP="000A2C69">
                          <w:pPr>
                            <w:spacing w:after="120" w:line="240" w:lineRule="auto"/>
                            <w:jc w:val="both"/>
                            <w:rPr>
                              <w:rFonts w:ascii="Helvetica" w:hAnsi="Helvetica"/>
                              <w:sz w:val="20"/>
                              <w:szCs w:val="20"/>
                            </w:rPr>
                          </w:pPr>
                          <w:r w:rsidRPr="00255792">
                            <w:rPr>
                              <w:rFonts w:ascii="Helvetica" w:hAnsi="Helvetica"/>
                              <w:sz w:val="20"/>
                              <w:szCs w:val="20"/>
                            </w:rPr>
                            <w:t>• Plan the outing.</w:t>
                          </w:r>
                        </w:p>
                        <w:p w14:paraId="1FF4AE3C" w14:textId="77777777" w:rsidR="006162A4" w:rsidRPr="00255792" w:rsidRDefault="006162A4" w:rsidP="000A2C69">
                          <w:pPr>
                            <w:spacing w:after="120" w:line="240" w:lineRule="auto"/>
                            <w:rPr>
                              <w:rFonts w:ascii="Helvetica" w:hAnsi="Helvetica"/>
                              <w:b/>
                              <w:bCs/>
                              <w:sz w:val="20"/>
                              <w:szCs w:val="20"/>
                            </w:rPr>
                          </w:pPr>
                          <w:r>
                            <w:rPr>
                              <w:rFonts w:ascii="Helvetica" w:hAnsi="Helvetica"/>
                              <w:b/>
                              <w:bCs/>
                              <w:sz w:val="20"/>
                              <w:szCs w:val="20"/>
                            </w:rPr>
                            <w:t>After</w:t>
                          </w:r>
                        </w:p>
                        <w:p w14:paraId="08CCF9C9"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Lead a change in the sector.</w:t>
                          </w:r>
                        </w:p>
                        <w:p w14:paraId="3A973A29"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Maintain a fluid communication line with the company in the general activities of the entity.</w:t>
                          </w:r>
                        </w:p>
                        <w:p w14:paraId="569EFBD4" w14:textId="77777777" w:rsidR="006162A4" w:rsidRPr="00255792" w:rsidRDefault="006162A4" w:rsidP="000A2C69">
                          <w:pPr>
                            <w:spacing w:line="240" w:lineRule="auto"/>
                            <w:contextualSpacing/>
                            <w:jc w:val="both"/>
                            <w:rPr>
                              <w:rFonts w:ascii="Helvetica" w:hAnsi="Helvetica"/>
                              <w:sz w:val="20"/>
                              <w:szCs w:val="20"/>
                            </w:rPr>
                          </w:pPr>
                          <w:r w:rsidRPr="00255792">
                            <w:rPr>
                              <w:rFonts w:ascii="Helvetica" w:hAnsi="Helvetica"/>
                              <w:sz w:val="20"/>
                              <w:szCs w:val="20"/>
                            </w:rPr>
                            <w:t>• Carry out a strategic reflection on the future.</w:t>
                          </w:r>
                        </w:p>
                      </w:txbxContent>
                    </v:textbox>
                    <w10:wrap type="square" anchory="page"/>
                  </v:rect>
                </w:pict>
              </mc:Fallback>
            </mc:AlternateContent>
          </w:r>
        </w:p>
        <w:p w14:paraId="293657BC" w14:textId="1EBAE52B" w:rsidR="00255792" w:rsidRPr="00581796"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6B2B8B82" w14:textId="5F7AB224" w:rsidR="00255792" w:rsidRPr="00581796"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47EFA03A" w14:textId="2EA3C908" w:rsidR="00255792" w:rsidRPr="00581796"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526E59" w14:textId="6EE08DBA" w:rsidR="00255792" w:rsidRPr="00581796"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BC2004" w14:textId="5DB401E8" w:rsidR="00255792" w:rsidRPr="00581796"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11FFF4D" w14:textId="6BAB6E87" w:rsidR="00E2295D" w:rsidRPr="00B27416" w:rsidRDefault="009C7CC8"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sectPr w:rsidR="00E2295D" w:rsidRPr="00B27416" w:rsidSect="00A524FD">
              <w:type w:val="continuous"/>
              <w:pgSz w:w="16838" w:h="11906" w:orient="landscape" w:code="9"/>
              <w:pgMar w:top="0" w:right="1440" w:bottom="1440" w:left="1440" w:header="709" w:footer="737" w:gutter="0"/>
              <w:cols w:num="2" w:space="708"/>
              <w:titlePg/>
              <w:docGrid w:linePitch="360"/>
            </w:sectPr>
          </w:pPr>
          <w:r w:rsidRPr="00581796">
            <w:rPr>
              <w:rFonts w:ascii="Arial" w:hAnsi="Arial" w:cs="Arial"/>
              <w:color w:val="000000" w:themeColor="text1"/>
              <w:lang w:val="en-GB"/>
            </w:rPr>
            <w:t xml:space="preserve"> </w:t>
          </w:r>
        </w:p>
        <w:p w14:paraId="3AE5E752" w14:textId="77777777" w:rsidR="00E2295D" w:rsidRPr="00B27416" w:rsidRDefault="009C7CC8" w:rsidP="0025547D">
          <w:pPr>
            <w:pStyle w:val="berschrift1"/>
            <w:sectPr w:rsidR="00E2295D" w:rsidRPr="00B27416" w:rsidSect="00A524FD">
              <w:pgSz w:w="16838" w:h="11906" w:orient="landscape" w:code="9"/>
              <w:pgMar w:top="0" w:right="1440" w:bottom="1440" w:left="1440" w:header="709" w:footer="737" w:gutter="0"/>
              <w:cols w:space="708"/>
              <w:titlePg/>
              <w:docGrid w:linePitch="360"/>
            </w:sectPr>
          </w:pPr>
          <w:r w:rsidRPr="00B27416">
            <w:lastRenderedPageBreak/>
            <w:t xml:space="preserve"> </w:t>
          </w:r>
          <w:bookmarkStart w:id="57" w:name="_Toc69299073"/>
          <w:r w:rsidRPr="00B27416">
            <w:t>Collaborative approach in NGOs</w:t>
          </w:r>
          <w:bookmarkEnd w:id="57"/>
        </w:p>
        <w:p w14:paraId="2E258522" w14:textId="77777777" w:rsidR="009C7CC8" w:rsidRPr="00581796" w:rsidRDefault="009C7CC8" w:rsidP="0025547D">
          <w:pPr>
            <w:pStyle w:val="berschrift2"/>
            <w:jc w:val="both"/>
            <w:rPr>
              <w:rFonts w:ascii="Arial" w:hAnsi="Arial" w:cs="Arial"/>
            </w:rPr>
          </w:pPr>
          <w:bookmarkStart w:id="58" w:name="_Toc69299074"/>
          <w:r w:rsidRPr="00581796">
            <w:rPr>
              <w:rFonts w:ascii="Arial" w:hAnsi="Arial" w:cs="Arial"/>
            </w:rPr>
            <w:t>Collaborative approach</w:t>
          </w:r>
          <w:bookmarkEnd w:id="58"/>
        </w:p>
        <w:p w14:paraId="2CDA5965" w14:textId="77777777" w:rsidR="00065B79" w:rsidRPr="00581796" w:rsidRDefault="00065B79"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581796" w:rsidRDefault="00065B79"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581796" w:rsidRDefault="007B0E6A"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581796">
            <w:rPr>
              <w:rFonts w:ascii="Arial" w:hAnsi="Arial" w:cs="Arial"/>
              <w:color w:val="000000" w:themeColor="text1"/>
              <w:lang w:val="en-GB"/>
            </w:rPr>
            <w:t>possible existing combinations, which allow to enhance and multiply the results.</w:t>
          </w:r>
        </w:p>
        <w:p w14:paraId="390DC83D" w14:textId="1F58E164" w:rsidR="009C7CC8" w:rsidRPr="00581796" w:rsidRDefault="00065B79"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581796">
            <w:rPr>
              <w:rFonts w:ascii="Arial" w:hAnsi="Arial" w:cs="Arial"/>
              <w:color w:val="000000" w:themeColor="text1"/>
              <w:lang w:val="en-GB"/>
            </w:rPr>
            <w:t>.</w:t>
          </w:r>
        </w:p>
        <w:p w14:paraId="1122E1D4" w14:textId="490DD464" w:rsidR="007B0E6A" w:rsidRPr="00581796" w:rsidRDefault="007B0E6A" w:rsidP="0025547D">
          <w:pPr>
            <w:jc w:val="both"/>
            <w:rPr>
              <w:rFonts w:ascii="Arial" w:hAnsi="Arial" w:cs="Arial"/>
              <w:sz w:val="24"/>
              <w:szCs w:val="24"/>
            </w:rPr>
          </w:pPr>
          <w:r w:rsidRPr="00581796">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581796">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581796" w:rsidRDefault="007B0E6A" w:rsidP="0025547D">
          <w:pPr>
            <w:jc w:val="both"/>
            <w:rPr>
              <w:rFonts w:ascii="Arial" w:hAnsi="Arial" w:cs="Arial"/>
              <w:sz w:val="24"/>
              <w:szCs w:val="24"/>
            </w:rPr>
          </w:pPr>
          <w:r w:rsidRPr="00581796">
            <w:rPr>
              <w:rFonts w:ascii="Arial" w:hAnsi="Arial" w:cs="Arial"/>
              <w:sz w:val="24"/>
              <w:szCs w:val="24"/>
            </w:rPr>
            <w:t>In this section we want to provide concepts and examples on how to integrate the collaborative approach into NGO strategy.</w:t>
          </w:r>
        </w:p>
        <w:p w14:paraId="667A3CB2" w14:textId="0EEC0FB2" w:rsidR="009C7CC8" w:rsidRPr="00581796" w:rsidRDefault="009C7CC8" w:rsidP="0025547D">
          <w:pPr>
            <w:pStyle w:val="berschrift2"/>
            <w:jc w:val="both"/>
            <w:rPr>
              <w:rFonts w:ascii="Arial" w:hAnsi="Arial" w:cs="Arial"/>
            </w:rPr>
          </w:pPr>
          <w:bookmarkStart w:id="59" w:name="_Toc69299075"/>
          <w:r w:rsidRPr="00581796">
            <w:rPr>
              <w:rFonts w:ascii="Arial" w:hAnsi="Arial" w:cs="Arial"/>
            </w:rPr>
            <w:t>Why do NGOs collaborate?</w:t>
          </w:r>
          <w:bookmarkEnd w:id="59"/>
        </w:p>
        <w:p w14:paraId="7A77665B"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NGOs collaborate to: </w:t>
          </w:r>
        </w:p>
        <w:p w14:paraId="519EAE43"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Gain access to new areas of action, geographic location, recipients and other funders;</w:t>
          </w:r>
        </w:p>
        <w:p w14:paraId="694B85B9"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Increase the volume of resources, skills and</w:t>
          </w:r>
        </w:p>
        <w:p w14:paraId="1155EBB1"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skills made available for mission and impact;</w:t>
          </w:r>
        </w:p>
        <w:p w14:paraId="283FA4D7"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Generate an environment and an ecosystem favourable to the mission and the intended impact;</w:t>
          </w:r>
        </w:p>
        <w:p w14:paraId="2CA3A725"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Gain positioning and legitimacy and reinforce the image;</w:t>
          </w:r>
        </w:p>
        <w:p w14:paraId="1D500485" w14:textId="77777777" w:rsidR="009C7CC8" w:rsidRPr="00581796"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Increase efficiencies, avoid duplication and reduce costs.</w:t>
          </w:r>
        </w:p>
        <w:p w14:paraId="21CA2022"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NGOs must make a rigorous reflection about their long-term vision and their role in a constantly changing society. Is collaboration at the core of the strategy of the organization? Or </w:t>
          </w:r>
          <w:r w:rsidRPr="00581796">
            <w:rPr>
              <w:rFonts w:ascii="Arial" w:hAnsi="Arial" w:cs="Arial"/>
              <w:color w:val="000000" w:themeColor="text1"/>
              <w:lang w:val="en-GB"/>
            </w:rPr>
            <w:t xml:space="preserve">is it one more strategy together with the rest of strategies for achieving the mission? The answer will allow us to know the collaborative level that should dominate decision-making. </w:t>
          </w:r>
        </w:p>
        <w:p w14:paraId="623F8C92" w14:textId="77777777" w:rsidR="009C7CC8" w:rsidRPr="00581796" w:rsidRDefault="009C7CC8" w:rsidP="0025547D">
          <w:pPr>
            <w:pStyle w:val="berschrift2"/>
            <w:jc w:val="both"/>
            <w:rPr>
              <w:rFonts w:ascii="Arial" w:hAnsi="Arial" w:cs="Arial"/>
            </w:rPr>
          </w:pPr>
          <w:bookmarkStart w:id="60" w:name="_Toc69299076"/>
          <w:r w:rsidRPr="00581796">
            <w:rPr>
              <w:rFonts w:ascii="Arial" w:hAnsi="Arial" w:cs="Arial"/>
            </w:rPr>
            <w:t>Good practices</w:t>
          </w:r>
          <w:bookmarkEnd w:id="60"/>
        </w:p>
        <w:p w14:paraId="3B009D2C"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Some actions to advance in a more operational cooperation can be:</w:t>
          </w:r>
        </w:p>
        <w:p w14:paraId="219A7C8D" w14:textId="77777777" w:rsidR="009C7CC8" w:rsidRPr="00581796"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581796">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581796"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1796">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77777777" w:rsidR="009C7CC8" w:rsidRPr="00581796"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1796">
            <w:rPr>
              <w:rFonts w:ascii="Arial" w:hAnsi="Arial" w:cs="Arial"/>
              <w:color w:val="000000" w:themeColor="text1"/>
              <w:lang w:val="en-GB"/>
            </w:rPr>
            <w:t xml:space="preserve">If you are interested in implementing your project in a partnership with NGOs, </w:t>
          </w:r>
          <w:hyperlink r:id="rId129" w:history="1">
            <w:r w:rsidRPr="00581796">
              <w:rPr>
                <w:rStyle w:val="Hyperlink"/>
                <w:rFonts w:ascii="Arial" w:eastAsiaTheme="majorEastAsia" w:hAnsi="Arial" w:cs="Arial"/>
                <w:lang w:val="en-GB"/>
              </w:rPr>
              <w:t>NGO Partnership website</w:t>
            </w:r>
          </w:hyperlink>
          <w:r w:rsidRPr="00581796">
            <w:rPr>
              <w:rFonts w:ascii="Arial" w:hAnsi="Arial" w:cs="Arial"/>
              <w:color w:val="000000" w:themeColor="text1"/>
              <w:lang w:val="en-GB"/>
            </w:rPr>
            <w:t xml:space="preserve"> offers online database of NGOs from all of Europe that  will help you find the right organisation in just a few steps. </w:t>
          </w:r>
        </w:p>
        <w:p w14:paraId="2E3B7BCB" w14:textId="53023358" w:rsidR="00E2295D" w:rsidRPr="00B27416" w:rsidRDefault="009C7CC8" w:rsidP="0025547D">
          <w:pPr>
            <w:pStyle w:val="Listenabsatz"/>
            <w:spacing w:after="160" w:line="276" w:lineRule="auto"/>
            <w:ind w:left="0"/>
            <w:contextualSpacing w:val="0"/>
            <w:jc w:val="both"/>
            <w:rPr>
              <w:rFonts w:ascii="Helvetica" w:hAnsi="Helvetica" w:cs="Arial"/>
              <w:color w:val="000000" w:themeColor="text1"/>
              <w:lang w:val="en-GB"/>
            </w:rPr>
            <w:sectPr w:rsidR="00E2295D" w:rsidRPr="00B27416" w:rsidSect="00A524FD">
              <w:type w:val="continuous"/>
              <w:pgSz w:w="16838" w:h="11906" w:orient="landscape" w:code="9"/>
              <w:pgMar w:top="0" w:right="1440" w:bottom="1440" w:left="1440" w:header="709" w:footer="737" w:gutter="0"/>
              <w:cols w:num="2" w:space="708"/>
              <w:titlePg/>
              <w:docGrid w:linePitch="360"/>
            </w:sectPr>
          </w:pPr>
          <w:r w:rsidRPr="00581796">
            <w:rPr>
              <w:rFonts w:ascii="Arial" w:hAnsi="Arial" w:cs="Arial"/>
              <w:color w:val="000000" w:themeColor="text1"/>
              <w:lang w:val="en-GB"/>
            </w:rPr>
            <w:t xml:space="preserve">The </w:t>
          </w:r>
          <w:hyperlink r:id="rId130" w:history="1">
            <w:r w:rsidRPr="00581796">
              <w:rPr>
                <w:rStyle w:val="Hyperlink"/>
                <w:rFonts w:ascii="Arial" w:eastAsiaTheme="majorEastAsia" w:hAnsi="Arial" w:cs="Arial"/>
                <w:lang w:val="en-GB"/>
              </w:rPr>
              <w:t>World Food Programme</w:t>
            </w:r>
          </w:hyperlink>
          <w:r w:rsidRPr="00581796">
            <w:rPr>
              <w:rFonts w:ascii="Arial" w:hAnsi="Arial" w:cs="Arial"/>
              <w:color w:val="000000" w:themeColor="text1"/>
              <w:lang w:val="en-GB"/>
            </w:rPr>
            <w:t xml:space="preserve"> offer to partner with them and has a lot of </w:t>
          </w:r>
          <w:hyperlink r:id="rId131" w:history="1">
            <w:r w:rsidRPr="00581796">
              <w:rPr>
                <w:rStyle w:val="Hyperlink"/>
                <w:rFonts w:ascii="Arial" w:eastAsiaTheme="majorEastAsia" w:hAnsi="Arial" w:cs="Arial"/>
                <w:lang w:val="en-GB"/>
              </w:rPr>
              <w:t>experience</w:t>
            </w:r>
          </w:hyperlink>
          <w:r w:rsidRPr="00581796">
            <w:rPr>
              <w:rFonts w:ascii="Arial" w:hAnsi="Arial" w:cs="Arial"/>
              <w:color w:val="000000" w:themeColor="text1"/>
              <w:lang w:val="en-GB"/>
            </w:rPr>
            <w:t xml:space="preserve"> in partnering along the programme </w:t>
          </w:r>
          <w:r w:rsidR="00E2295D" w:rsidRPr="00581796">
            <w:rPr>
              <w:rFonts w:ascii="Arial" w:hAnsi="Arial" w:cs="Arial"/>
              <w:color w:val="000000" w:themeColor="text1"/>
              <w:lang w:val="en-GB"/>
            </w:rPr>
            <w:t>LIFE</w:t>
          </w:r>
          <w:r w:rsidRPr="00581796">
            <w:rPr>
              <w:rFonts w:ascii="Arial" w:hAnsi="Arial" w:cs="Arial"/>
              <w:color w:val="000000" w:themeColor="text1"/>
              <w:lang w:val="en-GB"/>
            </w:rPr>
            <w:t xml:space="preserve">. </w:t>
          </w:r>
          <w:r w:rsidR="005F0922" w:rsidRPr="00581796">
            <w:rPr>
              <w:rFonts w:ascii="Arial" w:hAnsi="Arial" w:cs="Arial"/>
              <w:color w:val="000000" w:themeColor="text1"/>
              <w:lang w:val="en-GB"/>
            </w:rPr>
            <w:t xml:space="preserve"> </w:t>
          </w:r>
        </w:p>
        <w:p w14:paraId="0E803881" w14:textId="77777777" w:rsidR="00E2295D" w:rsidRPr="00B27416" w:rsidRDefault="009C7CC8" w:rsidP="0025547D">
          <w:pPr>
            <w:pStyle w:val="berschrift1"/>
            <w:sectPr w:rsidR="00E2295D" w:rsidRPr="00B27416" w:rsidSect="00A524FD">
              <w:pgSz w:w="16838" w:h="11906" w:orient="landscape" w:code="9"/>
              <w:pgMar w:top="0" w:right="1440" w:bottom="1440" w:left="1440" w:header="709" w:footer="737" w:gutter="0"/>
              <w:cols w:space="708"/>
              <w:titlePg/>
              <w:docGrid w:linePitch="360"/>
            </w:sectPr>
          </w:pPr>
          <w:r w:rsidRPr="00B27416">
            <w:lastRenderedPageBreak/>
            <w:t xml:space="preserve"> </w:t>
          </w:r>
          <w:bookmarkStart w:id="61" w:name="_Toc69299077"/>
          <w:r w:rsidRPr="00B27416">
            <w:t>Communication</w:t>
          </w:r>
          <w:bookmarkEnd w:id="61"/>
        </w:p>
        <w:p w14:paraId="3DB83739" w14:textId="3DAE0BBC" w:rsidR="009C7CC8" w:rsidRPr="00581796" w:rsidRDefault="009C7CC8" w:rsidP="0025547D">
          <w:pPr>
            <w:pStyle w:val="berschrift2"/>
            <w:jc w:val="both"/>
            <w:rPr>
              <w:rFonts w:ascii="Arial" w:hAnsi="Arial" w:cs="Arial"/>
            </w:rPr>
          </w:pPr>
          <w:bookmarkStart w:id="62" w:name="_Toc69299078"/>
          <w:r w:rsidRPr="00581796">
            <w:rPr>
              <w:rFonts w:ascii="Arial" w:hAnsi="Arial" w:cs="Arial"/>
            </w:rPr>
            <w:t>Communication plan</w:t>
          </w:r>
          <w:bookmarkEnd w:id="62"/>
        </w:p>
        <w:p w14:paraId="5F2B67B6"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32" w:history="1">
            <w:r w:rsidRPr="00581796">
              <w:rPr>
                <w:rStyle w:val="Hyperlink"/>
                <w:rFonts w:ascii="Arial" w:hAnsi="Arial" w:cs="Arial"/>
                <w:sz w:val="24"/>
                <w:szCs w:val="24"/>
              </w:rPr>
              <w:t>SMART technique</w:t>
            </w:r>
          </w:hyperlink>
          <w:r w:rsidRPr="00581796">
            <w:rPr>
              <w:rFonts w:ascii="Arial" w:hAnsi="Arial" w:cs="Arial"/>
              <w:color w:val="000000" w:themeColor="text1"/>
              <w:sz w:val="24"/>
              <w:szCs w:val="24"/>
            </w:rPr>
            <w:t xml:space="preserve"> to create specific objectives measurable, attainable, relevant and time-based. </w:t>
          </w:r>
        </w:p>
        <w:p w14:paraId="0DDC03E2"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As you think through your plan as a whole, consider piecing it together to </w:t>
          </w:r>
          <w:r w:rsidRPr="00581796">
            <w:rPr>
              <w:rFonts w:ascii="Arial" w:hAnsi="Arial" w:cs="Arial"/>
              <w:b/>
              <w:bCs/>
              <w:color w:val="000000" w:themeColor="text1"/>
              <w:sz w:val="24"/>
              <w:szCs w:val="24"/>
            </w:rPr>
            <w:t>include mini-plans</w:t>
          </w:r>
          <w:r w:rsidRPr="00581796">
            <w:rPr>
              <w:rFonts w:ascii="Arial" w:hAnsi="Arial" w:cs="Arial"/>
              <w:color w:val="000000" w:themeColor="text1"/>
              <w:sz w:val="24"/>
              <w:szCs w:val="24"/>
            </w:rPr>
            <w:t xml:space="preserve"> </w:t>
          </w:r>
          <w:r w:rsidRPr="00581796">
            <w:rPr>
              <w:rFonts w:ascii="Arial" w:hAnsi="Arial" w:cs="Arial"/>
              <w:b/>
              <w:bCs/>
              <w:color w:val="000000" w:themeColor="text1"/>
              <w:sz w:val="24"/>
              <w:szCs w:val="24"/>
            </w:rPr>
            <w:t>for your most important components</w:t>
          </w:r>
          <w:r w:rsidRPr="00581796">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581796" w:rsidRDefault="009C7CC8" w:rsidP="0025547D">
          <w:pPr>
            <w:spacing w:line="276" w:lineRule="auto"/>
            <w:ind w:left="425" w:hanging="425"/>
            <w:contextualSpacing/>
            <w:jc w:val="both"/>
            <w:rPr>
              <w:rFonts w:ascii="Arial" w:hAnsi="Arial" w:cs="Arial"/>
              <w:color w:val="000000" w:themeColor="text1"/>
              <w:sz w:val="24"/>
              <w:szCs w:val="24"/>
            </w:rPr>
          </w:pPr>
          <w:r w:rsidRPr="00581796">
            <w:rPr>
              <w:rFonts w:ascii="Arial" w:hAnsi="Arial" w:cs="Arial"/>
              <w:color w:val="000000" w:themeColor="text1"/>
              <w:sz w:val="24"/>
              <w:szCs w:val="24"/>
            </w:rPr>
            <w:t xml:space="preserve">Blogging strategy: </w:t>
          </w:r>
        </w:p>
        <w:p w14:paraId="4C8D9F70" w14:textId="6D21836A" w:rsidR="009C7CC8" w:rsidRPr="00581796" w:rsidRDefault="005D0CD2" w:rsidP="0025547D">
          <w:pPr>
            <w:spacing w:line="276" w:lineRule="auto"/>
            <w:ind w:left="426" w:hanging="1"/>
            <w:jc w:val="both"/>
            <w:rPr>
              <w:rFonts w:ascii="Arial" w:hAnsi="Arial" w:cs="Arial"/>
              <w:color w:val="000000" w:themeColor="text1"/>
              <w:sz w:val="24"/>
              <w:szCs w:val="24"/>
            </w:rPr>
          </w:pPr>
          <w:hyperlink r:id="rId133" w:history="1">
            <w:r w:rsidR="00E2295D" w:rsidRPr="00581796">
              <w:rPr>
                <w:rStyle w:val="Hyperlink"/>
                <w:rFonts w:ascii="Arial" w:eastAsiaTheme="majorEastAsia" w:hAnsi="Arial" w:cs="Arial"/>
                <w:sz w:val="24"/>
                <w:szCs w:val="24"/>
              </w:rPr>
              <w:t>https://wiredimpact.com/blog/nonprofit-blogging-strategy/</w:t>
            </w:r>
          </w:hyperlink>
        </w:p>
        <w:p w14:paraId="702A5736" w14:textId="77777777" w:rsidR="009C7CC8" w:rsidRPr="00581796" w:rsidRDefault="009C7CC8" w:rsidP="0025547D">
          <w:pPr>
            <w:spacing w:line="276" w:lineRule="auto"/>
            <w:ind w:left="426" w:hanging="426"/>
            <w:jc w:val="both"/>
            <w:rPr>
              <w:rFonts w:ascii="Arial" w:hAnsi="Arial" w:cs="Arial"/>
              <w:color w:val="000000" w:themeColor="text1"/>
              <w:sz w:val="24"/>
              <w:szCs w:val="24"/>
            </w:rPr>
          </w:pPr>
          <w:r w:rsidRPr="00581796">
            <w:rPr>
              <w:rFonts w:ascii="Arial" w:hAnsi="Arial" w:cs="Arial"/>
              <w:color w:val="000000" w:themeColor="text1"/>
              <w:sz w:val="24"/>
              <w:szCs w:val="24"/>
            </w:rPr>
            <w:t xml:space="preserve">Newsletter: </w:t>
          </w:r>
          <w:hyperlink r:id="rId134" w:history="1">
            <w:r w:rsidRPr="00581796">
              <w:rPr>
                <w:rStyle w:val="Hyperlink"/>
                <w:rFonts w:ascii="Arial" w:eastAsiaTheme="majorEastAsia" w:hAnsi="Arial" w:cs="Arial"/>
                <w:sz w:val="24"/>
                <w:szCs w:val="24"/>
              </w:rPr>
              <w:t>https://wiredimpact.com/blog/nonprofit-newsletter-best-practices/</w:t>
            </w:r>
          </w:hyperlink>
        </w:p>
        <w:p w14:paraId="2360B66B" w14:textId="77777777" w:rsidR="009C7CC8" w:rsidRPr="00581796" w:rsidRDefault="009C7CC8" w:rsidP="0025547D">
          <w:pPr>
            <w:spacing w:line="276" w:lineRule="auto"/>
            <w:ind w:left="426" w:hanging="426"/>
            <w:jc w:val="both"/>
            <w:rPr>
              <w:rFonts w:ascii="Arial" w:hAnsi="Arial" w:cs="Arial"/>
              <w:color w:val="000000" w:themeColor="text1"/>
              <w:sz w:val="24"/>
              <w:szCs w:val="24"/>
            </w:rPr>
          </w:pPr>
          <w:r w:rsidRPr="00581796">
            <w:rPr>
              <w:rFonts w:ascii="Arial" w:hAnsi="Arial" w:cs="Arial"/>
              <w:color w:val="000000" w:themeColor="text1"/>
              <w:sz w:val="24"/>
              <w:szCs w:val="24"/>
            </w:rPr>
            <w:t xml:space="preserve">Use automated emails to cultivate new supporters: </w:t>
          </w:r>
          <w:hyperlink r:id="rId135" w:history="1">
            <w:r w:rsidRPr="00581796">
              <w:rPr>
                <w:rStyle w:val="Hyperlink"/>
                <w:rFonts w:ascii="Arial" w:eastAsiaTheme="majorEastAsia" w:hAnsi="Arial" w:cs="Arial"/>
                <w:sz w:val="24"/>
                <w:szCs w:val="24"/>
              </w:rPr>
              <w:t>https://wiredimpact.com/blog/automated-emails-cultivate-new-supporters/</w:t>
            </w:r>
          </w:hyperlink>
        </w:p>
        <w:p w14:paraId="58E19FF0" w14:textId="77777777" w:rsidR="00E2295D" w:rsidRPr="00581796" w:rsidRDefault="009C7CC8" w:rsidP="0025547D">
          <w:pPr>
            <w:spacing w:line="276" w:lineRule="auto"/>
            <w:ind w:left="425" w:hanging="425"/>
            <w:contextualSpacing/>
            <w:jc w:val="both"/>
            <w:rPr>
              <w:rFonts w:ascii="Arial" w:hAnsi="Arial" w:cs="Arial"/>
              <w:color w:val="000000" w:themeColor="text1"/>
              <w:sz w:val="24"/>
              <w:szCs w:val="24"/>
            </w:rPr>
          </w:pPr>
          <w:r w:rsidRPr="00581796">
            <w:rPr>
              <w:rFonts w:ascii="Arial" w:hAnsi="Arial" w:cs="Arial"/>
              <w:color w:val="000000" w:themeColor="text1"/>
              <w:sz w:val="24"/>
              <w:szCs w:val="24"/>
            </w:rPr>
            <w:t xml:space="preserve">Google Ad Grants: </w:t>
          </w:r>
        </w:p>
        <w:p w14:paraId="5042EDD4" w14:textId="65DFFF39" w:rsidR="009C7CC8" w:rsidRPr="00581796" w:rsidRDefault="005D0CD2" w:rsidP="0025547D">
          <w:pPr>
            <w:spacing w:line="276" w:lineRule="auto"/>
            <w:ind w:left="426" w:hanging="1"/>
            <w:jc w:val="both"/>
            <w:rPr>
              <w:rFonts w:ascii="Arial" w:hAnsi="Arial" w:cs="Arial"/>
              <w:color w:val="000000" w:themeColor="text1"/>
              <w:sz w:val="24"/>
              <w:szCs w:val="24"/>
            </w:rPr>
          </w:pPr>
          <w:hyperlink r:id="rId136" w:history="1">
            <w:r w:rsidR="00FB75C7" w:rsidRPr="00581796">
              <w:rPr>
                <w:rStyle w:val="Hyperlink"/>
                <w:rFonts w:ascii="Arial" w:eastAsiaTheme="majorEastAsia" w:hAnsi="Arial" w:cs="Arial"/>
                <w:sz w:val="24"/>
                <w:szCs w:val="24"/>
              </w:rPr>
              <w:t>https://wiredimpact.com/blog/google-ad-grants-strategy/</w:t>
            </w:r>
          </w:hyperlink>
        </w:p>
        <w:p w14:paraId="6591B5E6" w14:textId="77777777" w:rsidR="00E2295D" w:rsidRPr="00581796" w:rsidRDefault="009C7CC8" w:rsidP="0025547D">
          <w:pPr>
            <w:spacing w:line="276" w:lineRule="auto"/>
            <w:ind w:left="425" w:hanging="425"/>
            <w:contextualSpacing/>
            <w:jc w:val="both"/>
            <w:rPr>
              <w:rFonts w:ascii="Arial" w:hAnsi="Arial" w:cs="Arial"/>
              <w:color w:val="000000" w:themeColor="text1"/>
              <w:sz w:val="24"/>
              <w:szCs w:val="24"/>
            </w:rPr>
          </w:pPr>
          <w:r w:rsidRPr="00581796">
            <w:rPr>
              <w:rFonts w:ascii="Arial" w:hAnsi="Arial" w:cs="Arial"/>
              <w:color w:val="000000" w:themeColor="text1"/>
              <w:sz w:val="24"/>
              <w:szCs w:val="24"/>
            </w:rPr>
            <w:t xml:space="preserve">Better email Newsletter strategy </w:t>
          </w:r>
        </w:p>
        <w:p w14:paraId="32AAB861" w14:textId="5AB79CFD" w:rsidR="009C7CC8" w:rsidRPr="00581796" w:rsidRDefault="005D0CD2" w:rsidP="0025547D">
          <w:pPr>
            <w:spacing w:line="276" w:lineRule="auto"/>
            <w:ind w:left="426" w:hanging="1"/>
            <w:jc w:val="both"/>
            <w:rPr>
              <w:rFonts w:ascii="Arial" w:hAnsi="Arial" w:cs="Arial"/>
              <w:color w:val="000000" w:themeColor="text1"/>
              <w:sz w:val="24"/>
              <w:szCs w:val="24"/>
            </w:rPr>
          </w:pPr>
          <w:hyperlink r:id="rId137" w:history="1">
            <w:r w:rsidR="00070D85" w:rsidRPr="00581796">
              <w:rPr>
                <w:rStyle w:val="Hyperlink"/>
                <w:rFonts w:ascii="Arial" w:eastAsiaTheme="majorEastAsia" w:hAnsi="Arial" w:cs="Arial"/>
                <w:sz w:val="24"/>
                <w:szCs w:val="24"/>
              </w:rPr>
              <w:t>https://wiredimpact.com/blog/email-newsletter-strategy-nonprofit/</w:t>
            </w:r>
          </w:hyperlink>
        </w:p>
        <w:p w14:paraId="364735DA" w14:textId="77777777" w:rsidR="00E2295D" w:rsidRPr="00581796" w:rsidRDefault="009C7CC8" w:rsidP="0025547D">
          <w:pPr>
            <w:spacing w:line="276" w:lineRule="auto"/>
            <w:ind w:left="425" w:hanging="425"/>
            <w:contextualSpacing/>
            <w:jc w:val="both"/>
            <w:rPr>
              <w:rFonts w:ascii="Arial" w:hAnsi="Arial" w:cs="Arial"/>
              <w:color w:val="000000" w:themeColor="text1"/>
              <w:sz w:val="24"/>
              <w:szCs w:val="24"/>
            </w:rPr>
          </w:pPr>
          <w:r w:rsidRPr="00581796">
            <w:rPr>
              <w:rFonts w:ascii="Arial" w:hAnsi="Arial" w:cs="Arial"/>
              <w:color w:val="000000" w:themeColor="text1"/>
              <w:sz w:val="24"/>
              <w:szCs w:val="24"/>
            </w:rPr>
            <w:t xml:space="preserve">Fundraising on Social Media: </w:t>
          </w:r>
        </w:p>
        <w:p w14:paraId="5A703D53" w14:textId="2FBCD4FF" w:rsidR="009C7CC8" w:rsidRPr="00581796" w:rsidRDefault="005D0CD2" w:rsidP="0025547D">
          <w:pPr>
            <w:spacing w:line="276" w:lineRule="auto"/>
            <w:ind w:left="426" w:hanging="1"/>
            <w:jc w:val="both"/>
            <w:rPr>
              <w:rFonts w:ascii="Arial" w:hAnsi="Arial" w:cs="Arial"/>
              <w:color w:val="000000" w:themeColor="text1"/>
              <w:sz w:val="24"/>
              <w:szCs w:val="24"/>
            </w:rPr>
          </w:pPr>
          <w:hyperlink r:id="rId138" w:history="1">
            <w:r w:rsidR="00E2295D" w:rsidRPr="00581796">
              <w:rPr>
                <w:rStyle w:val="Hyperlink"/>
                <w:rFonts w:ascii="Arial" w:eastAsiaTheme="majorEastAsia" w:hAnsi="Arial" w:cs="Arial"/>
                <w:sz w:val="24"/>
                <w:szCs w:val="24"/>
              </w:rPr>
              <w:t>https://wiredimpact.com/blog/fundraising-on-social-media/</w:t>
            </w:r>
          </w:hyperlink>
        </w:p>
        <w:p w14:paraId="1EED7C0F" w14:textId="77777777" w:rsidR="009C7CC8" w:rsidRPr="00581796" w:rsidRDefault="009C7CC8" w:rsidP="0025547D">
          <w:pPr>
            <w:spacing w:line="276" w:lineRule="auto"/>
            <w:ind w:left="426" w:hanging="426"/>
            <w:jc w:val="both"/>
            <w:rPr>
              <w:rFonts w:ascii="Arial" w:hAnsi="Arial" w:cs="Arial"/>
              <w:color w:val="000000" w:themeColor="text1"/>
              <w:sz w:val="24"/>
              <w:szCs w:val="24"/>
            </w:rPr>
          </w:pPr>
          <w:r w:rsidRPr="00581796">
            <w:rPr>
              <w:rFonts w:ascii="Arial" w:hAnsi="Arial" w:cs="Arial"/>
              <w:color w:val="000000" w:themeColor="text1"/>
              <w:sz w:val="24"/>
              <w:szCs w:val="24"/>
            </w:rPr>
            <w:t xml:space="preserve">Landing pages: essential elements and management tips </w:t>
          </w:r>
          <w:hyperlink r:id="rId139" w:history="1">
            <w:r w:rsidRPr="00581796">
              <w:rPr>
                <w:rStyle w:val="Hyperlink"/>
                <w:rFonts w:ascii="Arial" w:eastAsiaTheme="majorEastAsia" w:hAnsi="Arial" w:cs="Arial"/>
                <w:sz w:val="24"/>
                <w:szCs w:val="24"/>
              </w:rPr>
              <w:t>https://wiredimpact.com/blog/nonprofit-landing-pages/</w:t>
            </w:r>
          </w:hyperlink>
        </w:p>
        <w:p w14:paraId="17BD1C4D" w14:textId="6BEF4090" w:rsidR="009C7CC8" w:rsidRPr="00581796" w:rsidRDefault="009C7CC8" w:rsidP="0025547D">
          <w:pPr>
            <w:spacing w:line="276" w:lineRule="auto"/>
            <w:ind w:left="426" w:hanging="426"/>
            <w:jc w:val="both"/>
            <w:rPr>
              <w:rFonts w:ascii="Arial" w:hAnsi="Arial" w:cs="Arial"/>
              <w:color w:val="000000" w:themeColor="text1"/>
              <w:sz w:val="24"/>
              <w:szCs w:val="24"/>
            </w:rPr>
          </w:pPr>
          <w:r w:rsidRPr="00581796">
            <w:rPr>
              <w:rFonts w:ascii="Arial" w:hAnsi="Arial" w:cs="Arial"/>
              <w:color w:val="000000" w:themeColor="text1"/>
              <w:sz w:val="24"/>
              <w:szCs w:val="24"/>
            </w:rPr>
            <w:t xml:space="preserve">Promote events: </w:t>
          </w:r>
          <w:hyperlink r:id="rId140" w:history="1">
            <w:r w:rsidR="00E2295D" w:rsidRPr="00581796">
              <w:rPr>
                <w:rStyle w:val="Hyperlink"/>
                <w:rFonts w:ascii="Arial" w:eastAsiaTheme="majorEastAsia" w:hAnsi="Arial" w:cs="Arial"/>
                <w:sz w:val="24"/>
                <w:szCs w:val="24"/>
              </w:rPr>
              <w:t>https://wiredimpact.com/blog/how-to-promote-a-nonprofit-event/</w:t>
            </w:r>
          </w:hyperlink>
        </w:p>
        <w:p w14:paraId="4CF36913" w14:textId="57BA7ED3" w:rsidR="009C7CC8" w:rsidRPr="00581796" w:rsidRDefault="000C7311" w:rsidP="0025547D">
          <w:pPr>
            <w:spacing w:line="276" w:lineRule="auto"/>
            <w:ind w:left="425" w:hanging="425"/>
            <w:contextualSpacing/>
            <w:jc w:val="both"/>
            <w:rPr>
              <w:rFonts w:ascii="Arial" w:hAnsi="Arial" w:cs="Arial"/>
              <w:color w:val="000000" w:themeColor="text1"/>
              <w:sz w:val="24"/>
              <w:szCs w:val="24"/>
            </w:rPr>
          </w:pPr>
          <w:r w:rsidRPr="00581796">
            <w:rPr>
              <w:rFonts w:ascii="Arial" w:hAnsi="Arial" w:cs="Arial"/>
              <w:color w:val="000000" w:themeColor="text1"/>
              <w:sz w:val="24"/>
              <w:szCs w:val="24"/>
            </w:rPr>
            <w:t>Non-profit</w:t>
          </w:r>
          <w:r w:rsidR="009C7CC8" w:rsidRPr="00581796">
            <w:rPr>
              <w:rFonts w:ascii="Arial" w:hAnsi="Arial" w:cs="Arial"/>
              <w:color w:val="000000" w:themeColor="text1"/>
              <w:sz w:val="24"/>
              <w:szCs w:val="24"/>
            </w:rPr>
            <w:t xml:space="preserve"> Marketing strategy template</w:t>
          </w:r>
        </w:p>
        <w:p w14:paraId="3112D319" w14:textId="523269B8" w:rsidR="009C7CC8" w:rsidRPr="00581796" w:rsidRDefault="005D0CD2" w:rsidP="0025547D">
          <w:pPr>
            <w:spacing w:line="276" w:lineRule="auto"/>
            <w:ind w:left="426" w:hanging="1"/>
            <w:jc w:val="both"/>
            <w:rPr>
              <w:rFonts w:ascii="Arial" w:hAnsi="Arial" w:cs="Arial"/>
              <w:color w:val="000000" w:themeColor="text1"/>
              <w:sz w:val="24"/>
              <w:szCs w:val="24"/>
            </w:rPr>
          </w:pPr>
          <w:hyperlink r:id="rId141" w:anchor="gid=957927704" w:history="1">
            <w:r w:rsidR="00FB75C7" w:rsidRPr="00581796">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581796" w:rsidRDefault="009C7CC8" w:rsidP="0025547D">
          <w:pPr>
            <w:pStyle w:val="berschrift2"/>
            <w:jc w:val="both"/>
            <w:rPr>
              <w:rFonts w:ascii="Arial" w:hAnsi="Arial" w:cs="Arial"/>
            </w:rPr>
          </w:pPr>
          <w:bookmarkStart w:id="63" w:name="_Toc69299079"/>
          <w:r w:rsidRPr="00581796">
            <w:rPr>
              <w:rFonts w:ascii="Arial" w:hAnsi="Arial" w:cs="Arial"/>
            </w:rPr>
            <w:lastRenderedPageBreak/>
            <w:t>Web contents and landing page</w:t>
          </w:r>
          <w:bookmarkEnd w:id="63"/>
          <w:r w:rsidRPr="00581796">
            <w:rPr>
              <w:rFonts w:ascii="Arial" w:hAnsi="Arial" w:cs="Arial"/>
            </w:rPr>
            <w:t xml:space="preserve"> </w:t>
          </w:r>
        </w:p>
        <w:p w14:paraId="3E9B91D5" w14:textId="77777777" w:rsidR="009C7CC8" w:rsidRPr="00581796"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1796">
            <w:rPr>
              <w:rFonts w:ascii="Arial" w:hAnsi="Arial" w:cs="Arial"/>
              <w:b/>
              <w:bCs/>
              <w:color w:val="000000" w:themeColor="text1"/>
              <w:lang w:val="en-GB"/>
            </w:rPr>
            <w:t>Website content</w:t>
          </w:r>
        </w:p>
        <w:p w14:paraId="713675BD" w14:textId="77777777" w:rsidR="009C7CC8" w:rsidRPr="00581796" w:rsidRDefault="009C7CC8" w:rsidP="0025547D">
          <w:pPr>
            <w:pStyle w:val="Listenabsatz"/>
            <w:spacing w:after="160" w:line="276" w:lineRule="auto"/>
            <w:ind w:left="0"/>
            <w:contextualSpacing w:val="0"/>
            <w:jc w:val="both"/>
            <w:rPr>
              <w:rFonts w:ascii="Arial" w:hAnsi="Arial" w:cs="Arial"/>
              <w:lang w:val="en-GB"/>
            </w:rPr>
          </w:pPr>
          <w:r w:rsidRPr="00581796">
            <w:rPr>
              <w:rFonts w:ascii="Arial" w:hAnsi="Arial" w:cs="Arial"/>
              <w:color w:val="000000" w:themeColor="text1"/>
              <w:lang w:val="en-GB"/>
            </w:rPr>
            <w:t>The information you provide on each page is a critical part of reaching your marketing and fundraising goals.</w:t>
          </w:r>
          <w:r w:rsidRPr="00581796">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581796"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1796">
            <w:rPr>
              <w:rFonts w:ascii="Arial" w:hAnsi="Arial" w:cs="Arial"/>
              <w:color w:val="000000" w:themeColor="text1"/>
              <w:lang w:val="en-GB"/>
            </w:rPr>
            <w:t>There are several pages that are typically found in most non</w:t>
          </w:r>
          <w:r w:rsidR="000C7311" w:rsidRPr="00581796">
            <w:rPr>
              <w:rFonts w:ascii="Arial" w:hAnsi="Arial" w:cs="Arial"/>
              <w:color w:val="000000" w:themeColor="text1"/>
              <w:lang w:val="en-GB"/>
            </w:rPr>
            <w:t>-</w:t>
          </w:r>
          <w:r w:rsidRPr="00581796">
            <w:rPr>
              <w:rFonts w:ascii="Arial" w:hAnsi="Arial" w:cs="Arial"/>
              <w:color w:val="000000" w:themeColor="text1"/>
              <w:lang w:val="en-GB"/>
            </w:rPr>
            <w:t xml:space="preserve">profit website structures, like About Us, Programs and Get Involved. </w:t>
          </w:r>
          <w:hyperlink r:id="rId142" w:history="1">
            <w:r w:rsidRPr="00581796">
              <w:rPr>
                <w:rStyle w:val="Hyperlink"/>
                <w:rFonts w:ascii="Arial" w:eastAsiaTheme="majorEastAsia" w:hAnsi="Arial" w:cs="Arial"/>
                <w:lang w:val="en-GB"/>
              </w:rPr>
              <w:t>WiredImpact</w:t>
            </w:r>
          </w:hyperlink>
          <w:r w:rsidRPr="00581796">
            <w:rPr>
              <w:rFonts w:ascii="Arial" w:hAnsi="Arial" w:cs="Arial"/>
              <w:color w:val="000000" w:themeColor="text1"/>
              <w:lang w:val="en-GB"/>
            </w:rPr>
            <w:t xml:space="preserve"> has created a </w:t>
          </w:r>
          <w:hyperlink r:id="rId143" w:history="1">
            <w:r w:rsidRPr="00581796">
              <w:rPr>
                <w:rStyle w:val="Hyperlink"/>
                <w:rFonts w:ascii="Arial" w:eastAsiaTheme="majorEastAsia" w:hAnsi="Arial" w:cs="Arial"/>
                <w:lang w:val="en-GB"/>
              </w:rPr>
              <w:t>content checklist</w:t>
            </w:r>
          </w:hyperlink>
          <w:r w:rsidRPr="00581796">
            <w:rPr>
              <w:rFonts w:ascii="Arial" w:hAnsi="Arial" w:cs="Arial"/>
              <w:color w:val="000000" w:themeColor="text1"/>
              <w:lang w:val="en-GB"/>
            </w:rPr>
            <w:t xml:space="preserve"> for these essential </w:t>
          </w:r>
          <w:r w:rsidR="00070D85" w:rsidRPr="00581796">
            <w:rPr>
              <w:rFonts w:ascii="Arial" w:hAnsi="Arial" w:cs="Arial"/>
              <w:color w:val="000000" w:themeColor="text1"/>
              <w:lang w:val="en-GB"/>
            </w:rPr>
            <w:t>web</w:t>
          </w:r>
          <w:r w:rsidRPr="00581796">
            <w:rPr>
              <w:rFonts w:ascii="Arial" w:hAnsi="Arial" w:cs="Arial"/>
              <w:color w:val="000000" w:themeColor="text1"/>
              <w:lang w:val="en-GB"/>
            </w:rPr>
            <w:t xml:space="preserve">pages as well as other common </w:t>
          </w:r>
          <w:r w:rsidR="00070D85" w:rsidRPr="00581796">
            <w:rPr>
              <w:rFonts w:ascii="Arial" w:hAnsi="Arial" w:cs="Arial"/>
              <w:color w:val="000000" w:themeColor="text1"/>
              <w:lang w:val="en-GB"/>
            </w:rPr>
            <w:t>web</w:t>
          </w:r>
          <w:r w:rsidRPr="00581796">
            <w:rPr>
              <w:rFonts w:ascii="Arial" w:hAnsi="Arial" w:cs="Arial"/>
              <w:color w:val="000000" w:themeColor="text1"/>
              <w:lang w:val="en-GB"/>
            </w:rPr>
            <w:t>pages for non</w:t>
          </w:r>
          <w:r w:rsidR="000C7311" w:rsidRPr="00581796">
            <w:rPr>
              <w:rFonts w:ascii="Arial" w:hAnsi="Arial" w:cs="Arial"/>
              <w:color w:val="000000" w:themeColor="text1"/>
              <w:lang w:val="en-GB"/>
            </w:rPr>
            <w:t>-</w:t>
          </w:r>
          <w:r w:rsidRPr="00581796">
            <w:rPr>
              <w:rFonts w:ascii="Arial" w:hAnsi="Arial" w:cs="Arial"/>
              <w:color w:val="000000" w:themeColor="text1"/>
              <w:lang w:val="en-GB"/>
            </w:rPr>
            <w:t>profit websites:</w:t>
          </w:r>
        </w:p>
        <w:p w14:paraId="74A6D017"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About Us:</w:t>
          </w:r>
          <w:r w:rsidRPr="00581796">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44" w:history="1">
            <w:r w:rsidRPr="00581796">
              <w:rPr>
                <w:rStyle w:val="Hyperlink"/>
                <w:rFonts w:ascii="Arial" w:eastAsiaTheme="majorEastAsia" w:hAnsi="Arial" w:cs="Arial"/>
                <w:sz w:val="24"/>
                <w:szCs w:val="24"/>
              </w:rPr>
              <w:t>https://www.worldwildlife.org/about</w:t>
            </w:r>
          </w:hyperlink>
          <w:r w:rsidRPr="00581796">
            <w:rPr>
              <w:rFonts w:ascii="Arial" w:hAnsi="Arial" w:cs="Arial"/>
              <w:color w:val="000000" w:themeColor="text1"/>
              <w:sz w:val="24"/>
              <w:szCs w:val="24"/>
            </w:rPr>
            <w:t xml:space="preserve"> </w:t>
          </w:r>
        </w:p>
        <w:p w14:paraId="3E8A0AA7" w14:textId="28B8A2A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Mission and Vision</w:t>
          </w:r>
          <w:r w:rsidRPr="00581796">
            <w:rPr>
              <w:rFonts w:ascii="Arial" w:hAnsi="Arial" w:cs="Arial"/>
              <w:color w:val="000000" w:themeColor="text1"/>
              <w:sz w:val="24"/>
              <w:szCs w:val="24"/>
            </w:rPr>
            <w:t xml:space="preserve">: Well-crafted mission and vision statements can inspire people to engage with your organization and deserve a well-thought-out place on your website. While the mission and/or vision statement may show up in other </w:t>
          </w:r>
          <w:r w:rsidRPr="00581796">
            <w:rPr>
              <w:rFonts w:ascii="Arial" w:hAnsi="Arial" w:cs="Arial"/>
              <w:color w:val="000000" w:themeColor="text1"/>
              <w:sz w:val="24"/>
              <w:szCs w:val="24"/>
            </w:rPr>
            <w:t>places on the site, it’s a good idea to give the two a home of their own where visitors can learn more in depth about what the current and future goals are for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and why you do what you do </w:t>
          </w:r>
          <w:r w:rsidR="00E83AE8" w:rsidRPr="00581796">
            <w:rPr>
              <w:rFonts w:ascii="Arial" w:hAnsi="Arial" w:cs="Arial"/>
              <w:color w:val="000000" w:themeColor="text1"/>
              <w:sz w:val="24"/>
              <w:szCs w:val="24"/>
            </w:rPr>
            <w:t>every day</w:t>
          </w:r>
          <w:r w:rsidRPr="00581796">
            <w:rPr>
              <w:rFonts w:ascii="Arial" w:hAnsi="Arial" w:cs="Arial"/>
              <w:color w:val="000000" w:themeColor="text1"/>
              <w:sz w:val="24"/>
              <w:szCs w:val="24"/>
            </w:rPr>
            <w:t xml:space="preserve">. If you’re looking for inspiration, here are some </w:t>
          </w:r>
          <w:hyperlink r:id="rId145" w:history="1">
            <w:r w:rsidRPr="00581796">
              <w:rPr>
                <w:rStyle w:val="Hyperlink"/>
                <w:rFonts w:ascii="Arial" w:eastAsiaTheme="majorEastAsia" w:hAnsi="Arial" w:cs="Arial"/>
                <w:sz w:val="24"/>
                <w:szCs w:val="24"/>
              </w:rPr>
              <w:t>examples of non</w:t>
            </w:r>
            <w:r w:rsidR="000C7311" w:rsidRPr="00581796">
              <w:rPr>
                <w:rStyle w:val="Hyperlink"/>
                <w:rFonts w:ascii="Arial" w:eastAsiaTheme="majorEastAsia" w:hAnsi="Arial" w:cs="Arial"/>
                <w:sz w:val="24"/>
                <w:szCs w:val="24"/>
              </w:rPr>
              <w:t>-</w:t>
            </w:r>
            <w:r w:rsidRPr="00581796">
              <w:rPr>
                <w:rStyle w:val="Hyperlink"/>
                <w:rFonts w:ascii="Arial" w:eastAsiaTheme="majorEastAsia" w:hAnsi="Arial" w:cs="Arial"/>
                <w:sz w:val="24"/>
                <w:szCs w:val="24"/>
              </w:rPr>
              <w:t>profits</w:t>
            </w:r>
          </w:hyperlink>
          <w:r w:rsidRPr="00581796">
            <w:rPr>
              <w:rFonts w:ascii="Arial" w:hAnsi="Arial" w:cs="Arial"/>
              <w:color w:val="000000" w:themeColor="text1"/>
              <w:sz w:val="24"/>
              <w:szCs w:val="24"/>
            </w:rPr>
            <w:t xml:space="preserve"> with well-designed, compelling mission and vision pages:</w:t>
          </w:r>
        </w:p>
        <w:p w14:paraId="50C76BBA" w14:textId="4CDA814C"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46" w:history="1">
            <w:r w:rsidR="00070D85" w:rsidRPr="00581796">
              <w:rPr>
                <w:rStyle w:val="Hyperlink"/>
                <w:rFonts w:ascii="Arial" w:hAnsi="Arial" w:cs="Arial"/>
                <w:sz w:val="24"/>
                <w:szCs w:val="24"/>
              </w:rPr>
              <w:t>https://www.specialolympics.org/about/our-mission</w:t>
            </w:r>
          </w:hyperlink>
        </w:p>
        <w:p w14:paraId="0D7CAE38"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47" w:history="1">
            <w:r w:rsidR="009C7CC8" w:rsidRPr="00581796">
              <w:rPr>
                <w:rStyle w:val="Hyperlink"/>
                <w:rFonts w:ascii="Arial" w:hAnsi="Arial" w:cs="Arial"/>
                <w:sz w:val="24"/>
                <w:szCs w:val="24"/>
              </w:rPr>
              <w:t>https://love146.org/mission-vision/</w:t>
            </w:r>
          </w:hyperlink>
        </w:p>
        <w:p w14:paraId="03344030"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48" w:history="1">
            <w:r w:rsidR="009C7CC8" w:rsidRPr="00581796">
              <w:rPr>
                <w:rStyle w:val="Hyperlink"/>
                <w:rFonts w:ascii="Arial" w:hAnsi="Arial" w:cs="Arial"/>
                <w:sz w:val="24"/>
                <w:szCs w:val="24"/>
              </w:rPr>
              <w:t>https://www.brightpink.org/about-us/mission/</w:t>
            </w:r>
          </w:hyperlink>
        </w:p>
        <w:p w14:paraId="068F1A81" w14:textId="77777777" w:rsidR="009C7CC8" w:rsidRPr="00581796" w:rsidRDefault="005D0CD2" w:rsidP="0025547D">
          <w:pPr>
            <w:spacing w:line="276" w:lineRule="auto"/>
            <w:ind w:left="720"/>
            <w:jc w:val="both"/>
            <w:rPr>
              <w:rFonts w:ascii="Arial" w:hAnsi="Arial" w:cs="Arial"/>
              <w:color w:val="000000" w:themeColor="text1"/>
              <w:sz w:val="24"/>
              <w:szCs w:val="24"/>
            </w:rPr>
          </w:pPr>
          <w:hyperlink r:id="rId149" w:history="1">
            <w:r w:rsidR="009C7CC8" w:rsidRPr="00581796">
              <w:rPr>
                <w:rStyle w:val="Hyperlink"/>
                <w:rFonts w:ascii="Arial" w:hAnsi="Arial" w:cs="Arial"/>
                <w:sz w:val="24"/>
                <w:szCs w:val="24"/>
              </w:rPr>
              <w:t>https://malt.org/mission-history/</w:t>
            </w:r>
          </w:hyperlink>
        </w:p>
        <w:p w14:paraId="3DF44096" w14:textId="16789502" w:rsidR="00070D85" w:rsidRPr="00581796" w:rsidRDefault="009C7CC8" w:rsidP="0025547D">
          <w:pPr>
            <w:spacing w:line="276" w:lineRule="auto"/>
            <w:contextualSpacing/>
            <w:jc w:val="both"/>
            <w:rPr>
              <w:rFonts w:ascii="Arial" w:hAnsi="Arial" w:cs="Arial"/>
              <w:color w:val="000000" w:themeColor="text1"/>
              <w:sz w:val="24"/>
              <w:szCs w:val="24"/>
            </w:rPr>
          </w:pPr>
          <w:r w:rsidRPr="00581796">
            <w:rPr>
              <w:rFonts w:ascii="Arial" w:hAnsi="Arial" w:cs="Arial"/>
              <w:b/>
              <w:bCs/>
              <w:color w:val="000000" w:themeColor="text1"/>
              <w:sz w:val="24"/>
              <w:szCs w:val="24"/>
            </w:rPr>
            <w:t>History</w:t>
          </w:r>
          <w:r w:rsidRPr="00581796">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581796" w:rsidRDefault="005D0CD2" w:rsidP="0025547D">
          <w:pPr>
            <w:spacing w:line="276" w:lineRule="auto"/>
            <w:ind w:firstLine="720"/>
            <w:jc w:val="both"/>
            <w:rPr>
              <w:rFonts w:ascii="Arial" w:hAnsi="Arial" w:cs="Arial"/>
              <w:color w:val="000000" w:themeColor="text1"/>
              <w:sz w:val="24"/>
              <w:szCs w:val="24"/>
            </w:rPr>
          </w:pPr>
          <w:hyperlink r:id="rId150" w:history="1">
            <w:r w:rsidR="00070D85" w:rsidRPr="00581796">
              <w:rPr>
                <w:rStyle w:val="Hyperlink"/>
                <w:rFonts w:ascii="Arial" w:eastAsiaTheme="majorEastAsia" w:hAnsi="Arial" w:cs="Arial"/>
                <w:sz w:val="24"/>
                <w:szCs w:val="24"/>
              </w:rPr>
              <w:t>https://www.worldwildlife.org/about/history</w:t>
            </w:r>
          </w:hyperlink>
          <w:r w:rsidR="009C7CC8" w:rsidRPr="00581796">
            <w:rPr>
              <w:rFonts w:ascii="Arial" w:hAnsi="Arial" w:cs="Arial"/>
              <w:color w:val="000000" w:themeColor="text1"/>
              <w:sz w:val="24"/>
              <w:szCs w:val="24"/>
            </w:rPr>
            <w:t xml:space="preserve"> </w:t>
          </w:r>
        </w:p>
        <w:p w14:paraId="66D3E2CA" w14:textId="354EB6E9"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lastRenderedPageBreak/>
            <w:t>Financials</w:t>
          </w:r>
          <w:r w:rsidRPr="00581796">
            <w:rPr>
              <w:rFonts w:ascii="Arial" w:hAnsi="Arial" w:cs="Arial"/>
              <w:color w:val="000000" w:themeColor="text1"/>
              <w:sz w:val="24"/>
              <w:szCs w:val="24"/>
            </w:rPr>
            <w:t xml:space="preserve">: Donors are looking for financial information, and it’s a key part of their decision-making process. The website provide </w:t>
          </w:r>
          <w:hyperlink r:id="rId151" w:history="1">
            <w:r w:rsidRPr="00581796">
              <w:rPr>
                <w:rStyle w:val="Hyperlink"/>
                <w:rFonts w:ascii="Arial" w:eastAsiaTheme="majorEastAsia" w:hAnsi="Arial" w:cs="Arial"/>
                <w:sz w:val="24"/>
                <w:szCs w:val="24"/>
              </w:rPr>
              <w:t>Reasons to Include Non</w:t>
            </w:r>
            <w:r w:rsidR="000C7311" w:rsidRPr="00581796">
              <w:rPr>
                <w:rStyle w:val="Hyperlink"/>
                <w:rFonts w:ascii="Arial" w:eastAsiaTheme="majorEastAsia" w:hAnsi="Arial" w:cs="Arial"/>
                <w:sz w:val="24"/>
                <w:szCs w:val="24"/>
              </w:rPr>
              <w:t>-</w:t>
            </w:r>
            <w:r w:rsidRPr="00581796">
              <w:rPr>
                <w:rStyle w:val="Hyperlink"/>
                <w:rFonts w:ascii="Arial" w:eastAsiaTheme="majorEastAsia" w:hAnsi="Arial" w:cs="Arial"/>
                <w:sz w:val="24"/>
                <w:szCs w:val="24"/>
              </w:rPr>
              <w:t>profit Financials</w:t>
            </w:r>
          </w:hyperlink>
          <w:r w:rsidRPr="00581796">
            <w:rPr>
              <w:rFonts w:ascii="Arial" w:hAnsi="Arial" w:cs="Arial"/>
              <w:color w:val="000000" w:themeColor="text1"/>
              <w:sz w:val="24"/>
              <w:szCs w:val="24"/>
            </w:rPr>
            <w:t xml:space="preserve"> in your website and examples: </w:t>
          </w:r>
        </w:p>
        <w:p w14:paraId="69B05445"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52" w:history="1">
            <w:r w:rsidR="009C7CC8" w:rsidRPr="00581796">
              <w:rPr>
                <w:rStyle w:val="Hyperlink"/>
                <w:rFonts w:ascii="Arial" w:hAnsi="Arial" w:cs="Arial"/>
                <w:sz w:val="24"/>
                <w:szCs w:val="24"/>
              </w:rPr>
              <w:t>http://worldwildlife.org/about/financials</w:t>
            </w:r>
          </w:hyperlink>
        </w:p>
        <w:p w14:paraId="2C9DC2B2" w14:textId="77777777" w:rsidR="009C7CC8" w:rsidRPr="00581796" w:rsidRDefault="005D0CD2" w:rsidP="0025547D">
          <w:pPr>
            <w:spacing w:line="276" w:lineRule="auto"/>
            <w:ind w:left="720"/>
            <w:jc w:val="both"/>
            <w:rPr>
              <w:rFonts w:ascii="Arial" w:hAnsi="Arial" w:cs="Arial"/>
              <w:color w:val="000000" w:themeColor="text1"/>
              <w:sz w:val="24"/>
              <w:szCs w:val="24"/>
            </w:rPr>
          </w:pPr>
          <w:hyperlink r:id="rId153" w:history="1">
            <w:r w:rsidR="009C7CC8" w:rsidRPr="00581796">
              <w:rPr>
                <w:rStyle w:val="Hyperlink"/>
                <w:rFonts w:ascii="Arial" w:hAnsi="Arial" w:cs="Arial"/>
                <w:sz w:val="24"/>
                <w:szCs w:val="24"/>
              </w:rPr>
              <w:t>http://invisiblechildren.com/financials/</w:t>
            </w:r>
          </w:hyperlink>
          <w:r w:rsidR="009C7CC8" w:rsidRPr="00581796">
            <w:rPr>
              <w:rFonts w:ascii="Arial" w:hAnsi="Arial" w:cs="Arial"/>
              <w:color w:val="000000" w:themeColor="text1"/>
              <w:sz w:val="24"/>
              <w:szCs w:val="24"/>
            </w:rPr>
            <w:t xml:space="preserve"> </w:t>
          </w:r>
        </w:p>
        <w:p w14:paraId="3B42E228" w14:textId="6FD3DF72"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Impact</w:t>
          </w:r>
          <w:r w:rsidRPr="00581796">
            <w:rPr>
              <w:rFonts w:ascii="Arial" w:hAnsi="Arial" w:cs="Arial"/>
              <w:color w:val="000000" w:themeColor="text1"/>
              <w:sz w:val="24"/>
              <w:szCs w:val="24"/>
            </w:rPr>
            <w:t>: Communicating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has achieved. An Impact page is a chance to report on your accomplishments in a way that makes your mission come to life and inspires past, current and potential supporters. The website </w:t>
          </w:r>
          <w:r w:rsidR="003576B7" w:rsidRPr="00581796">
            <w:rPr>
              <w:rFonts w:ascii="Arial" w:hAnsi="Arial" w:cs="Arial"/>
              <w:color w:val="000000" w:themeColor="text1"/>
              <w:sz w:val="24"/>
              <w:szCs w:val="24"/>
            </w:rPr>
            <w:t>includes</w:t>
          </w:r>
          <w:r w:rsidRPr="00581796">
            <w:rPr>
              <w:rFonts w:ascii="Arial" w:hAnsi="Arial" w:cs="Arial"/>
              <w:color w:val="000000" w:themeColor="text1"/>
              <w:sz w:val="24"/>
              <w:szCs w:val="24"/>
            </w:rPr>
            <w:t xml:space="preserve"> Resources for Tracking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Impact. Some website </w:t>
          </w:r>
          <w:hyperlink r:id="rId154" w:history="1">
            <w:r w:rsidRPr="00581796">
              <w:rPr>
                <w:rStyle w:val="Hyperlink"/>
                <w:rFonts w:ascii="Arial" w:eastAsiaTheme="majorEastAsia" w:hAnsi="Arial" w:cs="Arial"/>
                <w:sz w:val="24"/>
                <w:szCs w:val="24"/>
              </w:rPr>
              <w:t>examples</w:t>
            </w:r>
          </w:hyperlink>
          <w:r w:rsidRPr="00581796">
            <w:rPr>
              <w:rFonts w:ascii="Arial" w:hAnsi="Arial" w:cs="Arial"/>
              <w:color w:val="000000" w:themeColor="text1"/>
              <w:sz w:val="24"/>
              <w:szCs w:val="24"/>
            </w:rPr>
            <w:t>:</w:t>
          </w:r>
        </w:p>
        <w:p w14:paraId="0FEAFAEA"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55" w:history="1">
            <w:r w:rsidR="009C7CC8" w:rsidRPr="00581796">
              <w:rPr>
                <w:rStyle w:val="Hyperlink"/>
                <w:rFonts w:ascii="Arial" w:hAnsi="Arial" w:cs="Arial"/>
                <w:sz w:val="24"/>
                <w:szCs w:val="24"/>
              </w:rPr>
              <w:t>https://www.ecologyproject.org/our-impact</w:t>
            </w:r>
          </w:hyperlink>
        </w:p>
        <w:p w14:paraId="44A8A971"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56" w:history="1">
            <w:r w:rsidR="009C7CC8" w:rsidRPr="00581796">
              <w:rPr>
                <w:rStyle w:val="Hyperlink"/>
                <w:rFonts w:ascii="Arial" w:hAnsi="Arial" w:cs="Arial"/>
                <w:sz w:val="24"/>
                <w:szCs w:val="24"/>
              </w:rPr>
              <w:t>https://www.sfmfoodbank.org/blog/</w:t>
            </w:r>
          </w:hyperlink>
        </w:p>
        <w:p w14:paraId="15792401"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57" w:history="1">
            <w:r w:rsidR="009C7CC8" w:rsidRPr="00581796">
              <w:rPr>
                <w:rStyle w:val="Hyperlink"/>
                <w:rFonts w:ascii="Arial" w:hAnsi="Arial" w:cs="Arial"/>
                <w:sz w:val="24"/>
                <w:szCs w:val="24"/>
              </w:rPr>
              <w:t>https://rednoseday.org/our-impact</w:t>
            </w:r>
          </w:hyperlink>
        </w:p>
        <w:p w14:paraId="6366E692" w14:textId="08826ECA" w:rsidR="009C7CC8" w:rsidRPr="00581796" w:rsidRDefault="005D0CD2" w:rsidP="0025547D">
          <w:pPr>
            <w:spacing w:line="276" w:lineRule="auto"/>
            <w:ind w:firstLine="720"/>
            <w:jc w:val="both"/>
            <w:rPr>
              <w:rFonts w:ascii="Arial" w:hAnsi="Arial" w:cs="Arial"/>
              <w:color w:val="000000" w:themeColor="text1"/>
              <w:sz w:val="24"/>
              <w:szCs w:val="24"/>
            </w:rPr>
          </w:pPr>
          <w:hyperlink r:id="rId158" w:history="1">
            <w:r w:rsidR="00070D85" w:rsidRPr="00581796">
              <w:rPr>
                <w:rStyle w:val="Hyperlink"/>
                <w:rFonts w:ascii="Arial" w:hAnsi="Arial" w:cs="Arial"/>
                <w:sz w:val="24"/>
                <w:szCs w:val="24"/>
              </w:rPr>
              <w:t>http://lafh.org/impact/</w:t>
            </w:r>
          </w:hyperlink>
        </w:p>
        <w:p w14:paraId="7DA84F52" w14:textId="4AB73E93"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Staff</w:t>
          </w:r>
          <w:r w:rsidRPr="00581796">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can make connections to these important supporters. Your Staff page is an untouched, untapped place to start building that relationship. Let staff </w:t>
          </w:r>
          <w:r w:rsidRPr="00581796">
            <w:rPr>
              <w:rFonts w:ascii="Arial" w:hAnsi="Arial" w:cs="Arial"/>
              <w:color w:val="000000" w:themeColor="text1"/>
              <w:sz w:val="24"/>
              <w:szCs w:val="24"/>
            </w:rPr>
            <w:t>members write their own bios and their connection to the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Example: </w:t>
          </w:r>
          <w:hyperlink r:id="rId159" w:history="1">
            <w:r w:rsidRPr="00581796">
              <w:rPr>
                <w:rStyle w:val="Hyperlink"/>
                <w:rFonts w:ascii="Arial" w:eastAsiaTheme="majorEastAsia" w:hAnsi="Arial" w:cs="Arial"/>
                <w:sz w:val="24"/>
                <w:szCs w:val="24"/>
              </w:rPr>
              <w:t>https://ngocsw.org/about-us/staff/</w:t>
            </w:r>
          </w:hyperlink>
          <w:r w:rsidRPr="00581796">
            <w:rPr>
              <w:rFonts w:ascii="Arial" w:hAnsi="Arial" w:cs="Arial"/>
              <w:color w:val="000000" w:themeColor="text1"/>
              <w:sz w:val="24"/>
              <w:szCs w:val="24"/>
            </w:rPr>
            <w:t xml:space="preserve"> </w:t>
          </w:r>
        </w:p>
        <w:p w14:paraId="3CF7E64A" w14:textId="72E8661D"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Press</w:t>
          </w:r>
          <w:r w:rsidRPr="00581796">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60" w:history="1">
            <w:r w:rsidRPr="00581796">
              <w:rPr>
                <w:rStyle w:val="Hyperlink"/>
                <w:rFonts w:ascii="Arial" w:eastAsiaTheme="majorEastAsia" w:hAnsi="Arial" w:cs="Arial"/>
                <w:sz w:val="24"/>
                <w:szCs w:val="24"/>
              </w:rPr>
              <w:t>Press page checklist</w:t>
            </w:r>
          </w:hyperlink>
          <w:r w:rsidRPr="00581796">
            <w:rPr>
              <w:rFonts w:ascii="Arial" w:hAnsi="Arial" w:cs="Arial"/>
              <w:color w:val="000000" w:themeColor="text1"/>
              <w:sz w:val="24"/>
              <w:szCs w:val="24"/>
            </w:rPr>
            <w:t xml:space="preserve">. It will include contact information, background, press releases, multimedia files, testimonials, awards, RSS feed, etc. Some </w:t>
          </w:r>
          <w:hyperlink r:id="rId161" w:history="1">
            <w:r w:rsidRPr="00581796">
              <w:rPr>
                <w:rStyle w:val="Hyperlink"/>
                <w:rFonts w:ascii="Arial" w:eastAsiaTheme="majorEastAsia" w:hAnsi="Arial" w:cs="Arial"/>
                <w:sz w:val="24"/>
                <w:szCs w:val="24"/>
              </w:rPr>
              <w:t>examples</w:t>
            </w:r>
          </w:hyperlink>
          <w:r w:rsidRPr="00581796">
            <w:rPr>
              <w:rFonts w:ascii="Arial" w:hAnsi="Arial" w:cs="Arial"/>
              <w:color w:val="000000" w:themeColor="text1"/>
              <w:sz w:val="24"/>
              <w:szCs w:val="24"/>
            </w:rPr>
            <w:t xml:space="preserve">: </w:t>
          </w:r>
        </w:p>
        <w:p w14:paraId="0D4A7522" w14:textId="77777777" w:rsidR="009C7CC8" w:rsidRPr="00581796" w:rsidRDefault="005D0CD2" w:rsidP="0025547D">
          <w:pPr>
            <w:spacing w:line="276" w:lineRule="auto"/>
            <w:ind w:left="567"/>
            <w:contextualSpacing/>
            <w:jc w:val="both"/>
            <w:rPr>
              <w:rStyle w:val="Hyperlink"/>
              <w:rFonts w:ascii="Arial" w:hAnsi="Arial" w:cs="Arial"/>
              <w:sz w:val="24"/>
              <w:szCs w:val="24"/>
            </w:rPr>
          </w:pPr>
          <w:hyperlink r:id="rId162" w:history="1">
            <w:r w:rsidR="009C7CC8" w:rsidRPr="00581796">
              <w:rPr>
                <w:rStyle w:val="Hyperlink"/>
                <w:rFonts w:ascii="Arial" w:hAnsi="Arial" w:cs="Arial"/>
                <w:sz w:val="24"/>
                <w:szCs w:val="24"/>
              </w:rPr>
              <w:t>https://wiredimpact.com/category/web-content/</w:t>
            </w:r>
          </w:hyperlink>
        </w:p>
        <w:p w14:paraId="7C7C616E" w14:textId="77777777" w:rsidR="009C7CC8" w:rsidRPr="00581796" w:rsidRDefault="005D0CD2" w:rsidP="0025547D">
          <w:pPr>
            <w:spacing w:line="276" w:lineRule="auto"/>
            <w:ind w:left="567"/>
            <w:contextualSpacing/>
            <w:jc w:val="both"/>
            <w:rPr>
              <w:rStyle w:val="Hyperlink"/>
              <w:rFonts w:ascii="Arial" w:hAnsi="Arial" w:cs="Arial"/>
              <w:sz w:val="24"/>
              <w:szCs w:val="24"/>
            </w:rPr>
          </w:pPr>
          <w:hyperlink r:id="rId163" w:history="1">
            <w:r w:rsidR="009C7CC8" w:rsidRPr="00581796">
              <w:rPr>
                <w:rStyle w:val="Hyperlink"/>
                <w:rFonts w:ascii="Arial" w:hAnsi="Arial" w:cs="Arial"/>
                <w:sz w:val="24"/>
                <w:szCs w:val="24"/>
              </w:rPr>
              <w:t>http://www.parksconservancy.org/about/press/</w:t>
            </w:r>
          </w:hyperlink>
        </w:p>
        <w:p w14:paraId="4AB2AF1F" w14:textId="77777777" w:rsidR="009C7CC8" w:rsidRPr="00581796" w:rsidRDefault="005D0CD2" w:rsidP="0025547D">
          <w:pPr>
            <w:spacing w:line="276" w:lineRule="auto"/>
            <w:ind w:left="567"/>
            <w:jc w:val="both"/>
            <w:rPr>
              <w:rStyle w:val="Hyperlink"/>
              <w:rFonts w:ascii="Arial" w:hAnsi="Arial" w:cs="Arial"/>
              <w:sz w:val="24"/>
              <w:szCs w:val="24"/>
            </w:rPr>
          </w:pPr>
          <w:hyperlink r:id="rId164" w:history="1">
            <w:r w:rsidR="009C7CC8" w:rsidRPr="00581796">
              <w:rPr>
                <w:rStyle w:val="Hyperlink"/>
                <w:rFonts w:ascii="Arial" w:hAnsi="Arial" w:cs="Arial"/>
                <w:sz w:val="24"/>
                <w:szCs w:val="24"/>
              </w:rPr>
              <w:t>http://www.specialolympics.org/Press/Press_Room.aspx</w:t>
            </w:r>
          </w:hyperlink>
        </w:p>
        <w:p w14:paraId="2E596360" w14:textId="58A26922"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Partners</w:t>
          </w:r>
          <w:r w:rsidRPr="00581796">
            <w:rPr>
              <w:rFonts w:ascii="Arial" w:hAnsi="Arial" w:cs="Arial"/>
              <w:color w:val="000000" w:themeColor="text1"/>
              <w:sz w:val="24"/>
              <w:szCs w:val="24"/>
            </w:rPr>
            <w:t>: Typically found in the About Us section of a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65" w:history="1">
            <w:r w:rsidRPr="00581796">
              <w:rPr>
                <w:rStyle w:val="Hyperlink"/>
                <w:rFonts w:ascii="Arial" w:eastAsiaTheme="majorEastAsia" w:hAnsi="Arial" w:cs="Arial"/>
                <w:sz w:val="24"/>
                <w:szCs w:val="24"/>
              </w:rPr>
              <w:t>examples</w:t>
            </w:r>
          </w:hyperlink>
          <w:r w:rsidRPr="00581796">
            <w:rPr>
              <w:rFonts w:ascii="Arial" w:hAnsi="Arial" w:cs="Arial"/>
              <w:color w:val="000000" w:themeColor="text1"/>
              <w:sz w:val="24"/>
              <w:szCs w:val="24"/>
            </w:rPr>
            <w:t>:</w:t>
          </w:r>
        </w:p>
        <w:p w14:paraId="36461824" w14:textId="77777777" w:rsidR="009C7CC8" w:rsidRPr="00581796" w:rsidRDefault="005D0CD2" w:rsidP="0025547D">
          <w:pPr>
            <w:spacing w:line="276" w:lineRule="auto"/>
            <w:ind w:left="567"/>
            <w:contextualSpacing/>
            <w:jc w:val="both"/>
            <w:rPr>
              <w:rStyle w:val="Hyperlink"/>
              <w:rFonts w:ascii="Arial" w:hAnsi="Arial" w:cs="Arial"/>
              <w:sz w:val="24"/>
              <w:szCs w:val="24"/>
            </w:rPr>
          </w:pPr>
          <w:hyperlink r:id="rId166" w:history="1">
            <w:r w:rsidR="009C7CC8" w:rsidRPr="00581796">
              <w:rPr>
                <w:rStyle w:val="Hyperlink"/>
                <w:rFonts w:ascii="Arial" w:hAnsi="Arial" w:cs="Arial"/>
                <w:sz w:val="24"/>
                <w:szCs w:val="24"/>
              </w:rPr>
              <w:t>https://www.unitedway.org/our-partners</w:t>
            </w:r>
          </w:hyperlink>
        </w:p>
        <w:p w14:paraId="3A18F4BF" w14:textId="77777777" w:rsidR="009C7CC8" w:rsidRPr="00581796" w:rsidRDefault="005D0CD2" w:rsidP="0025547D">
          <w:pPr>
            <w:spacing w:line="276" w:lineRule="auto"/>
            <w:ind w:left="567"/>
            <w:jc w:val="both"/>
            <w:rPr>
              <w:rStyle w:val="Hyperlink"/>
              <w:rFonts w:ascii="Arial" w:hAnsi="Arial" w:cs="Arial"/>
              <w:sz w:val="24"/>
              <w:szCs w:val="24"/>
            </w:rPr>
          </w:pPr>
          <w:hyperlink r:id="rId167" w:history="1">
            <w:r w:rsidR="009C7CC8" w:rsidRPr="00581796">
              <w:rPr>
                <w:rStyle w:val="Hyperlink"/>
                <w:rFonts w:ascii="Arial" w:hAnsi="Arial" w:cs="Arial"/>
                <w:sz w:val="24"/>
                <w:szCs w:val="24"/>
              </w:rPr>
              <w:t>https://www.operationwarm.org/our-partners/</w:t>
            </w:r>
          </w:hyperlink>
          <w:r w:rsidR="009C7CC8" w:rsidRPr="00581796">
            <w:rPr>
              <w:rStyle w:val="Hyperlink"/>
              <w:rFonts w:ascii="Arial" w:hAnsi="Arial" w:cs="Arial"/>
              <w:sz w:val="24"/>
              <w:szCs w:val="24"/>
            </w:rPr>
            <w:t xml:space="preserve"> </w:t>
          </w:r>
        </w:p>
        <w:p w14:paraId="6A720ACB"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Programs/projects</w:t>
          </w:r>
          <w:r w:rsidRPr="00581796">
            <w:rPr>
              <w:rFonts w:ascii="Arial" w:hAnsi="Arial" w:cs="Arial"/>
              <w:color w:val="000000" w:themeColor="text1"/>
              <w:sz w:val="24"/>
              <w:szCs w:val="24"/>
            </w:rPr>
            <w:t xml:space="preserve">: Depending on your organization, this page could be called Programs, Services, Issues, How We </w:t>
          </w:r>
          <w:r w:rsidRPr="00581796">
            <w:rPr>
              <w:rFonts w:ascii="Arial" w:hAnsi="Arial" w:cs="Arial"/>
              <w:color w:val="000000" w:themeColor="text1"/>
              <w:sz w:val="24"/>
              <w:szCs w:val="24"/>
            </w:rPr>
            <w:lastRenderedPageBreak/>
            <w:t xml:space="preserve">Help, Our Approach or something similar. Basically, it’s a top-level page that serves as an umbrella for the sub-pages that describe what you do in greater detail. The organisation offers a </w:t>
          </w:r>
          <w:hyperlink r:id="rId168" w:history="1">
            <w:r w:rsidRPr="00581796">
              <w:rPr>
                <w:rStyle w:val="Hyperlink"/>
                <w:rFonts w:ascii="Arial" w:eastAsiaTheme="majorEastAsia" w:hAnsi="Arial" w:cs="Arial"/>
                <w:sz w:val="24"/>
                <w:szCs w:val="24"/>
              </w:rPr>
              <w:t>best practices page</w:t>
            </w:r>
          </w:hyperlink>
          <w:r w:rsidRPr="00581796">
            <w:rPr>
              <w:rFonts w:ascii="Arial" w:hAnsi="Arial" w:cs="Arial"/>
              <w:color w:val="000000" w:themeColor="text1"/>
              <w:sz w:val="24"/>
              <w:szCs w:val="24"/>
            </w:rPr>
            <w:t xml:space="preserve"> and some examples:</w:t>
          </w:r>
        </w:p>
        <w:p w14:paraId="3414EB8F"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69" w:history="1">
            <w:r w:rsidR="009C7CC8" w:rsidRPr="00581796">
              <w:rPr>
                <w:rStyle w:val="Hyperlink"/>
                <w:rFonts w:ascii="Arial" w:eastAsiaTheme="majorEastAsia" w:hAnsi="Arial" w:cs="Arial"/>
                <w:sz w:val="24"/>
                <w:szCs w:val="24"/>
              </w:rPr>
              <w:t>http://www.layc-dc.org/what-we-do/</w:t>
            </w:r>
          </w:hyperlink>
          <w:r w:rsidR="009C7CC8" w:rsidRPr="00581796">
            <w:rPr>
              <w:rFonts w:ascii="Arial" w:hAnsi="Arial" w:cs="Arial"/>
              <w:color w:val="000000" w:themeColor="text1"/>
              <w:sz w:val="24"/>
              <w:szCs w:val="24"/>
            </w:rPr>
            <w:t xml:space="preserve"> </w:t>
          </w:r>
        </w:p>
        <w:p w14:paraId="219D9050" w14:textId="77777777" w:rsidR="009C7CC8" w:rsidRPr="00581796" w:rsidRDefault="005D0CD2" w:rsidP="0025547D">
          <w:pPr>
            <w:spacing w:line="276" w:lineRule="auto"/>
            <w:ind w:left="720"/>
            <w:jc w:val="both"/>
            <w:rPr>
              <w:rFonts w:ascii="Arial" w:hAnsi="Arial" w:cs="Arial"/>
              <w:color w:val="000000" w:themeColor="text1"/>
              <w:sz w:val="24"/>
              <w:szCs w:val="24"/>
            </w:rPr>
          </w:pPr>
          <w:hyperlink r:id="rId170" w:history="1">
            <w:r w:rsidR="009C7CC8" w:rsidRPr="00581796">
              <w:rPr>
                <w:rStyle w:val="Hyperlink"/>
                <w:rFonts w:ascii="Arial" w:eastAsiaTheme="majorEastAsia" w:hAnsi="Arial" w:cs="Arial"/>
                <w:sz w:val="24"/>
                <w:szCs w:val="24"/>
              </w:rPr>
              <w:t>https://www.togetherwerise.org/how-we-help</w:t>
            </w:r>
          </w:hyperlink>
          <w:r w:rsidR="009C7CC8" w:rsidRPr="00581796">
            <w:rPr>
              <w:rFonts w:ascii="Arial" w:hAnsi="Arial" w:cs="Arial"/>
              <w:color w:val="000000" w:themeColor="text1"/>
              <w:sz w:val="24"/>
              <w:szCs w:val="24"/>
            </w:rPr>
            <w:t xml:space="preserve"> </w:t>
          </w:r>
        </w:p>
        <w:p w14:paraId="34B60BDA" w14:textId="69A82E44"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Get Involved</w:t>
          </w:r>
          <w:r w:rsidRPr="00581796">
            <w:rPr>
              <w:rFonts w:ascii="Arial" w:hAnsi="Arial" w:cs="Arial"/>
              <w:color w:val="000000" w:themeColor="text1"/>
              <w:sz w:val="24"/>
              <w:szCs w:val="24"/>
            </w:rPr>
            <w:t>: The Get Involved page lets visitors explore their options for support, learn a bit more about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71" w:history="1">
            <w:r w:rsidRPr="00581796">
              <w:rPr>
                <w:rStyle w:val="Hyperlink"/>
                <w:rFonts w:ascii="Arial" w:eastAsiaTheme="majorEastAsia" w:hAnsi="Arial" w:cs="Arial"/>
                <w:sz w:val="24"/>
                <w:szCs w:val="24"/>
              </w:rPr>
              <w:t>examples</w:t>
            </w:r>
          </w:hyperlink>
          <w:r w:rsidRPr="00581796">
            <w:rPr>
              <w:rFonts w:ascii="Arial" w:hAnsi="Arial" w:cs="Arial"/>
              <w:color w:val="000000" w:themeColor="text1"/>
              <w:sz w:val="24"/>
              <w:szCs w:val="24"/>
            </w:rPr>
            <w:t xml:space="preserve"> of webpages:</w:t>
          </w:r>
        </w:p>
        <w:p w14:paraId="46F18C47" w14:textId="77777777" w:rsidR="009C7CC8" w:rsidRPr="00581796" w:rsidRDefault="005D0CD2" w:rsidP="0025547D">
          <w:pPr>
            <w:spacing w:line="276" w:lineRule="auto"/>
            <w:ind w:left="720"/>
            <w:contextualSpacing/>
            <w:jc w:val="both"/>
            <w:rPr>
              <w:rFonts w:ascii="Arial" w:hAnsi="Arial" w:cs="Arial"/>
              <w:color w:val="000000" w:themeColor="text1"/>
              <w:sz w:val="24"/>
              <w:szCs w:val="24"/>
            </w:rPr>
          </w:pPr>
          <w:hyperlink r:id="rId172" w:history="1">
            <w:r w:rsidR="009C7CC8" w:rsidRPr="00581796">
              <w:rPr>
                <w:rStyle w:val="Hyperlink"/>
                <w:rFonts w:ascii="Arial" w:eastAsiaTheme="majorEastAsia" w:hAnsi="Arial" w:cs="Arial"/>
                <w:sz w:val="24"/>
                <w:szCs w:val="24"/>
              </w:rPr>
              <w:t>http://www.waterislife.com/you-wil/change-it</w:t>
            </w:r>
          </w:hyperlink>
        </w:p>
        <w:p w14:paraId="3B9F50B7" w14:textId="77777777" w:rsidR="009C7CC8" w:rsidRPr="00581796" w:rsidRDefault="005D0CD2" w:rsidP="0025547D">
          <w:pPr>
            <w:spacing w:line="276" w:lineRule="auto"/>
            <w:ind w:left="720"/>
            <w:jc w:val="both"/>
            <w:rPr>
              <w:rFonts w:ascii="Arial" w:hAnsi="Arial" w:cs="Arial"/>
              <w:color w:val="000000" w:themeColor="text1"/>
              <w:sz w:val="24"/>
              <w:szCs w:val="24"/>
            </w:rPr>
          </w:pPr>
          <w:hyperlink r:id="rId173" w:history="1">
            <w:r w:rsidR="009C7CC8" w:rsidRPr="00581796">
              <w:rPr>
                <w:rStyle w:val="Hyperlink"/>
                <w:rFonts w:ascii="Arial" w:eastAsiaTheme="majorEastAsia" w:hAnsi="Arial" w:cs="Arial"/>
                <w:sz w:val="24"/>
                <w:szCs w:val="24"/>
              </w:rPr>
              <w:t>https://girlup.org/take-action/</w:t>
            </w:r>
          </w:hyperlink>
          <w:r w:rsidR="009C7CC8" w:rsidRPr="00581796">
            <w:rPr>
              <w:rFonts w:ascii="Arial" w:hAnsi="Arial" w:cs="Arial"/>
              <w:color w:val="000000" w:themeColor="text1"/>
              <w:sz w:val="24"/>
              <w:szCs w:val="24"/>
            </w:rPr>
            <w:t xml:space="preserve"> </w:t>
          </w:r>
        </w:p>
        <w:p w14:paraId="69E85CE9" w14:textId="7403DCA3"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b/>
              <w:bCs/>
              <w:color w:val="000000" w:themeColor="text1"/>
              <w:sz w:val="24"/>
              <w:szCs w:val="24"/>
            </w:rPr>
            <w:t>Donate</w:t>
          </w:r>
          <w:r w:rsidRPr="00581796">
            <w:rPr>
              <w:rFonts w:ascii="Arial" w:hAnsi="Arial" w:cs="Arial"/>
              <w:color w:val="000000" w:themeColor="text1"/>
              <w:sz w:val="24"/>
              <w:szCs w:val="24"/>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581796">
            <w:rPr>
              <w:rFonts w:ascii="Arial" w:hAnsi="Arial" w:cs="Arial"/>
              <w:color w:val="000000" w:themeColor="text1"/>
              <w:sz w:val="24"/>
              <w:szCs w:val="24"/>
            </w:rPr>
            <w:t>-</w:t>
          </w:r>
          <w:r w:rsidRPr="00581796">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out that form in the first place. Your Donate page needs to establish your credibility, maintain the trust you’ve gained and </w:t>
          </w:r>
          <w:r w:rsidRPr="00581796">
            <w:rPr>
              <w:rFonts w:ascii="Arial" w:hAnsi="Arial" w:cs="Arial"/>
              <w:color w:val="000000" w:themeColor="text1"/>
              <w:sz w:val="24"/>
              <w:szCs w:val="24"/>
            </w:rPr>
            <w:t xml:space="preserve">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74" w:history="1">
            <w:r w:rsidRPr="00581796">
              <w:rPr>
                <w:rStyle w:val="Hyperlink"/>
                <w:rFonts w:ascii="Arial" w:eastAsiaTheme="majorEastAsia" w:hAnsi="Arial" w:cs="Arial"/>
                <w:sz w:val="24"/>
                <w:szCs w:val="24"/>
              </w:rPr>
              <w:t>tips</w:t>
            </w:r>
          </w:hyperlink>
          <w:r w:rsidRPr="00581796">
            <w:rPr>
              <w:rFonts w:ascii="Arial" w:hAnsi="Arial" w:cs="Arial"/>
              <w:color w:val="000000" w:themeColor="text1"/>
              <w:sz w:val="24"/>
              <w:szCs w:val="24"/>
            </w:rPr>
            <w:t xml:space="preserve"> and </w:t>
          </w:r>
          <w:hyperlink r:id="rId175" w:history="1">
            <w:r w:rsidRPr="00581796">
              <w:rPr>
                <w:rStyle w:val="Hyperlink"/>
                <w:rFonts w:ascii="Arial" w:eastAsiaTheme="majorEastAsia" w:hAnsi="Arial" w:cs="Arial"/>
                <w:sz w:val="24"/>
                <w:szCs w:val="24"/>
              </w:rPr>
              <w:t>examples</w:t>
            </w:r>
          </w:hyperlink>
          <w:r w:rsidRPr="00581796">
            <w:rPr>
              <w:rFonts w:ascii="Arial" w:hAnsi="Arial" w:cs="Arial"/>
              <w:color w:val="000000" w:themeColor="text1"/>
              <w:sz w:val="24"/>
              <w:szCs w:val="24"/>
            </w:rPr>
            <w:t>.</w:t>
          </w:r>
        </w:p>
        <w:p w14:paraId="12414E15" w14:textId="77777777" w:rsidR="009C7CC8" w:rsidRPr="00581796" w:rsidRDefault="005D0CD2" w:rsidP="0025547D">
          <w:pPr>
            <w:spacing w:line="276" w:lineRule="auto"/>
            <w:ind w:left="284"/>
            <w:contextualSpacing/>
            <w:jc w:val="both"/>
            <w:rPr>
              <w:rFonts w:ascii="Arial" w:hAnsi="Arial" w:cs="Arial"/>
              <w:color w:val="000000" w:themeColor="text1"/>
              <w:sz w:val="24"/>
              <w:szCs w:val="24"/>
            </w:rPr>
          </w:pPr>
          <w:hyperlink r:id="rId176" w:history="1">
            <w:r w:rsidR="009C7CC8" w:rsidRPr="00581796">
              <w:rPr>
                <w:rStyle w:val="Hyperlink"/>
                <w:rFonts w:ascii="Arial" w:eastAsiaTheme="majorEastAsia" w:hAnsi="Arial" w:cs="Arial"/>
                <w:sz w:val="24"/>
                <w:szCs w:val="24"/>
              </w:rPr>
              <w:t>https://donate.natureconservancy.ca/page/25744/donate/1</w:t>
            </w:r>
          </w:hyperlink>
        </w:p>
        <w:p w14:paraId="6E5D43A2" w14:textId="77777777" w:rsidR="009C7CC8" w:rsidRPr="00581796" w:rsidRDefault="005D0CD2" w:rsidP="0025547D">
          <w:pPr>
            <w:spacing w:line="276" w:lineRule="auto"/>
            <w:ind w:left="284"/>
            <w:contextualSpacing/>
            <w:jc w:val="both"/>
            <w:rPr>
              <w:rFonts w:ascii="Arial" w:hAnsi="Arial" w:cs="Arial"/>
              <w:color w:val="000000" w:themeColor="text1"/>
              <w:sz w:val="24"/>
              <w:szCs w:val="24"/>
            </w:rPr>
          </w:pPr>
          <w:hyperlink r:id="rId177" w:history="1">
            <w:r w:rsidR="009C7CC8" w:rsidRPr="00581796">
              <w:rPr>
                <w:rStyle w:val="Hyperlink"/>
                <w:rFonts w:ascii="Arial" w:eastAsiaTheme="majorEastAsia" w:hAnsi="Arial" w:cs="Arial"/>
                <w:sz w:val="24"/>
                <w:szCs w:val="24"/>
              </w:rPr>
              <w:t>https://camfed.org/donate/</w:t>
            </w:r>
          </w:hyperlink>
        </w:p>
        <w:p w14:paraId="0AF88D0C" w14:textId="77777777" w:rsidR="009C7CC8" w:rsidRPr="00581796" w:rsidRDefault="005D0CD2" w:rsidP="0025547D">
          <w:pPr>
            <w:spacing w:line="276" w:lineRule="auto"/>
            <w:ind w:left="284"/>
            <w:contextualSpacing/>
            <w:jc w:val="both"/>
            <w:rPr>
              <w:rFonts w:ascii="Arial" w:hAnsi="Arial" w:cs="Arial"/>
              <w:color w:val="000000" w:themeColor="text1"/>
              <w:sz w:val="24"/>
              <w:szCs w:val="24"/>
            </w:rPr>
          </w:pPr>
          <w:hyperlink r:id="rId178" w:history="1">
            <w:r w:rsidR="009C7CC8" w:rsidRPr="00581796">
              <w:rPr>
                <w:rStyle w:val="Hyperlink"/>
                <w:rFonts w:ascii="Arial" w:eastAsiaTheme="majorEastAsia" w:hAnsi="Arial" w:cs="Arial"/>
                <w:sz w:val="24"/>
                <w:szCs w:val="24"/>
              </w:rPr>
              <w:t>https://invisiblechildren.com/donate/</w:t>
            </w:r>
          </w:hyperlink>
        </w:p>
        <w:p w14:paraId="7C47CE1D" w14:textId="77777777" w:rsidR="009C7CC8" w:rsidRPr="00581796" w:rsidRDefault="005D0CD2" w:rsidP="0025547D">
          <w:pPr>
            <w:spacing w:line="276" w:lineRule="auto"/>
            <w:ind w:left="284"/>
            <w:contextualSpacing/>
            <w:jc w:val="both"/>
            <w:rPr>
              <w:rFonts w:ascii="Arial" w:hAnsi="Arial" w:cs="Arial"/>
              <w:color w:val="000000" w:themeColor="text1"/>
              <w:sz w:val="24"/>
              <w:szCs w:val="24"/>
            </w:rPr>
          </w:pPr>
          <w:hyperlink r:id="rId179" w:history="1">
            <w:r w:rsidR="009C7CC8" w:rsidRPr="00581796">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581796" w:rsidRDefault="005D0CD2" w:rsidP="0025547D">
          <w:pPr>
            <w:spacing w:line="276" w:lineRule="auto"/>
            <w:ind w:left="284"/>
            <w:jc w:val="both"/>
            <w:rPr>
              <w:rFonts w:ascii="Arial" w:hAnsi="Arial" w:cs="Arial"/>
              <w:color w:val="000000" w:themeColor="text1"/>
              <w:sz w:val="24"/>
              <w:szCs w:val="24"/>
            </w:rPr>
          </w:pPr>
          <w:hyperlink r:id="rId180" w:history="1">
            <w:r w:rsidR="009C7CC8" w:rsidRPr="00581796">
              <w:rPr>
                <w:rStyle w:val="Hyperlink"/>
                <w:rFonts w:ascii="Arial" w:eastAsiaTheme="majorEastAsia" w:hAnsi="Arial" w:cs="Arial"/>
                <w:sz w:val="24"/>
                <w:szCs w:val="24"/>
              </w:rPr>
              <w:t>https://act.audubon.org/a/join?ms=digital-fund-web-website_nas-topmenu-how-to-help_join_20200800</w:t>
            </w:r>
          </w:hyperlink>
          <w:r w:rsidR="009C7CC8" w:rsidRPr="00581796">
            <w:rPr>
              <w:rFonts w:ascii="Arial" w:hAnsi="Arial" w:cs="Arial"/>
              <w:color w:val="000000" w:themeColor="text1"/>
              <w:sz w:val="24"/>
              <w:szCs w:val="24"/>
            </w:rPr>
            <w:t xml:space="preserve"> </w:t>
          </w:r>
        </w:p>
        <w:p w14:paraId="2C0E1295" w14:textId="533455AB" w:rsidR="00070D85" w:rsidRPr="00581796" w:rsidRDefault="009C7CC8" w:rsidP="0025547D">
          <w:pPr>
            <w:pStyle w:val="Listenabsatz"/>
            <w:spacing w:after="160" w:line="276" w:lineRule="auto"/>
            <w:ind w:left="0"/>
            <w:jc w:val="both"/>
            <w:rPr>
              <w:rFonts w:ascii="Arial" w:hAnsi="Arial" w:cs="Arial"/>
              <w:color w:val="000000" w:themeColor="text1"/>
              <w:lang w:val="en-GB"/>
            </w:rPr>
          </w:pPr>
          <w:r w:rsidRPr="00581796">
            <w:rPr>
              <w:rFonts w:ascii="Arial" w:hAnsi="Arial" w:cs="Arial"/>
              <w:color w:val="000000" w:themeColor="text1"/>
              <w:lang w:val="en-GB"/>
            </w:rPr>
            <w:t xml:space="preserve">This website provides information and tips for the essential web page content for </w:t>
          </w:r>
          <w:r w:rsidR="00CA4134" w:rsidRPr="00581796">
            <w:rPr>
              <w:rFonts w:ascii="Arial" w:hAnsi="Arial" w:cs="Arial"/>
              <w:color w:val="000000" w:themeColor="text1"/>
              <w:lang w:val="en-GB"/>
            </w:rPr>
            <w:t>n</w:t>
          </w:r>
          <w:r w:rsidRPr="00581796">
            <w:rPr>
              <w:rFonts w:ascii="Arial" w:hAnsi="Arial" w:cs="Arial"/>
              <w:color w:val="000000" w:themeColor="text1"/>
              <w:lang w:val="en-GB"/>
            </w:rPr>
            <w:t>on</w:t>
          </w:r>
          <w:r w:rsidR="000C7311" w:rsidRPr="00581796">
            <w:rPr>
              <w:rFonts w:ascii="Arial" w:hAnsi="Arial" w:cs="Arial"/>
              <w:color w:val="000000" w:themeColor="text1"/>
              <w:lang w:val="en-GB"/>
            </w:rPr>
            <w:t>-</w:t>
          </w:r>
          <w:r w:rsidRPr="00581796">
            <w:rPr>
              <w:rFonts w:ascii="Arial" w:hAnsi="Arial" w:cs="Arial"/>
              <w:color w:val="000000" w:themeColor="text1"/>
              <w:lang w:val="en-GB"/>
            </w:rPr>
            <w:t xml:space="preserve">profits: </w:t>
          </w:r>
        </w:p>
        <w:p w14:paraId="496223FF" w14:textId="1F5F0F6E" w:rsidR="009C7CC8" w:rsidRPr="00581796" w:rsidRDefault="005D0CD2" w:rsidP="0025547D">
          <w:pPr>
            <w:pStyle w:val="Listenabsatz"/>
            <w:spacing w:after="160" w:line="276" w:lineRule="auto"/>
            <w:ind w:left="0"/>
            <w:contextualSpacing w:val="0"/>
            <w:jc w:val="both"/>
            <w:rPr>
              <w:rFonts w:ascii="Arial" w:hAnsi="Arial" w:cs="Arial"/>
              <w:color w:val="000000" w:themeColor="text1"/>
              <w:lang w:val="en-GB"/>
            </w:rPr>
          </w:pPr>
          <w:hyperlink r:id="rId181" w:history="1">
            <w:r w:rsidR="00070D85" w:rsidRPr="00581796">
              <w:rPr>
                <w:rStyle w:val="Hyperlink"/>
                <w:rFonts w:ascii="Arial" w:eastAsiaTheme="majorEastAsia" w:hAnsi="Arial" w:cs="Arial"/>
                <w:lang w:val="en-GB"/>
              </w:rPr>
              <w:t>https://wiredimpact.com/guide/essential-web-page-content-nonprofits/</w:t>
            </w:r>
          </w:hyperlink>
          <w:r w:rsidR="009C7CC8" w:rsidRPr="00581796">
            <w:rPr>
              <w:rFonts w:ascii="Arial" w:hAnsi="Arial" w:cs="Arial"/>
              <w:color w:val="000000" w:themeColor="text1"/>
              <w:lang w:val="en-GB"/>
            </w:rPr>
            <w:t xml:space="preserve"> . </w:t>
          </w:r>
        </w:p>
        <w:p w14:paraId="550BC11B" w14:textId="77777777" w:rsidR="009C7CC8" w:rsidRPr="00581796" w:rsidRDefault="009C7CC8" w:rsidP="0025547D">
          <w:pPr>
            <w:pStyle w:val="Listenabsatz"/>
            <w:spacing w:after="160" w:line="276" w:lineRule="auto"/>
            <w:ind w:left="0"/>
            <w:jc w:val="both"/>
            <w:rPr>
              <w:rFonts w:ascii="Arial" w:hAnsi="Arial" w:cs="Arial"/>
              <w:color w:val="000000" w:themeColor="text1"/>
              <w:lang w:val="en-GB"/>
            </w:rPr>
          </w:pPr>
          <w:r w:rsidRPr="00581796">
            <w:rPr>
              <w:rFonts w:ascii="Arial" w:hAnsi="Arial" w:cs="Arial"/>
              <w:color w:val="000000" w:themeColor="text1"/>
              <w:lang w:val="en-GB"/>
            </w:rPr>
            <w:t xml:space="preserve">You can download and edit their checklist for web page contents: </w:t>
          </w:r>
        </w:p>
        <w:p w14:paraId="3EFC0FFC" w14:textId="77777777" w:rsidR="009C7CC8" w:rsidRPr="00581796" w:rsidRDefault="005D0CD2" w:rsidP="0025547D">
          <w:pPr>
            <w:pStyle w:val="Listenabsatz"/>
            <w:spacing w:after="160" w:line="276" w:lineRule="auto"/>
            <w:ind w:left="0"/>
            <w:contextualSpacing w:val="0"/>
            <w:jc w:val="both"/>
            <w:rPr>
              <w:rFonts w:ascii="Arial" w:hAnsi="Arial" w:cs="Arial"/>
              <w:color w:val="000000" w:themeColor="text1"/>
              <w:lang w:val="en-GB"/>
            </w:rPr>
          </w:pPr>
          <w:hyperlink r:id="rId182" w:history="1">
            <w:r w:rsidR="009C7CC8" w:rsidRPr="00581796">
              <w:rPr>
                <w:rStyle w:val="Hyperlink"/>
                <w:rFonts w:ascii="Arial" w:eastAsiaTheme="majorEastAsia" w:hAnsi="Arial" w:cs="Arial"/>
                <w:lang w:val="en-GB"/>
              </w:rPr>
              <w:t>https://docs.google.com/document/d/1DOkt9Zqzt43iaLbGnfYxmohoTBYbYjqFxOrNUwk6zxM/edit</w:t>
            </w:r>
          </w:hyperlink>
          <w:r w:rsidR="009C7CC8" w:rsidRPr="00581796">
            <w:rPr>
              <w:rFonts w:ascii="Arial" w:hAnsi="Arial" w:cs="Arial"/>
              <w:color w:val="000000" w:themeColor="text1"/>
              <w:lang w:val="en-GB"/>
            </w:rPr>
            <w:t xml:space="preserve">. </w:t>
          </w:r>
        </w:p>
        <w:p w14:paraId="3E234A48" w14:textId="77777777" w:rsidR="001050E7" w:rsidRPr="00581796" w:rsidRDefault="009C7CC8" w:rsidP="0025547D">
          <w:pPr>
            <w:pStyle w:val="Listenabsatz"/>
            <w:spacing w:after="160" w:line="276" w:lineRule="auto"/>
            <w:ind w:left="0"/>
            <w:jc w:val="both"/>
            <w:rPr>
              <w:rFonts w:ascii="Arial" w:hAnsi="Arial" w:cs="Arial"/>
              <w:color w:val="000000" w:themeColor="text1"/>
              <w:lang w:val="en-GB"/>
            </w:rPr>
          </w:pPr>
          <w:r w:rsidRPr="00581796">
            <w:rPr>
              <w:rFonts w:ascii="Arial" w:hAnsi="Arial" w:cs="Arial"/>
              <w:color w:val="000000" w:themeColor="text1"/>
              <w:lang w:val="en-GB"/>
            </w:rPr>
            <w:t xml:space="preserve">They also offer a Beginner’s Guide to </w:t>
          </w:r>
          <w:r w:rsidR="000C7311" w:rsidRPr="00581796">
            <w:rPr>
              <w:rFonts w:ascii="Arial" w:hAnsi="Arial" w:cs="Arial"/>
              <w:color w:val="000000" w:themeColor="text1"/>
              <w:lang w:val="en-GB"/>
            </w:rPr>
            <w:t>Non-profit</w:t>
          </w:r>
          <w:r w:rsidRPr="00581796">
            <w:rPr>
              <w:rFonts w:ascii="Arial" w:hAnsi="Arial" w:cs="Arial"/>
              <w:color w:val="000000" w:themeColor="text1"/>
              <w:lang w:val="en-GB"/>
            </w:rPr>
            <w:t xml:space="preserve"> Website Content, with tips for beginners, crafted from years of working with clients across the sector</w:t>
          </w:r>
          <w:r w:rsidR="001050E7" w:rsidRPr="00581796">
            <w:rPr>
              <w:rFonts w:ascii="Arial" w:hAnsi="Arial" w:cs="Arial"/>
              <w:color w:val="000000" w:themeColor="text1"/>
              <w:lang w:val="en-GB"/>
            </w:rPr>
            <w:t>:</w:t>
          </w:r>
        </w:p>
        <w:p w14:paraId="66FE14F4" w14:textId="6AE57AE7" w:rsidR="009C7CC8" w:rsidRPr="00581796" w:rsidRDefault="005D0CD2" w:rsidP="0025547D">
          <w:pPr>
            <w:pStyle w:val="Listenabsatz"/>
            <w:spacing w:after="160" w:line="276" w:lineRule="auto"/>
            <w:ind w:left="0"/>
            <w:jc w:val="both"/>
            <w:rPr>
              <w:rFonts w:ascii="Arial" w:hAnsi="Arial" w:cs="Arial"/>
              <w:color w:val="000000" w:themeColor="text1"/>
              <w:lang w:val="en-GB"/>
            </w:rPr>
          </w:pPr>
          <w:hyperlink r:id="rId183" w:history="1">
            <w:r w:rsidR="009C7CC8" w:rsidRPr="00581796">
              <w:rPr>
                <w:rStyle w:val="Hyperlink"/>
                <w:rFonts w:ascii="Arial" w:eastAsiaTheme="majorEastAsia" w:hAnsi="Arial" w:cs="Arial"/>
                <w:lang w:val="en-GB"/>
              </w:rPr>
              <w:t>https://wiredimpact.com/guide/beginners-guide-nonprofit-website-content/</w:t>
            </w:r>
          </w:hyperlink>
          <w:r w:rsidR="009C7CC8" w:rsidRPr="00581796">
            <w:rPr>
              <w:rFonts w:ascii="Arial" w:hAnsi="Arial" w:cs="Arial"/>
              <w:color w:val="000000" w:themeColor="text1"/>
              <w:lang w:val="en-GB"/>
            </w:rPr>
            <w:t xml:space="preserve">, and some tips for writing website content </w:t>
          </w:r>
          <w:hyperlink r:id="rId184" w:history="1">
            <w:r w:rsidR="009C7CC8" w:rsidRPr="00581796">
              <w:rPr>
                <w:rStyle w:val="Hyperlink"/>
                <w:rFonts w:ascii="Arial" w:eastAsiaTheme="majorEastAsia" w:hAnsi="Arial" w:cs="Arial"/>
                <w:lang w:val="en-GB"/>
              </w:rPr>
              <w:t>http://wiredimpact.com/wp-content/uploads/2017/09/Nonprofit-Website-Content-Checklists.pdf</w:t>
            </w:r>
          </w:hyperlink>
          <w:r w:rsidR="009C7CC8" w:rsidRPr="00581796">
            <w:rPr>
              <w:rStyle w:val="Hyperlink"/>
              <w:rFonts w:ascii="Arial" w:eastAsiaTheme="majorEastAsia" w:hAnsi="Arial" w:cs="Arial"/>
              <w:lang w:val="en-GB"/>
            </w:rPr>
            <w:t>.</w:t>
          </w:r>
          <w:r w:rsidR="009C7CC8" w:rsidRPr="00581796">
            <w:rPr>
              <w:rFonts w:ascii="Arial" w:hAnsi="Arial" w:cs="Arial"/>
              <w:color w:val="000000" w:themeColor="text1"/>
              <w:lang w:val="en-GB"/>
            </w:rPr>
            <w:t xml:space="preserve"> </w:t>
          </w:r>
        </w:p>
        <w:p w14:paraId="3C76CFC0" w14:textId="77777777" w:rsidR="009C7CC8" w:rsidRPr="00581796"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581796"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581796">
            <w:rPr>
              <w:rFonts w:ascii="Arial" w:hAnsi="Arial" w:cs="Arial"/>
              <w:b/>
              <w:bCs/>
              <w:color w:val="000000" w:themeColor="text1"/>
              <w:lang w:val="en-GB"/>
            </w:rPr>
            <w:t>Website structure</w:t>
          </w:r>
        </w:p>
        <w:p w14:paraId="088AD609" w14:textId="5C9E5271" w:rsidR="009C7CC8" w:rsidRPr="00581796"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1796">
            <w:rPr>
              <w:rFonts w:ascii="Arial" w:hAnsi="Arial" w:cs="Arial"/>
              <w:color w:val="000000" w:themeColor="text1"/>
              <w:lang w:val="en-GB"/>
            </w:rPr>
            <w:t xml:space="preserve">A logical and straightforward website structure is a central piece of any </w:t>
          </w:r>
          <w:hyperlink r:id="rId185" w:history="1">
            <w:r w:rsidRPr="00581796">
              <w:rPr>
                <w:rStyle w:val="Hyperlink"/>
                <w:rFonts w:ascii="Arial" w:eastAsiaTheme="majorEastAsia" w:hAnsi="Arial" w:cs="Arial"/>
                <w:lang w:val="en-GB"/>
              </w:rPr>
              <w:t>highly effective non</w:t>
            </w:r>
            <w:r w:rsidR="000C7311" w:rsidRPr="00581796">
              <w:rPr>
                <w:rStyle w:val="Hyperlink"/>
                <w:rFonts w:ascii="Arial" w:eastAsiaTheme="majorEastAsia" w:hAnsi="Arial" w:cs="Arial"/>
                <w:lang w:val="en-GB"/>
              </w:rPr>
              <w:t>-</w:t>
            </w:r>
            <w:r w:rsidRPr="00581796">
              <w:rPr>
                <w:rStyle w:val="Hyperlink"/>
                <w:rFonts w:ascii="Arial" w:eastAsiaTheme="majorEastAsia" w:hAnsi="Arial" w:cs="Arial"/>
                <w:lang w:val="en-GB"/>
              </w:rPr>
              <w:t>profit website</w:t>
            </w:r>
          </w:hyperlink>
          <w:r w:rsidRPr="00581796">
            <w:rPr>
              <w:rFonts w:ascii="Arial" w:hAnsi="Arial" w:cs="Arial"/>
              <w:color w:val="000000" w:themeColor="text1"/>
              <w:lang w:val="en-GB"/>
            </w:rPr>
            <w:t xml:space="preserve">. You could have the </w:t>
          </w:r>
          <w:hyperlink r:id="rId186" w:history="1">
            <w:r w:rsidRPr="00581796">
              <w:rPr>
                <w:rStyle w:val="Hyperlink"/>
                <w:rFonts w:ascii="Arial" w:eastAsiaTheme="majorEastAsia" w:hAnsi="Arial" w:cs="Arial"/>
                <w:lang w:val="en-GB"/>
              </w:rPr>
              <w:t>best content</w:t>
            </w:r>
          </w:hyperlink>
          <w:r w:rsidRPr="00581796">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87" w:history="1">
            <w:r w:rsidRPr="00581796">
              <w:rPr>
                <w:rStyle w:val="Hyperlink"/>
                <w:rFonts w:ascii="Arial" w:eastAsiaTheme="majorEastAsia" w:hAnsi="Arial" w:cs="Arial"/>
                <w:lang w:val="en-GB"/>
              </w:rPr>
              <w:t>WiredImpact has created a guide</w:t>
            </w:r>
          </w:hyperlink>
          <w:r w:rsidRPr="00581796">
            <w:rPr>
              <w:rFonts w:ascii="Arial" w:hAnsi="Arial" w:cs="Arial"/>
              <w:color w:val="000000" w:themeColor="text1"/>
              <w:lang w:val="en-GB"/>
            </w:rPr>
            <w:t xml:space="preserve"> to help you with your website structure. </w:t>
          </w:r>
        </w:p>
        <w:p w14:paraId="5141C5F3" w14:textId="77777777" w:rsidR="009C7CC8" w:rsidRPr="00581796"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1796">
            <w:rPr>
              <w:rFonts w:ascii="Arial" w:hAnsi="Arial" w:cs="Arial"/>
              <w:color w:val="000000" w:themeColor="text1"/>
              <w:lang w:val="en-GB"/>
            </w:rPr>
            <w:t xml:space="preserve">In Spain, there is a free tool provided by Bankia, to make an auto diagnosis of your website, </w:t>
          </w:r>
          <w:hyperlink r:id="rId188" w:history="1">
            <w:r w:rsidRPr="00581796">
              <w:rPr>
                <w:rStyle w:val="Hyperlink"/>
                <w:rFonts w:ascii="Arial" w:eastAsiaTheme="majorEastAsia" w:hAnsi="Arial" w:cs="Arial"/>
                <w:lang w:val="en-GB"/>
              </w:rPr>
              <w:t>Indicex Social</w:t>
            </w:r>
          </w:hyperlink>
          <w:r w:rsidRPr="00581796">
            <w:rPr>
              <w:rFonts w:ascii="Arial" w:hAnsi="Arial" w:cs="Arial"/>
              <w:color w:val="000000" w:themeColor="text1"/>
              <w:lang w:val="en-GB"/>
            </w:rPr>
            <w:t xml:space="preserve">.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assessment form. But this does give the interested NGO leader, a way to monitor your NGO’s development and also to </w:t>
          </w:r>
          <w:r w:rsidRPr="00581796">
            <w:rPr>
              <w:rFonts w:ascii="Arial" w:hAnsi="Arial" w:cs="Arial"/>
              <w:color w:val="000000" w:themeColor="text1"/>
              <w:lang w:val="en-GB"/>
            </w:rPr>
            <w:t>take note of various aspects of NGO work that might be implemented.</w:t>
          </w:r>
        </w:p>
        <w:p w14:paraId="6353DB55" w14:textId="77777777" w:rsidR="009C7CC8" w:rsidRPr="00581796" w:rsidRDefault="009C7CC8" w:rsidP="0025547D">
          <w:pPr>
            <w:pStyle w:val="berschrift2"/>
            <w:jc w:val="both"/>
            <w:rPr>
              <w:rFonts w:ascii="Arial" w:hAnsi="Arial" w:cs="Arial"/>
            </w:rPr>
          </w:pPr>
          <w:bookmarkStart w:id="64" w:name="_Toc69299080"/>
          <w:r w:rsidRPr="00581796">
            <w:rPr>
              <w:rFonts w:ascii="Arial" w:hAnsi="Arial" w:cs="Arial"/>
            </w:rPr>
            <w:t>Managing social media accounts</w:t>
          </w:r>
          <w:bookmarkEnd w:id="64"/>
        </w:p>
        <w:p w14:paraId="231246D7" w14:textId="06B45125"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Social media is an important aspect of growing a digital audience for your non-profit. We see a lot of young </w:t>
          </w:r>
          <w:r w:rsidR="000C7311" w:rsidRPr="00581796">
            <w:rPr>
              <w:rFonts w:ascii="Arial" w:hAnsi="Arial" w:cs="Arial"/>
              <w:color w:val="000000" w:themeColor="text1"/>
              <w:sz w:val="24"/>
              <w:szCs w:val="24"/>
            </w:rPr>
            <w:t>Non-profit</w:t>
          </w:r>
          <w:r w:rsidRPr="00581796">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89" w:history="1">
            <w:r w:rsidRPr="00581796">
              <w:rPr>
                <w:rStyle w:val="Hyperlink"/>
                <w:rFonts w:ascii="Arial" w:hAnsi="Arial" w:cs="Arial"/>
                <w:sz w:val="24"/>
                <w:szCs w:val="24"/>
              </w:rPr>
              <w:t>tips</w:t>
            </w:r>
          </w:hyperlink>
          <w:r w:rsidRPr="00581796">
            <w:rPr>
              <w:rFonts w:ascii="Arial" w:hAnsi="Arial" w:cs="Arial"/>
              <w:color w:val="000000" w:themeColor="text1"/>
              <w:sz w:val="24"/>
              <w:szCs w:val="24"/>
            </w:rPr>
            <w:t xml:space="preserve">. The </w:t>
          </w:r>
          <w:hyperlink r:id="rId190" w:history="1">
            <w:r w:rsidRPr="00581796">
              <w:rPr>
                <w:rStyle w:val="Hyperlink"/>
                <w:rFonts w:ascii="Arial" w:hAnsi="Arial" w:cs="Arial"/>
                <w:sz w:val="24"/>
                <w:szCs w:val="24"/>
              </w:rPr>
              <w:t>Facebook News Feed algorithm</w:t>
            </w:r>
          </w:hyperlink>
          <w:r w:rsidRPr="00581796">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581796">
            <w:rPr>
              <w:rFonts w:ascii="Arial" w:hAnsi="Arial" w:cs="Arial"/>
              <w:color w:val="000000" w:themeColor="text1"/>
              <w:sz w:val="24"/>
              <w:szCs w:val="24"/>
            </w:rPr>
            <w:t>Non-profit</w:t>
          </w:r>
          <w:r w:rsidRPr="00581796">
            <w:rPr>
              <w:rFonts w:ascii="Arial" w:hAnsi="Arial" w:cs="Arial"/>
              <w:color w:val="000000" w:themeColor="text1"/>
              <w:sz w:val="24"/>
              <w:szCs w:val="24"/>
            </w:rPr>
            <w:t xml:space="preserve">. There are plenty of other ways to give your page some love: Do Some Tab Maintenance, update your look, check your engagement level, set a Policy about Facebook Fundraisers (donate </w:t>
          </w:r>
          <w:r w:rsidR="003576B7" w:rsidRPr="00581796">
            <w:rPr>
              <w:rFonts w:ascii="Arial" w:hAnsi="Arial" w:cs="Arial"/>
              <w:color w:val="000000" w:themeColor="text1"/>
              <w:sz w:val="24"/>
              <w:szCs w:val="24"/>
            </w:rPr>
            <w:t>button</w:t>
          </w:r>
          <w:r w:rsidRPr="00581796">
            <w:rPr>
              <w:rFonts w:ascii="Arial" w:hAnsi="Arial" w:cs="Arial"/>
              <w:color w:val="000000" w:themeColor="text1"/>
              <w:sz w:val="24"/>
              <w:szCs w:val="24"/>
            </w:rPr>
            <w:t>), start thinking about Facebook groups.</w:t>
          </w:r>
        </w:p>
        <w:p w14:paraId="0F345C5B" w14:textId="20602471"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Managing multiple social media accounts can be a hassle, and if your organization has a small team it can be even more stressful to keep up with posting and creating content. </w:t>
          </w:r>
          <w:hyperlink r:id="rId191" w:history="1">
            <w:r w:rsidRPr="00581796">
              <w:rPr>
                <w:rStyle w:val="Hyperlink"/>
                <w:rFonts w:ascii="Arial" w:hAnsi="Arial" w:cs="Arial"/>
                <w:sz w:val="24"/>
                <w:szCs w:val="24"/>
              </w:rPr>
              <w:t>Wholewhale</w:t>
            </w:r>
          </w:hyperlink>
          <w:r w:rsidRPr="00581796">
            <w:rPr>
              <w:rFonts w:ascii="Arial" w:hAnsi="Arial" w:cs="Arial"/>
              <w:color w:val="000000" w:themeColor="text1"/>
              <w:sz w:val="24"/>
              <w:szCs w:val="24"/>
            </w:rPr>
            <w:t xml:space="preserve"> propose a list of favourite social media </w:t>
          </w:r>
          <w:r w:rsidRPr="00581796">
            <w:rPr>
              <w:rFonts w:ascii="Arial" w:hAnsi="Arial" w:cs="Arial"/>
              <w:color w:val="000000" w:themeColor="text1"/>
              <w:sz w:val="24"/>
              <w:szCs w:val="24"/>
            </w:rPr>
            <w:lastRenderedPageBreak/>
            <w:t xml:space="preserve">management tools that make managing different accounts a breeze, like Sprout Social, Hootsuite, Later, Buffer, Canva, AgoraPulse and BuzzSumo. Some offer discounts or free account </w:t>
          </w:r>
          <w:r w:rsidR="003576B7" w:rsidRPr="00581796">
            <w:rPr>
              <w:rFonts w:ascii="Arial" w:hAnsi="Arial" w:cs="Arial"/>
              <w:color w:val="000000" w:themeColor="text1"/>
              <w:sz w:val="24"/>
              <w:szCs w:val="24"/>
            </w:rPr>
            <w:t>subscriptions</w:t>
          </w:r>
          <w:r w:rsidRPr="00581796">
            <w:rPr>
              <w:rFonts w:ascii="Arial" w:hAnsi="Arial" w:cs="Arial"/>
              <w:color w:val="000000" w:themeColor="text1"/>
              <w:sz w:val="24"/>
              <w:szCs w:val="24"/>
            </w:rPr>
            <w:t xml:space="preserve"> for </w:t>
          </w:r>
          <w:r w:rsidR="000C7311" w:rsidRPr="00581796">
            <w:rPr>
              <w:rFonts w:ascii="Arial" w:hAnsi="Arial" w:cs="Arial"/>
              <w:color w:val="000000" w:themeColor="text1"/>
              <w:sz w:val="24"/>
              <w:szCs w:val="24"/>
            </w:rPr>
            <w:t>Non-profit</w:t>
          </w:r>
          <w:r w:rsidRPr="00581796">
            <w:rPr>
              <w:rFonts w:ascii="Arial" w:hAnsi="Arial" w:cs="Arial"/>
              <w:color w:val="000000" w:themeColor="text1"/>
              <w:sz w:val="24"/>
              <w:szCs w:val="24"/>
            </w:rPr>
            <w:t>s.</w:t>
          </w:r>
        </w:p>
        <w:p w14:paraId="66C7D603" w14:textId="77777777" w:rsidR="009C7CC8" w:rsidRPr="00581796" w:rsidRDefault="009C7CC8" w:rsidP="0025547D">
          <w:pPr>
            <w:pStyle w:val="berschrift2"/>
            <w:jc w:val="both"/>
            <w:rPr>
              <w:rFonts w:ascii="Arial" w:hAnsi="Arial" w:cs="Arial"/>
            </w:rPr>
          </w:pPr>
          <w:bookmarkStart w:id="65" w:name="_Toc69299081"/>
          <w:r w:rsidRPr="00581796">
            <w:rPr>
              <w:rFonts w:ascii="Arial" w:hAnsi="Arial" w:cs="Arial"/>
            </w:rPr>
            <w:t>How to measure the impact of communication</w:t>
          </w:r>
          <w:bookmarkEnd w:id="65"/>
        </w:p>
        <w:p w14:paraId="1B6A31D2"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581796"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1796">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581796"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1796">
            <w:rPr>
              <w:rFonts w:ascii="Arial" w:hAnsi="Arial" w:cs="Arial"/>
              <w:color w:val="000000" w:themeColor="text1"/>
              <w:lang w:val="en-GB"/>
            </w:rPr>
            <w:t>We will be able to know if the time we spend on communication tasks is enough to meet our objectives.</w:t>
          </w:r>
        </w:p>
        <w:p w14:paraId="11A9FB7D" w14:textId="77777777" w:rsidR="009C7CC8" w:rsidRPr="00581796"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1796">
            <w:rPr>
              <w:rFonts w:ascii="Arial" w:hAnsi="Arial" w:cs="Arial"/>
              <w:color w:val="000000" w:themeColor="text1"/>
              <w:lang w:val="en-GB"/>
            </w:rPr>
            <w:t>We will know if our communication channels are the most adequate to reach who we want to address.</w:t>
          </w:r>
        </w:p>
        <w:p w14:paraId="41219D83" w14:textId="77777777" w:rsidR="009C7CC8" w:rsidRPr="00581796"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1796">
            <w:rPr>
              <w:rFonts w:ascii="Arial" w:hAnsi="Arial" w:cs="Arial"/>
              <w:color w:val="000000" w:themeColor="text1"/>
              <w:lang w:val="en-GB"/>
            </w:rPr>
            <w:t>We will be able to know if our messages reach our audience, are understood, generate impact ...</w:t>
          </w:r>
        </w:p>
        <w:p w14:paraId="41A47FC9" w14:textId="77777777"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01F0B95A"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w:t>
          </w:r>
          <w:r w:rsidRPr="00581796">
            <w:rPr>
              <w:rFonts w:ascii="Arial" w:hAnsi="Arial" w:cs="Arial"/>
              <w:b/>
              <w:bCs/>
              <w:color w:val="000000" w:themeColor="text1"/>
              <w:lang w:val="en-GB"/>
            </w:rPr>
            <w:t>evaluation indicators</w:t>
          </w:r>
          <w:r w:rsidRPr="00581796">
            <w:rPr>
              <w:rFonts w:ascii="Arial" w:hAnsi="Arial" w:cs="Arial"/>
              <w:color w:val="000000" w:themeColor="text1"/>
              <w:lang w:val="en-GB"/>
            </w:rPr>
            <w:t xml:space="preserve"> are </w:t>
          </w:r>
          <w:r w:rsidR="00335879" w:rsidRPr="00581796">
            <w:rPr>
              <w:rFonts w:ascii="Arial" w:hAnsi="Arial" w:cs="Arial"/>
              <w:color w:val="000000" w:themeColor="text1"/>
              <w:lang w:val="en-GB"/>
            </w:rPr>
            <w:t>specific</w:t>
          </w:r>
          <w:r w:rsidRPr="00581796">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58179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w:t>
          </w:r>
          <w:r w:rsidRPr="00581796">
            <w:rPr>
              <w:rFonts w:ascii="Arial" w:hAnsi="Arial" w:cs="Arial"/>
              <w:color w:val="000000" w:themeColor="text1"/>
              <w:lang w:val="en-GB"/>
            </w:rPr>
            <w:lastRenderedPageBreak/>
            <w:t>or service, attending a promoted event, downloading a publication ...).</w:t>
          </w:r>
        </w:p>
        <w:p w14:paraId="3E84BE17" w14:textId="77777777" w:rsidR="00070D85" w:rsidRPr="00581796" w:rsidRDefault="009C7CC8"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1D9AEB66" w14:textId="75DD395F" w:rsidR="001A3D20" w:rsidRPr="00581796" w:rsidRDefault="001A3D20" w:rsidP="0025547D">
          <w:pPr>
            <w:pStyle w:val="StandardWeb"/>
            <w:shd w:val="clear" w:color="auto" w:fill="FFFFFF"/>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Communications monitoring, evaluating and learning toolkit by ODI (Overseas Development Institute): this learning </w:t>
          </w:r>
          <w:r w:rsidRPr="00581796">
            <w:rPr>
              <w:rFonts w:ascii="Arial" w:hAnsi="Arial" w:cs="Arial"/>
              <w:b/>
              <w:bCs/>
              <w:color w:val="000000" w:themeColor="text1"/>
              <w:lang w:val="en-GB"/>
            </w:rPr>
            <w:t>toolkit</w:t>
          </w:r>
          <w:r w:rsidRPr="00581796">
            <w:rPr>
              <w:rFonts w:ascii="Arial" w:hAnsi="Arial" w:cs="Arial"/>
              <w:color w:val="000000" w:themeColor="text1"/>
              <w:lang w:val="en-GB"/>
            </w:rPr>
            <w:t xml:space="preserve"> provides a framework to think about communications monitoring, evaluation and learning, and provides example questions, indicators and tools to do it</w:t>
          </w:r>
          <w:r w:rsidR="000F2774" w:rsidRPr="00581796">
            <w:rPr>
              <w:rFonts w:ascii="Arial" w:hAnsi="Arial" w:cs="Arial"/>
              <w:color w:val="000000" w:themeColor="text1"/>
              <w:lang w:val="en-GB"/>
            </w:rPr>
            <w:t>.</w:t>
          </w:r>
        </w:p>
        <w:p w14:paraId="13A61BE0" w14:textId="77777777" w:rsidR="001A3D20" w:rsidRPr="00581796" w:rsidRDefault="005D0CD2" w:rsidP="0025547D">
          <w:pPr>
            <w:pStyle w:val="StandardWeb"/>
            <w:shd w:val="clear" w:color="auto" w:fill="FFFFFF"/>
            <w:spacing w:line="276" w:lineRule="auto"/>
            <w:jc w:val="both"/>
            <w:rPr>
              <w:rFonts w:ascii="Arial" w:hAnsi="Arial" w:cs="Arial"/>
              <w:color w:val="000000" w:themeColor="text1"/>
              <w:lang w:val="en-GB"/>
            </w:rPr>
          </w:pPr>
          <w:hyperlink r:id="rId192" w:history="1">
            <w:r w:rsidR="001A3D20" w:rsidRPr="00581796">
              <w:rPr>
                <w:rStyle w:val="Hyperlink"/>
                <w:rFonts w:ascii="Arial" w:hAnsi="Arial" w:cs="Arial"/>
                <w:lang w:val="en-GB"/>
              </w:rPr>
              <w:t>https://www.odi.org/sites/odi.org.uk/files/long-form-downloads/odi_rapid_mel_toolkit_201801.pdf</w:t>
            </w:r>
          </w:hyperlink>
          <w:r w:rsidR="001A3D20" w:rsidRPr="00581796">
            <w:rPr>
              <w:rFonts w:ascii="Arial" w:hAnsi="Arial" w:cs="Arial"/>
              <w:color w:val="000000" w:themeColor="text1"/>
              <w:lang w:val="en-GB"/>
            </w:rPr>
            <w:t xml:space="preserve"> </w:t>
          </w:r>
        </w:p>
        <w:p w14:paraId="783BE84D" w14:textId="0F0A27D0" w:rsidR="001A3D20" w:rsidRPr="00B27416" w:rsidRDefault="001A3D20" w:rsidP="0025547D">
          <w:pPr>
            <w:pStyle w:val="StandardWeb"/>
            <w:shd w:val="clear" w:color="auto" w:fill="FFFFFF"/>
            <w:spacing w:line="276" w:lineRule="auto"/>
            <w:jc w:val="both"/>
            <w:rPr>
              <w:rFonts w:ascii="Helvetica" w:hAnsi="Helvetica" w:cs="Arial"/>
              <w:color w:val="000000" w:themeColor="text1"/>
              <w:lang w:val="en-GB"/>
            </w:rPr>
            <w:sectPr w:rsidR="001A3D20" w:rsidRPr="00B27416" w:rsidSect="00A524FD">
              <w:type w:val="continuous"/>
              <w:pgSz w:w="16838" w:h="11906" w:orient="landscape" w:code="9"/>
              <w:pgMar w:top="0" w:right="1440" w:bottom="1440" w:left="1440" w:header="709" w:footer="737" w:gutter="0"/>
              <w:cols w:num="2" w:space="708"/>
              <w:titlePg/>
              <w:docGrid w:linePitch="360"/>
            </w:sectPr>
          </w:pPr>
        </w:p>
        <w:p w14:paraId="2808552E" w14:textId="4382491E" w:rsidR="009C7CC8" w:rsidRPr="00B27416" w:rsidRDefault="009C7CC8" w:rsidP="0025547D">
          <w:pPr>
            <w:pStyle w:val="StandardWeb"/>
            <w:shd w:val="clear" w:color="auto" w:fill="FFFFFF"/>
            <w:spacing w:line="276" w:lineRule="auto"/>
            <w:jc w:val="both"/>
            <w:rPr>
              <w:rFonts w:ascii="Helvetica" w:hAnsi="Helvetica" w:cs="Arial"/>
              <w:color w:val="000000" w:themeColor="text1"/>
              <w:lang w:val="en-GB"/>
            </w:rPr>
          </w:pPr>
        </w:p>
        <w:p w14:paraId="6EBD01EF" w14:textId="77777777" w:rsidR="00070D85" w:rsidRPr="00B27416" w:rsidRDefault="00070D85" w:rsidP="0025547D">
          <w:pPr>
            <w:pStyle w:val="berschrift1"/>
            <w:sectPr w:rsidR="00070D85" w:rsidRPr="00B27416" w:rsidSect="00A524FD">
              <w:pgSz w:w="16838" w:h="11906" w:orient="landscape" w:code="9"/>
              <w:pgMar w:top="0" w:right="1440" w:bottom="1440" w:left="1440" w:header="709" w:footer="737" w:gutter="0"/>
              <w:cols w:num="2" w:space="708"/>
              <w:titlePg/>
              <w:docGrid w:linePitch="360"/>
            </w:sectPr>
          </w:pPr>
        </w:p>
        <w:p w14:paraId="62B8859F" w14:textId="12CB32B4" w:rsidR="009C7CC8" w:rsidRPr="00B27416" w:rsidRDefault="009C7CC8" w:rsidP="0025547D">
          <w:pPr>
            <w:pStyle w:val="berschrift1"/>
          </w:pPr>
          <w:bookmarkStart w:id="66" w:name="_Toc69299082"/>
          <w:r w:rsidRPr="00B27416">
            <w:t xml:space="preserve">Steps to create an </w:t>
          </w:r>
          <w:r w:rsidR="00CA4134" w:rsidRPr="00B27416">
            <w:t>association</w:t>
          </w:r>
          <w:bookmarkEnd w:id="66"/>
        </w:p>
        <w:p w14:paraId="2E14ECDA" w14:textId="77777777" w:rsidR="00070D85" w:rsidRPr="00B27416" w:rsidRDefault="00070D85" w:rsidP="0025547D">
          <w:pPr>
            <w:spacing w:line="276" w:lineRule="auto"/>
            <w:jc w:val="both"/>
            <w:rPr>
              <w:rFonts w:ascii="Helvetica" w:hAnsi="Helvetica" w:cs="Arial"/>
              <w:bCs/>
              <w:iCs/>
              <w:color w:val="000000" w:themeColor="text1"/>
              <w:sz w:val="28"/>
              <w:szCs w:val="28"/>
            </w:rPr>
            <w:sectPr w:rsidR="00070D85" w:rsidRPr="00B27416" w:rsidSect="00A524FD">
              <w:type w:val="continuous"/>
              <w:pgSz w:w="16838" w:h="11906" w:orient="landscape" w:code="9"/>
              <w:pgMar w:top="0" w:right="1440" w:bottom="1440" w:left="1440" w:header="709" w:footer="737" w:gutter="0"/>
              <w:cols w:space="708"/>
              <w:titlePg/>
              <w:docGrid w:linePitch="360"/>
            </w:sectPr>
          </w:pPr>
        </w:p>
        <w:p w14:paraId="0C7E198D" w14:textId="1FEDEFB1" w:rsidR="00480FA0" w:rsidRPr="00581796" w:rsidRDefault="00480FA0" w:rsidP="00480FA0">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In Greece, the legal framework for the "Social and Solidarity Economy" is defined by </w:t>
          </w:r>
          <w:hyperlink r:id="rId193" w:history="1">
            <w:r w:rsidRPr="00581796">
              <w:rPr>
                <w:rStyle w:val="Hyperlink"/>
                <w:rFonts w:ascii="Arial" w:hAnsi="Arial" w:cs="Arial"/>
                <w:sz w:val="24"/>
                <w:szCs w:val="24"/>
              </w:rPr>
              <w:t>Law 4430/2016</w:t>
            </w:r>
          </w:hyperlink>
          <w:r w:rsidRPr="00581796">
            <w:rPr>
              <w:rFonts w:ascii="Arial" w:hAnsi="Arial" w:cs="Arial"/>
              <w:color w:val="000000" w:themeColor="text1"/>
              <w:sz w:val="24"/>
              <w:szCs w:val="24"/>
            </w:rPr>
            <w:t>, which regulates issues related to the establishment, operation and administrative supervision of the Social and Solidarity Economy Bodies. This law defines the necessary concepts, the acceptable legal forms of the bodies (types of NGOs), the procedures for establishing an NGO and the national financial opportunities. The Law No. 4430 (Government Gazette A '205 / 31-10-2016) concerning the Social and Solidarity Economy and the development of its bodies and other provisions, was issued by the Greek Parliament and with the consent of the President of the Hellenic Democracy.</w:t>
          </w:r>
        </w:p>
        <w:p w14:paraId="204C5145" w14:textId="77777777" w:rsidR="00B56D11" w:rsidRPr="00581796" w:rsidRDefault="004236E5" w:rsidP="00480FA0">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You can find more information here: </w:t>
          </w:r>
        </w:p>
        <w:p w14:paraId="5F2FF0F8" w14:textId="04D49CE5" w:rsidR="00480FA0" w:rsidRPr="00581796" w:rsidRDefault="005D0CD2" w:rsidP="00480FA0">
          <w:pPr>
            <w:spacing w:line="276" w:lineRule="auto"/>
            <w:jc w:val="both"/>
            <w:rPr>
              <w:rFonts w:ascii="Arial" w:hAnsi="Arial" w:cs="Arial"/>
              <w:color w:val="000000" w:themeColor="text1"/>
              <w:sz w:val="24"/>
              <w:szCs w:val="24"/>
            </w:rPr>
          </w:pPr>
          <w:hyperlink r:id="rId194" w:history="1">
            <w:r w:rsidR="00B56D11" w:rsidRPr="00581796">
              <w:rPr>
                <w:rStyle w:val="Hyperlink"/>
                <w:rFonts w:ascii="Arial" w:hAnsi="Arial" w:cs="Arial"/>
                <w:sz w:val="24"/>
                <w:szCs w:val="24"/>
              </w:rPr>
              <w:t>https://www.nepa.gr/2017/08/18/%CE%B1%CF%83%CF%84%CE%B9%CE%BA%CE%AE-%CE%BC%CE%B7-%CE%BA%CE%B5%CF%81%CE%B4%CE%BF%CF%83%CE%BA%CE%BF%CF%80%CE%B9%CE%BA%CE%AE-%CE%B5%CF%84%CE%B1%CE%B9%CF%81%CE%B5%CE%AF%CE%B1/</w:t>
            </w:r>
          </w:hyperlink>
          <w:r w:rsidR="004236E5" w:rsidRPr="00581796">
            <w:rPr>
              <w:rFonts w:ascii="Arial" w:hAnsi="Arial" w:cs="Arial"/>
              <w:color w:val="000000" w:themeColor="text1"/>
              <w:sz w:val="24"/>
              <w:szCs w:val="24"/>
            </w:rPr>
            <w:t xml:space="preserve"> </w:t>
          </w:r>
        </w:p>
        <w:p w14:paraId="23040BC1" w14:textId="490C018F" w:rsidR="006C0A47" w:rsidRPr="00581796" w:rsidRDefault="006C0A47" w:rsidP="006C0A47">
          <w:pPr>
            <w:spacing w:line="276" w:lineRule="auto"/>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 xml:space="preserve">Non-Governmental Organisations (NGOs) are set up on the initiative of individuals or groups of persons. Any natural or legal person, national or foreign, and any group of such persons shall be free to set up an NGO. Natural persons must have reached the age of 18 in accordance with Article 127 of the CC. The person concerned may choose to set up an NGO one of the following forms of </w:t>
          </w:r>
          <w:r w:rsidR="005A4F53" w:rsidRPr="00581796">
            <w:rPr>
              <w:rFonts w:ascii="Arial" w:hAnsi="Arial" w:cs="Arial"/>
              <w:color w:val="000000" w:themeColor="text1"/>
              <w:sz w:val="24"/>
              <w:szCs w:val="24"/>
              <w:lang w:val="en-US"/>
            </w:rPr>
            <w:t>organization</w:t>
          </w:r>
          <w:r w:rsidRPr="00581796">
            <w:rPr>
              <w:rFonts w:ascii="Arial" w:hAnsi="Arial" w:cs="Arial"/>
              <w:color w:val="000000" w:themeColor="text1"/>
              <w:sz w:val="24"/>
              <w:szCs w:val="24"/>
              <w:lang w:val="en-US"/>
            </w:rPr>
            <w:t>:</w:t>
          </w:r>
        </w:p>
        <w:p w14:paraId="6D43BD7F" w14:textId="77777777" w:rsidR="006C0A47" w:rsidRPr="00581796" w:rsidRDefault="006C0A47" w:rsidP="00D4359C">
          <w:pPr>
            <w:numPr>
              <w:ilvl w:val="0"/>
              <w:numId w:val="36"/>
            </w:numPr>
            <w:spacing w:line="276" w:lineRule="auto"/>
            <w:ind w:left="714" w:hanging="357"/>
            <w:contextualSpacing/>
            <w:jc w:val="both"/>
            <w:rPr>
              <w:rFonts w:ascii="Arial" w:hAnsi="Arial" w:cs="Arial"/>
              <w:color w:val="000000" w:themeColor="text1"/>
              <w:sz w:val="24"/>
              <w:szCs w:val="24"/>
              <w:lang w:val="fr-FR"/>
            </w:rPr>
          </w:pPr>
          <w:r w:rsidRPr="00581796">
            <w:rPr>
              <w:rFonts w:ascii="Arial" w:hAnsi="Arial" w:cs="Arial"/>
              <w:color w:val="000000" w:themeColor="text1"/>
              <w:sz w:val="24"/>
              <w:szCs w:val="24"/>
              <w:lang w:val="fr-FR"/>
            </w:rPr>
            <w:t xml:space="preserve">Urban Non-Profit Company (741-784 </w:t>
          </w:r>
          <w:r w:rsidRPr="00581796">
            <w:rPr>
              <w:rFonts w:ascii="Arial" w:hAnsi="Arial" w:cs="Arial"/>
              <w:color w:val="000000" w:themeColor="text1"/>
              <w:sz w:val="24"/>
              <w:szCs w:val="24"/>
              <w:lang w:val="el-GR"/>
            </w:rPr>
            <w:t>ΑΚ</w:t>
          </w:r>
          <w:r w:rsidRPr="00581796">
            <w:rPr>
              <w:rFonts w:ascii="Arial" w:hAnsi="Arial" w:cs="Arial"/>
              <w:color w:val="000000" w:themeColor="text1"/>
              <w:sz w:val="24"/>
              <w:szCs w:val="24"/>
              <w:lang w:val="fr-FR"/>
            </w:rPr>
            <w:t>)</w:t>
          </w:r>
        </w:p>
        <w:p w14:paraId="5AC9932E" w14:textId="77777777" w:rsidR="006C0A47" w:rsidRPr="00581796" w:rsidRDefault="006C0A47"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581796">
            <w:rPr>
              <w:rFonts w:ascii="Arial" w:hAnsi="Arial" w:cs="Arial"/>
              <w:color w:val="000000" w:themeColor="text1"/>
              <w:sz w:val="24"/>
              <w:szCs w:val="24"/>
              <w:lang w:val="en-US"/>
            </w:rPr>
            <w:t>Unions</w:t>
          </w:r>
          <w:r w:rsidRPr="00581796">
            <w:rPr>
              <w:rFonts w:ascii="Arial" w:hAnsi="Arial" w:cs="Arial"/>
              <w:color w:val="000000" w:themeColor="text1"/>
              <w:sz w:val="24"/>
              <w:szCs w:val="24"/>
              <w:lang w:val="el-GR"/>
            </w:rPr>
            <w:t xml:space="preserve"> (78-107 ΑΚ)</w:t>
          </w:r>
        </w:p>
        <w:p w14:paraId="02202C73" w14:textId="77777777" w:rsidR="006C0A47" w:rsidRPr="00581796" w:rsidRDefault="006C0A47" w:rsidP="00D4359C">
          <w:pPr>
            <w:numPr>
              <w:ilvl w:val="0"/>
              <w:numId w:val="36"/>
            </w:numPr>
            <w:spacing w:line="276" w:lineRule="auto"/>
            <w:ind w:left="714" w:hanging="357"/>
            <w:contextualSpacing/>
            <w:jc w:val="both"/>
            <w:rPr>
              <w:rFonts w:ascii="Arial" w:hAnsi="Arial" w:cs="Arial"/>
              <w:color w:val="000000" w:themeColor="text1"/>
              <w:sz w:val="24"/>
              <w:szCs w:val="24"/>
              <w:lang w:val="el-GR"/>
            </w:rPr>
          </w:pPr>
          <w:r w:rsidRPr="00581796">
            <w:rPr>
              <w:rFonts w:ascii="Arial" w:hAnsi="Arial" w:cs="Arial"/>
              <w:color w:val="000000" w:themeColor="text1"/>
              <w:sz w:val="24"/>
              <w:szCs w:val="24"/>
              <w:lang w:val="el-GR"/>
            </w:rPr>
            <w:t>Charitable foundation (108-121 ΑΚ)</w:t>
          </w:r>
        </w:p>
        <w:p w14:paraId="2755D800" w14:textId="77777777" w:rsidR="006C0A47" w:rsidRPr="00581796" w:rsidRDefault="006C0A47" w:rsidP="00D4359C">
          <w:pPr>
            <w:numPr>
              <w:ilvl w:val="0"/>
              <w:numId w:val="36"/>
            </w:numPr>
            <w:spacing w:line="276" w:lineRule="auto"/>
            <w:ind w:left="714" w:hanging="357"/>
            <w:contextualSpacing/>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 xml:space="preserve">Associations of persons referred to in Article 107 </w:t>
          </w:r>
          <w:r w:rsidRPr="00581796">
            <w:rPr>
              <w:rFonts w:ascii="Arial" w:hAnsi="Arial" w:cs="Arial"/>
              <w:color w:val="000000" w:themeColor="text1"/>
              <w:sz w:val="24"/>
              <w:szCs w:val="24"/>
              <w:lang w:val="el-GR"/>
            </w:rPr>
            <w:t>Α</w:t>
          </w:r>
          <w:r w:rsidRPr="00581796">
            <w:rPr>
              <w:rFonts w:ascii="Arial" w:hAnsi="Arial" w:cs="Arial"/>
              <w:color w:val="000000" w:themeColor="text1"/>
              <w:sz w:val="24"/>
              <w:szCs w:val="24"/>
              <w:lang w:val="en-US"/>
            </w:rPr>
            <w:t>.</w:t>
          </w:r>
          <w:r w:rsidRPr="00581796">
            <w:rPr>
              <w:rFonts w:ascii="Arial" w:hAnsi="Arial" w:cs="Arial"/>
              <w:color w:val="000000" w:themeColor="text1"/>
              <w:sz w:val="24"/>
              <w:szCs w:val="24"/>
              <w:lang w:val="el-GR"/>
            </w:rPr>
            <w:t>Κ</w:t>
          </w:r>
          <w:r w:rsidRPr="00581796">
            <w:rPr>
              <w:rFonts w:ascii="Arial" w:hAnsi="Arial" w:cs="Arial"/>
              <w:color w:val="000000" w:themeColor="text1"/>
              <w:sz w:val="24"/>
              <w:szCs w:val="24"/>
              <w:lang w:val="en-US"/>
            </w:rPr>
            <w:t>.</w:t>
          </w:r>
        </w:p>
        <w:p w14:paraId="610E900E" w14:textId="7D8E5AD1" w:rsidR="006C0A47" w:rsidRPr="00581796" w:rsidRDefault="005A4F53" w:rsidP="00D4359C">
          <w:pPr>
            <w:numPr>
              <w:ilvl w:val="0"/>
              <w:numId w:val="36"/>
            </w:numPr>
            <w:spacing w:line="276" w:lineRule="auto"/>
            <w:ind w:left="714" w:hanging="357"/>
            <w:contextualSpacing/>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P</w:t>
          </w:r>
          <w:r w:rsidR="006C0A47" w:rsidRPr="00581796">
            <w:rPr>
              <w:rFonts w:ascii="Arial" w:hAnsi="Arial" w:cs="Arial"/>
              <w:color w:val="000000" w:themeColor="text1"/>
              <w:sz w:val="24"/>
              <w:szCs w:val="24"/>
              <w:lang w:val="en-US"/>
            </w:rPr>
            <w:t>ublic property, school inheritances and other provisions» (</w:t>
          </w:r>
          <w:r w:rsidR="006C0A47" w:rsidRPr="00581796">
            <w:rPr>
              <w:rFonts w:ascii="Arial" w:hAnsi="Arial" w:cs="Arial"/>
              <w:color w:val="000000" w:themeColor="text1"/>
              <w:sz w:val="24"/>
              <w:szCs w:val="24"/>
              <w:lang w:val="el-GR"/>
            </w:rPr>
            <w:t>Α΄</w:t>
          </w:r>
          <w:r w:rsidR="006C0A47" w:rsidRPr="00581796">
            <w:rPr>
              <w:rFonts w:ascii="Arial" w:hAnsi="Arial" w:cs="Arial"/>
              <w:color w:val="000000" w:themeColor="text1"/>
              <w:sz w:val="24"/>
              <w:szCs w:val="24"/>
              <w:lang w:val="en-US"/>
            </w:rPr>
            <w:t>185).</w:t>
          </w:r>
        </w:p>
        <w:p w14:paraId="06B94C5F" w14:textId="77777777" w:rsidR="006C0A47" w:rsidRPr="00581796" w:rsidRDefault="006C0A47" w:rsidP="00D4359C">
          <w:pPr>
            <w:numPr>
              <w:ilvl w:val="0"/>
              <w:numId w:val="36"/>
            </w:numPr>
            <w:spacing w:line="276" w:lineRule="auto"/>
            <w:ind w:left="714" w:hanging="357"/>
            <w:contextualSpacing/>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Institutions set up by special law.</w:t>
          </w:r>
        </w:p>
        <w:p w14:paraId="0DB37F7A" w14:textId="77777777" w:rsidR="006C0A47" w:rsidRPr="00581796" w:rsidRDefault="006C0A47" w:rsidP="00D4359C">
          <w:pPr>
            <w:numPr>
              <w:ilvl w:val="0"/>
              <w:numId w:val="36"/>
            </w:numPr>
            <w:spacing w:line="276" w:lineRule="auto"/>
            <w:ind w:left="714" w:hanging="357"/>
            <w:contextualSpacing/>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 xml:space="preserve">Specially </w:t>
          </w:r>
          <w:r w:rsidRPr="00581796">
            <w:rPr>
              <w:rFonts w:ascii="Arial" w:hAnsi="Arial" w:cs="Arial"/>
              <w:color w:val="000000" w:themeColor="text1"/>
              <w:sz w:val="24"/>
              <w:szCs w:val="24"/>
            </w:rPr>
            <w:t>recognised</w:t>
          </w:r>
          <w:r w:rsidRPr="00581796">
            <w:rPr>
              <w:rFonts w:ascii="Arial" w:hAnsi="Arial" w:cs="Arial"/>
              <w:color w:val="000000" w:themeColor="text1"/>
              <w:sz w:val="24"/>
              <w:szCs w:val="24"/>
              <w:lang w:val="en-US"/>
            </w:rPr>
            <w:t xml:space="preserve"> bodies (with specific legislation).</w:t>
          </w:r>
        </w:p>
        <w:p w14:paraId="3A2E302E" w14:textId="77777777" w:rsidR="006C0A47" w:rsidRPr="00581796" w:rsidRDefault="006C0A47" w:rsidP="00D4359C">
          <w:pPr>
            <w:numPr>
              <w:ilvl w:val="0"/>
              <w:numId w:val="36"/>
            </w:numPr>
            <w:spacing w:line="276" w:lineRule="auto"/>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Annexes of foreign Non-Governmental Organisations in Greece.</w:t>
          </w:r>
        </w:p>
        <w:p w14:paraId="76CB4DAD" w14:textId="1E379CC0" w:rsidR="006C0A47" w:rsidRPr="00581796" w:rsidRDefault="006C0A47" w:rsidP="006C0A47">
          <w:pPr>
            <w:spacing w:line="276" w:lineRule="auto"/>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An essential element for the existence of NGOs is its non-profit nature, regardless of the characterization given to it by its founders. It is in any case left to the discretion of the competent head of the tax authority, as it depends on the facts. A non-</w:t>
          </w:r>
          <w:r w:rsidRPr="00581796">
            <w:rPr>
              <w:rFonts w:ascii="Arial" w:hAnsi="Arial" w:cs="Arial"/>
              <w:color w:val="000000" w:themeColor="text1"/>
              <w:sz w:val="24"/>
              <w:szCs w:val="24"/>
              <w:lang w:val="en-US"/>
            </w:rPr>
            <w:lastRenderedPageBreak/>
            <w:t xml:space="preserve">profit-making legal person does not in principle have profit-making purposes and does not distribute the profits deriving from its activities to its members or </w:t>
          </w:r>
          <w:r w:rsidR="003576B7" w:rsidRPr="00581796">
            <w:rPr>
              <w:rFonts w:ascii="Arial" w:hAnsi="Arial" w:cs="Arial"/>
              <w:color w:val="000000" w:themeColor="text1"/>
              <w:sz w:val="24"/>
              <w:szCs w:val="24"/>
              <w:lang w:val="en-US"/>
            </w:rPr>
            <w:t>founders but</w:t>
          </w:r>
          <w:r w:rsidRPr="00581796">
            <w:rPr>
              <w:rFonts w:ascii="Arial" w:hAnsi="Arial" w:cs="Arial"/>
              <w:color w:val="000000" w:themeColor="text1"/>
              <w:sz w:val="24"/>
              <w:szCs w:val="24"/>
              <w:lang w:val="en-US"/>
            </w:rPr>
            <w:t xml:space="preserve"> uses them to achieve its objectives.</w:t>
          </w:r>
        </w:p>
        <w:p w14:paraId="669CCD69" w14:textId="1CDAAF27" w:rsidR="009C7CC8" w:rsidRPr="00581796" w:rsidRDefault="00070D85" w:rsidP="0025547D">
          <w:pPr>
            <w:pStyle w:val="berschrift2"/>
            <w:jc w:val="both"/>
            <w:rPr>
              <w:rFonts w:ascii="Arial" w:hAnsi="Arial" w:cs="Arial"/>
            </w:rPr>
          </w:pPr>
          <w:bookmarkStart w:id="67" w:name="_Toc69299083"/>
          <w:r w:rsidRPr="00581796">
            <w:rPr>
              <w:rFonts w:ascii="Arial" w:hAnsi="Arial" w:cs="Arial"/>
            </w:rPr>
            <w:t xml:space="preserve">Step 1: </w:t>
          </w:r>
          <w:r w:rsidR="00F46B01" w:rsidRPr="00581796">
            <w:rPr>
              <w:rFonts w:ascii="Arial" w:hAnsi="Arial" w:cs="Arial"/>
            </w:rPr>
            <w:t>G</w:t>
          </w:r>
          <w:r w:rsidR="009C7CC8" w:rsidRPr="00581796">
            <w:rPr>
              <w:rFonts w:ascii="Arial" w:hAnsi="Arial" w:cs="Arial"/>
            </w:rPr>
            <w:t>ive a name to your NGO</w:t>
          </w:r>
          <w:bookmarkEnd w:id="67"/>
        </w:p>
        <w:p w14:paraId="28811B33" w14:textId="48085438"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11C16F63" w14:textId="1551C2C2" w:rsidR="00F46B01" w:rsidRPr="00581796" w:rsidRDefault="00F46B01" w:rsidP="0025547D">
          <w:pPr>
            <w:pStyle w:val="berschrift2"/>
            <w:jc w:val="both"/>
            <w:rPr>
              <w:rFonts w:ascii="Arial" w:hAnsi="Arial" w:cs="Arial"/>
            </w:rPr>
          </w:pPr>
          <w:bookmarkStart w:id="68" w:name="_Toc69299084"/>
          <w:r w:rsidRPr="00581796">
            <w:rPr>
              <w:rFonts w:ascii="Arial" w:hAnsi="Arial" w:cs="Arial"/>
            </w:rPr>
            <w:t xml:space="preserve">Step </w:t>
          </w:r>
          <w:r w:rsidR="00070D85" w:rsidRPr="00581796">
            <w:rPr>
              <w:rFonts w:ascii="Arial" w:hAnsi="Arial" w:cs="Arial"/>
            </w:rPr>
            <w:t>2</w:t>
          </w:r>
          <w:r w:rsidRPr="00581796">
            <w:rPr>
              <w:rFonts w:ascii="Arial" w:hAnsi="Arial" w:cs="Arial"/>
            </w:rPr>
            <w:t xml:space="preserve">: </w:t>
          </w:r>
          <w:r w:rsidR="005A4F53" w:rsidRPr="00581796">
            <w:rPr>
              <w:rFonts w:ascii="Arial" w:hAnsi="Arial" w:cs="Arial"/>
            </w:rPr>
            <w:t>D</w:t>
          </w:r>
          <w:r w:rsidRPr="00581796">
            <w:rPr>
              <w:rFonts w:ascii="Arial" w:hAnsi="Arial" w:cs="Arial"/>
            </w:rPr>
            <w:t>raw up the articles of the association (</w:t>
          </w:r>
          <w:r w:rsidR="00070D85" w:rsidRPr="00581796">
            <w:rPr>
              <w:rFonts w:ascii="Arial" w:hAnsi="Arial" w:cs="Arial"/>
            </w:rPr>
            <w:t>Statutes</w:t>
          </w:r>
          <w:r w:rsidRPr="00581796">
            <w:rPr>
              <w:rFonts w:ascii="Arial" w:hAnsi="Arial" w:cs="Arial"/>
            </w:rPr>
            <w:t>)</w:t>
          </w:r>
          <w:bookmarkEnd w:id="68"/>
        </w:p>
        <w:p w14:paraId="0293C03D" w14:textId="720987EF" w:rsidR="00F46B01" w:rsidRPr="00581796" w:rsidRDefault="00F46B01"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To create an </w:t>
          </w:r>
          <w:r w:rsidR="005A4F53" w:rsidRPr="00581796">
            <w:rPr>
              <w:rFonts w:ascii="Arial" w:hAnsi="Arial" w:cs="Arial"/>
              <w:color w:val="000000" w:themeColor="text1"/>
              <w:sz w:val="24"/>
              <w:szCs w:val="24"/>
            </w:rPr>
            <w:t>NGO</w:t>
          </w:r>
          <w:r w:rsidRPr="00581796">
            <w:rPr>
              <w:rFonts w:ascii="Arial" w:hAnsi="Arial" w:cs="Arial"/>
              <w:color w:val="000000" w:themeColor="text1"/>
              <w:sz w:val="24"/>
              <w:szCs w:val="24"/>
            </w:rPr>
            <w:t xml:space="preserve">, the first thing the founding partners have to do is draw up the statutes. Despite not having the 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w:t>
          </w:r>
          <w:r w:rsidR="007A2071" w:rsidRPr="00581796">
            <w:rPr>
              <w:rFonts w:ascii="Arial" w:hAnsi="Arial" w:cs="Arial"/>
              <w:color w:val="000000" w:themeColor="text1"/>
              <w:sz w:val="24"/>
              <w:szCs w:val="24"/>
            </w:rPr>
            <w:t xml:space="preserve">They are needed for two reasons - (a) to ensure the smooth functioning of all aspects of an NGO, and (b) as a requirement for the legal registration of an NGO with national or public authorities. </w:t>
          </w:r>
        </w:p>
        <w:p w14:paraId="16BDDA97" w14:textId="57946C13" w:rsidR="003F3B6E" w:rsidRPr="00581796" w:rsidRDefault="007A2071"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Writing and gaining approval for a set of Articles takes thought, time, and the involvement of the organization’s constituents. Articles of the Association should be written with an emphasis on fair treatment and transparent governance.</w:t>
          </w:r>
          <w:r w:rsidR="003F3B6E" w:rsidRPr="00581796">
            <w:rPr>
              <w:rFonts w:ascii="Arial" w:hAnsi="Arial" w:cs="Arial"/>
              <w:color w:val="000000" w:themeColor="text1"/>
              <w:sz w:val="24"/>
              <w:szCs w:val="24"/>
            </w:rPr>
            <w:t xml:space="preserve"> </w:t>
          </w:r>
          <w:r w:rsidR="005A4F53" w:rsidRPr="00581796">
            <w:rPr>
              <w:rFonts w:ascii="Arial" w:hAnsi="Arial" w:cs="Arial"/>
              <w:color w:val="000000" w:themeColor="text1"/>
              <w:sz w:val="24"/>
              <w:szCs w:val="24"/>
            </w:rPr>
            <w:t>The official elements</w:t>
          </w:r>
          <w:r w:rsidR="003F3B6E" w:rsidRPr="00581796">
            <w:rPr>
              <w:rFonts w:ascii="Arial" w:hAnsi="Arial" w:cs="Arial"/>
              <w:color w:val="000000" w:themeColor="text1"/>
              <w:sz w:val="24"/>
              <w:szCs w:val="24"/>
            </w:rPr>
            <w:t xml:space="preserve"> addressed in the </w:t>
          </w:r>
          <w:r w:rsidR="005A4F53" w:rsidRPr="00581796">
            <w:rPr>
              <w:rFonts w:ascii="Arial" w:hAnsi="Arial" w:cs="Arial"/>
              <w:color w:val="000000" w:themeColor="text1"/>
              <w:sz w:val="24"/>
              <w:szCs w:val="24"/>
            </w:rPr>
            <w:t>Stature</w:t>
          </w:r>
          <w:r w:rsidR="003F3B6E" w:rsidRPr="00581796">
            <w:rPr>
              <w:rFonts w:ascii="Arial" w:hAnsi="Arial" w:cs="Arial"/>
              <w:color w:val="000000" w:themeColor="text1"/>
              <w:sz w:val="24"/>
              <w:szCs w:val="24"/>
            </w:rPr>
            <w:t xml:space="preserve"> are</w:t>
          </w:r>
          <w:r w:rsidR="005A4F53" w:rsidRPr="00581796">
            <w:rPr>
              <w:rFonts w:ascii="Arial" w:hAnsi="Arial" w:cs="Arial"/>
              <w:color w:val="000000" w:themeColor="text1"/>
              <w:sz w:val="24"/>
              <w:szCs w:val="24"/>
            </w:rPr>
            <w:t xml:space="preserve"> as follows</w:t>
          </w:r>
          <w:r w:rsidR="003F3B6E" w:rsidRPr="00581796">
            <w:rPr>
              <w:rFonts w:ascii="Arial" w:hAnsi="Arial" w:cs="Arial"/>
              <w:color w:val="000000" w:themeColor="text1"/>
              <w:sz w:val="24"/>
              <w:szCs w:val="24"/>
            </w:rPr>
            <w:t xml:space="preserve">: </w:t>
          </w:r>
        </w:p>
        <w:p w14:paraId="0C77A02F" w14:textId="2A1CF547" w:rsidR="003F3B6E" w:rsidRPr="00581796"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Name and purpose (mission statement) of the </w:t>
          </w:r>
          <w:r w:rsidR="005A4F53" w:rsidRPr="00581796">
            <w:rPr>
              <w:rFonts w:ascii="Arial" w:hAnsi="Arial" w:cs="Arial"/>
              <w:color w:val="000000" w:themeColor="text1"/>
              <w:lang w:val="en-GB"/>
            </w:rPr>
            <w:t>NGO</w:t>
          </w:r>
          <w:r w:rsidRPr="00581796">
            <w:rPr>
              <w:rFonts w:ascii="Arial" w:hAnsi="Arial" w:cs="Arial"/>
              <w:color w:val="000000" w:themeColor="text1"/>
              <w:lang w:val="en-GB"/>
            </w:rPr>
            <w:t xml:space="preserve">. </w:t>
          </w:r>
        </w:p>
        <w:p w14:paraId="5CCAC49F"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 xml:space="preserve">Frequency, notification and quorum requirements for </w:t>
          </w:r>
          <w:r w:rsidRPr="00581796">
            <w:rPr>
              <w:rFonts w:ascii="Arial" w:hAnsi="Arial" w:cs="Arial"/>
              <w:color w:val="000000" w:themeColor="text1"/>
              <w:lang w:val="en-GB"/>
            </w:rPr>
            <w:t>organisational</w:t>
          </w:r>
          <w:r w:rsidRPr="00581796">
            <w:rPr>
              <w:rFonts w:ascii="Arial" w:hAnsi="Arial" w:cs="Arial"/>
              <w:color w:val="000000" w:themeColor="text1"/>
              <w:lang w:val="en-US"/>
            </w:rPr>
            <w:t xml:space="preserve"> meetings, both internal and regular meetings of the association, as well as external meetings with other stakeholders, etc.</w:t>
          </w:r>
        </w:p>
        <w:p w14:paraId="69E5EB0A"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 xml:space="preserve">Voting qualifications, delegates and procedures for the approval of boards. This relates to the governance structure of the association's board of directors. </w:t>
          </w:r>
        </w:p>
        <w:p w14:paraId="3476D253"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The number and duration of the members of the Management Board, the scope of competence, the manner of appointment and election to the Management Board and the provision for filling vacancies.</w:t>
          </w:r>
        </w:p>
        <w:p w14:paraId="4D6F7F03"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List of board of directors, manner of appointment and election, term of office, powers, duties and succession.</w:t>
          </w:r>
        </w:p>
        <w:p w14:paraId="49686D28"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Membership and authority of committees or working groups. Many of the work of NGOs is carried out through sub-committees or groups, and provisions should be laid down for such committees.</w:t>
          </w:r>
        </w:p>
        <w:p w14:paraId="463073EB"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Title and scope of competence for the Executive Director and other staff members responsible for the day-to-day operation of the NGO.</w:t>
          </w:r>
        </w:p>
        <w:p w14:paraId="4BDBD6C9"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lastRenderedPageBreak/>
            <w:t xml:space="preserve">Record-keeping and financial reporting responsibilities. </w:t>
          </w:r>
        </w:p>
        <w:p w14:paraId="4BCBC3BF" w14:textId="77777777" w:rsidR="005A4F53" w:rsidRPr="00581796" w:rsidRDefault="005A4F53" w:rsidP="005A4F53">
          <w:pPr>
            <w:pStyle w:val="Listenabsatz"/>
            <w:numPr>
              <w:ilvl w:val="0"/>
              <w:numId w:val="7"/>
            </w:numPr>
            <w:spacing w:after="160" w:line="264" w:lineRule="auto"/>
            <w:jc w:val="both"/>
            <w:rPr>
              <w:rFonts w:ascii="Arial" w:hAnsi="Arial" w:cs="Arial"/>
              <w:color w:val="000000" w:themeColor="text1"/>
              <w:lang w:val="en-US"/>
            </w:rPr>
          </w:pPr>
          <w:r w:rsidRPr="00581796">
            <w:rPr>
              <w:rFonts w:ascii="Arial" w:hAnsi="Arial" w:cs="Arial"/>
              <w:color w:val="000000" w:themeColor="text1"/>
              <w:lang w:val="en-US"/>
            </w:rPr>
            <w:t>Procedures for amending Articles and provisions for the dissolution of the Agency.</w:t>
          </w:r>
        </w:p>
        <w:p w14:paraId="02F746EA" w14:textId="52326A6A" w:rsidR="00F46B01" w:rsidRPr="00581796" w:rsidRDefault="00F46B01" w:rsidP="0025547D">
          <w:pPr>
            <w:pStyle w:val="berschrift2"/>
            <w:jc w:val="both"/>
            <w:rPr>
              <w:rFonts w:ascii="Arial" w:hAnsi="Arial" w:cs="Arial"/>
            </w:rPr>
          </w:pPr>
          <w:bookmarkStart w:id="69" w:name="_Toc69299085"/>
          <w:r w:rsidRPr="00581796">
            <w:rPr>
              <w:rFonts w:ascii="Arial" w:hAnsi="Arial" w:cs="Arial"/>
            </w:rPr>
            <w:t xml:space="preserve">Step </w:t>
          </w:r>
          <w:r w:rsidR="00070D85" w:rsidRPr="00581796">
            <w:rPr>
              <w:rFonts w:ascii="Arial" w:hAnsi="Arial" w:cs="Arial"/>
            </w:rPr>
            <w:t>3</w:t>
          </w:r>
          <w:r w:rsidRPr="00581796">
            <w:rPr>
              <w:rFonts w:ascii="Arial" w:hAnsi="Arial" w:cs="Arial"/>
            </w:rPr>
            <w:t xml:space="preserve">: </w:t>
          </w:r>
          <w:r w:rsidR="007A2071" w:rsidRPr="00581796">
            <w:rPr>
              <w:rFonts w:ascii="Arial" w:hAnsi="Arial" w:cs="Arial"/>
            </w:rPr>
            <w:t>The</w:t>
          </w:r>
          <w:r w:rsidRPr="00581796">
            <w:rPr>
              <w:rFonts w:ascii="Arial" w:hAnsi="Arial" w:cs="Arial"/>
            </w:rPr>
            <w:t xml:space="preserve"> Founding Minutes</w:t>
          </w:r>
          <w:bookmarkEnd w:id="69"/>
        </w:p>
        <w:p w14:paraId="2F76CFF2" w14:textId="4490716C" w:rsidR="00F46B01" w:rsidRPr="00581796" w:rsidRDefault="00F46B01"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Once the </w:t>
          </w:r>
          <w:r w:rsidR="005A4F53" w:rsidRPr="00581796">
            <w:rPr>
              <w:rFonts w:ascii="Arial" w:hAnsi="Arial" w:cs="Arial"/>
              <w:color w:val="000000" w:themeColor="text1"/>
              <w:sz w:val="24"/>
              <w:szCs w:val="24"/>
            </w:rPr>
            <w:t>Statute</w:t>
          </w:r>
          <w:r w:rsidRPr="00581796">
            <w:rPr>
              <w:rFonts w:ascii="Arial" w:hAnsi="Arial" w:cs="Arial"/>
              <w:color w:val="000000" w:themeColor="text1"/>
              <w:sz w:val="24"/>
              <w:szCs w:val="24"/>
            </w:rPr>
            <w:t xml:space="preserve"> </w:t>
          </w:r>
          <w:r w:rsidR="005A4F53" w:rsidRPr="00581796">
            <w:rPr>
              <w:rFonts w:ascii="Arial" w:hAnsi="Arial" w:cs="Arial"/>
              <w:color w:val="000000" w:themeColor="text1"/>
              <w:sz w:val="24"/>
              <w:szCs w:val="24"/>
            </w:rPr>
            <w:t>is</w:t>
          </w:r>
          <w:r w:rsidRPr="00581796">
            <w:rPr>
              <w:rFonts w:ascii="Arial" w:hAnsi="Arial" w:cs="Arial"/>
              <w:color w:val="000000" w:themeColor="text1"/>
              <w:sz w:val="24"/>
              <w:szCs w:val="24"/>
            </w:rPr>
            <w:t xml:space="preserve"> written, the founding partners have to call a first meeting where they will do several things:</w:t>
          </w:r>
        </w:p>
        <w:p w14:paraId="3E8254CD" w14:textId="77777777" w:rsidR="005A4F53" w:rsidRPr="00581796" w:rsidRDefault="005A4F53" w:rsidP="005A4F53">
          <w:pPr>
            <w:pStyle w:val="Listenabsatz"/>
            <w:numPr>
              <w:ilvl w:val="0"/>
              <w:numId w:val="7"/>
            </w:numPr>
            <w:spacing w:line="264" w:lineRule="auto"/>
            <w:jc w:val="both"/>
            <w:rPr>
              <w:rFonts w:ascii="Arial" w:hAnsi="Arial" w:cs="Arial"/>
              <w:color w:val="000000" w:themeColor="text1"/>
              <w:lang w:val="en-US"/>
            </w:rPr>
          </w:pPr>
          <w:r w:rsidRPr="00581796">
            <w:rPr>
              <w:rFonts w:ascii="Arial" w:hAnsi="Arial" w:cs="Arial"/>
              <w:color w:val="000000" w:themeColor="text1"/>
              <w:lang w:val="en-US"/>
            </w:rPr>
            <w:t>Agree that they are going to form a union and approve the statutes they have previously written.</w:t>
          </w:r>
        </w:p>
        <w:p w14:paraId="28FC2201" w14:textId="77777777" w:rsidR="005A4F53" w:rsidRPr="00581796" w:rsidRDefault="005A4F53" w:rsidP="005A4F53">
          <w:pPr>
            <w:pStyle w:val="Listenabsatz"/>
            <w:numPr>
              <w:ilvl w:val="0"/>
              <w:numId w:val="7"/>
            </w:numPr>
            <w:spacing w:line="264" w:lineRule="auto"/>
            <w:jc w:val="both"/>
            <w:rPr>
              <w:rFonts w:ascii="Arial" w:hAnsi="Arial" w:cs="Arial"/>
              <w:color w:val="000000" w:themeColor="text1"/>
              <w:lang w:val="en-US"/>
            </w:rPr>
          </w:pPr>
          <w:r w:rsidRPr="00581796">
            <w:rPr>
              <w:rFonts w:ascii="Arial" w:hAnsi="Arial" w:cs="Arial"/>
              <w:color w:val="000000" w:themeColor="text1"/>
              <w:lang w:val="en-US"/>
            </w:rPr>
            <w:t>Elections are held to promote the positions in the administrative bodies.</w:t>
          </w:r>
        </w:p>
        <w:p w14:paraId="34309496" w14:textId="2BF7A472" w:rsidR="00B56D11" w:rsidRPr="00581796" w:rsidRDefault="005A4F53" w:rsidP="00B56D11">
          <w:pPr>
            <w:pStyle w:val="Listenabsatz"/>
            <w:numPr>
              <w:ilvl w:val="0"/>
              <w:numId w:val="7"/>
            </w:numPr>
            <w:spacing w:line="264" w:lineRule="auto"/>
            <w:jc w:val="both"/>
            <w:rPr>
              <w:rFonts w:ascii="Arial" w:hAnsi="Arial" w:cs="Arial"/>
              <w:color w:val="000000" w:themeColor="text1"/>
              <w:lang w:val="en-US"/>
            </w:rPr>
          </w:pPr>
          <w:r w:rsidRPr="00581796">
            <w:rPr>
              <w:rFonts w:ascii="Arial" w:hAnsi="Arial" w:cs="Arial"/>
              <w:color w:val="000000" w:themeColor="text1"/>
              <w:lang w:val="en-US"/>
            </w:rPr>
            <w:t>A report is drawn up stating the above and the collaborator is appointed who will be the person who will register the NGO with the tax authorities and the judicial authorities.</w:t>
          </w:r>
        </w:p>
        <w:p w14:paraId="716DF53B" w14:textId="24547EA2" w:rsidR="007A2071" w:rsidRPr="00581796" w:rsidRDefault="007A2071" w:rsidP="00B56D11">
          <w:pPr>
            <w:pStyle w:val="berschrift2"/>
            <w:jc w:val="both"/>
            <w:rPr>
              <w:rFonts w:ascii="Arial" w:hAnsi="Arial" w:cs="Arial"/>
            </w:rPr>
          </w:pPr>
          <w:bookmarkStart w:id="70" w:name="_Toc69299086"/>
          <w:r w:rsidRPr="00581796">
            <w:rPr>
              <w:rFonts w:ascii="Arial" w:hAnsi="Arial" w:cs="Arial"/>
            </w:rPr>
            <w:t xml:space="preserve">Step </w:t>
          </w:r>
          <w:r w:rsidR="00070D85" w:rsidRPr="00581796">
            <w:rPr>
              <w:rFonts w:ascii="Arial" w:hAnsi="Arial" w:cs="Arial"/>
            </w:rPr>
            <w:t>4</w:t>
          </w:r>
          <w:r w:rsidRPr="00581796">
            <w:rPr>
              <w:rFonts w:ascii="Arial" w:hAnsi="Arial" w:cs="Arial"/>
            </w:rPr>
            <w:t>: Registration</w:t>
          </w:r>
          <w:bookmarkEnd w:id="70"/>
        </w:p>
        <w:p w14:paraId="66EF503D" w14:textId="77777777" w:rsidR="005A4F53" w:rsidRPr="00581796" w:rsidRDefault="005A4F53" w:rsidP="005A4F53">
          <w:pPr>
            <w:pStyle w:val="StandardWeb"/>
            <w:spacing w:before="0" w:beforeAutospacing="0" w:after="160" w:afterAutospacing="0" w:line="276" w:lineRule="auto"/>
            <w:jc w:val="both"/>
            <w:rPr>
              <w:rFonts w:ascii="Arial" w:hAnsi="Arial" w:cs="Arial"/>
              <w:lang w:val="en-US"/>
            </w:rPr>
          </w:pPr>
          <w:r w:rsidRPr="00581796">
            <w:rPr>
              <w:rFonts w:ascii="Arial" w:hAnsi="Arial" w:cs="Arial"/>
              <w:lang w:val="en-US"/>
            </w:rPr>
            <w:t>Private entities under private law (NPID) Non-profit, such as charities, charities, non-profit civil society, Non-governmental organizations (NGOs), recognized by special legislation bodies, international branches, who provide social care services are required to register with the relevant court of first instance. When registering they are required:</w:t>
          </w:r>
        </w:p>
        <w:p w14:paraId="693A7F10" w14:textId="77777777" w:rsidR="005A4F53" w:rsidRPr="00581796" w:rsidRDefault="005A4F53" w:rsidP="005A4F53">
          <w:pPr>
            <w:pStyle w:val="StandardWeb"/>
            <w:numPr>
              <w:ilvl w:val="0"/>
              <w:numId w:val="24"/>
            </w:numPr>
            <w:shd w:val="clear" w:color="auto" w:fill="FFFFFF"/>
            <w:spacing w:before="0" w:beforeAutospacing="0" w:after="160" w:afterAutospacing="0" w:line="276" w:lineRule="auto"/>
            <w:jc w:val="both"/>
            <w:rPr>
              <w:rFonts w:ascii="Arial" w:hAnsi="Arial" w:cs="Arial"/>
              <w:bCs/>
              <w:iCs/>
            </w:rPr>
          </w:pPr>
          <w:r w:rsidRPr="00581796">
            <w:rPr>
              <w:rFonts w:ascii="Arial" w:hAnsi="Arial" w:cs="Arial"/>
              <w:bCs/>
              <w:iCs/>
            </w:rPr>
            <w:t>Application form</w:t>
          </w:r>
        </w:p>
        <w:p w14:paraId="04296C8C" w14:textId="77777777" w:rsidR="005A4F53" w:rsidRPr="00581796" w:rsidRDefault="005A4F53" w:rsidP="005A4F53">
          <w:pPr>
            <w:pStyle w:val="StandardWeb"/>
            <w:numPr>
              <w:ilvl w:val="0"/>
              <w:numId w:val="24"/>
            </w:numPr>
            <w:shd w:val="clear" w:color="auto" w:fill="FFFFFF"/>
            <w:spacing w:before="0" w:beforeAutospacing="0" w:after="160" w:afterAutospacing="0" w:line="276" w:lineRule="auto"/>
            <w:jc w:val="both"/>
            <w:rPr>
              <w:rFonts w:ascii="Arial" w:hAnsi="Arial" w:cs="Arial"/>
              <w:bCs/>
              <w:iCs/>
              <w:lang w:val="en-US"/>
            </w:rPr>
          </w:pPr>
          <w:r w:rsidRPr="00581796">
            <w:rPr>
              <w:rFonts w:ascii="Arial" w:hAnsi="Arial" w:cs="Arial"/>
              <w:bCs/>
              <w:iCs/>
              <w:lang w:val="en-US"/>
            </w:rPr>
            <w:t>4 copies of the articles of association certified by the relevant tax authority and copies of the founding practices.</w:t>
          </w:r>
        </w:p>
        <w:p w14:paraId="620FE690" w14:textId="77777777" w:rsidR="005A4F53" w:rsidRPr="00581796" w:rsidRDefault="005A4F53" w:rsidP="005A4F53">
          <w:pPr>
            <w:pStyle w:val="StandardWeb"/>
            <w:spacing w:before="0" w:beforeAutospacing="0" w:after="160" w:afterAutospacing="0" w:line="276" w:lineRule="auto"/>
            <w:jc w:val="both"/>
            <w:rPr>
              <w:rFonts w:ascii="Arial" w:hAnsi="Arial" w:cs="Arial"/>
              <w:lang w:val="en-US"/>
            </w:rPr>
          </w:pPr>
          <w:r w:rsidRPr="00581796">
            <w:rPr>
              <w:rFonts w:ascii="Arial" w:hAnsi="Arial" w:cs="Arial"/>
              <w:lang w:val="en-US"/>
            </w:rPr>
            <w:t>After the registration in the Court of First Instance is completed, then we present certified copies of the statute to the tax authority for the issuance CIF.</w:t>
          </w:r>
        </w:p>
        <w:p w14:paraId="170CFBA1" w14:textId="17FE8787" w:rsidR="005A4F53" w:rsidRPr="00581796" w:rsidRDefault="005A4F53" w:rsidP="005A4F53">
          <w:pPr>
            <w:pStyle w:val="StandardWeb"/>
            <w:spacing w:before="0" w:beforeAutospacing="0" w:after="160" w:afterAutospacing="0" w:line="276" w:lineRule="auto"/>
            <w:jc w:val="both"/>
            <w:rPr>
              <w:rFonts w:ascii="Arial" w:hAnsi="Arial" w:cs="Arial"/>
              <w:lang w:val="en-US"/>
            </w:rPr>
          </w:pPr>
          <w:r w:rsidRPr="00581796">
            <w:rPr>
              <w:rFonts w:ascii="Arial" w:hAnsi="Arial" w:cs="Arial"/>
              <w:lang w:val="en-US"/>
            </w:rPr>
            <w:t>Also, the president or manager of the NGO is obliged to declare in the register of real beneficiaries his participation in the NGO.</w:t>
          </w:r>
        </w:p>
        <w:p w14:paraId="681E16BE" w14:textId="77777777" w:rsidR="005A4F53" w:rsidRPr="00581796" w:rsidRDefault="005A4F53" w:rsidP="005A4F53">
          <w:pPr>
            <w:pStyle w:val="StandardWeb"/>
            <w:spacing w:before="0" w:beforeAutospacing="0" w:after="160" w:afterAutospacing="0" w:line="276" w:lineRule="auto"/>
            <w:jc w:val="both"/>
            <w:rPr>
              <w:rFonts w:ascii="Arial" w:hAnsi="Arial" w:cs="Arial"/>
              <w:lang w:val="en-US"/>
            </w:rPr>
          </w:pPr>
          <w:r w:rsidRPr="00581796">
            <w:rPr>
              <w:rFonts w:ascii="Arial" w:hAnsi="Arial" w:cs="Arial"/>
              <w:lang w:val="en-US"/>
            </w:rPr>
            <w:t>The duration of the registration procedures is 2 days.</w:t>
          </w:r>
        </w:p>
        <w:p w14:paraId="562CEF9D" w14:textId="2563BB14" w:rsidR="005A4F53" w:rsidRPr="00581796" w:rsidRDefault="00C34118" w:rsidP="00C34118">
          <w:pPr>
            <w:pStyle w:val="StandardWeb"/>
            <w:spacing w:before="0" w:beforeAutospacing="0" w:after="160" w:afterAutospacing="0" w:line="276" w:lineRule="auto"/>
            <w:jc w:val="both"/>
            <w:rPr>
              <w:rFonts w:ascii="Arial" w:hAnsi="Arial" w:cs="Arial"/>
              <w:b/>
              <w:bCs/>
              <w:lang w:val="en-US"/>
            </w:rPr>
          </w:pPr>
          <w:r w:rsidRPr="00581796">
            <w:rPr>
              <w:rFonts w:ascii="Arial" w:hAnsi="Arial" w:cs="Arial"/>
              <w:b/>
              <w:bCs/>
              <w:lang w:val="en-US"/>
            </w:rPr>
            <w:t>Optional entry in other national registers</w:t>
          </w:r>
        </w:p>
        <w:p w14:paraId="3114B71F" w14:textId="77777777" w:rsidR="00C34118" w:rsidRPr="00581796" w:rsidRDefault="00C34118" w:rsidP="00C34118">
          <w:pPr>
            <w:pStyle w:val="StandardWeb"/>
            <w:spacing w:before="0" w:beforeAutospacing="0" w:after="160" w:afterAutospacing="0" w:line="276" w:lineRule="auto"/>
            <w:jc w:val="both"/>
            <w:rPr>
              <w:rFonts w:ascii="Arial" w:hAnsi="Arial" w:cs="Arial"/>
              <w:lang w:val="en-US"/>
            </w:rPr>
          </w:pPr>
          <w:r w:rsidRPr="00581796">
            <w:rPr>
              <w:rFonts w:ascii="Arial" w:hAnsi="Arial" w:cs="Arial"/>
              <w:lang w:val="en-US"/>
            </w:rPr>
            <w:t>Depending on the sector in which the NGO operates, it is possible to register in the following registers:</w:t>
          </w:r>
        </w:p>
        <w:p w14:paraId="02C1DB02" w14:textId="77777777" w:rsidR="00C34118" w:rsidRPr="00581796" w:rsidRDefault="00C34118" w:rsidP="00D4359C">
          <w:pPr>
            <w:pStyle w:val="StandardWeb"/>
            <w:numPr>
              <w:ilvl w:val="0"/>
              <w:numId w:val="37"/>
            </w:numPr>
            <w:spacing w:before="0" w:beforeAutospacing="0" w:after="160" w:afterAutospacing="0" w:line="276" w:lineRule="auto"/>
            <w:jc w:val="both"/>
            <w:rPr>
              <w:rFonts w:ascii="Arial" w:hAnsi="Arial" w:cs="Arial"/>
              <w:lang w:val="en-US"/>
            </w:rPr>
          </w:pPr>
          <w:r w:rsidRPr="00581796">
            <w:rPr>
              <w:rFonts w:ascii="Arial" w:hAnsi="Arial" w:cs="Arial"/>
              <w:lang w:val="en-US"/>
            </w:rPr>
            <w:t>Ministry of Culture, which concerns NGOs that have cultural activities.</w:t>
          </w:r>
        </w:p>
        <w:p w14:paraId="61FB9EC9" w14:textId="77777777" w:rsidR="00C34118" w:rsidRPr="00581796" w:rsidRDefault="00C34118" w:rsidP="00D4359C">
          <w:pPr>
            <w:pStyle w:val="StandardWeb"/>
            <w:numPr>
              <w:ilvl w:val="0"/>
              <w:numId w:val="37"/>
            </w:numPr>
            <w:spacing w:before="0" w:beforeAutospacing="0" w:after="160" w:afterAutospacing="0" w:line="276" w:lineRule="auto"/>
            <w:jc w:val="both"/>
            <w:rPr>
              <w:rFonts w:ascii="Arial" w:hAnsi="Arial" w:cs="Arial"/>
              <w:lang w:val="en-US"/>
            </w:rPr>
          </w:pPr>
          <w:r w:rsidRPr="00581796">
            <w:rPr>
              <w:rFonts w:ascii="Arial" w:hAnsi="Arial" w:cs="Arial"/>
              <w:lang w:val="en-US"/>
            </w:rPr>
            <w:t xml:space="preserve">Register of Social and Solidarity Economy bodies, which reports to the Ministry of Labor and concerns NGOs that have public benefit and social activities. </w:t>
          </w:r>
          <w:r w:rsidRPr="00581796">
            <w:rPr>
              <w:rFonts w:ascii="Arial" w:hAnsi="Arial" w:cs="Arial"/>
              <w:lang w:val="en-US"/>
            </w:rPr>
            <w:tab/>
          </w:r>
        </w:p>
        <w:p w14:paraId="0D0774AB" w14:textId="77777777" w:rsidR="00C34118" w:rsidRPr="00581796" w:rsidRDefault="00C34118" w:rsidP="00C34118">
          <w:pPr>
            <w:pStyle w:val="StandardWeb"/>
            <w:spacing w:before="0" w:beforeAutospacing="0" w:after="160" w:afterAutospacing="0" w:line="276" w:lineRule="auto"/>
            <w:jc w:val="both"/>
            <w:rPr>
              <w:rFonts w:ascii="Arial" w:hAnsi="Arial" w:cs="Arial"/>
              <w:lang w:val="en-US"/>
            </w:rPr>
          </w:pPr>
          <w:r w:rsidRPr="00581796">
            <w:rPr>
              <w:rFonts w:ascii="Arial" w:hAnsi="Arial" w:cs="Arial"/>
              <w:lang w:val="en-US"/>
            </w:rPr>
            <w:t xml:space="preserve">To register in the above registers, request a Minutes of the General Meeting that decides the registration in the above registers, a copy of the articles of association and a certificate from the tax authority. </w:t>
          </w:r>
        </w:p>
        <w:p w14:paraId="7BFD3623" w14:textId="14F131B4" w:rsidR="009C7CC8" w:rsidRPr="00581796" w:rsidRDefault="009C7CC8" w:rsidP="0025547D">
          <w:pPr>
            <w:pStyle w:val="berschrift2"/>
            <w:jc w:val="both"/>
            <w:rPr>
              <w:rFonts w:ascii="Arial" w:hAnsi="Arial" w:cs="Arial"/>
            </w:rPr>
          </w:pPr>
          <w:bookmarkStart w:id="71" w:name="_Toc69299087"/>
          <w:r w:rsidRPr="00581796">
            <w:rPr>
              <w:rFonts w:ascii="Arial" w:hAnsi="Arial" w:cs="Arial"/>
            </w:rPr>
            <w:lastRenderedPageBreak/>
            <w:t>Organizational structure</w:t>
          </w:r>
          <w:bookmarkEnd w:id="71"/>
        </w:p>
        <w:p w14:paraId="3C12C8E9" w14:textId="1A1947A1" w:rsidR="009C7CC8"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 xml:space="preserve">The top management of an NGO consists of </w:t>
          </w:r>
          <w:r w:rsidR="005A4F53" w:rsidRPr="00581796">
            <w:rPr>
              <w:rFonts w:ascii="Arial" w:hAnsi="Arial" w:cs="Arial"/>
              <w:color w:val="000000" w:themeColor="text1"/>
              <w:sz w:val="24"/>
              <w:szCs w:val="24"/>
            </w:rPr>
            <w:t>two</w:t>
          </w:r>
          <w:r w:rsidRPr="00581796">
            <w:rPr>
              <w:rFonts w:ascii="Arial" w:hAnsi="Arial" w:cs="Arial"/>
              <w:color w:val="000000" w:themeColor="text1"/>
              <w:sz w:val="24"/>
              <w:szCs w:val="24"/>
            </w:rPr>
            <w:t xml:space="preserve"> entities - the Board of Directors</w:t>
          </w:r>
          <w:r w:rsidR="00C34118" w:rsidRPr="00581796">
            <w:rPr>
              <w:rFonts w:ascii="Arial" w:hAnsi="Arial" w:cs="Arial"/>
              <w:color w:val="000000" w:themeColor="text1"/>
              <w:sz w:val="24"/>
              <w:szCs w:val="24"/>
            </w:rPr>
            <w:t xml:space="preserve"> and</w:t>
          </w:r>
          <w:r w:rsidRPr="00581796">
            <w:rPr>
              <w:rFonts w:ascii="Arial" w:hAnsi="Arial" w:cs="Arial"/>
              <w:color w:val="000000" w:themeColor="text1"/>
              <w:sz w:val="24"/>
              <w:szCs w:val="24"/>
            </w:rPr>
            <w:t xml:space="preserve"> the General Assembly</w:t>
          </w:r>
          <w:r w:rsidR="00C34118" w:rsidRPr="00581796">
            <w:rPr>
              <w:rFonts w:ascii="Arial" w:hAnsi="Arial" w:cs="Arial"/>
              <w:color w:val="000000" w:themeColor="text1"/>
              <w:sz w:val="24"/>
              <w:szCs w:val="24"/>
            </w:rPr>
            <w:t>.</w:t>
          </w:r>
        </w:p>
        <w:p w14:paraId="3391EC84" w14:textId="77777777" w:rsidR="00F6094D" w:rsidRPr="00581796"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General Assembly</w:t>
          </w:r>
        </w:p>
        <w:p w14:paraId="002B5960" w14:textId="77777777" w:rsidR="00F6094D" w:rsidRPr="00581796" w:rsidRDefault="00F6094D"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It is the body where the sovereignty of the Association resides and is made up of all the partners. Its fundamental characteristics are:</w:t>
          </w:r>
        </w:p>
        <w:p w14:paraId="1A106E0D" w14:textId="314AFDCF" w:rsidR="00F6094D" w:rsidRPr="00581796" w:rsidRDefault="00F6094D" w:rsidP="0025547D">
          <w:pPr>
            <w:pStyle w:val="Listenabsatz"/>
            <w:numPr>
              <w:ilvl w:val="0"/>
              <w:numId w:val="7"/>
            </w:numPr>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It must meet, at least once a year, on an </w:t>
          </w:r>
          <w:r w:rsidR="00C34118" w:rsidRPr="00581796">
            <w:rPr>
              <w:rFonts w:ascii="Arial" w:hAnsi="Arial" w:cs="Arial"/>
              <w:color w:val="000000" w:themeColor="text1"/>
              <w:lang w:val="en-GB"/>
            </w:rPr>
            <w:t>regular</w:t>
          </w:r>
          <w:r w:rsidRPr="00581796">
            <w:rPr>
              <w:rFonts w:ascii="Arial" w:hAnsi="Arial" w:cs="Arial"/>
              <w:color w:val="000000" w:themeColor="text1"/>
              <w:lang w:val="en-GB"/>
            </w:rPr>
            <w:t xml:space="preserve"> basis, to approve the accounts for the year </w:t>
          </w:r>
          <w:r w:rsidR="00C34118" w:rsidRPr="00581796">
            <w:rPr>
              <w:rFonts w:ascii="Arial" w:hAnsi="Arial" w:cs="Arial"/>
              <w:color w:val="000000" w:themeColor="text1"/>
              <w:lang w:val="en-GB"/>
            </w:rPr>
            <w:t>ending</w:t>
          </w:r>
          <w:r w:rsidRPr="00581796">
            <w:rPr>
              <w:rFonts w:ascii="Arial" w:hAnsi="Arial" w:cs="Arial"/>
              <w:color w:val="000000" w:themeColor="text1"/>
              <w:lang w:val="en-GB"/>
            </w:rPr>
            <w:t xml:space="preserve">, and the budget for the year </w:t>
          </w:r>
          <w:r w:rsidR="00C34118" w:rsidRPr="00581796">
            <w:rPr>
              <w:rFonts w:ascii="Arial" w:hAnsi="Arial" w:cs="Arial"/>
              <w:color w:val="000000" w:themeColor="text1"/>
              <w:lang w:val="en-GB"/>
            </w:rPr>
            <w:t>beginning</w:t>
          </w:r>
          <w:r w:rsidRPr="00581796">
            <w:rPr>
              <w:rFonts w:ascii="Arial" w:hAnsi="Arial" w:cs="Arial"/>
              <w:color w:val="000000" w:themeColor="text1"/>
              <w:lang w:val="en-GB"/>
            </w:rPr>
            <w:t>.</w:t>
          </w:r>
        </w:p>
        <w:p w14:paraId="035AA8B8" w14:textId="65BD7BAC" w:rsidR="00F6094D" w:rsidRPr="00581796" w:rsidRDefault="00F6094D" w:rsidP="0025547D">
          <w:pPr>
            <w:pStyle w:val="Listenabsatz"/>
            <w:numPr>
              <w:ilvl w:val="0"/>
              <w:numId w:val="7"/>
            </w:numPr>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For the </w:t>
          </w:r>
          <w:r w:rsidR="00C34118" w:rsidRPr="00581796">
            <w:rPr>
              <w:rFonts w:ascii="Arial" w:hAnsi="Arial" w:cs="Arial"/>
              <w:color w:val="000000" w:themeColor="text1"/>
              <w:lang w:val="en-GB"/>
            </w:rPr>
            <w:t>amendment</w:t>
          </w:r>
          <w:r w:rsidRPr="00581796">
            <w:rPr>
              <w:rFonts w:ascii="Arial" w:hAnsi="Arial" w:cs="Arial"/>
              <w:color w:val="000000" w:themeColor="text1"/>
              <w:lang w:val="en-GB"/>
            </w:rPr>
            <w:t xml:space="preserve"> of </w:t>
          </w:r>
          <w:r w:rsidR="00C34118" w:rsidRPr="00581796">
            <w:rPr>
              <w:rFonts w:ascii="Arial" w:hAnsi="Arial" w:cs="Arial"/>
              <w:color w:val="000000" w:themeColor="text1"/>
              <w:lang w:val="en-GB"/>
            </w:rPr>
            <w:t>the S</w:t>
          </w:r>
          <w:r w:rsidRPr="00581796">
            <w:rPr>
              <w:rFonts w:ascii="Arial" w:hAnsi="Arial" w:cs="Arial"/>
              <w:color w:val="000000" w:themeColor="text1"/>
              <w:lang w:val="en-GB"/>
            </w:rPr>
            <w:t xml:space="preserve">tatute and </w:t>
          </w:r>
          <w:r w:rsidR="00C34118" w:rsidRPr="00581796">
            <w:rPr>
              <w:rFonts w:ascii="Arial" w:hAnsi="Arial" w:cs="Arial"/>
              <w:color w:val="000000" w:themeColor="text1"/>
              <w:lang w:val="en-GB"/>
            </w:rPr>
            <w:t>all</w:t>
          </w:r>
          <w:r w:rsidRPr="00581796">
            <w:rPr>
              <w:rFonts w:ascii="Arial" w:hAnsi="Arial" w:cs="Arial"/>
              <w:color w:val="000000" w:themeColor="text1"/>
              <w:lang w:val="en-GB"/>
            </w:rPr>
            <w:t xml:space="preserve"> that is </w:t>
          </w:r>
          <w:r w:rsidR="00C34118" w:rsidRPr="00581796">
            <w:rPr>
              <w:rFonts w:ascii="Arial" w:hAnsi="Arial" w:cs="Arial"/>
              <w:color w:val="000000" w:themeColor="text1"/>
              <w:lang w:val="en-GB"/>
            </w:rPr>
            <w:t>provided</w:t>
          </w:r>
          <w:r w:rsidRPr="00581796">
            <w:rPr>
              <w:rFonts w:ascii="Arial" w:hAnsi="Arial" w:cs="Arial"/>
              <w:color w:val="000000" w:themeColor="text1"/>
              <w:lang w:val="en-GB"/>
            </w:rPr>
            <w:t xml:space="preserve"> in them, the </w:t>
          </w:r>
          <w:r w:rsidR="00C34118" w:rsidRPr="00581796">
            <w:rPr>
              <w:rFonts w:ascii="Arial" w:hAnsi="Arial" w:cs="Arial"/>
              <w:color w:val="000000" w:themeColor="text1"/>
              <w:lang w:val="en-GB"/>
            </w:rPr>
            <w:t>invitation</w:t>
          </w:r>
          <w:r w:rsidRPr="00581796">
            <w:rPr>
              <w:rFonts w:ascii="Arial" w:hAnsi="Arial" w:cs="Arial"/>
              <w:color w:val="000000" w:themeColor="text1"/>
              <w:lang w:val="en-GB"/>
            </w:rPr>
            <w:t xml:space="preserve"> will be extraordinary.</w:t>
          </w:r>
        </w:p>
        <w:p w14:paraId="48073AF8" w14:textId="592470FC" w:rsidR="00F6094D" w:rsidRPr="00581796" w:rsidRDefault="00F6094D" w:rsidP="0025547D">
          <w:pPr>
            <w:pStyle w:val="Listenabsatz"/>
            <w:numPr>
              <w:ilvl w:val="0"/>
              <w:numId w:val="7"/>
            </w:numPr>
            <w:spacing w:line="276" w:lineRule="auto"/>
            <w:jc w:val="both"/>
            <w:rPr>
              <w:rFonts w:ascii="Arial" w:hAnsi="Arial" w:cs="Arial"/>
              <w:color w:val="000000" w:themeColor="text1"/>
              <w:lang w:val="en-GB"/>
            </w:rPr>
          </w:pPr>
          <w:r w:rsidRPr="00581796">
            <w:rPr>
              <w:rFonts w:ascii="Arial" w:hAnsi="Arial" w:cs="Arial"/>
              <w:color w:val="000000" w:themeColor="text1"/>
              <w:lang w:val="en-GB"/>
            </w:rPr>
            <w:t xml:space="preserve">The quorum </w:t>
          </w:r>
          <w:r w:rsidR="00C34118" w:rsidRPr="00581796">
            <w:rPr>
              <w:rFonts w:ascii="Arial" w:hAnsi="Arial" w:cs="Arial"/>
              <w:color w:val="000000" w:themeColor="text1"/>
              <w:lang w:val="en-GB"/>
            </w:rPr>
            <w:t>required</w:t>
          </w:r>
          <w:r w:rsidRPr="00581796">
            <w:rPr>
              <w:rFonts w:ascii="Arial" w:hAnsi="Arial" w:cs="Arial"/>
              <w:color w:val="000000" w:themeColor="text1"/>
              <w:lang w:val="en-GB"/>
            </w:rPr>
            <w:t xml:space="preserve"> for the </w:t>
          </w:r>
          <w:r w:rsidR="00C34118" w:rsidRPr="00581796">
            <w:rPr>
              <w:rFonts w:ascii="Arial" w:hAnsi="Arial" w:cs="Arial"/>
              <w:color w:val="000000" w:themeColor="text1"/>
              <w:lang w:val="en-GB"/>
            </w:rPr>
            <w:t>establishment</w:t>
          </w:r>
          <w:r w:rsidRPr="00581796">
            <w:rPr>
              <w:rFonts w:ascii="Arial" w:hAnsi="Arial" w:cs="Arial"/>
              <w:color w:val="000000" w:themeColor="text1"/>
              <w:lang w:val="en-GB"/>
            </w:rPr>
            <w:t xml:space="preserve"> of the Assembly and the form of adoption of </w:t>
          </w:r>
          <w:r w:rsidR="00C34118" w:rsidRPr="00581796">
            <w:rPr>
              <w:rFonts w:ascii="Arial" w:hAnsi="Arial" w:cs="Arial"/>
              <w:color w:val="000000" w:themeColor="text1"/>
              <w:lang w:val="en-GB"/>
            </w:rPr>
            <w:t xml:space="preserve">the </w:t>
          </w:r>
          <w:r w:rsidRPr="00581796">
            <w:rPr>
              <w:rFonts w:ascii="Arial" w:hAnsi="Arial" w:cs="Arial"/>
              <w:color w:val="000000" w:themeColor="text1"/>
              <w:lang w:val="en-GB"/>
            </w:rPr>
            <w:t xml:space="preserve">resolutions will be </w:t>
          </w:r>
          <w:r w:rsidR="00C34118" w:rsidRPr="00581796">
            <w:rPr>
              <w:rFonts w:ascii="Arial" w:hAnsi="Arial" w:cs="Arial"/>
              <w:color w:val="000000" w:themeColor="text1"/>
              <w:lang w:val="en-GB"/>
            </w:rPr>
            <w:t>determined</w:t>
          </w:r>
          <w:r w:rsidRPr="00581796">
            <w:rPr>
              <w:rFonts w:ascii="Arial" w:hAnsi="Arial" w:cs="Arial"/>
              <w:color w:val="000000" w:themeColor="text1"/>
              <w:lang w:val="en-GB"/>
            </w:rPr>
            <w:t xml:space="preserve"> by the partners themselves in the statutes. In the case of not being regulated in </w:t>
          </w:r>
          <w:r w:rsidR="00C34118" w:rsidRPr="00581796">
            <w:rPr>
              <w:rFonts w:ascii="Arial" w:hAnsi="Arial" w:cs="Arial"/>
              <w:color w:val="000000" w:themeColor="text1"/>
              <w:lang w:val="en-GB"/>
            </w:rPr>
            <w:t>Articles of association (statutes)</w:t>
          </w:r>
          <w:r w:rsidRPr="00581796">
            <w:rPr>
              <w:rFonts w:ascii="Arial" w:hAnsi="Arial" w:cs="Arial"/>
              <w:color w:val="000000" w:themeColor="text1"/>
              <w:lang w:val="en-GB"/>
            </w:rPr>
            <w:t>, the</w:t>
          </w:r>
          <w:r w:rsidR="00C34118" w:rsidRPr="00581796">
            <w:rPr>
              <w:rFonts w:ascii="Arial" w:hAnsi="Arial" w:cs="Arial"/>
              <w:color w:val="000000" w:themeColor="text1"/>
              <w:lang w:val="en-GB"/>
            </w:rPr>
            <w:t xml:space="preserve"> </w:t>
          </w:r>
          <w:r w:rsidRPr="00581796">
            <w:rPr>
              <w:rFonts w:ascii="Arial" w:hAnsi="Arial" w:cs="Arial"/>
              <w:color w:val="000000" w:themeColor="text1"/>
              <w:lang w:val="en-GB"/>
            </w:rPr>
            <w:t xml:space="preserve">law </w:t>
          </w:r>
          <w:r w:rsidR="00C34118" w:rsidRPr="00581796">
            <w:rPr>
              <w:rFonts w:ascii="Arial" w:hAnsi="Arial" w:cs="Arial"/>
              <w:color w:val="000000" w:themeColor="text1"/>
              <w:lang w:val="en-GB"/>
            </w:rPr>
            <w:t>on connection stipulates</w:t>
          </w:r>
          <w:r w:rsidRPr="00581796">
            <w:rPr>
              <w:rFonts w:ascii="Arial" w:hAnsi="Arial" w:cs="Arial"/>
              <w:color w:val="000000" w:themeColor="text1"/>
              <w:lang w:val="en-GB"/>
            </w:rPr>
            <w:t xml:space="preserve"> that:</w:t>
          </w:r>
        </w:p>
        <w:p w14:paraId="586E1ADC" w14:textId="660F6762" w:rsidR="00F6094D" w:rsidRPr="00581796" w:rsidRDefault="00F6094D" w:rsidP="001050E7">
          <w:pPr>
            <w:pStyle w:val="Listenabsatz"/>
            <w:numPr>
              <w:ilvl w:val="1"/>
              <w:numId w:val="46"/>
            </w:numPr>
            <w:spacing w:line="276" w:lineRule="auto"/>
            <w:ind w:left="1134"/>
            <w:jc w:val="both"/>
            <w:rPr>
              <w:rFonts w:ascii="Arial" w:hAnsi="Arial" w:cs="Arial"/>
              <w:color w:val="000000" w:themeColor="text1"/>
              <w:sz w:val="22"/>
              <w:szCs w:val="22"/>
              <w:lang w:val="en-GB"/>
            </w:rPr>
          </w:pPr>
          <w:r w:rsidRPr="00581796">
            <w:rPr>
              <w:rFonts w:ascii="Arial" w:hAnsi="Arial" w:cs="Arial"/>
              <w:color w:val="000000" w:themeColor="text1"/>
              <w:lang w:val="en-GB"/>
            </w:rPr>
            <w:t>The necessary quorum will be one third of the associates</w:t>
          </w:r>
          <w:r w:rsidR="00C34118" w:rsidRPr="00581796">
            <w:rPr>
              <w:rFonts w:ascii="Arial" w:hAnsi="Arial" w:cs="Arial"/>
              <w:color w:val="000000" w:themeColor="text1"/>
              <w:lang w:val="en-GB"/>
            </w:rPr>
            <w:t>.</w:t>
          </w:r>
        </w:p>
        <w:p w14:paraId="13094304" w14:textId="6279871F" w:rsidR="00F6094D" w:rsidRPr="00581796" w:rsidRDefault="00C34118" w:rsidP="001050E7">
          <w:pPr>
            <w:pStyle w:val="Listenabsatz"/>
            <w:numPr>
              <w:ilvl w:val="1"/>
              <w:numId w:val="46"/>
            </w:numPr>
            <w:spacing w:line="276" w:lineRule="auto"/>
            <w:ind w:left="1134"/>
            <w:jc w:val="both"/>
            <w:rPr>
              <w:rFonts w:ascii="Arial" w:hAnsi="Arial" w:cs="Arial"/>
              <w:color w:val="000000" w:themeColor="text1"/>
              <w:sz w:val="22"/>
              <w:szCs w:val="22"/>
              <w:lang w:val="en-GB"/>
            </w:rPr>
          </w:pPr>
          <w:r w:rsidRPr="00581796">
            <w:rPr>
              <w:rFonts w:ascii="Arial" w:hAnsi="Arial" w:cs="Arial"/>
              <w:color w:val="000000" w:themeColor="text1"/>
              <w:lang w:val="en-GB"/>
            </w:rPr>
            <w:t xml:space="preserve">The agreements of the General Assembly will be approved by a simple majority of the persons present or represented, when the affirmative votes </w:t>
          </w:r>
          <w:r w:rsidRPr="00581796">
            <w:rPr>
              <w:rFonts w:ascii="Arial" w:hAnsi="Arial" w:cs="Arial"/>
              <w:color w:val="000000" w:themeColor="text1"/>
              <w:lang w:val="en-GB"/>
            </w:rPr>
            <w:t>exceed the negative ones. However, a qualified majority of those present or represented will, which will result when the affirmative vote is more than half, the agreements relating to the dissolution of the association, the amendment of the articles of association, the disposition or disposal of assets and the remuneration of the members of the administrative body</w:t>
          </w:r>
          <w:r w:rsidR="00F6094D" w:rsidRPr="00581796">
            <w:rPr>
              <w:rFonts w:ascii="Arial" w:hAnsi="Arial" w:cs="Arial"/>
              <w:color w:val="000000" w:themeColor="text1"/>
              <w:lang w:val="en-GB"/>
            </w:rPr>
            <w:t>.</w:t>
          </w:r>
        </w:p>
        <w:p w14:paraId="6B41A632" w14:textId="782CF870" w:rsidR="00C34118" w:rsidRPr="00581796" w:rsidRDefault="00C34118" w:rsidP="001050E7">
          <w:pPr>
            <w:pStyle w:val="Listenabsatz"/>
            <w:numPr>
              <w:ilvl w:val="1"/>
              <w:numId w:val="46"/>
            </w:numPr>
            <w:spacing w:line="276" w:lineRule="auto"/>
            <w:ind w:left="1134"/>
            <w:jc w:val="both"/>
            <w:rPr>
              <w:rFonts w:ascii="Arial" w:hAnsi="Arial" w:cs="Arial"/>
              <w:color w:val="000000" w:themeColor="text1"/>
              <w:sz w:val="22"/>
              <w:szCs w:val="22"/>
              <w:lang w:val="en-GB"/>
            </w:rPr>
          </w:pPr>
          <w:r w:rsidRPr="00581796">
            <w:rPr>
              <w:rFonts w:ascii="Arial" w:hAnsi="Arial" w:cs="Arial"/>
              <w:color w:val="000000" w:themeColor="text1"/>
              <w:lang w:val="en-GB"/>
            </w:rPr>
            <w:t>Representation.</w:t>
          </w:r>
        </w:p>
        <w:p w14:paraId="2DDE9513" w14:textId="4C35BC8C" w:rsidR="00F6094D" w:rsidRPr="00581796" w:rsidRDefault="00F6094D" w:rsidP="0025547D">
          <w:pPr>
            <w:pStyle w:val="StandardWeb"/>
            <w:shd w:val="clear" w:color="auto" w:fill="FFFFFF"/>
            <w:spacing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Board of directors</w:t>
          </w:r>
        </w:p>
        <w:p w14:paraId="35B745EE" w14:textId="77777777" w:rsidR="00C34118" w:rsidRPr="00581796" w:rsidRDefault="00C34118" w:rsidP="00C34118">
          <w:pPr>
            <w:spacing w:line="276" w:lineRule="auto"/>
            <w:jc w:val="both"/>
            <w:rPr>
              <w:rFonts w:ascii="Arial" w:hAnsi="Arial" w:cs="Arial"/>
              <w:color w:val="000000" w:themeColor="text1"/>
              <w:sz w:val="24"/>
              <w:szCs w:val="24"/>
              <w:lang w:val="el-GR"/>
            </w:rPr>
          </w:pPr>
          <w:r w:rsidRPr="00581796">
            <w:rPr>
              <w:rFonts w:ascii="Arial" w:hAnsi="Arial" w:cs="Arial"/>
              <w:color w:val="000000" w:themeColor="text1"/>
              <w:sz w:val="24"/>
              <w:szCs w:val="24"/>
              <w:lang w:val="en-US"/>
            </w:rPr>
            <w:t xml:space="preserve">The Representative Body, commonly called the Board of Directors, is responsible for the management of the Association of Assemblies and its powers will be extended, in general, to all the acts of the NGO, provided that they do not require, in accordance with the Statute, its explicit authorization. </w:t>
          </w:r>
          <w:r w:rsidRPr="00581796">
            <w:rPr>
              <w:rFonts w:ascii="Arial" w:hAnsi="Arial" w:cs="Arial"/>
              <w:color w:val="000000" w:themeColor="text1"/>
              <w:sz w:val="24"/>
              <w:szCs w:val="24"/>
              <w:lang w:val="el-GR"/>
            </w:rPr>
            <w:t>General Assembly.</w:t>
          </w:r>
        </w:p>
        <w:p w14:paraId="0BA84811" w14:textId="77777777" w:rsidR="00C34118" w:rsidRPr="00581796" w:rsidRDefault="00C34118" w:rsidP="00C34118">
          <w:pPr>
            <w:spacing w:line="276" w:lineRule="auto"/>
            <w:jc w:val="both"/>
            <w:rPr>
              <w:rFonts w:ascii="Arial" w:hAnsi="Arial" w:cs="Arial"/>
              <w:color w:val="000000" w:themeColor="text1"/>
              <w:sz w:val="24"/>
              <w:szCs w:val="24"/>
              <w:lang w:val="en-US"/>
            </w:rPr>
          </w:pPr>
          <w:r w:rsidRPr="00581796">
            <w:rPr>
              <w:rFonts w:ascii="Arial" w:hAnsi="Arial" w:cs="Arial"/>
              <w:color w:val="000000" w:themeColor="text1"/>
              <w:sz w:val="24"/>
              <w:szCs w:val="24"/>
              <w:lang w:val="en-US"/>
            </w:rPr>
            <w:t xml:space="preserve">The members of the board, as a group, have the administrator and the legal responsibility for the actions and the operation of the organization. Many NGOs state that membership in a council is voluntary and unpaid. Minimum levels of board members' involvement in organizational and business management are required: financial management, planning, program, resource development (fundraising), human resource management, information management, marketing and public </w:t>
          </w:r>
          <w:r w:rsidRPr="00581796">
            <w:rPr>
              <w:rFonts w:ascii="Arial" w:hAnsi="Arial" w:cs="Arial"/>
              <w:color w:val="000000" w:themeColor="text1"/>
              <w:sz w:val="24"/>
              <w:szCs w:val="24"/>
              <w:lang w:val="en-US"/>
            </w:rPr>
            <w:lastRenderedPageBreak/>
            <w:t>relations, governance (board issues). Board meetings are kept closed, although written procedures, reports and minutes may be made public for reasons of transparency.</w:t>
          </w:r>
        </w:p>
        <w:p w14:paraId="25437BD8" w14:textId="00483CBB" w:rsidR="00D95A89" w:rsidRPr="00581796"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Staff members</w:t>
          </w:r>
        </w:p>
        <w:p w14:paraId="73154FC5" w14:textId="5DD9DAF4" w:rsidR="001A506F" w:rsidRPr="00581796" w:rsidRDefault="009C7CC8" w:rsidP="0025547D">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2122F885" w14:textId="79FDEF0F" w:rsidR="005A5656" w:rsidRPr="00581796" w:rsidRDefault="005A5656" w:rsidP="0025547D">
          <w:pPr>
            <w:pStyle w:val="berschrift2"/>
            <w:jc w:val="both"/>
            <w:rPr>
              <w:rFonts w:ascii="Arial" w:hAnsi="Arial" w:cs="Arial"/>
            </w:rPr>
          </w:pPr>
          <w:bookmarkStart w:id="72" w:name="_Toc69299088"/>
          <w:r w:rsidRPr="00581796">
            <w:rPr>
              <w:rFonts w:ascii="Arial" w:hAnsi="Arial" w:cs="Arial"/>
            </w:rPr>
            <w:t>Obligations of the associations</w:t>
          </w:r>
          <w:bookmarkEnd w:id="72"/>
        </w:p>
        <w:p w14:paraId="1761B34E" w14:textId="566C6F8C" w:rsidR="005A5656" w:rsidRPr="00581796"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Registry obligations</w:t>
          </w:r>
        </w:p>
        <w:p w14:paraId="68C4130F" w14:textId="77777777" w:rsidR="00C34118" w:rsidRPr="00581796" w:rsidRDefault="00C34118" w:rsidP="00C34118">
          <w:pPr>
            <w:pStyle w:val="StandardWeb"/>
            <w:spacing w:line="276" w:lineRule="auto"/>
            <w:jc w:val="both"/>
            <w:rPr>
              <w:rFonts w:ascii="Arial" w:hAnsi="Arial" w:cs="Arial"/>
              <w:color w:val="000000" w:themeColor="text1"/>
              <w:lang w:val="en-US"/>
            </w:rPr>
          </w:pPr>
          <w:r w:rsidRPr="00581796">
            <w:rPr>
              <w:rFonts w:ascii="Arial" w:hAnsi="Arial" w:cs="Arial"/>
              <w:color w:val="000000" w:themeColor="text1"/>
              <w:lang w:val="en-GB"/>
            </w:rPr>
            <w:t>Apart from the first registration of the NGO, any changes in the articles of association (changes in the name, address, purposes and activities, territorial scope, etc.), changes in the Board of Directors, opening, changing and closing of branches, we are obliged to declare to the competent Court of First Instance in the tax authorities and to any optional registers that we have registered</w:t>
          </w:r>
          <w:r w:rsidRPr="00581796">
            <w:rPr>
              <w:rFonts w:ascii="Arial" w:hAnsi="Arial" w:cs="Arial"/>
              <w:color w:val="000000" w:themeColor="text1"/>
              <w:lang w:val="en-US"/>
            </w:rPr>
            <w:t xml:space="preserve">. </w:t>
          </w:r>
        </w:p>
        <w:p w14:paraId="26535395" w14:textId="77777777" w:rsidR="001050E7" w:rsidRPr="00581796" w:rsidRDefault="001050E7" w:rsidP="0025547D">
          <w:pPr>
            <w:pStyle w:val="StandardWeb"/>
            <w:shd w:val="clear" w:color="auto" w:fill="FFFFFF"/>
            <w:spacing w:after="150" w:line="276" w:lineRule="auto"/>
            <w:jc w:val="both"/>
            <w:rPr>
              <w:rFonts w:ascii="Arial" w:hAnsi="Arial" w:cs="Arial"/>
              <w:b/>
              <w:bCs/>
              <w:color w:val="000000" w:themeColor="text1"/>
              <w:lang w:val="en-US"/>
            </w:rPr>
          </w:pPr>
        </w:p>
        <w:p w14:paraId="2B93ADC5" w14:textId="674A3EAD" w:rsidR="00C34118" w:rsidRPr="00581796" w:rsidRDefault="00C34118"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Documentary obligations. The Books of the association</w:t>
          </w:r>
        </w:p>
        <w:p w14:paraId="2D11F236" w14:textId="77777777" w:rsidR="00C34118" w:rsidRPr="00581796" w:rsidRDefault="00C34118" w:rsidP="00C34118">
          <w:pPr>
            <w:pStyle w:val="StandardWeb"/>
            <w:spacing w:line="276" w:lineRule="auto"/>
            <w:jc w:val="both"/>
            <w:rPr>
              <w:rFonts w:ascii="Arial" w:hAnsi="Arial" w:cs="Arial"/>
              <w:color w:val="000000" w:themeColor="text1"/>
              <w:lang w:val="el-GR"/>
            </w:rPr>
          </w:pPr>
          <w:r w:rsidRPr="00581796">
            <w:rPr>
              <w:rFonts w:ascii="Arial" w:hAnsi="Arial" w:cs="Arial"/>
              <w:color w:val="000000" w:themeColor="text1"/>
              <w:lang w:val="en-US"/>
            </w:rPr>
            <w:t xml:space="preserve">Once created and registered, the NGO must comply with a series of documents set out in the Law. </w:t>
          </w:r>
          <w:r w:rsidRPr="00581796">
            <w:rPr>
              <w:rFonts w:ascii="Arial" w:hAnsi="Arial" w:cs="Arial"/>
              <w:color w:val="000000" w:themeColor="text1"/>
              <w:lang w:val="el-GR"/>
            </w:rPr>
            <w:t>NGOs must have:</w:t>
          </w:r>
        </w:p>
        <w:p w14:paraId="2485D17E" w14:textId="77777777" w:rsidR="00C34118" w:rsidRPr="00581796" w:rsidRDefault="00C34118" w:rsidP="00D4359C">
          <w:pPr>
            <w:pStyle w:val="StandardWeb"/>
            <w:numPr>
              <w:ilvl w:val="0"/>
              <w:numId w:val="25"/>
            </w:numPr>
            <w:spacing w:line="276" w:lineRule="auto"/>
            <w:jc w:val="both"/>
            <w:rPr>
              <w:rFonts w:ascii="Arial" w:hAnsi="Arial" w:cs="Arial"/>
              <w:color w:val="000000" w:themeColor="text1"/>
              <w:lang w:val="el-GR"/>
            </w:rPr>
          </w:pPr>
          <w:r w:rsidRPr="00581796">
            <w:rPr>
              <w:rFonts w:ascii="Arial" w:hAnsi="Arial" w:cs="Arial"/>
              <w:color w:val="000000" w:themeColor="text1"/>
              <w:lang w:val="el-GR"/>
            </w:rPr>
            <w:t>Register of members.</w:t>
          </w:r>
        </w:p>
        <w:p w14:paraId="3CC29A60" w14:textId="77777777" w:rsidR="00C34118" w:rsidRPr="00581796" w:rsidRDefault="00C34118" w:rsidP="00D4359C">
          <w:pPr>
            <w:pStyle w:val="StandardWeb"/>
            <w:numPr>
              <w:ilvl w:val="0"/>
              <w:numId w:val="25"/>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Accounting that allows the acquisition of a true picture of the assets, results and financial position of the entity, as well as the activities involved.</w:t>
          </w:r>
        </w:p>
        <w:p w14:paraId="10A93948" w14:textId="77777777" w:rsidR="00C34118" w:rsidRPr="00581796" w:rsidRDefault="00C34118" w:rsidP="00D4359C">
          <w:pPr>
            <w:pStyle w:val="StandardWeb"/>
            <w:numPr>
              <w:ilvl w:val="0"/>
              <w:numId w:val="25"/>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An inventory of your assets.</w:t>
          </w:r>
        </w:p>
        <w:p w14:paraId="470741EB" w14:textId="77777777" w:rsidR="00C34118" w:rsidRPr="00581796" w:rsidRDefault="00C34118" w:rsidP="00D4359C">
          <w:pPr>
            <w:pStyle w:val="StandardWeb"/>
            <w:numPr>
              <w:ilvl w:val="0"/>
              <w:numId w:val="25"/>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A book of minutes of the meetings of the Board of Directors and the General Assembly.</w:t>
          </w:r>
        </w:p>
        <w:p w14:paraId="7C78A823" w14:textId="77777777" w:rsidR="00C34118" w:rsidRPr="00581796" w:rsidRDefault="00C34118" w:rsidP="00D4359C">
          <w:pPr>
            <w:pStyle w:val="StandardWeb"/>
            <w:numPr>
              <w:ilvl w:val="0"/>
              <w:numId w:val="25"/>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If it employs volunteers, then it should have a Register of volunteers.</w:t>
          </w:r>
        </w:p>
        <w:p w14:paraId="702AF843" w14:textId="291D5BB8" w:rsidR="00BB4667" w:rsidRPr="00581796"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t>Accountability obligations</w:t>
          </w:r>
        </w:p>
        <w:p w14:paraId="142516BE" w14:textId="77777777" w:rsidR="00F10D83" w:rsidRPr="00581796" w:rsidRDefault="00F10D83" w:rsidP="00F10D83">
          <w:pPr>
            <w:pStyle w:val="StandardWeb"/>
            <w:spacing w:after="150" w:line="276" w:lineRule="auto"/>
            <w:jc w:val="both"/>
            <w:rPr>
              <w:rFonts w:ascii="Arial" w:hAnsi="Arial" w:cs="Arial"/>
              <w:color w:val="000000" w:themeColor="text1"/>
              <w:lang w:val="en-US"/>
            </w:rPr>
          </w:pPr>
          <w:r w:rsidRPr="00581796">
            <w:rPr>
              <w:rFonts w:ascii="Arial" w:hAnsi="Arial" w:cs="Arial"/>
              <w:color w:val="000000" w:themeColor="text1"/>
              <w:lang w:val="en-US"/>
            </w:rPr>
            <w:t xml:space="preserve">NGOs must maintain accounts that provide a true picture of the assets, performance and financial position of the entity, as well as the activities carried out. </w:t>
          </w:r>
        </w:p>
        <w:p w14:paraId="39D43E0C" w14:textId="79163F72" w:rsidR="005F7FB3" w:rsidRPr="00581796" w:rsidRDefault="00F10D83" w:rsidP="005F7FB3">
          <w:pPr>
            <w:pStyle w:val="StandardWeb"/>
            <w:spacing w:after="150" w:line="276" w:lineRule="auto"/>
            <w:jc w:val="both"/>
            <w:rPr>
              <w:rFonts w:ascii="Arial" w:hAnsi="Arial" w:cs="Arial"/>
              <w:color w:val="000000" w:themeColor="text1"/>
              <w:lang w:val="en-US"/>
            </w:rPr>
          </w:pPr>
          <w:r w:rsidRPr="00581796">
            <w:rPr>
              <w:rFonts w:ascii="Arial" w:hAnsi="Arial" w:cs="Arial"/>
              <w:color w:val="000000" w:themeColor="text1"/>
              <w:lang w:val="en-US"/>
            </w:rPr>
            <w:t>The law stipulates that NGOs must keep their accounts "in accordance with the specific rules that apply to them" and are required to employ a certified accountant who subscribes to the financial statements.</w:t>
          </w:r>
        </w:p>
        <w:p w14:paraId="658CE210" w14:textId="77777777" w:rsidR="005F7FB3" w:rsidRPr="00581796" w:rsidRDefault="005F7FB3" w:rsidP="005F7FB3">
          <w:pPr>
            <w:pStyle w:val="StandardWeb"/>
            <w:spacing w:after="150" w:line="276" w:lineRule="auto"/>
            <w:jc w:val="both"/>
            <w:rPr>
              <w:rFonts w:ascii="Arial" w:hAnsi="Arial" w:cs="Arial"/>
              <w:b/>
              <w:bCs/>
              <w:color w:val="000000" w:themeColor="text1"/>
              <w:lang w:val="en-GB"/>
            </w:rPr>
          </w:pPr>
        </w:p>
        <w:p w14:paraId="6931ABB6" w14:textId="103AC640" w:rsidR="00D560F9" w:rsidRPr="00581796"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581796">
            <w:rPr>
              <w:rFonts w:ascii="Arial" w:hAnsi="Arial" w:cs="Arial"/>
              <w:b/>
              <w:bCs/>
              <w:color w:val="000000" w:themeColor="text1"/>
              <w:lang w:val="en-GB"/>
            </w:rPr>
            <w:lastRenderedPageBreak/>
            <w:t>Tax obligations</w:t>
          </w:r>
        </w:p>
        <w:p w14:paraId="68A1C0B5" w14:textId="77777777" w:rsidR="00F10D83" w:rsidRPr="00581796" w:rsidRDefault="00F10D83" w:rsidP="00F10D83">
          <w:pPr>
            <w:pStyle w:val="StandardWeb"/>
            <w:spacing w:line="276" w:lineRule="auto"/>
            <w:jc w:val="both"/>
            <w:rPr>
              <w:rFonts w:ascii="Arial" w:hAnsi="Arial" w:cs="Arial"/>
              <w:color w:val="000000" w:themeColor="text1"/>
              <w:lang w:val="en-US"/>
            </w:rPr>
          </w:pPr>
          <w:r w:rsidRPr="00581796">
            <w:rPr>
              <w:rFonts w:ascii="Arial" w:hAnsi="Arial" w:cs="Arial"/>
              <w:color w:val="000000" w:themeColor="text1"/>
              <w:lang w:val="en-US"/>
            </w:rPr>
            <w:t>The tax liabilities of NGOs are:</w:t>
          </w:r>
        </w:p>
        <w:p w14:paraId="206ADA9A" w14:textId="77777777" w:rsidR="00F10D83" w:rsidRPr="00581796" w:rsidRDefault="00F10D83" w:rsidP="00D4359C">
          <w:pPr>
            <w:pStyle w:val="StandardWeb"/>
            <w:numPr>
              <w:ilvl w:val="0"/>
              <w:numId w:val="38"/>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 xml:space="preserve">To keep income / expenses tax books (haplographic) </w:t>
          </w:r>
        </w:p>
        <w:p w14:paraId="3E5104E3" w14:textId="77777777" w:rsidR="00F10D83" w:rsidRPr="00581796" w:rsidRDefault="00F10D83" w:rsidP="00D4359C">
          <w:pPr>
            <w:pStyle w:val="StandardWeb"/>
            <w:numPr>
              <w:ilvl w:val="0"/>
              <w:numId w:val="38"/>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They are required to file an annual tax return, NGOs are taxed at a rate of 22% on their profits, members' contributions are not included in revenue.</w:t>
          </w:r>
        </w:p>
        <w:p w14:paraId="4535421F" w14:textId="77777777" w:rsidR="00F10D83" w:rsidRPr="00581796" w:rsidRDefault="00F10D83" w:rsidP="00D4359C">
          <w:pPr>
            <w:pStyle w:val="StandardWeb"/>
            <w:numPr>
              <w:ilvl w:val="0"/>
              <w:numId w:val="38"/>
            </w:numPr>
            <w:spacing w:line="276" w:lineRule="auto"/>
            <w:jc w:val="both"/>
            <w:rPr>
              <w:rFonts w:ascii="Arial" w:hAnsi="Arial" w:cs="Arial"/>
              <w:color w:val="000000" w:themeColor="text1"/>
              <w:lang w:val="en-US"/>
            </w:rPr>
          </w:pPr>
          <w:r w:rsidRPr="00581796">
            <w:rPr>
              <w:rFonts w:ascii="Arial" w:hAnsi="Arial" w:cs="Arial"/>
              <w:color w:val="000000" w:themeColor="text1"/>
              <w:lang w:val="en-US"/>
            </w:rPr>
            <w:t>NGOs are subject to VAT, unless due to its activity it is exempted and submits a VAT return every quarter.</w:t>
          </w:r>
        </w:p>
        <w:p w14:paraId="6D3E69BB" w14:textId="77777777" w:rsidR="00F10D83" w:rsidRPr="00581796" w:rsidRDefault="00F10D83" w:rsidP="00F10D83">
          <w:pPr>
            <w:pStyle w:val="StandardWeb"/>
            <w:spacing w:after="150" w:line="276" w:lineRule="auto"/>
            <w:jc w:val="both"/>
            <w:rPr>
              <w:rFonts w:ascii="Arial" w:hAnsi="Arial" w:cs="Arial"/>
              <w:color w:val="000000" w:themeColor="text1"/>
              <w:lang w:val="en-US"/>
            </w:rPr>
          </w:pPr>
          <w:r w:rsidRPr="00581796">
            <w:rPr>
              <w:rFonts w:ascii="Arial" w:hAnsi="Arial" w:cs="Arial"/>
              <w:color w:val="000000" w:themeColor="text1"/>
              <w:lang w:val="en-US"/>
            </w:rPr>
            <w:t>In addition, they are charged with a performance fee in the amount of € 500 each year.</w:t>
          </w:r>
        </w:p>
        <w:p w14:paraId="0E6B1B54" w14:textId="77777777" w:rsidR="00F10D83" w:rsidRPr="00581796" w:rsidRDefault="00F10D83" w:rsidP="00F10D83">
          <w:pPr>
            <w:pStyle w:val="StandardWeb"/>
            <w:spacing w:after="150" w:line="276" w:lineRule="auto"/>
            <w:jc w:val="both"/>
            <w:rPr>
              <w:rFonts w:ascii="Arial" w:hAnsi="Arial" w:cs="Arial"/>
              <w:color w:val="000000" w:themeColor="text1"/>
              <w:lang w:val="en-US"/>
            </w:rPr>
          </w:pPr>
          <w:r w:rsidRPr="00581796">
            <w:rPr>
              <w:rFonts w:ascii="Arial" w:hAnsi="Arial" w:cs="Arial"/>
              <w:color w:val="000000" w:themeColor="text1"/>
              <w:lang w:val="en-US"/>
            </w:rPr>
            <w:t xml:space="preserve">In case the NGO has received funding from government agencies or European programs, they are subject to the control of the audit conference under the Ministry of Justice and post its funded expenditures on DIAVGEIA and the state aid information system. </w:t>
          </w:r>
        </w:p>
        <w:p w14:paraId="5B199261" w14:textId="77777777" w:rsidR="009C7CC8" w:rsidRPr="00581796" w:rsidRDefault="009C7CC8" w:rsidP="0025547D">
          <w:pPr>
            <w:pStyle w:val="berschrift2"/>
            <w:jc w:val="both"/>
            <w:rPr>
              <w:rFonts w:ascii="Arial" w:hAnsi="Arial" w:cs="Arial"/>
            </w:rPr>
          </w:pPr>
          <w:bookmarkStart w:id="73" w:name="_Toc69299089"/>
          <w:r w:rsidRPr="00581796">
            <w:rPr>
              <w:rFonts w:ascii="Arial" w:hAnsi="Arial" w:cs="Arial"/>
            </w:rPr>
            <w:t>Data protection</w:t>
          </w:r>
          <w:bookmarkEnd w:id="73"/>
        </w:p>
        <w:p w14:paraId="7F118041" w14:textId="0964BB92" w:rsidR="009C7CC8" w:rsidRPr="00581796" w:rsidRDefault="009C7CC8" w:rsidP="00B77498">
          <w:pPr>
            <w:spacing w:before="240" w:line="276" w:lineRule="auto"/>
            <w:ind w:right="-38"/>
            <w:jc w:val="both"/>
            <w:rPr>
              <w:rFonts w:ascii="Arial" w:hAnsi="Arial" w:cs="Arial"/>
              <w:color w:val="000000" w:themeColor="text1"/>
              <w:sz w:val="24"/>
              <w:szCs w:val="24"/>
              <w:lang w:val="en-US"/>
            </w:rPr>
          </w:pPr>
          <w:r w:rsidRPr="00581796">
            <w:rPr>
              <w:rFonts w:ascii="Arial" w:hAnsi="Arial" w:cs="Arial"/>
              <w:color w:val="000000" w:themeColor="text1"/>
              <w:sz w:val="24"/>
              <w:szCs w:val="24"/>
            </w:rPr>
            <w:t xml:space="preserve">The EU Charter of Fundamental Rights stipulates that EU citizens have the right to protection of their personal data. The Data Protection Directive has been transposed to the national regulation in every EU country. </w:t>
          </w:r>
          <w:r w:rsidR="00F10D83" w:rsidRPr="00581796">
            <w:rPr>
              <w:rFonts w:ascii="Arial" w:hAnsi="Arial" w:cs="Arial"/>
              <w:color w:val="000000" w:themeColor="text1"/>
              <w:sz w:val="24"/>
              <w:szCs w:val="24"/>
            </w:rPr>
            <w:t xml:space="preserve">The law regulates the obligation </w:t>
          </w:r>
          <w:r w:rsidR="00F10D83" w:rsidRPr="00581796">
            <w:rPr>
              <w:rFonts w:ascii="Arial" w:hAnsi="Arial" w:cs="Arial"/>
              <w:color w:val="000000" w:themeColor="text1"/>
              <w:sz w:val="24"/>
              <w:szCs w:val="24"/>
            </w:rPr>
            <w:t>to inform every entity that manages personal data, in accordance with Law 4624/2019 - Government Gazette 137 / Α / 29-8-2019.</w:t>
          </w:r>
        </w:p>
        <w:p w14:paraId="128DF0A5" w14:textId="0B7573B2" w:rsidR="009C7CC8" w:rsidRPr="00581796" w:rsidRDefault="009C7CC8" w:rsidP="0025547D">
          <w:pPr>
            <w:pStyle w:val="berschrift2"/>
            <w:jc w:val="both"/>
            <w:rPr>
              <w:rFonts w:ascii="Arial" w:hAnsi="Arial" w:cs="Arial"/>
            </w:rPr>
          </w:pPr>
          <w:bookmarkStart w:id="74" w:name="_Toc69299090"/>
          <w:r w:rsidRPr="00581796">
            <w:rPr>
              <w:rFonts w:ascii="Arial" w:hAnsi="Arial" w:cs="Arial"/>
            </w:rPr>
            <w:t>Other resources</w:t>
          </w:r>
          <w:bookmarkEnd w:id="74"/>
        </w:p>
        <w:p w14:paraId="6A559A45" w14:textId="787C853C" w:rsidR="009C7CC8" w:rsidRPr="00581796" w:rsidRDefault="009C7CC8" w:rsidP="00F10D83">
          <w:pPr>
            <w:pStyle w:val="StandardWeb"/>
            <w:spacing w:after="150" w:line="276" w:lineRule="auto"/>
            <w:jc w:val="both"/>
            <w:rPr>
              <w:rFonts w:ascii="Arial" w:hAnsi="Arial" w:cs="Arial"/>
              <w:color w:val="000000" w:themeColor="text1"/>
              <w:lang w:val="en-US"/>
            </w:rPr>
          </w:pPr>
          <w:r w:rsidRPr="00581796">
            <w:rPr>
              <w:rFonts w:ascii="Arial" w:hAnsi="Arial" w:cs="Arial"/>
              <w:color w:val="000000" w:themeColor="text1"/>
              <w:lang w:val="en-US"/>
            </w:rPr>
            <w:t>This section contains some websites where finding tips and services for NGOs.</w:t>
          </w:r>
        </w:p>
        <w:p w14:paraId="472FBA30" w14:textId="77777777" w:rsidR="00F10D83" w:rsidRPr="00581796" w:rsidRDefault="00F10D83" w:rsidP="00F10D83">
          <w:pPr>
            <w:pStyle w:val="StandardWeb"/>
            <w:spacing w:after="150" w:line="276" w:lineRule="auto"/>
            <w:jc w:val="both"/>
            <w:rPr>
              <w:rFonts w:ascii="Arial" w:hAnsi="Arial" w:cs="Arial"/>
              <w:color w:val="000000" w:themeColor="text1"/>
              <w:lang w:val="en-US"/>
            </w:rPr>
          </w:pPr>
          <w:r w:rsidRPr="00581796">
            <w:rPr>
              <w:rFonts w:ascii="Arial" w:hAnsi="Arial" w:cs="Arial"/>
              <w:color w:val="000000" w:themeColor="text1"/>
              <w:lang w:val="en-US"/>
            </w:rPr>
            <w:t>For the establishment of an NGO, you can be informed from the following link, which concerns the Ministerial Decision 61621 / Δ5.2643 / 2017 - Government Gazette 56 / Β / 18-1-2017 for the establishment and the registration.</w:t>
          </w:r>
        </w:p>
        <w:p w14:paraId="0D06A36D" w14:textId="77777777" w:rsidR="00F10D83" w:rsidRPr="00581796" w:rsidRDefault="005D0CD2" w:rsidP="00F10D83">
          <w:pPr>
            <w:pStyle w:val="StandardWeb"/>
            <w:spacing w:after="150" w:line="276" w:lineRule="auto"/>
            <w:jc w:val="both"/>
            <w:rPr>
              <w:rFonts w:ascii="Arial" w:hAnsi="Arial" w:cs="Arial"/>
              <w:color w:val="000000" w:themeColor="text1"/>
              <w:lang w:val="en-US"/>
            </w:rPr>
          </w:pPr>
          <w:hyperlink r:id="rId195" w:history="1">
            <w:r w:rsidR="00F10D83" w:rsidRPr="00581796">
              <w:rPr>
                <w:rStyle w:val="Hyperlink"/>
                <w:rFonts w:ascii="Arial" w:hAnsi="Arial" w:cs="Arial"/>
                <w:lang w:val="en-US"/>
              </w:rPr>
              <w:t>https://www.e-nomothesia.gr/kat-oikonomia/upourgike-apophase-61621-d5-2643-2017.html</w:t>
            </w:r>
          </w:hyperlink>
        </w:p>
        <w:p w14:paraId="52B833DC" w14:textId="494B8128" w:rsidR="00F10D83" w:rsidRPr="00581796" w:rsidRDefault="00F10D83" w:rsidP="00F10D83">
          <w:pPr>
            <w:pStyle w:val="StandardWeb"/>
            <w:spacing w:after="150" w:line="276" w:lineRule="auto"/>
            <w:jc w:val="both"/>
            <w:rPr>
              <w:rFonts w:ascii="Arial" w:hAnsi="Arial" w:cs="Arial"/>
              <w:bCs/>
              <w:color w:val="000000" w:themeColor="text1"/>
              <w:u w:val="single"/>
              <w:lang w:val="en-US"/>
            </w:rPr>
          </w:pPr>
          <w:r w:rsidRPr="00581796">
            <w:rPr>
              <w:rFonts w:ascii="Arial" w:hAnsi="Arial" w:cs="Arial"/>
              <w:color w:val="000000" w:themeColor="text1"/>
              <w:lang w:val="en-US"/>
            </w:rPr>
            <w:t xml:space="preserve">Submission of an electronic application with the Statute attached and additional supporting documents which are described in the CA, are submitted electronically through the portal </w:t>
          </w:r>
          <w:r w:rsidRPr="00581796">
            <w:rPr>
              <w:rFonts w:ascii="Arial" w:hAnsi="Arial" w:cs="Arial"/>
              <w:bCs/>
              <w:color w:val="000000" w:themeColor="text1"/>
              <w:u w:val="single"/>
              <w:lang w:val="en-US"/>
            </w:rPr>
            <w:t xml:space="preserve">kalo.yeka.gr </w:t>
          </w:r>
        </w:p>
        <w:p w14:paraId="4624769D" w14:textId="77777777" w:rsidR="00F10D83" w:rsidRPr="00581796" w:rsidRDefault="00F10D83" w:rsidP="00F10D83">
          <w:pPr>
            <w:pStyle w:val="StandardWeb"/>
            <w:spacing w:after="150" w:line="276" w:lineRule="auto"/>
            <w:jc w:val="both"/>
            <w:rPr>
              <w:rFonts w:ascii="Arial" w:hAnsi="Arial" w:cs="Arial"/>
              <w:bCs/>
              <w:color w:val="000000" w:themeColor="text1"/>
              <w:lang w:val="en-US"/>
            </w:rPr>
          </w:pPr>
          <w:r w:rsidRPr="00581796">
            <w:rPr>
              <w:rFonts w:ascii="Arial" w:hAnsi="Arial" w:cs="Arial"/>
              <w:bCs/>
              <w:color w:val="000000" w:themeColor="text1"/>
              <w:lang w:val="en-US"/>
            </w:rPr>
            <w:t xml:space="preserve">Business service information system Ministry of Labor General Register of Social and Solidarity Economy Bodies: </w:t>
          </w:r>
        </w:p>
        <w:p w14:paraId="7FE74311" w14:textId="77777777" w:rsidR="00F10D83" w:rsidRPr="00581796" w:rsidRDefault="005D0CD2" w:rsidP="00F10D83">
          <w:pPr>
            <w:pStyle w:val="StandardWeb"/>
            <w:spacing w:after="150" w:line="276" w:lineRule="auto"/>
            <w:jc w:val="both"/>
            <w:rPr>
              <w:rFonts w:ascii="Arial" w:hAnsi="Arial" w:cs="Arial"/>
              <w:bCs/>
              <w:color w:val="000000" w:themeColor="text1"/>
              <w:u w:val="single"/>
              <w:lang w:val="en-US"/>
            </w:rPr>
          </w:pPr>
          <w:hyperlink r:id="rId196" w:history="1">
            <w:r w:rsidR="00F10D83" w:rsidRPr="00581796">
              <w:rPr>
                <w:rStyle w:val="Hyperlink"/>
                <w:rFonts w:ascii="Arial" w:hAnsi="Arial" w:cs="Arial"/>
                <w:bCs/>
                <w:lang w:val="en-US"/>
              </w:rPr>
              <w:t>https://kalo.yeka.gr/(S(xhncbssgtcwqxmhu3awxp5d4))/login.aspx?ReturnUrl=/</w:t>
            </w:r>
          </w:hyperlink>
        </w:p>
        <w:p w14:paraId="645774C6" w14:textId="77777777" w:rsidR="00F10D83" w:rsidRPr="00581796" w:rsidRDefault="005D0CD2" w:rsidP="00F10D83">
          <w:pPr>
            <w:pStyle w:val="StandardWeb"/>
            <w:spacing w:after="150" w:line="276" w:lineRule="auto"/>
            <w:jc w:val="both"/>
            <w:rPr>
              <w:rFonts w:ascii="Arial" w:hAnsi="Arial" w:cs="Arial"/>
              <w:bCs/>
              <w:color w:val="000000" w:themeColor="text1"/>
              <w:u w:val="single"/>
              <w:lang w:val="en-US"/>
            </w:rPr>
          </w:pPr>
          <w:hyperlink r:id="rId197" w:history="1">
            <w:r w:rsidR="00F10D83" w:rsidRPr="00581796">
              <w:rPr>
                <w:rStyle w:val="Hyperlink"/>
                <w:rFonts w:ascii="Arial" w:hAnsi="Arial" w:cs="Arial"/>
                <w:bCs/>
                <w:lang w:val="en-US"/>
              </w:rPr>
              <w:t>http://mko.ypes.gr/docs/%CE%9F%CE%B4%CE%B7%CE%B3%CF%8C%CF%82%20%CE%95%CE%B3%CE%B3%CF%81%CE%B1%CF%86%CE%AE%CF%82%20%CE%9C%CE%9A%CE%9F%20%CF%83%CF%84%CE%BF%20%CE%9C%CE%B7%CF%84%CF%81%CF%8E%CE%BF.pdf</w:t>
            </w:r>
          </w:hyperlink>
        </w:p>
        <w:p w14:paraId="0A27C113" w14:textId="77777777" w:rsidR="00F10D83" w:rsidRPr="00581796" w:rsidRDefault="00F10D83" w:rsidP="00F10D83">
          <w:pPr>
            <w:pStyle w:val="StandardWeb"/>
            <w:spacing w:after="150" w:line="276" w:lineRule="auto"/>
            <w:jc w:val="both"/>
            <w:rPr>
              <w:rFonts w:ascii="Arial" w:hAnsi="Arial" w:cs="Arial"/>
              <w:color w:val="000000" w:themeColor="text1"/>
              <w:lang w:val="en-US"/>
            </w:rPr>
          </w:pPr>
          <w:r w:rsidRPr="00581796">
            <w:rPr>
              <w:rFonts w:ascii="Arial" w:hAnsi="Arial" w:cs="Arial"/>
              <w:bCs/>
              <w:color w:val="000000" w:themeColor="text1"/>
              <w:lang w:val="en-US"/>
            </w:rPr>
            <w:t>You can download the registration manual here:</w:t>
          </w:r>
        </w:p>
        <w:p w14:paraId="3226B405" w14:textId="77777777" w:rsidR="00F10D83" w:rsidRPr="00581796" w:rsidRDefault="005D0CD2" w:rsidP="00F10D83">
          <w:pPr>
            <w:pStyle w:val="StandardWeb"/>
            <w:spacing w:after="150" w:line="276" w:lineRule="auto"/>
            <w:jc w:val="both"/>
            <w:rPr>
              <w:rFonts w:ascii="Arial" w:hAnsi="Arial" w:cs="Arial"/>
              <w:bCs/>
              <w:color w:val="000000" w:themeColor="text1"/>
              <w:u w:val="single"/>
              <w:lang w:val="en-US"/>
            </w:rPr>
          </w:pPr>
          <w:hyperlink r:id="rId198" w:history="1">
            <w:r w:rsidR="00F10D83" w:rsidRPr="00581796">
              <w:rPr>
                <w:rStyle w:val="Hyperlink"/>
                <w:rFonts w:ascii="Arial" w:hAnsi="Arial" w:cs="Arial"/>
                <w:bCs/>
                <w:lang w:val="en-US"/>
              </w:rPr>
              <w:t>https://kalo.yeka.gr/%CE%9A%CE%91%CE%9B%CE%9F-%CE%95%CE%B3%CF%87%CE%B5%CE%B9%CF%81%CE%AF%CE%B4%CE%B9%CE%BF-%CF%87%CF%81%CE%AE%CF%83%CE%B7%CF%82.pdf</w:t>
            </w:r>
          </w:hyperlink>
        </w:p>
        <w:p w14:paraId="30A9E382" w14:textId="77777777" w:rsidR="00F10D83" w:rsidRPr="00581796" w:rsidRDefault="00F10D83" w:rsidP="00F10D83">
          <w:pPr>
            <w:pStyle w:val="StandardWeb"/>
            <w:spacing w:after="150" w:line="276" w:lineRule="auto"/>
            <w:jc w:val="both"/>
            <w:rPr>
              <w:rFonts w:ascii="Arial" w:hAnsi="Arial" w:cs="Arial"/>
              <w:bCs/>
              <w:color w:val="000000" w:themeColor="text1"/>
              <w:u w:val="single"/>
              <w:lang w:val="en-US"/>
            </w:rPr>
          </w:pPr>
          <w:r w:rsidRPr="00581796">
            <w:rPr>
              <w:rFonts w:ascii="Arial" w:hAnsi="Arial" w:cs="Arial"/>
              <w:bCs/>
              <w:color w:val="000000" w:themeColor="text1"/>
              <w:lang w:val="en-US"/>
            </w:rPr>
            <w:t xml:space="preserve">For more information you can visit the websites of the Social and Solidarity Economy: </w:t>
          </w:r>
          <w:hyperlink r:id="rId199" w:history="1">
            <w:r w:rsidRPr="00581796">
              <w:rPr>
                <w:rStyle w:val="Hyperlink"/>
                <w:rFonts w:ascii="Arial" w:hAnsi="Arial" w:cs="Arial"/>
                <w:bCs/>
                <w:lang w:val="en-US"/>
              </w:rPr>
              <w:t>https://kalo.gov.gr/</w:t>
            </w:r>
          </w:hyperlink>
        </w:p>
        <w:p w14:paraId="0089CF4B" w14:textId="77777777" w:rsidR="00F10D83" w:rsidRPr="00581796" w:rsidRDefault="00F10D83" w:rsidP="00F10D83">
          <w:pPr>
            <w:pStyle w:val="StandardWeb"/>
            <w:spacing w:after="150" w:line="276" w:lineRule="auto"/>
            <w:jc w:val="both"/>
            <w:rPr>
              <w:rFonts w:ascii="Arial" w:hAnsi="Arial" w:cs="Arial"/>
              <w:bCs/>
              <w:color w:val="000000" w:themeColor="text1"/>
              <w:lang w:val="en-US"/>
            </w:rPr>
          </w:pPr>
          <w:r w:rsidRPr="00581796">
            <w:rPr>
              <w:rFonts w:ascii="Arial" w:hAnsi="Arial" w:cs="Arial"/>
              <w:bCs/>
              <w:color w:val="000000" w:themeColor="text1"/>
              <w:lang w:val="en-US"/>
            </w:rPr>
            <w:t xml:space="preserve">and the General Register of Social and Solidarity Economy: </w:t>
          </w:r>
          <w:hyperlink r:id="rId200" w:history="1">
            <w:r w:rsidRPr="00581796">
              <w:rPr>
                <w:rStyle w:val="Hyperlink"/>
                <w:rFonts w:ascii="Arial" w:hAnsi="Arial" w:cs="Arial"/>
                <w:bCs/>
                <w:lang w:val="en-US"/>
              </w:rPr>
              <w:t>https://aplo.yeka.gr/Pages/KoinonikiAllilegiaOikonomia/MitrwoForewnKALO.aspx</w:t>
            </w:r>
          </w:hyperlink>
        </w:p>
        <w:p w14:paraId="19311C86" w14:textId="77777777" w:rsidR="00F10D83" w:rsidRPr="00581796" w:rsidRDefault="00F10D83" w:rsidP="00F10D83">
          <w:pPr>
            <w:pStyle w:val="StandardWeb"/>
            <w:spacing w:after="150" w:line="276" w:lineRule="auto"/>
            <w:jc w:val="both"/>
            <w:rPr>
              <w:rFonts w:ascii="Arial" w:hAnsi="Arial" w:cs="Arial"/>
              <w:b/>
              <w:bCs/>
              <w:color w:val="000000" w:themeColor="text1"/>
              <w:lang w:val="en-US"/>
            </w:rPr>
          </w:pPr>
          <w:r w:rsidRPr="00581796">
            <w:rPr>
              <w:rFonts w:ascii="Arial" w:hAnsi="Arial" w:cs="Arial"/>
              <w:bCs/>
              <w:color w:val="000000" w:themeColor="text1"/>
              <w:lang w:val="en-US"/>
            </w:rPr>
            <w:t>Keeping records is very important in every NGO for both legal and administrative reasons, here you can find some templates that you can download to help you in your administrative work</w:t>
          </w:r>
          <w:r w:rsidRPr="00F10D83">
            <w:rPr>
              <w:rFonts w:ascii="Helvetica" w:hAnsi="Helvetica" w:cs="Arial"/>
              <w:bCs/>
              <w:color w:val="000000" w:themeColor="text1"/>
              <w:lang w:val="en-US"/>
            </w:rPr>
            <w:t xml:space="preserve"> </w:t>
          </w:r>
          <w:r w:rsidRPr="00581796">
            <w:rPr>
              <w:rFonts w:ascii="Arial" w:hAnsi="Arial" w:cs="Arial"/>
              <w:bCs/>
              <w:color w:val="000000" w:themeColor="text1"/>
              <w:lang w:val="en-US"/>
            </w:rPr>
            <w:t xml:space="preserve">every day: </w:t>
          </w:r>
          <w:hyperlink r:id="rId201" w:history="1">
            <w:r w:rsidRPr="00581796">
              <w:rPr>
                <w:rStyle w:val="Hyperlink"/>
                <w:rFonts w:ascii="Arial" w:hAnsi="Arial" w:cs="Arial"/>
                <w:lang w:val="en-US"/>
              </w:rPr>
              <w:t>https://www.ngeurope.net/el/content/egheiridio-gia-tin-idrysi-kai-hrimatodotisi-ton-mko</w:t>
            </w:r>
          </w:hyperlink>
        </w:p>
        <w:p w14:paraId="4E162B21" w14:textId="77777777" w:rsidR="00581796" w:rsidRDefault="00F10D83" w:rsidP="00581796">
          <w:pPr>
            <w:pStyle w:val="StandardWeb"/>
            <w:spacing w:line="276" w:lineRule="auto"/>
            <w:contextualSpacing/>
            <w:jc w:val="both"/>
            <w:rPr>
              <w:rFonts w:ascii="Arial" w:hAnsi="Arial" w:cs="Arial"/>
              <w:bCs/>
              <w:color w:val="000000" w:themeColor="text1"/>
              <w:lang w:val="en-US"/>
            </w:rPr>
          </w:pPr>
          <w:r w:rsidRPr="00581796">
            <w:rPr>
              <w:rFonts w:ascii="Arial" w:hAnsi="Arial" w:cs="Arial"/>
              <w:bCs/>
              <w:color w:val="000000" w:themeColor="text1"/>
              <w:lang w:val="en-US"/>
            </w:rPr>
            <w:t>An example from a NGO:</w:t>
          </w:r>
        </w:p>
        <w:p w14:paraId="0C20041E" w14:textId="43817DDC" w:rsidR="00F10D83" w:rsidRPr="00581796" w:rsidRDefault="005D0CD2" w:rsidP="00F10D83">
          <w:pPr>
            <w:pStyle w:val="StandardWeb"/>
            <w:spacing w:after="150" w:line="276" w:lineRule="auto"/>
            <w:jc w:val="both"/>
            <w:rPr>
              <w:rFonts w:ascii="Arial" w:hAnsi="Arial" w:cs="Arial"/>
              <w:color w:val="000000" w:themeColor="text1"/>
              <w:lang w:val="en-US"/>
            </w:rPr>
          </w:pPr>
          <w:hyperlink r:id="rId202" w:history="1">
            <w:r w:rsidR="00F10D83" w:rsidRPr="00581796">
              <w:rPr>
                <w:rStyle w:val="Hyperlink"/>
                <w:rFonts w:ascii="Arial" w:hAnsi="Arial" w:cs="Arial"/>
                <w:bCs/>
                <w:lang w:val="en-US"/>
              </w:rPr>
              <w:t>https://www.callisto.gr/sites/www.callisto.gr/files/uploads/01._plaisio_arhon_kai_axion.pdf</w:t>
            </w:r>
          </w:hyperlink>
        </w:p>
        <w:p w14:paraId="77783F45" w14:textId="77777777" w:rsidR="00B56D11" w:rsidRPr="00581796" w:rsidRDefault="00B56D11" w:rsidP="00B56D11">
          <w:pPr>
            <w:pStyle w:val="StandardWeb"/>
            <w:spacing w:line="276" w:lineRule="auto"/>
            <w:jc w:val="both"/>
            <w:rPr>
              <w:rFonts w:ascii="Arial" w:hAnsi="Arial" w:cs="Arial"/>
              <w:bCs/>
              <w:color w:val="000000" w:themeColor="text1"/>
              <w:lang w:val="en-US"/>
            </w:rPr>
            <w:sectPr w:rsidR="00B56D11" w:rsidRPr="00581796" w:rsidSect="00A524FD">
              <w:type w:val="continuous"/>
              <w:pgSz w:w="16838" w:h="11906" w:orient="landscape" w:code="9"/>
              <w:pgMar w:top="0" w:right="1440" w:bottom="1440" w:left="1440" w:header="709" w:footer="737" w:gutter="0"/>
              <w:cols w:num="2" w:space="708"/>
              <w:titlePg/>
              <w:docGrid w:linePitch="360"/>
            </w:sectPr>
          </w:pPr>
        </w:p>
        <w:p w14:paraId="260AEFDF" w14:textId="6642AB2D" w:rsidR="001A506F" w:rsidRPr="00B27416" w:rsidRDefault="001A506F" w:rsidP="0025547D">
          <w:pPr>
            <w:pStyle w:val="berschrift1"/>
            <w:sectPr w:rsidR="001A506F" w:rsidRPr="00B27416" w:rsidSect="00A524FD">
              <w:pgSz w:w="16838" w:h="11906" w:orient="landscape" w:code="9"/>
              <w:pgMar w:top="0" w:right="1440" w:bottom="1440" w:left="1440" w:header="709" w:footer="737" w:gutter="0"/>
              <w:cols w:space="708"/>
              <w:titlePg/>
              <w:docGrid w:linePitch="360"/>
            </w:sectPr>
          </w:pPr>
          <w:bookmarkStart w:id="75" w:name="_Toc69299091"/>
          <w:bookmarkEnd w:id="0"/>
          <w:r w:rsidRPr="00B27416">
            <w:lastRenderedPageBreak/>
            <w:t>Conclusion</w:t>
          </w:r>
          <w:bookmarkEnd w:id="75"/>
        </w:p>
        <w:p w14:paraId="146A31FF" w14:textId="77777777" w:rsidR="00F10D83" w:rsidRPr="00581796" w:rsidRDefault="00F10D83" w:rsidP="00F10D83">
          <w:pPr>
            <w:spacing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As we have shown, creating an NGO requires preparation. NGOs can apply to grants for funding needed to run their programs and daily operations. Tax-exempt status helps organizations qualify for grants and begin legal operation. Non-profit associations depend on volunteers for board members, accountants and publicists who believe in the cause of the association. Employees such as web designers and tax attorneys expedite the start-up process. Subsequent to choosing a cause, forming a team and penning a mission statement, establishing an NGO consists of writing governing documents, creating a website and filing the necessary paperwork.</w:t>
          </w:r>
        </w:p>
        <w:p w14:paraId="08EBD462" w14:textId="77777777" w:rsidR="001020EF" w:rsidRPr="00B27416" w:rsidRDefault="001020EF" w:rsidP="0025547D">
          <w:pPr>
            <w:jc w:val="both"/>
          </w:pPr>
        </w:p>
        <w:p w14:paraId="4BB8CF14" w14:textId="77777777" w:rsidR="001020EF" w:rsidRPr="00B27416" w:rsidRDefault="001020EF" w:rsidP="0025547D">
          <w:pPr>
            <w:jc w:val="both"/>
          </w:pPr>
        </w:p>
        <w:p w14:paraId="415DF30E" w14:textId="5A3F5BFD" w:rsidR="001020EF" w:rsidRPr="00B27416" w:rsidRDefault="001020EF" w:rsidP="0025547D">
          <w:pPr>
            <w:jc w:val="both"/>
            <w:sectPr w:rsidR="001020EF" w:rsidRPr="00B27416"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B27416" w:rsidRDefault="00F730F5" w:rsidP="0025547D">
          <w:pPr>
            <w:pStyle w:val="berschrift1"/>
            <w:sectPr w:rsidR="001A506F" w:rsidRPr="00B27416" w:rsidSect="005F7FB3">
              <w:pgSz w:w="16838" w:h="11906" w:orient="landscape" w:code="9"/>
              <w:pgMar w:top="0" w:right="1440" w:bottom="1440" w:left="1440" w:header="709" w:footer="737" w:gutter="0"/>
              <w:pgNumType w:start="67"/>
              <w:cols w:space="708"/>
              <w:titlePg/>
              <w:docGrid w:linePitch="360"/>
            </w:sectPr>
          </w:pPr>
          <w:bookmarkStart w:id="76" w:name="_Toc69299092"/>
          <w:r w:rsidRPr="00B27416">
            <w:lastRenderedPageBreak/>
            <w:t>Bibliograph</w:t>
          </w:r>
          <w:r w:rsidR="00DC599E" w:rsidRPr="00B27416">
            <w:t>y</w:t>
          </w:r>
          <w:bookmarkEnd w:id="76"/>
        </w:p>
        <w:p w14:paraId="3B82D452" w14:textId="1EC71779" w:rsidR="00F730F5" w:rsidRPr="00B27416" w:rsidRDefault="00F730F5" w:rsidP="0025547D">
          <w:pPr>
            <w:spacing w:line="276" w:lineRule="auto"/>
            <w:jc w:val="both"/>
            <w:rPr>
              <w:rFonts w:ascii="Helvetica" w:hAnsi="Helvetica" w:cs="Arial"/>
            </w:rPr>
            <w:sectPr w:rsidR="00F730F5" w:rsidRPr="00B27416"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99CDBEE" w:rsidR="006424E1" w:rsidRPr="00581796" w:rsidRDefault="006424E1" w:rsidP="0025547D">
          <w:pPr>
            <w:spacing w:before="240" w:line="276" w:lineRule="auto"/>
            <w:contextualSpacing/>
            <w:jc w:val="both"/>
            <w:rPr>
              <w:rFonts w:ascii="Arial" w:hAnsi="Arial" w:cs="Arial"/>
              <w:color w:val="000000" w:themeColor="text1"/>
              <w:sz w:val="24"/>
              <w:szCs w:val="24"/>
              <w:lang w:val="es-ES"/>
            </w:rPr>
          </w:pPr>
          <w:r w:rsidRPr="00581796">
            <w:rPr>
              <w:rFonts w:ascii="Arial" w:hAnsi="Arial" w:cs="Arial"/>
              <w:sz w:val="24"/>
              <w:szCs w:val="24"/>
              <w:lang w:val="es-ES"/>
            </w:rPr>
            <w:t xml:space="preserve">Abenoza, S., Carreras, I., Sureda, M. 2015. </w:t>
          </w:r>
          <w:r w:rsidRPr="00581796">
            <w:rPr>
              <w:rFonts w:ascii="Arial" w:hAnsi="Arial" w:cs="Arial"/>
              <w:i/>
              <w:iCs/>
              <w:sz w:val="24"/>
              <w:szCs w:val="24"/>
              <w:lang w:val="es-ES"/>
            </w:rPr>
            <w:t>Colaboraciones ONG y empresa que transforman la sociedad</w:t>
          </w:r>
          <w:r w:rsidRPr="00581796">
            <w:rPr>
              <w:rFonts w:ascii="Arial" w:hAnsi="Arial" w:cs="Arial"/>
              <w:sz w:val="24"/>
              <w:szCs w:val="24"/>
              <w:lang w:val="es-ES"/>
            </w:rPr>
            <w:t xml:space="preserve">. </w:t>
          </w:r>
          <w:r w:rsidRPr="00581796">
            <w:rPr>
              <w:rFonts w:ascii="Arial" w:hAnsi="Arial" w:cs="Arial"/>
              <w:color w:val="000000" w:themeColor="text1"/>
              <w:sz w:val="24"/>
              <w:szCs w:val="24"/>
              <w:lang w:val="es-ES"/>
            </w:rPr>
            <w:t xml:space="preserve">Instituto de Innovación Social, ESADE. Consulted online 08/03/2021: </w:t>
          </w:r>
          <w:hyperlink r:id="rId203" w:history="1">
            <w:r w:rsidRPr="00581796">
              <w:rPr>
                <w:rStyle w:val="Hyperlink"/>
                <w:rFonts w:ascii="Arial" w:hAnsi="Arial" w:cs="Arial"/>
                <w:sz w:val="24"/>
                <w:szCs w:val="24"/>
                <w:lang w:val="es-ES"/>
              </w:rPr>
              <w:t>https://www.pwc.es/es/fundacion/assets/programa-esade-liderazgo-social-2015.pdf</w:t>
            </w:r>
          </w:hyperlink>
          <w:r w:rsidRPr="00581796">
            <w:rPr>
              <w:rFonts w:ascii="Arial" w:hAnsi="Arial" w:cs="Arial"/>
              <w:color w:val="000000" w:themeColor="text1"/>
              <w:sz w:val="24"/>
              <w:szCs w:val="24"/>
              <w:lang w:val="es-ES"/>
            </w:rPr>
            <w:t xml:space="preserve"> </w:t>
          </w:r>
        </w:p>
        <w:p w14:paraId="60F3AC02" w14:textId="7C5C269E" w:rsidR="006424E1" w:rsidRPr="00581796" w:rsidRDefault="006424E1" w:rsidP="0025547D">
          <w:pPr>
            <w:spacing w:line="276" w:lineRule="auto"/>
            <w:contextualSpacing/>
            <w:jc w:val="both"/>
            <w:rPr>
              <w:rFonts w:ascii="Arial" w:hAnsi="Arial" w:cs="Arial"/>
              <w:sz w:val="24"/>
              <w:szCs w:val="24"/>
              <w:lang w:val="es-ES"/>
            </w:rPr>
          </w:pPr>
        </w:p>
        <w:p w14:paraId="06E84CEC" w14:textId="44EA8321" w:rsidR="0039719E" w:rsidRPr="00581796" w:rsidRDefault="00F730F5" w:rsidP="0025547D">
          <w:pPr>
            <w:spacing w:line="276" w:lineRule="auto"/>
            <w:contextualSpacing/>
            <w:jc w:val="both"/>
            <w:rPr>
              <w:rFonts w:ascii="Arial" w:hAnsi="Arial" w:cs="Arial"/>
              <w:sz w:val="24"/>
              <w:szCs w:val="24"/>
            </w:rPr>
          </w:pPr>
          <w:r w:rsidRPr="00581796">
            <w:rPr>
              <w:rFonts w:ascii="Arial" w:hAnsi="Arial" w:cs="Arial"/>
              <w:sz w:val="24"/>
              <w:szCs w:val="24"/>
            </w:rPr>
            <w:t xml:space="preserve">Binder-Aviles, H. 2012. </w:t>
          </w:r>
          <w:r w:rsidRPr="00581796">
            <w:rPr>
              <w:rFonts w:ascii="Arial" w:hAnsi="Arial" w:cs="Arial"/>
              <w:i/>
              <w:iCs/>
              <w:sz w:val="24"/>
              <w:szCs w:val="24"/>
            </w:rPr>
            <w:t>The NGO Handbook</w:t>
          </w:r>
          <w:r w:rsidRPr="00581796">
            <w:rPr>
              <w:rFonts w:ascii="Arial" w:hAnsi="Arial" w:cs="Arial"/>
              <w:sz w:val="24"/>
              <w:szCs w:val="24"/>
            </w:rPr>
            <w:t>. Bureau of International Information Programs, United States Department of State</w:t>
          </w:r>
          <w:r w:rsidR="0039719E" w:rsidRPr="00581796">
            <w:rPr>
              <w:rFonts w:ascii="Arial" w:hAnsi="Arial" w:cs="Arial"/>
              <w:sz w:val="24"/>
              <w:szCs w:val="24"/>
            </w:rPr>
            <w:t>. Consulted online 30/1/2021</w:t>
          </w:r>
          <w:r w:rsidR="006424E1" w:rsidRPr="00581796">
            <w:rPr>
              <w:rFonts w:ascii="Arial" w:hAnsi="Arial" w:cs="Arial"/>
              <w:sz w:val="24"/>
              <w:szCs w:val="24"/>
            </w:rPr>
            <w:t>:</w:t>
          </w:r>
          <w:r w:rsidRPr="00581796">
            <w:rPr>
              <w:rFonts w:ascii="Arial" w:hAnsi="Arial" w:cs="Arial"/>
              <w:sz w:val="24"/>
              <w:szCs w:val="24"/>
            </w:rPr>
            <w:t xml:space="preserve"> </w:t>
          </w:r>
        </w:p>
        <w:p w14:paraId="6935E489" w14:textId="1276E92E" w:rsidR="00F730F5" w:rsidRPr="00581796" w:rsidRDefault="005D0CD2" w:rsidP="0025547D">
          <w:pPr>
            <w:spacing w:line="276" w:lineRule="auto"/>
            <w:jc w:val="both"/>
            <w:rPr>
              <w:rFonts w:ascii="Arial" w:hAnsi="Arial" w:cs="Arial"/>
              <w:color w:val="000000" w:themeColor="text1"/>
              <w:sz w:val="24"/>
              <w:szCs w:val="24"/>
            </w:rPr>
          </w:pPr>
          <w:hyperlink r:id="rId204" w:history="1">
            <w:r w:rsidR="0039719E" w:rsidRPr="00581796">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581796" w:rsidRDefault="00FA6763" w:rsidP="0025547D">
          <w:pPr>
            <w:spacing w:before="240" w:line="276" w:lineRule="auto"/>
            <w:jc w:val="both"/>
            <w:rPr>
              <w:rFonts w:ascii="Arial" w:hAnsi="Arial" w:cs="Arial"/>
              <w:color w:val="000000" w:themeColor="text1"/>
              <w:sz w:val="24"/>
              <w:szCs w:val="24"/>
            </w:rPr>
          </w:pPr>
          <w:r w:rsidRPr="00581796">
            <w:rPr>
              <w:rFonts w:ascii="Arial" w:hAnsi="Arial" w:cs="Arial"/>
              <w:color w:val="000000" w:themeColor="text1"/>
              <w:sz w:val="24"/>
              <w:szCs w:val="24"/>
            </w:rPr>
            <w:t>Boyatzis</w:t>
          </w:r>
          <w:r w:rsidR="006B3045" w:rsidRPr="00581796">
            <w:rPr>
              <w:rFonts w:ascii="Arial" w:hAnsi="Arial" w:cs="Arial"/>
              <w:color w:val="000000" w:themeColor="text1"/>
              <w:sz w:val="24"/>
              <w:szCs w:val="24"/>
            </w:rPr>
            <w:t xml:space="preserve">, R.E.; </w:t>
          </w:r>
          <w:r w:rsidRPr="00581796">
            <w:rPr>
              <w:rFonts w:ascii="Arial" w:hAnsi="Arial" w:cs="Arial"/>
              <w:color w:val="000000" w:themeColor="text1"/>
              <w:sz w:val="24"/>
              <w:szCs w:val="24"/>
            </w:rPr>
            <w:t>McKee</w:t>
          </w:r>
          <w:r w:rsidR="006B3045" w:rsidRPr="00581796">
            <w:rPr>
              <w:rFonts w:ascii="Arial" w:hAnsi="Arial" w:cs="Arial"/>
              <w:color w:val="000000" w:themeColor="text1"/>
              <w:sz w:val="24"/>
              <w:szCs w:val="24"/>
            </w:rPr>
            <w:t xml:space="preserve">, A. (2006) </w:t>
          </w:r>
          <w:r w:rsidR="006B3045" w:rsidRPr="00581796">
            <w:rPr>
              <w:rFonts w:ascii="Arial" w:hAnsi="Arial" w:cs="Arial"/>
              <w:i/>
              <w:iCs/>
              <w:color w:val="000000" w:themeColor="text1"/>
              <w:sz w:val="24"/>
              <w:szCs w:val="24"/>
            </w:rPr>
            <w:t>Liderazgo emocional</w:t>
          </w:r>
          <w:r w:rsidR="006B3045" w:rsidRPr="00581796">
            <w:rPr>
              <w:rFonts w:ascii="Arial" w:hAnsi="Arial" w:cs="Arial"/>
              <w:color w:val="000000" w:themeColor="text1"/>
              <w:sz w:val="24"/>
              <w:szCs w:val="24"/>
            </w:rPr>
            <w:t>, Harvard Business School Press- Deusto, Barcelona.</w:t>
          </w:r>
        </w:p>
        <w:p w14:paraId="04E2E874" w14:textId="77777777" w:rsidR="007B0E6A" w:rsidRPr="00581796" w:rsidRDefault="006B3045" w:rsidP="0025547D">
          <w:pPr>
            <w:spacing w:before="240" w:line="276" w:lineRule="auto"/>
            <w:contextualSpacing/>
            <w:jc w:val="both"/>
            <w:rPr>
              <w:rFonts w:ascii="Arial" w:hAnsi="Arial" w:cs="Arial"/>
              <w:color w:val="000000" w:themeColor="text1"/>
              <w:sz w:val="24"/>
              <w:szCs w:val="24"/>
            </w:rPr>
          </w:pPr>
          <w:r w:rsidRPr="00581796">
            <w:rPr>
              <w:rFonts w:ascii="Arial" w:hAnsi="Arial" w:cs="Arial"/>
              <w:color w:val="000000" w:themeColor="text1"/>
              <w:sz w:val="24"/>
              <w:szCs w:val="24"/>
            </w:rPr>
            <w:t xml:space="preserve">Carreras, I., Leaverton, A., Sureda, M. 2009. </w:t>
          </w:r>
          <w:r w:rsidRPr="00581796">
            <w:rPr>
              <w:rFonts w:ascii="Arial" w:hAnsi="Arial" w:cs="Arial"/>
              <w:i/>
              <w:iCs/>
              <w:color w:val="000000" w:themeColor="text1"/>
              <w:sz w:val="24"/>
              <w:szCs w:val="24"/>
            </w:rPr>
            <w:t>Leaders for social change. Characteristics and competencies of leadership in NGOs</w:t>
          </w:r>
          <w:r w:rsidRPr="00581796">
            <w:rPr>
              <w:rFonts w:ascii="Arial" w:hAnsi="Arial" w:cs="Arial"/>
              <w:color w:val="000000" w:themeColor="text1"/>
              <w:sz w:val="24"/>
              <w:szCs w:val="24"/>
            </w:rPr>
            <w:t>. Institut</w:t>
          </w:r>
          <w:r w:rsidR="00065B79" w:rsidRPr="00581796">
            <w:rPr>
              <w:rFonts w:ascii="Arial" w:hAnsi="Arial" w:cs="Arial"/>
              <w:color w:val="000000" w:themeColor="text1"/>
              <w:sz w:val="24"/>
              <w:szCs w:val="24"/>
            </w:rPr>
            <w:t xml:space="preserve">o de Innovación </w:t>
          </w:r>
          <w:r w:rsidRPr="00581796">
            <w:rPr>
              <w:rFonts w:ascii="Arial" w:hAnsi="Arial" w:cs="Arial"/>
              <w:color w:val="000000" w:themeColor="text1"/>
              <w:sz w:val="24"/>
              <w:szCs w:val="24"/>
            </w:rPr>
            <w:t>Social, ESADE</w:t>
          </w:r>
          <w:r w:rsidR="007B0E6A" w:rsidRPr="00581796">
            <w:rPr>
              <w:rFonts w:ascii="Arial" w:hAnsi="Arial" w:cs="Arial"/>
              <w:color w:val="000000" w:themeColor="text1"/>
              <w:sz w:val="24"/>
              <w:szCs w:val="24"/>
            </w:rPr>
            <w:t xml:space="preserve">. Consulted online 28/01/2021: </w:t>
          </w:r>
        </w:p>
        <w:p w14:paraId="323083C4" w14:textId="2A242871" w:rsidR="006B3045" w:rsidRPr="00581796" w:rsidRDefault="005D0CD2" w:rsidP="0025547D">
          <w:pPr>
            <w:spacing w:before="120" w:line="276" w:lineRule="auto"/>
            <w:jc w:val="both"/>
            <w:rPr>
              <w:rFonts w:ascii="Arial" w:hAnsi="Arial" w:cs="Arial"/>
              <w:color w:val="000000" w:themeColor="text1"/>
              <w:sz w:val="24"/>
              <w:szCs w:val="24"/>
            </w:rPr>
          </w:pPr>
          <w:hyperlink r:id="rId205" w:history="1">
            <w:r w:rsidR="007B0E6A" w:rsidRPr="00581796">
              <w:rPr>
                <w:rStyle w:val="Hyperlink"/>
                <w:rFonts w:ascii="Arial" w:hAnsi="Arial" w:cs="Arial"/>
                <w:sz w:val="24"/>
                <w:szCs w:val="24"/>
              </w:rPr>
              <w:t>http://itemsweb.esade.es/wi/research/iis/Liderazgo_Social/Leaders_for_social_change.pdf</w:t>
            </w:r>
          </w:hyperlink>
          <w:r w:rsidR="007B0E6A" w:rsidRPr="00581796">
            <w:rPr>
              <w:rFonts w:ascii="Arial" w:hAnsi="Arial" w:cs="Arial"/>
              <w:color w:val="000000" w:themeColor="text1"/>
              <w:sz w:val="24"/>
              <w:szCs w:val="24"/>
            </w:rPr>
            <w:t xml:space="preserve"> </w:t>
          </w:r>
        </w:p>
        <w:p w14:paraId="46968492" w14:textId="77777777" w:rsidR="0039719E" w:rsidRPr="00581796" w:rsidRDefault="002111D7" w:rsidP="0025547D">
          <w:pPr>
            <w:spacing w:before="240" w:line="276" w:lineRule="auto"/>
            <w:contextualSpacing/>
            <w:jc w:val="both"/>
            <w:rPr>
              <w:rFonts w:ascii="Arial" w:hAnsi="Arial" w:cs="Arial"/>
              <w:color w:val="000000" w:themeColor="text1"/>
              <w:sz w:val="24"/>
              <w:szCs w:val="24"/>
              <w:lang w:val="es-ES"/>
            </w:rPr>
          </w:pPr>
          <w:r w:rsidRPr="00581796">
            <w:rPr>
              <w:rFonts w:ascii="Arial" w:hAnsi="Arial" w:cs="Arial"/>
              <w:color w:val="000000" w:themeColor="text1"/>
              <w:sz w:val="24"/>
              <w:szCs w:val="24"/>
              <w:lang w:val="es-ES"/>
            </w:rPr>
            <w:t xml:space="preserve">Carreras, I., Iglesias, M., Sureda, M. 2011. </w:t>
          </w:r>
          <w:r w:rsidRPr="00581796">
            <w:rPr>
              <w:rFonts w:ascii="Arial" w:hAnsi="Arial" w:cs="Arial"/>
              <w:i/>
              <w:iCs/>
              <w:color w:val="000000" w:themeColor="text1"/>
              <w:sz w:val="24"/>
              <w:szCs w:val="24"/>
              <w:lang w:val="es-ES"/>
            </w:rPr>
            <w:t>Liderazgo orientado a resultados en las ONG Estrategia, sistemas de medición y cuadros de mando</w:t>
          </w:r>
          <w:r w:rsidRPr="00581796">
            <w:rPr>
              <w:rFonts w:ascii="Arial" w:hAnsi="Arial" w:cs="Arial"/>
              <w:color w:val="000000" w:themeColor="text1"/>
              <w:sz w:val="24"/>
              <w:szCs w:val="24"/>
              <w:lang w:val="es-ES"/>
            </w:rPr>
            <w:t>. Instituto de Innovación Social, ESADE. Consulted o</w:t>
          </w:r>
          <w:r w:rsidR="0039719E" w:rsidRPr="00581796">
            <w:rPr>
              <w:rFonts w:ascii="Arial" w:hAnsi="Arial" w:cs="Arial"/>
              <w:color w:val="000000" w:themeColor="text1"/>
              <w:sz w:val="24"/>
              <w:szCs w:val="24"/>
              <w:lang w:val="es-ES"/>
            </w:rPr>
            <w:t xml:space="preserve">nline </w:t>
          </w:r>
          <w:r w:rsidRPr="00581796">
            <w:rPr>
              <w:rFonts w:ascii="Arial" w:hAnsi="Arial" w:cs="Arial"/>
              <w:color w:val="000000" w:themeColor="text1"/>
              <w:sz w:val="24"/>
              <w:szCs w:val="24"/>
              <w:lang w:val="es-ES"/>
            </w:rPr>
            <w:t xml:space="preserve">28/01/2021 </w:t>
          </w:r>
        </w:p>
        <w:p w14:paraId="345338EE" w14:textId="449B0B6B" w:rsidR="002111D7" w:rsidRPr="00581796" w:rsidRDefault="005D0CD2" w:rsidP="0025547D">
          <w:pPr>
            <w:spacing w:before="120" w:line="276" w:lineRule="auto"/>
            <w:jc w:val="both"/>
            <w:rPr>
              <w:rFonts w:ascii="Arial" w:hAnsi="Arial" w:cs="Arial"/>
              <w:color w:val="000000" w:themeColor="text1"/>
              <w:sz w:val="24"/>
              <w:szCs w:val="24"/>
              <w:lang w:val="es-ES"/>
            </w:rPr>
          </w:pPr>
          <w:hyperlink r:id="rId206" w:history="1">
            <w:r w:rsidR="0039719E" w:rsidRPr="00581796">
              <w:rPr>
                <w:rStyle w:val="Hyperlink"/>
                <w:rFonts w:ascii="Arial" w:hAnsi="Arial" w:cs="Arial"/>
                <w:sz w:val="24"/>
                <w:szCs w:val="24"/>
                <w:lang w:val="es-ES"/>
              </w:rPr>
              <w:t>http://itemsweb.esade.es/wi/research/iis/publicacions/2011-06_Liderazgo_Orientado_ONG_web.pdf</w:t>
            </w:r>
          </w:hyperlink>
          <w:r w:rsidR="002111D7" w:rsidRPr="00581796">
            <w:rPr>
              <w:rFonts w:ascii="Arial" w:hAnsi="Arial" w:cs="Arial"/>
              <w:color w:val="000000" w:themeColor="text1"/>
              <w:sz w:val="24"/>
              <w:szCs w:val="24"/>
              <w:lang w:val="es-ES"/>
            </w:rPr>
            <w:t xml:space="preserve"> </w:t>
          </w:r>
        </w:p>
        <w:p w14:paraId="3C14926C" w14:textId="7C07F4D8" w:rsidR="00DC599E" w:rsidRPr="00581796" w:rsidRDefault="00DC599E" w:rsidP="0025547D">
          <w:pPr>
            <w:spacing w:before="240" w:line="276" w:lineRule="auto"/>
            <w:contextualSpacing/>
            <w:jc w:val="both"/>
            <w:rPr>
              <w:rFonts w:ascii="Arial" w:hAnsi="Arial" w:cs="Arial"/>
              <w:color w:val="000000" w:themeColor="text1"/>
              <w:sz w:val="24"/>
              <w:szCs w:val="24"/>
              <w:lang w:val="es-ES"/>
            </w:rPr>
          </w:pPr>
          <w:r w:rsidRPr="00581796">
            <w:rPr>
              <w:rFonts w:ascii="Arial" w:hAnsi="Arial" w:cs="Arial"/>
              <w:color w:val="000000" w:themeColor="text1"/>
              <w:sz w:val="24"/>
              <w:szCs w:val="24"/>
              <w:lang w:val="es-ES"/>
            </w:rPr>
            <w:t>Iglesias, M., Carreras, I. 2013</w:t>
          </w:r>
          <w:r w:rsidRPr="00581796">
            <w:rPr>
              <w:rFonts w:ascii="Arial" w:hAnsi="Arial" w:cs="Arial"/>
              <w:i/>
              <w:iCs/>
              <w:color w:val="000000" w:themeColor="text1"/>
              <w:sz w:val="24"/>
              <w:szCs w:val="24"/>
              <w:lang w:val="es-ES"/>
            </w:rPr>
            <w:t>. La colaboración efectiva en las ONG. Alianzas estratégicas y redes</w:t>
          </w:r>
          <w:r w:rsidRPr="00581796">
            <w:rPr>
              <w:rFonts w:ascii="Arial" w:hAnsi="Arial" w:cs="Arial"/>
              <w:color w:val="000000" w:themeColor="text1"/>
              <w:sz w:val="24"/>
              <w:szCs w:val="24"/>
              <w:lang w:val="es-ES"/>
            </w:rPr>
            <w:t xml:space="preserve">. </w:t>
          </w:r>
          <w:r w:rsidR="00065B79" w:rsidRPr="00581796">
            <w:rPr>
              <w:rFonts w:ascii="Arial" w:hAnsi="Arial" w:cs="Arial"/>
              <w:color w:val="000000" w:themeColor="text1"/>
              <w:sz w:val="24"/>
              <w:szCs w:val="24"/>
              <w:lang w:val="es-ES"/>
            </w:rPr>
            <w:t>Instituto de Innovación Social</w:t>
          </w:r>
          <w:r w:rsidRPr="00581796">
            <w:rPr>
              <w:rFonts w:ascii="Arial" w:hAnsi="Arial" w:cs="Arial"/>
              <w:color w:val="000000" w:themeColor="text1"/>
              <w:sz w:val="24"/>
              <w:szCs w:val="24"/>
              <w:lang w:val="es-ES"/>
            </w:rPr>
            <w:t xml:space="preserve">, ESADE. Consulted online 08/03/2021. </w:t>
          </w:r>
        </w:p>
        <w:p w14:paraId="7F4B1199" w14:textId="5B0A5EF8" w:rsidR="00DC599E" w:rsidRPr="00581796" w:rsidRDefault="005D0CD2" w:rsidP="0025547D">
          <w:pPr>
            <w:spacing w:before="120" w:line="276" w:lineRule="auto"/>
            <w:jc w:val="both"/>
            <w:rPr>
              <w:rFonts w:ascii="Arial" w:hAnsi="Arial" w:cs="Arial"/>
              <w:color w:val="000000" w:themeColor="text1"/>
              <w:sz w:val="24"/>
              <w:szCs w:val="24"/>
              <w:lang w:val="es-ES"/>
            </w:rPr>
          </w:pPr>
          <w:hyperlink r:id="rId207" w:history="1">
            <w:r w:rsidR="00065B79" w:rsidRPr="00581796">
              <w:rPr>
                <w:rStyle w:val="Hyperlink"/>
                <w:rFonts w:ascii="Arial" w:hAnsi="Arial" w:cs="Arial"/>
                <w:sz w:val="24"/>
                <w:szCs w:val="24"/>
                <w:lang w:val="es-ES"/>
              </w:rPr>
              <w:t>https://www.pwc.es/es/fundacion/assets/pwc-esade-colaboracion-efectiva-ong.pdf</w:t>
            </w:r>
          </w:hyperlink>
          <w:r w:rsidR="00DC599E" w:rsidRPr="00581796">
            <w:rPr>
              <w:rFonts w:ascii="Arial" w:hAnsi="Arial" w:cs="Arial"/>
              <w:color w:val="000000" w:themeColor="text1"/>
              <w:sz w:val="24"/>
              <w:szCs w:val="24"/>
              <w:lang w:val="es-ES"/>
            </w:rPr>
            <w:t xml:space="preserve"> </w:t>
          </w:r>
        </w:p>
        <w:p w14:paraId="188D9090" w14:textId="162AF79E" w:rsidR="005B1609" w:rsidRPr="00581796" w:rsidRDefault="005B1609" w:rsidP="005B1609">
          <w:pPr>
            <w:spacing w:before="240" w:line="276" w:lineRule="auto"/>
            <w:jc w:val="both"/>
            <w:rPr>
              <w:rFonts w:ascii="Arial" w:hAnsi="Arial" w:cs="Arial"/>
              <w:color w:val="000000" w:themeColor="text1"/>
              <w:sz w:val="24"/>
              <w:szCs w:val="24"/>
            </w:rPr>
          </w:pPr>
          <w:r w:rsidRPr="00581796">
            <w:rPr>
              <w:rFonts w:ascii="Arial" w:hAnsi="Arial" w:cs="Arial"/>
              <w:color w:val="000000" w:themeColor="text1"/>
              <w:sz w:val="24"/>
              <w:szCs w:val="24"/>
              <w:lang w:val="es-ES"/>
            </w:rPr>
            <w:t xml:space="preserve">Intermon Oxfam. La labor de las ONG en la sociedad actual. </w:t>
          </w:r>
          <w:r w:rsidRPr="00581796">
            <w:rPr>
              <w:rFonts w:ascii="Arial" w:hAnsi="Arial" w:cs="Arial"/>
              <w:color w:val="000000" w:themeColor="text1"/>
              <w:sz w:val="24"/>
              <w:szCs w:val="24"/>
            </w:rPr>
            <w:t xml:space="preserve">Available from: </w:t>
          </w:r>
          <w:hyperlink r:id="rId208" w:history="1">
            <w:r w:rsidRPr="00581796">
              <w:rPr>
                <w:rStyle w:val="Hyperlink"/>
                <w:rFonts w:ascii="Arial" w:hAnsi="Arial" w:cs="Arial"/>
                <w:sz w:val="24"/>
                <w:szCs w:val="24"/>
              </w:rPr>
              <w:t>https://blog.oxfamintermon.org/la-labor-de-las-ong-en-la-sociedad-actual/</w:t>
            </w:r>
          </w:hyperlink>
          <w:r w:rsidRPr="00581796">
            <w:rPr>
              <w:rFonts w:ascii="Arial" w:hAnsi="Arial" w:cs="Arial"/>
              <w:color w:val="000000" w:themeColor="text1"/>
              <w:sz w:val="24"/>
              <w:szCs w:val="24"/>
            </w:rPr>
            <w:t xml:space="preserve"> </w:t>
          </w:r>
        </w:p>
        <w:p w14:paraId="22B1F046" w14:textId="1805058E" w:rsidR="00841967" w:rsidRPr="00581796" w:rsidRDefault="00841967" w:rsidP="00841967">
          <w:pPr>
            <w:spacing w:before="240" w:line="276" w:lineRule="auto"/>
            <w:jc w:val="both"/>
            <w:rPr>
              <w:rFonts w:ascii="Arial" w:hAnsi="Arial" w:cs="Arial"/>
              <w:color w:val="000000" w:themeColor="text1"/>
              <w:sz w:val="24"/>
              <w:szCs w:val="24"/>
            </w:rPr>
          </w:pPr>
          <w:bookmarkStart w:id="77" w:name="_Hlk67910839"/>
          <w:r w:rsidRPr="00581796">
            <w:rPr>
              <w:rFonts w:ascii="Arial" w:hAnsi="Arial" w:cs="Arial"/>
              <w:color w:val="000000" w:themeColor="text1"/>
              <w:sz w:val="24"/>
              <w:szCs w:val="24"/>
            </w:rPr>
            <w:t>Lewis, T. 2017. Financial management essentials. A handbook for NGOs. Mango (Management Accounting for Non-governmental Organisations)</w:t>
          </w:r>
          <w:r w:rsidR="00B05B1C" w:rsidRPr="00581796">
            <w:rPr>
              <w:rFonts w:ascii="Arial" w:hAnsi="Arial" w:cs="Arial"/>
              <w:color w:val="000000" w:themeColor="text1"/>
              <w:sz w:val="24"/>
              <w:szCs w:val="24"/>
            </w:rPr>
            <w:t xml:space="preserve">. Available from: </w:t>
          </w:r>
          <w:hyperlink r:id="rId209" w:history="1">
            <w:r w:rsidR="00B05B1C" w:rsidRPr="00581796">
              <w:rPr>
                <w:rStyle w:val="Hyperlink"/>
                <w:rFonts w:ascii="Arial" w:hAnsi="Arial" w:cs="Arial"/>
                <w:sz w:val="24"/>
                <w:szCs w:val="24"/>
              </w:rPr>
              <w:t>https://www.humentum.org/sites/default/files/free_resources/G-FME-Handbook-web-version-Mar-18.pdf</w:t>
            </w:r>
          </w:hyperlink>
        </w:p>
        <w:bookmarkEnd w:id="77"/>
        <w:p w14:paraId="75D8FD70" w14:textId="3890B664" w:rsidR="00DA1751" w:rsidRPr="00581796" w:rsidRDefault="002111D7" w:rsidP="0025547D">
          <w:pPr>
            <w:spacing w:before="240" w:line="276" w:lineRule="auto"/>
            <w:jc w:val="both"/>
            <w:rPr>
              <w:rFonts w:ascii="Arial" w:hAnsi="Arial" w:cs="Arial"/>
              <w:color w:val="000000" w:themeColor="text1"/>
              <w:sz w:val="24"/>
              <w:szCs w:val="24"/>
              <w:lang w:val="es-ES"/>
            </w:rPr>
          </w:pPr>
          <w:r w:rsidRPr="00581796">
            <w:rPr>
              <w:rFonts w:ascii="Arial" w:hAnsi="Arial" w:cs="Arial"/>
              <w:color w:val="000000" w:themeColor="text1"/>
              <w:sz w:val="24"/>
              <w:szCs w:val="24"/>
            </w:rPr>
            <w:lastRenderedPageBreak/>
            <w:t xml:space="preserve">Osborne, T.; Gaebler, D. 1992. </w:t>
          </w:r>
          <w:r w:rsidRPr="00581796">
            <w:rPr>
              <w:rFonts w:ascii="Arial" w:hAnsi="Arial" w:cs="Arial"/>
              <w:i/>
              <w:iCs/>
              <w:color w:val="000000" w:themeColor="text1"/>
              <w:sz w:val="24"/>
              <w:szCs w:val="24"/>
            </w:rPr>
            <w:t>Reinventing government: How the Entrepreneurial Spirit is Transforming the Public Sector</w:t>
          </w:r>
          <w:r w:rsidRPr="00581796">
            <w:rPr>
              <w:rFonts w:ascii="Arial" w:hAnsi="Arial" w:cs="Arial"/>
              <w:color w:val="000000" w:themeColor="text1"/>
              <w:sz w:val="24"/>
              <w:szCs w:val="24"/>
            </w:rPr>
            <w:t xml:space="preserve">. </w:t>
          </w:r>
          <w:r w:rsidRPr="00581796">
            <w:rPr>
              <w:rFonts w:ascii="Arial" w:hAnsi="Arial" w:cs="Arial"/>
              <w:color w:val="000000" w:themeColor="text1"/>
              <w:sz w:val="24"/>
              <w:szCs w:val="24"/>
              <w:lang w:val="es-ES"/>
            </w:rPr>
            <w:t>Reading MA: Addisson-Wesley</w:t>
          </w:r>
          <w:r w:rsidR="00DA1751" w:rsidRPr="00581796">
            <w:rPr>
              <w:rFonts w:ascii="Arial" w:hAnsi="Arial" w:cs="Arial"/>
              <w:color w:val="000000" w:themeColor="text1"/>
              <w:sz w:val="24"/>
              <w:szCs w:val="24"/>
              <w:lang w:val="es-ES"/>
            </w:rPr>
            <w:t>.</w:t>
          </w:r>
        </w:p>
        <w:p w14:paraId="3115D0DF" w14:textId="77777777" w:rsidR="00E51E4D" w:rsidRPr="00581796" w:rsidRDefault="00DA1751" w:rsidP="0025547D">
          <w:pPr>
            <w:spacing w:before="240" w:line="276" w:lineRule="auto"/>
            <w:jc w:val="both"/>
            <w:rPr>
              <w:rFonts w:ascii="Arial" w:hAnsi="Arial" w:cs="Arial"/>
              <w:color w:val="000000" w:themeColor="text1"/>
              <w:sz w:val="24"/>
              <w:szCs w:val="24"/>
              <w:lang w:val="es-ES"/>
            </w:rPr>
            <w:sectPr w:rsidR="00E51E4D" w:rsidRPr="00581796" w:rsidSect="005F7FB3">
              <w:type w:val="continuous"/>
              <w:pgSz w:w="16838" w:h="11906" w:orient="landscape" w:code="9"/>
              <w:pgMar w:top="0" w:right="1440" w:bottom="1440" w:left="1440" w:header="709" w:footer="737" w:gutter="0"/>
              <w:pgNumType w:start="67"/>
              <w:cols w:num="2" w:space="708"/>
              <w:titlePg/>
              <w:docGrid w:linePitch="360"/>
            </w:sectPr>
          </w:pPr>
          <w:r w:rsidRPr="00581796">
            <w:rPr>
              <w:rFonts w:ascii="Arial" w:hAnsi="Arial" w:cs="Arial"/>
              <w:color w:val="000000" w:themeColor="text1"/>
              <w:sz w:val="24"/>
              <w:szCs w:val="24"/>
              <w:lang w:val="es-ES"/>
            </w:rPr>
            <w:t xml:space="preserve">Rojas Juárez, J.R. 2017. </w:t>
          </w:r>
          <w:r w:rsidRPr="00581796">
            <w:rPr>
              <w:rFonts w:ascii="Arial" w:hAnsi="Arial" w:cs="Arial"/>
              <w:i/>
              <w:iCs/>
              <w:color w:val="000000" w:themeColor="text1"/>
              <w:sz w:val="24"/>
              <w:szCs w:val="24"/>
              <w:lang w:val="es-ES"/>
            </w:rPr>
            <w:t>Guía de Asociaciones</w:t>
          </w:r>
          <w:r w:rsidR="00AC50DE" w:rsidRPr="00581796">
            <w:rPr>
              <w:rFonts w:ascii="Arial" w:hAnsi="Arial" w:cs="Arial"/>
              <w:color w:val="000000" w:themeColor="text1"/>
              <w:sz w:val="24"/>
              <w:szCs w:val="24"/>
              <w:lang w:val="es-ES"/>
            </w:rPr>
            <w:t xml:space="preserve"> 2ª Ed</w:t>
          </w:r>
          <w:r w:rsidRPr="00581796">
            <w:rPr>
              <w:rFonts w:ascii="Arial" w:hAnsi="Arial" w:cs="Arial"/>
              <w:color w:val="000000" w:themeColor="text1"/>
              <w:sz w:val="24"/>
              <w:szCs w:val="24"/>
              <w:lang w:val="es-ES"/>
            </w:rPr>
            <w:t>. Subdirección General de Asociaciones, Archivos y Documentación. Ministerio del Interior</w:t>
          </w:r>
          <w:r w:rsidR="00AC50DE" w:rsidRPr="00581796">
            <w:rPr>
              <w:rFonts w:ascii="Arial" w:hAnsi="Arial" w:cs="Arial"/>
              <w:color w:val="000000" w:themeColor="text1"/>
              <w:sz w:val="24"/>
              <w:szCs w:val="24"/>
              <w:lang w:val="es-ES"/>
            </w:rPr>
            <w:t>.</w:t>
          </w:r>
          <w:r w:rsidR="0025547D" w:rsidRPr="00581796">
            <w:rPr>
              <w:rFonts w:ascii="Arial" w:hAnsi="Arial" w:cs="Arial"/>
              <w:color w:val="000000" w:themeColor="text1"/>
              <w:sz w:val="24"/>
              <w:szCs w:val="24"/>
              <w:lang w:val="es-ES"/>
            </w:rPr>
            <w:t xml:space="preserve"> Consulted online 08/03/2021 </w:t>
          </w:r>
          <w:hyperlink r:id="rId210" w:history="1">
            <w:r w:rsidR="0025547D" w:rsidRPr="00581796">
              <w:rPr>
                <w:rStyle w:val="Hyperlink"/>
                <w:rFonts w:ascii="Arial" w:hAnsi="Arial" w:cs="Arial"/>
                <w:sz w:val="24"/>
                <w:szCs w:val="24"/>
                <w:lang w:val="es-ES"/>
              </w:rPr>
              <w:t>http://www.interior.gob.es/documents/642012/1561394/Guia+de+asociaciones+2%C2%AA%20edici%C3%B3n.pdf/a9430605-9e36-4efb-8438-d9a5c7e253db</w:t>
            </w:r>
          </w:hyperlink>
          <w:r w:rsidR="0025547D" w:rsidRPr="00581796">
            <w:rPr>
              <w:rFonts w:ascii="Arial" w:hAnsi="Arial" w:cs="Arial"/>
              <w:color w:val="000000" w:themeColor="text1"/>
              <w:sz w:val="24"/>
              <w:szCs w:val="24"/>
              <w:lang w:val="es-ES"/>
            </w:rPr>
            <w:t xml:space="preserve"> </w:t>
          </w:r>
        </w:p>
        <w:p w14:paraId="295FCAB3" w14:textId="6B5BE6A4" w:rsidR="00E51E4D" w:rsidRDefault="00E51E4D" w:rsidP="00E51E4D">
          <w:pPr>
            <w:pStyle w:val="berschrift1"/>
            <w:numPr>
              <w:ilvl w:val="0"/>
              <w:numId w:val="0"/>
            </w:numPr>
            <w:ind w:left="357"/>
          </w:pPr>
          <w:bookmarkStart w:id="78" w:name="_Hlk69298852"/>
          <w:bookmarkStart w:id="79" w:name="_Toc69299093"/>
          <w:r w:rsidRPr="00E51E4D">
            <w:lastRenderedPageBreak/>
            <w:t>Annex I</w:t>
          </w:r>
          <w:r>
            <w:t>. Comparison of associations requirements in the project countries</w:t>
          </w:r>
        </w:p>
      </w:sdtContent>
    </w:sdt>
    <w:bookmarkEnd w:id="79" w:displacedByCustomXml="prev"/>
    <w:p w14:paraId="0709B5F5" w14:textId="7F1024C6" w:rsidR="00E51E4D" w:rsidRPr="00581796" w:rsidRDefault="00E51E4D" w:rsidP="00E51E4D">
      <w:pPr>
        <w:pStyle w:val="StandardWeb"/>
        <w:spacing w:line="276" w:lineRule="auto"/>
        <w:jc w:val="both"/>
        <w:rPr>
          <w:rFonts w:ascii="Arial" w:hAnsi="Arial" w:cs="Arial"/>
          <w:lang w:val="en-GB"/>
        </w:rPr>
      </w:pPr>
      <w:r w:rsidRPr="00581796">
        <w:rPr>
          <w:rFonts w:ascii="Arial" w:hAnsi="Arial" w:cs="Arial"/>
          <w:bCs/>
          <w:iCs/>
          <w:color w:val="000000" w:themeColor="text1"/>
          <w:lang w:val="en-GB"/>
        </w:rPr>
        <w:t xml:space="preserve"> The table shows the requirements to create an association in each country of the</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EB4C24" w:rsidRPr="00581796" w14:paraId="222B178A" w14:textId="77777777" w:rsidTr="00EB4C24">
        <w:tc>
          <w:tcPr>
            <w:tcW w:w="1696" w:type="dxa"/>
            <w:shd w:val="clear" w:color="auto" w:fill="0070C0"/>
          </w:tcPr>
          <w:p w14:paraId="1A9619CD" w14:textId="77777777" w:rsidR="00EB4C24" w:rsidRPr="00581796" w:rsidRDefault="00EB4C24" w:rsidP="00EB4C24">
            <w:pPr>
              <w:spacing w:line="276" w:lineRule="auto"/>
              <w:jc w:val="both"/>
              <w:rPr>
                <w:rFonts w:ascii="Arial" w:hAnsi="Arial" w:cs="Arial"/>
                <w:bCs/>
                <w:iCs/>
                <w:color w:val="FFFFFF" w:themeColor="background1"/>
                <w:sz w:val="20"/>
                <w:szCs w:val="20"/>
                <w:lang w:val="en-GB"/>
              </w:rPr>
            </w:pPr>
            <w:bookmarkStart w:id="80" w:name="_Hlk69227885"/>
          </w:p>
        </w:tc>
        <w:tc>
          <w:tcPr>
            <w:tcW w:w="1557" w:type="dxa"/>
            <w:shd w:val="clear" w:color="auto" w:fill="0070C0"/>
          </w:tcPr>
          <w:p w14:paraId="0B687DE1" w14:textId="77777777" w:rsidR="00EB4C24" w:rsidRPr="00581796" w:rsidRDefault="00EB4C24" w:rsidP="00EB4C24">
            <w:pPr>
              <w:spacing w:line="276" w:lineRule="auto"/>
              <w:rPr>
                <w:rFonts w:ascii="Arial" w:hAnsi="Arial" w:cs="Arial"/>
                <w:bCs/>
                <w:iCs/>
                <w:color w:val="FFFFFF" w:themeColor="background1"/>
                <w:sz w:val="20"/>
                <w:szCs w:val="20"/>
                <w:lang w:val="en-GB"/>
              </w:rPr>
            </w:pPr>
            <w:r w:rsidRPr="00581796">
              <w:rPr>
                <w:rFonts w:ascii="Arial" w:hAnsi="Arial" w:cs="Arial"/>
                <w:bCs/>
                <w:iCs/>
                <w:color w:val="FFFFFF" w:themeColor="background1"/>
                <w:sz w:val="20"/>
                <w:szCs w:val="20"/>
                <w:lang w:val="en-GB"/>
              </w:rPr>
              <w:t xml:space="preserve">Spain </w:t>
            </w:r>
          </w:p>
        </w:tc>
        <w:tc>
          <w:tcPr>
            <w:tcW w:w="1558" w:type="dxa"/>
            <w:shd w:val="clear" w:color="auto" w:fill="0070C0"/>
          </w:tcPr>
          <w:p w14:paraId="4C52E205" w14:textId="18D01E6E" w:rsidR="00EB4C24" w:rsidRPr="00581796" w:rsidRDefault="00EB4C24" w:rsidP="00EB4C24">
            <w:pPr>
              <w:spacing w:line="276" w:lineRule="auto"/>
              <w:rPr>
                <w:rFonts w:ascii="Arial" w:hAnsi="Arial" w:cs="Arial"/>
                <w:bCs/>
                <w:iCs/>
                <w:color w:val="FFFFFF" w:themeColor="background1"/>
                <w:sz w:val="20"/>
                <w:szCs w:val="20"/>
              </w:rPr>
            </w:pPr>
            <w:r w:rsidRPr="00581796">
              <w:rPr>
                <w:rFonts w:ascii="Arial" w:hAnsi="Arial" w:cs="Arial"/>
                <w:bCs/>
                <w:iCs/>
                <w:color w:val="FFFFFF" w:themeColor="background1"/>
                <w:sz w:val="20"/>
                <w:szCs w:val="20"/>
              </w:rPr>
              <w:t>Germany</w:t>
            </w:r>
          </w:p>
        </w:tc>
        <w:tc>
          <w:tcPr>
            <w:tcW w:w="1558" w:type="dxa"/>
            <w:shd w:val="clear" w:color="auto" w:fill="0070C0"/>
          </w:tcPr>
          <w:p w14:paraId="3D1B3D26" w14:textId="77777777" w:rsidR="00EB4C24" w:rsidRPr="00581796" w:rsidRDefault="00EB4C24" w:rsidP="00EB4C24">
            <w:pPr>
              <w:spacing w:line="276" w:lineRule="auto"/>
              <w:rPr>
                <w:rFonts w:ascii="Arial" w:hAnsi="Arial" w:cs="Arial"/>
                <w:bCs/>
                <w:iCs/>
                <w:color w:val="FFFFFF" w:themeColor="background1"/>
                <w:sz w:val="20"/>
                <w:szCs w:val="20"/>
                <w:lang w:val="en-GB"/>
              </w:rPr>
            </w:pPr>
            <w:r w:rsidRPr="00581796">
              <w:rPr>
                <w:rFonts w:ascii="Arial" w:hAnsi="Arial" w:cs="Arial"/>
                <w:bCs/>
                <w:iCs/>
                <w:color w:val="FFFFFF" w:themeColor="background1"/>
                <w:sz w:val="20"/>
                <w:szCs w:val="20"/>
                <w:lang w:val="en-GB"/>
              </w:rPr>
              <w:t>Portugal</w:t>
            </w:r>
          </w:p>
        </w:tc>
        <w:tc>
          <w:tcPr>
            <w:tcW w:w="1558" w:type="dxa"/>
            <w:shd w:val="clear" w:color="auto" w:fill="0070C0"/>
          </w:tcPr>
          <w:p w14:paraId="5905C008" w14:textId="77777777" w:rsidR="00EB4C24" w:rsidRPr="00581796" w:rsidRDefault="00EB4C24" w:rsidP="00EB4C24">
            <w:pPr>
              <w:spacing w:line="276" w:lineRule="auto"/>
              <w:rPr>
                <w:rFonts w:ascii="Arial" w:hAnsi="Arial" w:cs="Arial"/>
                <w:bCs/>
                <w:iCs/>
                <w:color w:val="FFFFFF" w:themeColor="background1"/>
                <w:sz w:val="20"/>
                <w:szCs w:val="20"/>
              </w:rPr>
            </w:pPr>
            <w:r w:rsidRPr="00581796">
              <w:rPr>
                <w:rFonts w:ascii="Arial" w:hAnsi="Arial" w:cs="Arial"/>
                <w:bCs/>
                <w:iCs/>
                <w:color w:val="FFFFFF" w:themeColor="background1"/>
                <w:sz w:val="20"/>
                <w:szCs w:val="20"/>
              </w:rPr>
              <w:t>Romania</w:t>
            </w:r>
          </w:p>
        </w:tc>
        <w:tc>
          <w:tcPr>
            <w:tcW w:w="1558" w:type="dxa"/>
            <w:shd w:val="clear" w:color="auto" w:fill="0070C0"/>
          </w:tcPr>
          <w:p w14:paraId="51A61274" w14:textId="11C86EA4" w:rsidR="00EB4C24" w:rsidRPr="00581796" w:rsidRDefault="00EB4C24" w:rsidP="00EB4C24">
            <w:pPr>
              <w:spacing w:line="276" w:lineRule="auto"/>
              <w:rPr>
                <w:rFonts w:ascii="Arial" w:hAnsi="Arial" w:cs="Arial"/>
                <w:bCs/>
                <w:iCs/>
                <w:color w:val="FFFFFF" w:themeColor="background1"/>
                <w:sz w:val="20"/>
                <w:szCs w:val="20"/>
              </w:rPr>
            </w:pPr>
            <w:r w:rsidRPr="00581796">
              <w:rPr>
                <w:rFonts w:ascii="Arial" w:eastAsia="Helvetica Neue" w:hAnsi="Arial" w:cs="Arial"/>
                <w:color w:val="FFFFFF"/>
                <w:sz w:val="20"/>
                <w:szCs w:val="20"/>
              </w:rPr>
              <w:t>Malta</w:t>
            </w:r>
          </w:p>
        </w:tc>
        <w:tc>
          <w:tcPr>
            <w:tcW w:w="1558" w:type="dxa"/>
            <w:shd w:val="clear" w:color="auto" w:fill="0070C0"/>
          </w:tcPr>
          <w:p w14:paraId="6B9712CE" w14:textId="77777777" w:rsidR="00EB4C24" w:rsidRPr="00581796" w:rsidRDefault="00EB4C24" w:rsidP="00EB4C24">
            <w:pPr>
              <w:spacing w:line="276" w:lineRule="auto"/>
              <w:rPr>
                <w:rFonts w:ascii="Arial" w:hAnsi="Arial" w:cs="Arial"/>
                <w:bCs/>
                <w:iCs/>
                <w:color w:val="FFFFFF" w:themeColor="background1"/>
                <w:sz w:val="20"/>
                <w:szCs w:val="20"/>
                <w:lang w:val="en-GB"/>
              </w:rPr>
            </w:pPr>
            <w:r w:rsidRPr="00581796">
              <w:rPr>
                <w:rFonts w:ascii="Arial" w:hAnsi="Arial" w:cs="Arial"/>
                <w:bCs/>
                <w:iCs/>
                <w:color w:val="FFFFFF" w:themeColor="background1"/>
                <w:sz w:val="20"/>
                <w:szCs w:val="20"/>
                <w:lang w:val="en-GB"/>
              </w:rPr>
              <w:t>Greece</w:t>
            </w:r>
          </w:p>
        </w:tc>
        <w:tc>
          <w:tcPr>
            <w:tcW w:w="1558" w:type="dxa"/>
            <w:shd w:val="clear" w:color="auto" w:fill="0070C0"/>
          </w:tcPr>
          <w:p w14:paraId="1DB949A5" w14:textId="77777777" w:rsidR="00EB4C24" w:rsidRPr="00581796" w:rsidRDefault="00EB4C24" w:rsidP="00EB4C24">
            <w:pPr>
              <w:spacing w:line="276" w:lineRule="auto"/>
              <w:rPr>
                <w:rFonts w:ascii="Arial" w:hAnsi="Arial" w:cs="Arial"/>
                <w:bCs/>
                <w:iCs/>
                <w:color w:val="FFFFFF" w:themeColor="background1"/>
                <w:sz w:val="20"/>
                <w:szCs w:val="20"/>
              </w:rPr>
            </w:pPr>
            <w:r w:rsidRPr="00581796">
              <w:rPr>
                <w:rFonts w:ascii="Arial" w:hAnsi="Arial" w:cs="Arial"/>
                <w:bCs/>
                <w:iCs/>
                <w:color w:val="FFFFFF" w:themeColor="background1"/>
                <w:sz w:val="20"/>
                <w:szCs w:val="20"/>
              </w:rPr>
              <w:t xml:space="preserve">Italy </w:t>
            </w:r>
          </w:p>
        </w:tc>
        <w:tc>
          <w:tcPr>
            <w:tcW w:w="1558" w:type="dxa"/>
            <w:shd w:val="clear" w:color="auto" w:fill="0070C0"/>
          </w:tcPr>
          <w:p w14:paraId="684B0C7D" w14:textId="77777777" w:rsidR="00EB4C24" w:rsidRPr="00581796" w:rsidRDefault="00EB4C24" w:rsidP="00EB4C24">
            <w:pPr>
              <w:spacing w:line="276" w:lineRule="auto"/>
              <w:rPr>
                <w:rFonts w:ascii="Arial" w:hAnsi="Arial" w:cs="Arial"/>
                <w:bCs/>
                <w:iCs/>
                <w:color w:val="FFFFFF" w:themeColor="background1"/>
                <w:sz w:val="20"/>
                <w:szCs w:val="20"/>
              </w:rPr>
            </w:pPr>
            <w:r w:rsidRPr="00581796">
              <w:rPr>
                <w:rFonts w:ascii="Arial" w:hAnsi="Arial" w:cs="Arial"/>
                <w:bCs/>
                <w:iCs/>
                <w:color w:val="FFFFFF" w:themeColor="background1"/>
                <w:sz w:val="20"/>
                <w:szCs w:val="20"/>
              </w:rPr>
              <w:t>Ireland</w:t>
            </w:r>
          </w:p>
        </w:tc>
      </w:tr>
      <w:tr w:rsidR="00EB4C24" w:rsidRPr="00581796" w14:paraId="0374E2E9" w14:textId="77777777" w:rsidTr="00EB4C24">
        <w:tc>
          <w:tcPr>
            <w:tcW w:w="1696" w:type="dxa"/>
            <w:shd w:val="clear" w:color="auto" w:fill="B4C6E7" w:themeFill="accent1" w:themeFillTint="66"/>
          </w:tcPr>
          <w:p w14:paraId="6A32D3D6"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Minimum people</w:t>
            </w:r>
          </w:p>
        </w:tc>
        <w:tc>
          <w:tcPr>
            <w:tcW w:w="1557" w:type="dxa"/>
          </w:tcPr>
          <w:p w14:paraId="3AF59641"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3</w:t>
            </w:r>
          </w:p>
        </w:tc>
        <w:tc>
          <w:tcPr>
            <w:tcW w:w="1558" w:type="dxa"/>
          </w:tcPr>
          <w:p w14:paraId="2F66A974" w14:textId="7A63F73C"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In order to be registered, the organisation must have at least 7 members and if this number falls, below 3 after its registration</w:t>
            </w:r>
          </w:p>
        </w:tc>
        <w:tc>
          <w:tcPr>
            <w:tcW w:w="1558" w:type="dxa"/>
          </w:tcPr>
          <w:p w14:paraId="4F81E981"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3</w:t>
            </w:r>
          </w:p>
        </w:tc>
        <w:tc>
          <w:tcPr>
            <w:tcW w:w="1558" w:type="dxa"/>
          </w:tcPr>
          <w:p w14:paraId="45E7DA98"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3</w:t>
            </w:r>
          </w:p>
        </w:tc>
        <w:tc>
          <w:tcPr>
            <w:tcW w:w="1558" w:type="dxa"/>
          </w:tcPr>
          <w:p w14:paraId="18362D7E" w14:textId="51493C9B"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sz w:val="20"/>
                <w:szCs w:val="20"/>
              </w:rPr>
              <w:t>4</w:t>
            </w:r>
          </w:p>
        </w:tc>
        <w:tc>
          <w:tcPr>
            <w:tcW w:w="1558" w:type="dxa"/>
          </w:tcPr>
          <w:p w14:paraId="78BFB724"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US"/>
              </w:rPr>
              <w:t>2</w:t>
            </w:r>
          </w:p>
        </w:tc>
        <w:tc>
          <w:tcPr>
            <w:tcW w:w="1558" w:type="dxa"/>
          </w:tcPr>
          <w:p w14:paraId="6DE1D0C5"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3</w:t>
            </w:r>
          </w:p>
        </w:tc>
        <w:tc>
          <w:tcPr>
            <w:tcW w:w="1558" w:type="dxa"/>
          </w:tcPr>
          <w:p w14:paraId="0B12F69A" w14:textId="77777777" w:rsidR="00EB4C24" w:rsidRPr="00581796" w:rsidRDefault="00EB4C24" w:rsidP="00EB4C24">
            <w:pPr>
              <w:pStyle w:val="Listenabsatz"/>
              <w:numPr>
                <w:ilvl w:val="0"/>
                <w:numId w:val="40"/>
              </w:numPr>
              <w:spacing w:line="276" w:lineRule="auto"/>
              <w:ind w:left="0"/>
              <w:rPr>
                <w:rFonts w:ascii="Arial" w:hAnsi="Arial" w:cs="Arial"/>
                <w:bCs/>
                <w:iCs/>
                <w:color w:val="000000" w:themeColor="text1"/>
                <w:sz w:val="20"/>
                <w:szCs w:val="20"/>
                <w:lang w:val="it-IT"/>
              </w:rPr>
            </w:pPr>
            <w:r w:rsidRPr="00581796">
              <w:rPr>
                <w:rFonts w:ascii="Arial" w:hAnsi="Arial" w:cs="Arial"/>
                <w:bCs/>
                <w:iCs/>
                <w:color w:val="000000" w:themeColor="text1"/>
                <w:sz w:val="20"/>
                <w:szCs w:val="20"/>
                <w:lang w:val="it-IT"/>
              </w:rPr>
              <w:t>One single member</w:t>
            </w:r>
          </w:p>
          <w:p w14:paraId="718B2E1C"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At least two non-related directors over the age of 18.</w:t>
            </w:r>
          </w:p>
        </w:tc>
      </w:tr>
      <w:tr w:rsidR="00EB4C24" w:rsidRPr="00581796" w14:paraId="0411CB15" w14:textId="77777777" w:rsidTr="00EB4C24">
        <w:tc>
          <w:tcPr>
            <w:tcW w:w="1696" w:type="dxa"/>
            <w:shd w:val="clear" w:color="auto" w:fill="B4C6E7" w:themeFill="accent1" w:themeFillTint="66"/>
          </w:tcPr>
          <w:p w14:paraId="3631A623"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Legal personality</w:t>
            </w:r>
          </w:p>
        </w:tc>
        <w:tc>
          <w:tcPr>
            <w:tcW w:w="1557" w:type="dxa"/>
          </w:tcPr>
          <w:p w14:paraId="29BF6DF9"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Yes</w:t>
            </w:r>
          </w:p>
        </w:tc>
        <w:tc>
          <w:tcPr>
            <w:tcW w:w="1558" w:type="dxa"/>
          </w:tcPr>
          <w:p w14:paraId="0BE7E801" w14:textId="0A0F7DC9"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Yes</w:t>
            </w:r>
          </w:p>
        </w:tc>
        <w:tc>
          <w:tcPr>
            <w:tcW w:w="1558" w:type="dxa"/>
          </w:tcPr>
          <w:p w14:paraId="5AFFDB8A"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Yes</w:t>
            </w:r>
          </w:p>
        </w:tc>
        <w:tc>
          <w:tcPr>
            <w:tcW w:w="1558" w:type="dxa"/>
          </w:tcPr>
          <w:p w14:paraId="24963073"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Yes</w:t>
            </w:r>
          </w:p>
        </w:tc>
        <w:tc>
          <w:tcPr>
            <w:tcW w:w="1558" w:type="dxa"/>
          </w:tcPr>
          <w:p w14:paraId="3EA8AE4C" w14:textId="01A6D48A"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Yes</w:t>
            </w:r>
          </w:p>
        </w:tc>
        <w:tc>
          <w:tcPr>
            <w:tcW w:w="1558" w:type="dxa"/>
          </w:tcPr>
          <w:p w14:paraId="54EE0E34"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US"/>
              </w:rPr>
              <w:t>Yes</w:t>
            </w:r>
          </w:p>
        </w:tc>
        <w:tc>
          <w:tcPr>
            <w:tcW w:w="1558" w:type="dxa"/>
          </w:tcPr>
          <w:p w14:paraId="4BA3BB67"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Yes, for recognised associations</w:t>
            </w:r>
          </w:p>
          <w:p w14:paraId="63594871"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No, for non-recognised associations</w:t>
            </w:r>
          </w:p>
        </w:tc>
        <w:tc>
          <w:tcPr>
            <w:tcW w:w="1558" w:type="dxa"/>
          </w:tcPr>
          <w:p w14:paraId="733CF1B6"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 xml:space="preserve">Yes </w:t>
            </w:r>
          </w:p>
        </w:tc>
      </w:tr>
      <w:tr w:rsidR="00EB4C24" w:rsidRPr="00581796" w14:paraId="4EBBB166" w14:textId="77777777" w:rsidTr="00EB4C24">
        <w:tc>
          <w:tcPr>
            <w:tcW w:w="1696" w:type="dxa"/>
            <w:shd w:val="clear" w:color="auto" w:fill="B4C6E7" w:themeFill="accent1" w:themeFillTint="66"/>
          </w:tcPr>
          <w:p w14:paraId="39A890C3"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Govern body</w:t>
            </w:r>
          </w:p>
        </w:tc>
        <w:tc>
          <w:tcPr>
            <w:tcW w:w="1557" w:type="dxa"/>
          </w:tcPr>
          <w:p w14:paraId="12C66228"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Assembly (all the members)</w:t>
            </w:r>
          </w:p>
        </w:tc>
        <w:tc>
          <w:tcPr>
            <w:tcW w:w="1558" w:type="dxa"/>
          </w:tcPr>
          <w:p w14:paraId="001D1341" w14:textId="0F59476A"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Assembly (all the members)</w:t>
            </w:r>
          </w:p>
        </w:tc>
        <w:tc>
          <w:tcPr>
            <w:tcW w:w="1558" w:type="dxa"/>
          </w:tcPr>
          <w:p w14:paraId="0C579843"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Assembly (all the members)</w:t>
            </w:r>
          </w:p>
        </w:tc>
        <w:tc>
          <w:tcPr>
            <w:tcW w:w="1558" w:type="dxa"/>
          </w:tcPr>
          <w:p w14:paraId="1778E795" w14:textId="2F23B60C" w:rsidR="00EB4C24" w:rsidRPr="00581796" w:rsidRDefault="00EB4C24" w:rsidP="00EB4C24">
            <w:pPr>
              <w:rPr>
                <w:rFonts w:ascii="Arial" w:hAnsi="Arial" w:cs="Arial"/>
                <w:sz w:val="20"/>
                <w:szCs w:val="20"/>
              </w:rPr>
            </w:pPr>
            <w:r w:rsidRPr="00581796">
              <w:rPr>
                <w:rFonts w:ascii="Arial" w:hAnsi="Arial" w:cs="Arial"/>
                <w:sz w:val="20"/>
                <w:szCs w:val="20"/>
              </w:rPr>
              <w:t>a) General Assembly;</w:t>
            </w:r>
          </w:p>
          <w:p w14:paraId="1458FD2C" w14:textId="77777777" w:rsidR="00EB4C24" w:rsidRPr="00581796" w:rsidRDefault="00EB4C24" w:rsidP="00EB4C24">
            <w:pPr>
              <w:rPr>
                <w:rFonts w:ascii="Arial" w:hAnsi="Arial" w:cs="Arial"/>
                <w:sz w:val="20"/>
                <w:szCs w:val="20"/>
              </w:rPr>
            </w:pPr>
            <w:r w:rsidRPr="00581796">
              <w:rPr>
                <w:rFonts w:ascii="Arial" w:hAnsi="Arial" w:cs="Arial"/>
                <w:sz w:val="20"/>
                <w:szCs w:val="20"/>
              </w:rPr>
              <w:t>b) the board of directors;</w:t>
            </w:r>
          </w:p>
          <w:p w14:paraId="34F543BF" w14:textId="77777777" w:rsidR="00EB4C24" w:rsidRPr="00581796" w:rsidRDefault="00EB4C24" w:rsidP="00EB4C24">
            <w:pPr>
              <w:rPr>
                <w:rFonts w:ascii="Arial" w:hAnsi="Arial" w:cs="Arial"/>
                <w:sz w:val="20"/>
                <w:szCs w:val="20"/>
              </w:rPr>
            </w:pPr>
            <w:r w:rsidRPr="00581796">
              <w:rPr>
                <w:rFonts w:ascii="Arial" w:hAnsi="Arial" w:cs="Arial"/>
                <w:sz w:val="20"/>
                <w:szCs w:val="20"/>
              </w:rPr>
              <w:t xml:space="preserve">c) the censor or, as the case may be, the </w:t>
            </w:r>
            <w:r w:rsidRPr="00581796">
              <w:rPr>
                <w:rFonts w:ascii="Arial" w:hAnsi="Arial" w:cs="Arial"/>
                <w:sz w:val="20"/>
                <w:szCs w:val="20"/>
              </w:rPr>
              <w:lastRenderedPageBreak/>
              <w:t>commission of censors.</w:t>
            </w:r>
          </w:p>
          <w:p w14:paraId="4034CA28" w14:textId="77777777" w:rsidR="00EB4C24" w:rsidRPr="00581796" w:rsidRDefault="00EB4C24" w:rsidP="00EB4C24">
            <w:pPr>
              <w:spacing w:line="276" w:lineRule="auto"/>
              <w:rPr>
                <w:rFonts w:ascii="Arial" w:hAnsi="Arial" w:cs="Arial"/>
                <w:bCs/>
                <w:iCs/>
                <w:color w:val="000000" w:themeColor="text1"/>
                <w:sz w:val="20"/>
                <w:szCs w:val="20"/>
              </w:rPr>
            </w:pPr>
          </w:p>
        </w:tc>
        <w:tc>
          <w:tcPr>
            <w:tcW w:w="1558" w:type="dxa"/>
          </w:tcPr>
          <w:p w14:paraId="16966ED6" w14:textId="78345785"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lastRenderedPageBreak/>
              <w:t>Assembly (all the members)</w:t>
            </w:r>
          </w:p>
        </w:tc>
        <w:tc>
          <w:tcPr>
            <w:tcW w:w="1558" w:type="dxa"/>
          </w:tcPr>
          <w:p w14:paraId="56055B45"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Assembly (all the members)</w:t>
            </w:r>
          </w:p>
        </w:tc>
        <w:tc>
          <w:tcPr>
            <w:tcW w:w="1558" w:type="dxa"/>
          </w:tcPr>
          <w:p w14:paraId="268B3C50"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Assembly (all the members)</w:t>
            </w:r>
          </w:p>
        </w:tc>
        <w:tc>
          <w:tcPr>
            <w:tcW w:w="1558" w:type="dxa"/>
          </w:tcPr>
          <w:p w14:paraId="46957F29" w14:textId="77777777" w:rsidR="00EB4C24" w:rsidRPr="00581796" w:rsidRDefault="00EB4C24" w:rsidP="00EB4C24">
            <w:pPr>
              <w:pStyle w:val="Listenabsatz"/>
              <w:numPr>
                <w:ilvl w:val="0"/>
                <w:numId w:val="41"/>
              </w:numPr>
              <w:spacing w:line="276" w:lineRule="auto"/>
              <w:ind w:left="0"/>
              <w:rPr>
                <w:rFonts w:ascii="Arial" w:hAnsi="Arial" w:cs="Arial"/>
                <w:bCs/>
                <w:iCs/>
                <w:color w:val="000000" w:themeColor="text1"/>
                <w:sz w:val="20"/>
                <w:szCs w:val="20"/>
                <w:lang w:val="it-IT"/>
              </w:rPr>
            </w:pPr>
            <w:r w:rsidRPr="00581796">
              <w:rPr>
                <w:rFonts w:ascii="Arial" w:hAnsi="Arial" w:cs="Arial"/>
                <w:bCs/>
                <w:iCs/>
                <w:color w:val="000000" w:themeColor="text1"/>
                <w:sz w:val="20"/>
                <w:szCs w:val="20"/>
                <w:lang w:val="it-IT"/>
              </w:rPr>
              <w:t>The group of trustees that are elected as the Board of Management</w:t>
            </w:r>
          </w:p>
          <w:p w14:paraId="703C2747"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lastRenderedPageBreak/>
              <w:t xml:space="preserve">The Government of Ireland through the Companies Act 2014. </w:t>
            </w:r>
          </w:p>
        </w:tc>
      </w:tr>
      <w:tr w:rsidR="00EB4C24" w:rsidRPr="00581796" w14:paraId="39FC98C0" w14:textId="77777777" w:rsidTr="00EB4C24">
        <w:tc>
          <w:tcPr>
            <w:tcW w:w="1696" w:type="dxa"/>
            <w:shd w:val="clear" w:color="auto" w:fill="B4C6E7" w:themeFill="accent1" w:themeFillTint="66"/>
          </w:tcPr>
          <w:p w14:paraId="11917165"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Representative body</w:t>
            </w:r>
          </w:p>
        </w:tc>
        <w:tc>
          <w:tcPr>
            <w:tcW w:w="1557" w:type="dxa"/>
          </w:tcPr>
          <w:p w14:paraId="13B7F348"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Board or directors elected by the Assembly between members</w:t>
            </w:r>
          </w:p>
        </w:tc>
        <w:tc>
          <w:tcPr>
            <w:tcW w:w="1558" w:type="dxa"/>
          </w:tcPr>
          <w:p w14:paraId="00822B6C" w14:textId="6F15543E"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Board of directors elected by the Assembly</w:t>
            </w:r>
          </w:p>
        </w:tc>
        <w:tc>
          <w:tcPr>
            <w:tcW w:w="1558" w:type="dxa"/>
          </w:tcPr>
          <w:p w14:paraId="05249722" w14:textId="6A803021"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Board of directors elected by the Assembly</w:t>
            </w:r>
          </w:p>
        </w:tc>
        <w:tc>
          <w:tcPr>
            <w:tcW w:w="1558" w:type="dxa"/>
          </w:tcPr>
          <w:p w14:paraId="67C69F08" w14:textId="77777777" w:rsidR="00EB4C24" w:rsidRPr="00581796" w:rsidRDefault="00EB4C24" w:rsidP="00EB4C24">
            <w:pPr>
              <w:rPr>
                <w:rFonts w:ascii="Arial" w:hAnsi="Arial" w:cs="Arial"/>
                <w:sz w:val="20"/>
                <w:szCs w:val="20"/>
              </w:rPr>
            </w:pPr>
            <w:r w:rsidRPr="00581796">
              <w:rPr>
                <w:rFonts w:ascii="Arial" w:hAnsi="Arial" w:cs="Arial"/>
                <w:sz w:val="20"/>
                <w:szCs w:val="20"/>
              </w:rPr>
              <w:t>a) the general assembly;</w:t>
            </w:r>
          </w:p>
          <w:p w14:paraId="49CFF223" w14:textId="77777777" w:rsidR="00EB4C24" w:rsidRPr="00581796" w:rsidRDefault="00EB4C24" w:rsidP="00EB4C24">
            <w:pPr>
              <w:rPr>
                <w:rFonts w:ascii="Arial" w:hAnsi="Arial" w:cs="Arial"/>
                <w:sz w:val="20"/>
                <w:szCs w:val="20"/>
              </w:rPr>
            </w:pPr>
            <w:r w:rsidRPr="00581796">
              <w:rPr>
                <w:rFonts w:ascii="Arial" w:hAnsi="Arial" w:cs="Arial"/>
                <w:sz w:val="20"/>
                <w:szCs w:val="20"/>
              </w:rPr>
              <w:t>b) the board of directors;</w:t>
            </w:r>
          </w:p>
          <w:p w14:paraId="498908B3" w14:textId="77777777" w:rsidR="00EB4C24" w:rsidRPr="00581796" w:rsidRDefault="00EB4C24" w:rsidP="00EB4C24">
            <w:pPr>
              <w:rPr>
                <w:rFonts w:ascii="Arial" w:hAnsi="Arial" w:cs="Arial"/>
                <w:sz w:val="20"/>
                <w:szCs w:val="20"/>
              </w:rPr>
            </w:pPr>
            <w:r w:rsidRPr="00581796">
              <w:rPr>
                <w:rFonts w:ascii="Arial" w:hAnsi="Arial" w:cs="Arial"/>
                <w:sz w:val="20"/>
                <w:szCs w:val="20"/>
              </w:rPr>
              <w:t>c) the censor or, as the case may be, the commission of censors.</w:t>
            </w:r>
          </w:p>
          <w:p w14:paraId="291F88A8" w14:textId="77777777" w:rsidR="00EB4C24" w:rsidRPr="00581796" w:rsidRDefault="00EB4C24" w:rsidP="00EB4C24">
            <w:pPr>
              <w:spacing w:line="276" w:lineRule="auto"/>
              <w:rPr>
                <w:rFonts w:ascii="Arial" w:hAnsi="Arial" w:cs="Arial"/>
                <w:bCs/>
                <w:iCs/>
                <w:color w:val="000000" w:themeColor="text1"/>
                <w:sz w:val="20"/>
                <w:szCs w:val="20"/>
              </w:rPr>
            </w:pPr>
          </w:p>
        </w:tc>
        <w:tc>
          <w:tcPr>
            <w:tcW w:w="1558" w:type="dxa"/>
          </w:tcPr>
          <w:p w14:paraId="7C596B7B" w14:textId="0B0E7BA9"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Board of directors elected by the Assembly</w:t>
            </w:r>
          </w:p>
        </w:tc>
        <w:tc>
          <w:tcPr>
            <w:tcW w:w="1558" w:type="dxa"/>
          </w:tcPr>
          <w:p w14:paraId="2154E901"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Board or directors elected by the Assembly between members</w:t>
            </w:r>
          </w:p>
        </w:tc>
        <w:tc>
          <w:tcPr>
            <w:tcW w:w="1558" w:type="dxa"/>
          </w:tcPr>
          <w:p w14:paraId="517B82E2"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Board of Directors, elected by the Assembly</w:t>
            </w:r>
          </w:p>
          <w:p w14:paraId="0A5908CC"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xml:space="preserve">The President, elected by the shareholders’ meeting. </w:t>
            </w:r>
          </w:p>
        </w:tc>
        <w:tc>
          <w:tcPr>
            <w:tcW w:w="1558" w:type="dxa"/>
          </w:tcPr>
          <w:p w14:paraId="14B334C8"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 xml:space="preserve">The Management Committee or the Board of Directors. </w:t>
            </w:r>
          </w:p>
        </w:tc>
      </w:tr>
      <w:tr w:rsidR="00EB4C24" w:rsidRPr="00581796" w14:paraId="604BAA7D" w14:textId="77777777" w:rsidTr="00EB4C24">
        <w:tc>
          <w:tcPr>
            <w:tcW w:w="1696" w:type="dxa"/>
            <w:shd w:val="clear" w:color="auto" w:fill="B4C6E7" w:themeFill="accent1" w:themeFillTint="66"/>
          </w:tcPr>
          <w:p w14:paraId="2A7CCB27"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Ordinary Meetings of the govern body</w:t>
            </w:r>
          </w:p>
        </w:tc>
        <w:tc>
          <w:tcPr>
            <w:tcW w:w="1557" w:type="dxa"/>
          </w:tcPr>
          <w:p w14:paraId="108A6300"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xml:space="preserve">1 at year at least </w:t>
            </w:r>
          </w:p>
        </w:tc>
        <w:tc>
          <w:tcPr>
            <w:tcW w:w="1558" w:type="dxa"/>
          </w:tcPr>
          <w:p w14:paraId="53FF6AF6" w14:textId="204DCB35"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1 at year at least</w:t>
            </w:r>
          </w:p>
        </w:tc>
        <w:tc>
          <w:tcPr>
            <w:tcW w:w="1558" w:type="dxa"/>
          </w:tcPr>
          <w:p w14:paraId="550467E4"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1 at year at least</w:t>
            </w:r>
          </w:p>
        </w:tc>
        <w:tc>
          <w:tcPr>
            <w:tcW w:w="1558" w:type="dxa"/>
          </w:tcPr>
          <w:p w14:paraId="25126AB9"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1 at year at least</w:t>
            </w:r>
          </w:p>
        </w:tc>
        <w:tc>
          <w:tcPr>
            <w:tcW w:w="1558" w:type="dxa"/>
          </w:tcPr>
          <w:p w14:paraId="1772F9A2" w14:textId="45AAC874"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1 at year at least</w:t>
            </w:r>
          </w:p>
        </w:tc>
        <w:tc>
          <w:tcPr>
            <w:tcW w:w="1558" w:type="dxa"/>
          </w:tcPr>
          <w:p w14:paraId="472D2C5A"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1 at year at least</w:t>
            </w:r>
          </w:p>
        </w:tc>
        <w:tc>
          <w:tcPr>
            <w:tcW w:w="1558" w:type="dxa"/>
          </w:tcPr>
          <w:p w14:paraId="2B0B548F"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1 at year</w:t>
            </w:r>
          </w:p>
        </w:tc>
        <w:tc>
          <w:tcPr>
            <w:tcW w:w="1558" w:type="dxa"/>
          </w:tcPr>
          <w:p w14:paraId="6CB7BFF2"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Once per year, but not more than 15 months since the previous meeting.</w:t>
            </w:r>
          </w:p>
        </w:tc>
      </w:tr>
      <w:tr w:rsidR="00EB4C24" w:rsidRPr="00581796" w14:paraId="1E4CFED9" w14:textId="77777777" w:rsidTr="00EB4C24">
        <w:tc>
          <w:tcPr>
            <w:tcW w:w="1696" w:type="dxa"/>
            <w:shd w:val="clear" w:color="auto" w:fill="B4C6E7" w:themeFill="accent1" w:themeFillTint="66"/>
          </w:tcPr>
          <w:p w14:paraId="51D855C0"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Extraordinary meetings</w:t>
            </w:r>
          </w:p>
        </w:tc>
        <w:tc>
          <w:tcPr>
            <w:tcW w:w="1557" w:type="dxa"/>
          </w:tcPr>
          <w:p w14:paraId="735E8681"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Whenever is needed</w:t>
            </w:r>
          </w:p>
        </w:tc>
        <w:tc>
          <w:tcPr>
            <w:tcW w:w="1558" w:type="dxa"/>
          </w:tcPr>
          <w:p w14:paraId="78D0FFBF" w14:textId="63796D52"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Whenever is needed</w:t>
            </w:r>
          </w:p>
        </w:tc>
        <w:tc>
          <w:tcPr>
            <w:tcW w:w="1558" w:type="dxa"/>
          </w:tcPr>
          <w:p w14:paraId="1B5AABDF"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Whenever is needed</w:t>
            </w:r>
          </w:p>
        </w:tc>
        <w:tc>
          <w:tcPr>
            <w:tcW w:w="1558" w:type="dxa"/>
          </w:tcPr>
          <w:p w14:paraId="00805671"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Whenever is needed</w:t>
            </w:r>
          </w:p>
        </w:tc>
        <w:tc>
          <w:tcPr>
            <w:tcW w:w="1558" w:type="dxa"/>
          </w:tcPr>
          <w:p w14:paraId="0911C06C" w14:textId="43D8DD9C"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Whenever is needed</w:t>
            </w:r>
          </w:p>
        </w:tc>
        <w:tc>
          <w:tcPr>
            <w:tcW w:w="1558" w:type="dxa"/>
          </w:tcPr>
          <w:p w14:paraId="2AC4DA9D"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Whenever is needed</w:t>
            </w:r>
          </w:p>
        </w:tc>
        <w:tc>
          <w:tcPr>
            <w:tcW w:w="1558" w:type="dxa"/>
          </w:tcPr>
          <w:p w14:paraId="5D037606"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Whenever needed</w:t>
            </w:r>
          </w:p>
        </w:tc>
        <w:tc>
          <w:tcPr>
            <w:tcW w:w="1558" w:type="dxa"/>
          </w:tcPr>
          <w:p w14:paraId="68D3BED6"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As required; when deemed necessary.</w:t>
            </w:r>
          </w:p>
        </w:tc>
      </w:tr>
      <w:tr w:rsidR="00EB4C24" w:rsidRPr="00581796" w14:paraId="1FEC5679" w14:textId="77777777" w:rsidTr="00EB4C24">
        <w:tc>
          <w:tcPr>
            <w:tcW w:w="1696" w:type="dxa"/>
            <w:shd w:val="clear" w:color="auto" w:fill="B4C6E7" w:themeFill="accent1" w:themeFillTint="66"/>
          </w:tcPr>
          <w:p w14:paraId="0AD97BEA"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Quorum for meetings</w:t>
            </w:r>
          </w:p>
        </w:tc>
        <w:tc>
          <w:tcPr>
            <w:tcW w:w="1557" w:type="dxa"/>
          </w:tcPr>
          <w:p w14:paraId="54737282"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At least one third</w:t>
            </w:r>
          </w:p>
        </w:tc>
        <w:tc>
          <w:tcPr>
            <w:tcW w:w="1558" w:type="dxa"/>
          </w:tcPr>
          <w:p w14:paraId="11B2DB89" w14:textId="4463BE0D"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xml:space="preserve">A majority of three quarters of the votes cast shall be required for any resolution amending the </w:t>
            </w:r>
            <w:r w:rsidRPr="00581796">
              <w:rPr>
                <w:rFonts w:ascii="Arial" w:hAnsi="Arial" w:cs="Arial"/>
                <w:bCs/>
                <w:iCs/>
                <w:color w:val="000000" w:themeColor="text1"/>
                <w:sz w:val="20"/>
                <w:szCs w:val="20"/>
              </w:rPr>
              <w:lastRenderedPageBreak/>
              <w:t>Statutes. A resolution to change the purpose of the Association shall require the consent of all members.</w:t>
            </w:r>
          </w:p>
        </w:tc>
        <w:tc>
          <w:tcPr>
            <w:tcW w:w="1558" w:type="dxa"/>
          </w:tcPr>
          <w:p w14:paraId="5CAD64A7"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At least one third</w:t>
            </w:r>
          </w:p>
        </w:tc>
        <w:tc>
          <w:tcPr>
            <w:tcW w:w="1558" w:type="dxa"/>
          </w:tcPr>
          <w:p w14:paraId="02FB4A64"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It's not the case.</w:t>
            </w:r>
          </w:p>
        </w:tc>
        <w:tc>
          <w:tcPr>
            <w:tcW w:w="1558" w:type="dxa"/>
          </w:tcPr>
          <w:p w14:paraId="3674E237" w14:textId="71BA90D8"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50% of elected members  + 1</w:t>
            </w:r>
          </w:p>
        </w:tc>
        <w:tc>
          <w:tcPr>
            <w:tcW w:w="1558" w:type="dxa"/>
          </w:tcPr>
          <w:p w14:paraId="22238906"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At least one third</w:t>
            </w:r>
          </w:p>
        </w:tc>
        <w:tc>
          <w:tcPr>
            <w:tcW w:w="1558" w:type="dxa"/>
          </w:tcPr>
          <w:p w14:paraId="484C645A"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xml:space="preserve">Valid resolutions at least 1/2 of the members on first call. On second call, they are valid </w:t>
            </w:r>
            <w:r w:rsidRPr="00581796">
              <w:rPr>
                <w:rFonts w:ascii="Arial" w:hAnsi="Arial" w:cs="Arial"/>
                <w:bCs/>
                <w:iCs/>
                <w:color w:val="000000" w:themeColor="text1"/>
                <w:sz w:val="20"/>
                <w:szCs w:val="20"/>
                <w:lang w:val="en-GB"/>
              </w:rPr>
              <w:lastRenderedPageBreak/>
              <w:t>whatever the number of attendees and if there is a majority of the votes of those who are present.</w:t>
            </w:r>
          </w:p>
        </w:tc>
        <w:tc>
          <w:tcPr>
            <w:tcW w:w="1558" w:type="dxa"/>
          </w:tcPr>
          <w:p w14:paraId="35B29AE0"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lastRenderedPageBreak/>
              <w:t>Set out in the written standing orders of the governing document.</w:t>
            </w:r>
          </w:p>
        </w:tc>
      </w:tr>
      <w:tr w:rsidR="00EB4C24" w:rsidRPr="00581796" w14:paraId="7FF74680" w14:textId="77777777" w:rsidTr="00EB4C24">
        <w:tc>
          <w:tcPr>
            <w:tcW w:w="1696" w:type="dxa"/>
            <w:shd w:val="clear" w:color="auto" w:fill="B4C6E7" w:themeFill="accent1" w:themeFillTint="66"/>
          </w:tcPr>
          <w:p w14:paraId="48BE244B"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Steps prior to registration of the creation agreement</w:t>
            </w:r>
          </w:p>
        </w:tc>
        <w:tc>
          <w:tcPr>
            <w:tcW w:w="1557" w:type="dxa"/>
          </w:tcPr>
          <w:p w14:paraId="41831DE6"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Foundation meeting</w:t>
            </w:r>
          </w:p>
          <w:p w14:paraId="5E1ED36D"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Articles of association</w:t>
            </w:r>
          </w:p>
          <w:p w14:paraId="5FA1D264"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Founding minutes</w:t>
            </w:r>
          </w:p>
        </w:tc>
        <w:tc>
          <w:tcPr>
            <w:tcW w:w="1558" w:type="dxa"/>
          </w:tcPr>
          <w:p w14:paraId="417EDBB4"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-Foundation protocol</w:t>
            </w:r>
          </w:p>
          <w:p w14:paraId="2CF99D1B"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-articles of association</w:t>
            </w:r>
          </w:p>
          <w:p w14:paraId="2EAAA24A" w14:textId="77777777" w:rsidR="00EB4C24" w:rsidRPr="00581796" w:rsidRDefault="00EB4C24" w:rsidP="00EB4C24">
            <w:pPr>
              <w:spacing w:line="276" w:lineRule="auto"/>
              <w:rPr>
                <w:rFonts w:ascii="Arial" w:hAnsi="Arial" w:cs="Arial"/>
                <w:bCs/>
                <w:iCs/>
                <w:color w:val="000000" w:themeColor="text1"/>
                <w:sz w:val="20"/>
                <w:szCs w:val="20"/>
                <w:lang w:val="en-GB"/>
              </w:rPr>
            </w:pPr>
          </w:p>
          <w:p w14:paraId="3AF94535" w14:textId="6320AE8C"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t>There is no nominal or minimal capital requirement</w:t>
            </w:r>
          </w:p>
        </w:tc>
        <w:tc>
          <w:tcPr>
            <w:tcW w:w="1558" w:type="dxa"/>
          </w:tcPr>
          <w:p w14:paraId="51EC44B7"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Foundation meeting;</w:t>
            </w:r>
          </w:p>
          <w:p w14:paraId="701500D6"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Founding minutes oh the meeting;</w:t>
            </w:r>
          </w:p>
          <w:p w14:paraId="70CE0235"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-Choose a name and name and module of statues for approval;</w:t>
            </w:r>
          </w:p>
          <w:p w14:paraId="31947092" w14:textId="77777777" w:rsidR="00EB4C24" w:rsidRPr="00581796" w:rsidRDefault="00EB4C24" w:rsidP="00EB4C24">
            <w:pPr>
              <w:spacing w:line="276" w:lineRule="auto"/>
              <w:rPr>
                <w:rFonts w:ascii="Arial" w:hAnsi="Arial" w:cs="Arial"/>
                <w:bCs/>
                <w:iCs/>
                <w:color w:val="000000" w:themeColor="text1"/>
                <w:sz w:val="20"/>
                <w:szCs w:val="20"/>
                <w:lang w:val="en-GB"/>
              </w:rPr>
            </w:pPr>
          </w:p>
          <w:p w14:paraId="2A379DD2" w14:textId="18272A74" w:rsidR="00EB4C24" w:rsidRPr="00581796" w:rsidRDefault="00EB4C24" w:rsidP="00EB4C24">
            <w:pPr>
              <w:spacing w:line="276" w:lineRule="auto"/>
              <w:rPr>
                <w:rFonts w:ascii="Arial" w:hAnsi="Arial" w:cs="Arial"/>
                <w:bCs/>
                <w:iCs/>
                <w:color w:val="000000" w:themeColor="text1"/>
                <w:sz w:val="20"/>
                <w:szCs w:val="20"/>
                <w:lang w:val="en-GB"/>
              </w:rPr>
            </w:pPr>
          </w:p>
        </w:tc>
        <w:tc>
          <w:tcPr>
            <w:tcW w:w="1558" w:type="dxa"/>
          </w:tcPr>
          <w:p w14:paraId="32AE50CA"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t>Concluding the statute of the association</w:t>
            </w:r>
          </w:p>
        </w:tc>
        <w:tc>
          <w:tcPr>
            <w:tcW w:w="1558" w:type="dxa"/>
          </w:tcPr>
          <w:p w14:paraId="1D53B33E"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Foundation meeting</w:t>
            </w:r>
          </w:p>
          <w:p w14:paraId="2F102645"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 Articles of association</w:t>
            </w:r>
          </w:p>
          <w:p w14:paraId="3BBFCF67" w14:textId="1998E941"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 Founding minutes</w:t>
            </w:r>
          </w:p>
        </w:tc>
        <w:tc>
          <w:tcPr>
            <w:tcW w:w="1558" w:type="dxa"/>
          </w:tcPr>
          <w:p w14:paraId="0AAB61E0" w14:textId="77777777" w:rsidR="00EB4C24" w:rsidRPr="00581796" w:rsidRDefault="00EB4C24" w:rsidP="00EB4C24">
            <w:pPr>
              <w:spacing w:line="264"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Foundation meeting</w:t>
            </w:r>
          </w:p>
          <w:p w14:paraId="6BD68F43" w14:textId="77777777" w:rsidR="00EB4C24" w:rsidRPr="00581796" w:rsidRDefault="00EB4C24" w:rsidP="00EB4C24">
            <w:pPr>
              <w:spacing w:line="264"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Articles of association</w:t>
            </w:r>
          </w:p>
          <w:p w14:paraId="2142E2B8"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 Founding minutes</w:t>
            </w:r>
          </w:p>
        </w:tc>
        <w:tc>
          <w:tcPr>
            <w:tcW w:w="1558" w:type="dxa"/>
          </w:tcPr>
          <w:p w14:paraId="1E007D8B"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Foundation meeting</w:t>
            </w:r>
          </w:p>
          <w:p w14:paraId="13DD0907"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Definition of aims and goals</w:t>
            </w:r>
          </w:p>
          <w:p w14:paraId="21B0089E"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xml:space="preserve">-Establishment of the legal status: </w:t>
            </w:r>
            <w:r w:rsidRPr="00581796">
              <w:rPr>
                <w:rFonts w:ascii="Arial" w:hAnsi="Arial" w:cs="Arial"/>
                <w:color w:val="000000" w:themeColor="text1"/>
                <w:sz w:val="20"/>
                <w:szCs w:val="20"/>
                <w:lang w:val="en-GB"/>
              </w:rPr>
              <w:t>recognised or not-recognised association</w:t>
            </w:r>
          </w:p>
          <w:p w14:paraId="79475C47"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Drafting of memorandum of association and statute (</w:t>
            </w:r>
            <w:r w:rsidRPr="00581796">
              <w:rPr>
                <w:rFonts w:ascii="Arial" w:hAnsi="Arial" w:cs="Arial"/>
                <w:color w:val="000000" w:themeColor="text1"/>
                <w:sz w:val="20"/>
                <w:szCs w:val="20"/>
                <w:lang w:val="en-GB"/>
              </w:rPr>
              <w:t>in the form of a public deed with a notary, only for recognised associations)</w:t>
            </w:r>
          </w:p>
        </w:tc>
        <w:tc>
          <w:tcPr>
            <w:tcW w:w="1558" w:type="dxa"/>
          </w:tcPr>
          <w:p w14:paraId="41AC098D"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Determine the charitable purpose of the NGO and document in the foundation meeting minutes.</w:t>
            </w:r>
          </w:p>
        </w:tc>
      </w:tr>
      <w:tr w:rsidR="00EB4C24" w:rsidRPr="00581796" w14:paraId="344321C4" w14:textId="77777777" w:rsidTr="00EB4C24">
        <w:tc>
          <w:tcPr>
            <w:tcW w:w="1696" w:type="dxa"/>
            <w:shd w:val="clear" w:color="auto" w:fill="B4C6E7" w:themeFill="accent1" w:themeFillTint="66"/>
          </w:tcPr>
          <w:p w14:paraId="4C58AC5D" w14:textId="77777777" w:rsidR="00EB4C24" w:rsidRPr="00581796" w:rsidRDefault="00EB4C24" w:rsidP="00EB4C24">
            <w:pPr>
              <w:spacing w:line="276" w:lineRule="auto"/>
              <w:jc w:val="both"/>
              <w:rPr>
                <w:rFonts w:ascii="Arial" w:hAnsi="Arial" w:cs="Arial"/>
                <w:bCs/>
                <w:iCs/>
                <w:color w:val="000000" w:themeColor="text1"/>
                <w:sz w:val="20"/>
                <w:szCs w:val="20"/>
                <w:lang w:val="en-GB"/>
              </w:rPr>
            </w:pPr>
            <w:bookmarkStart w:id="81" w:name="_Hlk69311320"/>
            <w:r w:rsidRPr="00581796">
              <w:rPr>
                <w:rFonts w:ascii="Arial" w:hAnsi="Arial" w:cs="Arial"/>
                <w:bCs/>
                <w:iCs/>
                <w:color w:val="000000" w:themeColor="text1"/>
                <w:sz w:val="20"/>
                <w:szCs w:val="20"/>
                <w:lang w:val="en-GB"/>
              </w:rPr>
              <w:t>Registration</w:t>
            </w:r>
          </w:p>
        </w:tc>
        <w:tc>
          <w:tcPr>
            <w:tcW w:w="1557" w:type="dxa"/>
          </w:tcPr>
          <w:p w14:paraId="00D93C0A"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xml:space="preserve">National or regional </w:t>
            </w:r>
            <w:r w:rsidRPr="00581796">
              <w:rPr>
                <w:rFonts w:ascii="Arial" w:hAnsi="Arial" w:cs="Arial"/>
                <w:bCs/>
                <w:iCs/>
                <w:color w:val="000000" w:themeColor="text1"/>
                <w:sz w:val="20"/>
                <w:szCs w:val="20"/>
                <w:lang w:val="en-GB"/>
              </w:rPr>
              <w:lastRenderedPageBreak/>
              <w:t>Register, depending on the scope of action</w:t>
            </w:r>
          </w:p>
        </w:tc>
        <w:tc>
          <w:tcPr>
            <w:tcW w:w="1558" w:type="dxa"/>
          </w:tcPr>
          <w:p w14:paraId="55ADD5D1" w14:textId="3435C743"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lastRenderedPageBreak/>
              <w:t xml:space="preserve">The application for </w:t>
            </w:r>
            <w:r w:rsidRPr="00581796">
              <w:rPr>
                <w:rFonts w:ascii="Arial" w:hAnsi="Arial" w:cs="Arial"/>
                <w:sz w:val="20"/>
                <w:szCs w:val="20"/>
              </w:rPr>
              <w:lastRenderedPageBreak/>
              <w:t>registration must be certified by a notary and then submitted to the local court at the association's seat.</w:t>
            </w:r>
          </w:p>
        </w:tc>
        <w:tc>
          <w:tcPr>
            <w:tcW w:w="1558" w:type="dxa"/>
          </w:tcPr>
          <w:p w14:paraId="57FE657E"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 xml:space="preserve">-Register in the </w:t>
            </w:r>
            <w:r w:rsidRPr="00581796">
              <w:rPr>
                <w:rFonts w:ascii="Arial" w:hAnsi="Arial" w:cs="Arial"/>
                <w:bCs/>
                <w:iCs/>
                <w:color w:val="000000" w:themeColor="text1"/>
                <w:sz w:val="20"/>
                <w:szCs w:val="20"/>
                <w:lang w:val="en-GB"/>
              </w:rPr>
              <w:lastRenderedPageBreak/>
              <w:t>Portuguese Help Desk for Public Services (online); or</w:t>
            </w:r>
          </w:p>
          <w:p w14:paraId="55888946"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Public Deed in a Notary (in person)</w:t>
            </w:r>
          </w:p>
          <w:p w14:paraId="72071333" w14:textId="77777777" w:rsidR="00EB4C24" w:rsidRPr="00581796" w:rsidRDefault="00EB4C24" w:rsidP="00EB4C24">
            <w:pPr>
              <w:spacing w:line="276" w:lineRule="auto"/>
              <w:rPr>
                <w:rFonts w:ascii="Arial" w:hAnsi="Arial" w:cs="Arial"/>
                <w:bCs/>
                <w:iCs/>
                <w:color w:val="000000" w:themeColor="text1"/>
                <w:sz w:val="20"/>
                <w:szCs w:val="20"/>
                <w:lang w:val="en-GB"/>
              </w:rPr>
            </w:pPr>
          </w:p>
        </w:tc>
        <w:tc>
          <w:tcPr>
            <w:tcW w:w="1558" w:type="dxa"/>
          </w:tcPr>
          <w:p w14:paraId="14788464"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lastRenderedPageBreak/>
              <w:t xml:space="preserve">Registering in the Register of </w:t>
            </w:r>
            <w:r w:rsidRPr="00581796">
              <w:rPr>
                <w:rFonts w:ascii="Arial" w:hAnsi="Arial" w:cs="Arial"/>
                <w:sz w:val="20"/>
                <w:szCs w:val="20"/>
              </w:rPr>
              <w:lastRenderedPageBreak/>
              <w:t>associations and foundations located at the registry of the court in whose constituency it has its headquarters</w:t>
            </w:r>
          </w:p>
        </w:tc>
        <w:tc>
          <w:tcPr>
            <w:tcW w:w="1558" w:type="dxa"/>
          </w:tcPr>
          <w:p w14:paraId="1F4C0E62" w14:textId="1A392155"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lastRenderedPageBreak/>
              <w:t xml:space="preserve">Registration to the </w:t>
            </w:r>
            <w:r w:rsidRPr="00581796">
              <w:rPr>
                <w:rFonts w:ascii="Arial" w:eastAsia="Helvetica Neue" w:hAnsi="Arial" w:cs="Arial"/>
                <w:color w:val="000000"/>
                <w:sz w:val="20"/>
                <w:szCs w:val="20"/>
              </w:rPr>
              <w:lastRenderedPageBreak/>
              <w:t>Commissioner of Voluntary Organisations</w:t>
            </w:r>
          </w:p>
        </w:tc>
        <w:tc>
          <w:tcPr>
            <w:tcW w:w="1558" w:type="dxa"/>
          </w:tcPr>
          <w:p w14:paraId="1836A849"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lastRenderedPageBreak/>
              <w:t>District Court</w:t>
            </w:r>
          </w:p>
        </w:tc>
        <w:tc>
          <w:tcPr>
            <w:tcW w:w="1558" w:type="dxa"/>
          </w:tcPr>
          <w:p w14:paraId="03E2C447"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xml:space="preserve">Registration to the Italian </w:t>
            </w:r>
            <w:r w:rsidRPr="00581796">
              <w:rPr>
                <w:rFonts w:ascii="Arial" w:hAnsi="Arial" w:cs="Arial"/>
                <w:bCs/>
                <w:iCs/>
                <w:color w:val="000000" w:themeColor="text1"/>
                <w:sz w:val="20"/>
                <w:szCs w:val="20"/>
                <w:lang w:val="en-GB"/>
              </w:rPr>
              <w:lastRenderedPageBreak/>
              <w:t>Revenue agency</w:t>
            </w:r>
          </w:p>
          <w:p w14:paraId="2D907D69"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Request for the tax code</w:t>
            </w:r>
          </w:p>
          <w:p w14:paraId="1B27DFAB"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lang w:val="en-GB"/>
              </w:rPr>
              <w:t>Recognition procedure at the prefecture or the competent region (only for recognised associations)</w:t>
            </w:r>
          </w:p>
        </w:tc>
        <w:tc>
          <w:tcPr>
            <w:tcW w:w="1558" w:type="dxa"/>
          </w:tcPr>
          <w:p w14:paraId="63BC5146"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lastRenderedPageBreak/>
              <w:t xml:space="preserve">Online through the </w:t>
            </w:r>
            <w:r w:rsidRPr="00581796">
              <w:rPr>
                <w:rFonts w:ascii="Arial" w:hAnsi="Arial" w:cs="Arial"/>
                <w:bCs/>
                <w:iCs/>
                <w:color w:val="000000" w:themeColor="text1"/>
                <w:sz w:val="20"/>
                <w:szCs w:val="20"/>
              </w:rPr>
              <w:lastRenderedPageBreak/>
              <w:t xml:space="preserve">Companies Registration Office </w:t>
            </w:r>
          </w:p>
          <w:p w14:paraId="4A86E670"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ab/>
              <w:t>http://core.cro.ie/</w:t>
            </w:r>
          </w:p>
        </w:tc>
      </w:tr>
      <w:bookmarkEnd w:id="81"/>
      <w:tr w:rsidR="00EB4C24" w:rsidRPr="00581796" w14:paraId="5E5C7498" w14:textId="77777777" w:rsidTr="00EB4C24">
        <w:tc>
          <w:tcPr>
            <w:tcW w:w="1696" w:type="dxa"/>
            <w:shd w:val="clear" w:color="auto" w:fill="B4C6E7" w:themeFill="accent1" w:themeFillTint="66"/>
          </w:tcPr>
          <w:p w14:paraId="0E733632"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Documentation to register</w:t>
            </w:r>
          </w:p>
        </w:tc>
        <w:tc>
          <w:tcPr>
            <w:tcW w:w="1557" w:type="dxa"/>
          </w:tcPr>
          <w:p w14:paraId="74F2D568"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Application form</w:t>
            </w:r>
          </w:p>
          <w:p w14:paraId="22F1EE4B"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- 2 copies of the Articles of association and Founding minutes</w:t>
            </w:r>
          </w:p>
          <w:p w14:paraId="364F824C"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-Identification of promoters</w:t>
            </w:r>
          </w:p>
          <w:p w14:paraId="2346694A"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-Pay of taxes</w:t>
            </w:r>
          </w:p>
          <w:p w14:paraId="5F4200E4" w14:textId="77777777" w:rsidR="00EB4C24" w:rsidRPr="00581796" w:rsidRDefault="00EB4C24" w:rsidP="00EB4C24">
            <w:pPr>
              <w:spacing w:line="276" w:lineRule="auto"/>
              <w:rPr>
                <w:rFonts w:ascii="Arial" w:hAnsi="Arial" w:cs="Arial"/>
                <w:bCs/>
                <w:iCs/>
                <w:color w:val="000000" w:themeColor="text1"/>
                <w:sz w:val="20"/>
                <w:szCs w:val="20"/>
                <w:lang w:val="en-GB"/>
              </w:rPr>
            </w:pPr>
          </w:p>
        </w:tc>
        <w:tc>
          <w:tcPr>
            <w:tcW w:w="1558" w:type="dxa"/>
          </w:tcPr>
          <w:p w14:paraId="11361127" w14:textId="541628F9" w:rsidR="00EB4C24" w:rsidRPr="00581796" w:rsidRDefault="00EB4C24" w:rsidP="00EB4C24">
            <w:pPr>
              <w:spacing w:line="264" w:lineRule="auto"/>
              <w:rPr>
                <w:rFonts w:ascii="Arial" w:hAnsi="Arial" w:cs="Arial"/>
                <w:sz w:val="20"/>
                <w:szCs w:val="20"/>
              </w:rPr>
            </w:pPr>
            <w:bookmarkStart w:id="82" w:name="_Hlk69311489"/>
            <w:r w:rsidRPr="00581796">
              <w:rPr>
                <w:rFonts w:ascii="Arial" w:hAnsi="Arial" w:cs="Arial"/>
                <w:sz w:val="20"/>
                <w:szCs w:val="20"/>
              </w:rPr>
              <w:t xml:space="preserve">1. Application for registration signed by the board and certified by a German notary </w:t>
            </w:r>
          </w:p>
          <w:p w14:paraId="29358B5E" w14:textId="77777777" w:rsidR="00EB4C24" w:rsidRPr="00581796" w:rsidRDefault="00EB4C24" w:rsidP="00EB4C24">
            <w:pPr>
              <w:spacing w:line="264" w:lineRule="auto"/>
              <w:rPr>
                <w:rFonts w:ascii="Arial" w:hAnsi="Arial" w:cs="Arial"/>
                <w:sz w:val="20"/>
                <w:szCs w:val="20"/>
              </w:rPr>
            </w:pPr>
            <w:r w:rsidRPr="00581796">
              <w:rPr>
                <w:rFonts w:ascii="Arial" w:hAnsi="Arial" w:cs="Arial"/>
                <w:sz w:val="20"/>
                <w:szCs w:val="20"/>
              </w:rPr>
              <w:t xml:space="preserve">2. The articles of association signed by at least 7 members </w:t>
            </w:r>
          </w:p>
          <w:p w14:paraId="623CC947" w14:textId="07EE5650" w:rsidR="00EB4C24" w:rsidRPr="00581796" w:rsidRDefault="00EB4C24" w:rsidP="00EB4C24">
            <w:pPr>
              <w:spacing w:line="264" w:lineRule="auto"/>
              <w:rPr>
                <w:rFonts w:ascii="Arial" w:hAnsi="Arial" w:cs="Arial"/>
                <w:sz w:val="20"/>
                <w:szCs w:val="20"/>
              </w:rPr>
            </w:pPr>
            <w:r w:rsidRPr="00581796">
              <w:rPr>
                <w:rFonts w:ascii="Arial" w:hAnsi="Arial" w:cs="Arial"/>
                <w:sz w:val="20"/>
                <w:szCs w:val="20"/>
              </w:rPr>
              <w:t>3. A protocol documenting the appointment of the board by the founding members</w:t>
            </w:r>
          </w:p>
          <w:p w14:paraId="510286E7" w14:textId="77777777" w:rsidR="00EB4C24" w:rsidRPr="00581796" w:rsidRDefault="00EB4C24" w:rsidP="00EB4C24">
            <w:pPr>
              <w:spacing w:line="264" w:lineRule="auto"/>
              <w:rPr>
                <w:rFonts w:ascii="Arial" w:hAnsi="Arial" w:cs="Arial"/>
                <w:sz w:val="20"/>
                <w:szCs w:val="20"/>
              </w:rPr>
            </w:pPr>
          </w:p>
          <w:p w14:paraId="0FDC26CD" w14:textId="68FE2B26"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lastRenderedPageBreak/>
              <w:t>(But the requirements change depending on the legal form chosen by the NGOs)</w:t>
            </w:r>
            <w:bookmarkEnd w:id="82"/>
          </w:p>
        </w:tc>
        <w:tc>
          <w:tcPr>
            <w:tcW w:w="1558" w:type="dxa"/>
          </w:tcPr>
          <w:p w14:paraId="7C513285"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Identification document and Taxpayer Card (NIF) of the legal representatives;</w:t>
            </w:r>
          </w:p>
          <w:p w14:paraId="520C17D9"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Legal Person ID Card or e-Card access code;</w:t>
            </w:r>
          </w:p>
          <w:p w14:paraId="34FBB03B"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-Statutes;</w:t>
            </w:r>
          </w:p>
          <w:p w14:paraId="36A49D74"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-Minutes of deliberation of the General Assembly on the constitution of the association;</w:t>
            </w:r>
          </w:p>
          <w:p w14:paraId="643932B2"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-Minutes of election and investiture of legal representatives</w:t>
            </w:r>
          </w:p>
        </w:tc>
        <w:tc>
          <w:tcPr>
            <w:tcW w:w="1558" w:type="dxa"/>
          </w:tcPr>
          <w:p w14:paraId="11E117A1" w14:textId="3BB671FF"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lastRenderedPageBreak/>
              <w:t>- Request to the Court, motivated in fact and in law;</w:t>
            </w:r>
          </w:p>
          <w:p w14:paraId="51696215" w14:textId="17ABFA85"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Proof of payment of the judicial stamp duty in the amount of 100 lei</w:t>
            </w:r>
          </w:p>
          <w:p w14:paraId="52E49C5B" w14:textId="706D68E2"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xml:space="preserve">- Proof of availability of the name, valid, issued by the Communication and Public Relations Service within </w:t>
            </w:r>
            <w:r w:rsidRPr="00581796">
              <w:rPr>
                <w:rFonts w:ascii="Arial" w:hAnsi="Arial" w:cs="Arial"/>
                <w:bCs/>
                <w:iCs/>
                <w:color w:val="000000" w:themeColor="text1"/>
                <w:sz w:val="20"/>
                <w:szCs w:val="20"/>
              </w:rPr>
              <w:lastRenderedPageBreak/>
              <w:t>the Ministry of Justice;</w:t>
            </w:r>
          </w:p>
          <w:p w14:paraId="222E993F" w14:textId="305D91B3"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the statute of association;</w:t>
            </w:r>
          </w:p>
          <w:p w14:paraId="23C34B86"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proof of the initial patrimony of the association - at least 200 lei, made through an account statement;</w:t>
            </w:r>
          </w:p>
          <w:p w14:paraId="0D43457B"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proof of the association's headquarters through a loan or rental contract and a valid land book extract;</w:t>
            </w:r>
          </w:p>
          <w:p w14:paraId="22DA4173"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xml:space="preserve">- in case the future headquarters of the association will be established in a condominium (block of flats), additionally, </w:t>
            </w:r>
            <w:r w:rsidRPr="00581796">
              <w:rPr>
                <w:rFonts w:ascii="Arial" w:hAnsi="Arial" w:cs="Arial"/>
                <w:bCs/>
                <w:iCs/>
                <w:color w:val="000000" w:themeColor="text1"/>
                <w:sz w:val="20"/>
                <w:szCs w:val="20"/>
              </w:rPr>
              <w:lastRenderedPageBreak/>
              <w:t>the following are necessary: ​​the agreement of the owners' association as well as the approval of the directly affected neighbors.</w:t>
            </w:r>
          </w:p>
          <w:p w14:paraId="6600DD51"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fiscal record certificates of the founding members;</w:t>
            </w:r>
          </w:p>
          <w:p w14:paraId="47C896C5"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declaration of real beneficiary;</w:t>
            </w:r>
          </w:p>
          <w:p w14:paraId="1F38C314"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copy of the identity card of each founding member and of the censor.</w:t>
            </w:r>
          </w:p>
          <w:p w14:paraId="2F77712D"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CD / DVD with the constitutive documents of the Association in Word and PDF format.</w:t>
            </w:r>
          </w:p>
        </w:tc>
        <w:tc>
          <w:tcPr>
            <w:tcW w:w="1558" w:type="dxa"/>
          </w:tcPr>
          <w:p w14:paraId="1CC06EA2"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lastRenderedPageBreak/>
              <w:t>- Application Form</w:t>
            </w:r>
          </w:p>
          <w:p w14:paraId="1D60EB89"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 Organisation Statute</w:t>
            </w:r>
          </w:p>
          <w:p w14:paraId="2A38A077"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 Resolution Letter</w:t>
            </w:r>
          </w:p>
          <w:p w14:paraId="5970C9D3"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 Name of organisation</w:t>
            </w:r>
          </w:p>
          <w:p w14:paraId="56FB8043"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 Address of organisation</w:t>
            </w:r>
          </w:p>
          <w:p w14:paraId="097477AA" w14:textId="77777777" w:rsidR="00EB4C24" w:rsidRPr="00581796" w:rsidRDefault="00EB4C24" w:rsidP="00EB4C24">
            <w:pPr>
              <w:spacing w:line="276" w:lineRule="auto"/>
              <w:rPr>
                <w:rFonts w:ascii="Arial" w:eastAsia="Helvetica Neue" w:hAnsi="Arial" w:cs="Arial"/>
                <w:color w:val="000000"/>
                <w:sz w:val="20"/>
                <w:szCs w:val="20"/>
              </w:rPr>
            </w:pPr>
            <w:r w:rsidRPr="00581796">
              <w:rPr>
                <w:rFonts w:ascii="Arial" w:eastAsia="Helvetica Neue" w:hAnsi="Arial" w:cs="Arial"/>
                <w:color w:val="000000"/>
                <w:sz w:val="20"/>
                <w:szCs w:val="20"/>
              </w:rPr>
              <w:t>- Registration number of organisation (if applicable)</w:t>
            </w:r>
          </w:p>
          <w:p w14:paraId="2FA7E71A" w14:textId="541F68C2"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 xml:space="preserve">- Names and ID card numbers of each administrator </w:t>
            </w:r>
            <w:r w:rsidRPr="00581796">
              <w:rPr>
                <w:rFonts w:ascii="Arial" w:eastAsia="Helvetica Neue" w:hAnsi="Arial" w:cs="Arial"/>
                <w:color w:val="000000"/>
                <w:sz w:val="20"/>
                <w:szCs w:val="20"/>
              </w:rPr>
              <w:lastRenderedPageBreak/>
              <w:t>of the organisation</w:t>
            </w:r>
          </w:p>
        </w:tc>
        <w:tc>
          <w:tcPr>
            <w:tcW w:w="1558" w:type="dxa"/>
          </w:tcPr>
          <w:p w14:paraId="19E04C2B" w14:textId="77777777" w:rsidR="00EB4C24" w:rsidRPr="00581796" w:rsidRDefault="00EB4C24" w:rsidP="00EB4C24">
            <w:pPr>
              <w:spacing w:line="264" w:lineRule="auto"/>
              <w:rPr>
                <w:rFonts w:ascii="Arial" w:hAnsi="Arial" w:cs="Arial"/>
                <w:bCs/>
                <w:iCs/>
                <w:color w:val="000000" w:themeColor="text1"/>
                <w:sz w:val="20"/>
                <w:szCs w:val="20"/>
                <w:lang w:val="en-US"/>
              </w:rPr>
            </w:pPr>
            <w:r w:rsidRPr="00581796">
              <w:rPr>
                <w:rFonts w:ascii="Arial" w:hAnsi="Arial" w:cs="Arial"/>
                <w:bCs/>
                <w:iCs/>
                <w:color w:val="000000" w:themeColor="text1"/>
                <w:sz w:val="20"/>
                <w:szCs w:val="20"/>
                <w:lang w:val="en-US"/>
              </w:rPr>
              <w:lastRenderedPageBreak/>
              <w:t>-</w:t>
            </w:r>
            <w:r w:rsidRPr="00581796">
              <w:rPr>
                <w:rFonts w:ascii="Arial" w:hAnsi="Arial" w:cs="Arial"/>
                <w:bCs/>
                <w:iCs/>
                <w:color w:val="000000" w:themeColor="text1"/>
                <w:sz w:val="20"/>
                <w:szCs w:val="20"/>
              </w:rPr>
              <w:t>Application form</w:t>
            </w:r>
          </w:p>
          <w:p w14:paraId="4CD6BFE6" w14:textId="77777777" w:rsidR="00EB4C24" w:rsidRPr="00581796" w:rsidRDefault="00EB4C24" w:rsidP="00EB4C24">
            <w:pPr>
              <w:spacing w:line="264" w:lineRule="auto"/>
              <w:rPr>
                <w:rFonts w:ascii="Arial" w:hAnsi="Arial" w:cs="Arial"/>
                <w:bCs/>
                <w:iCs/>
                <w:color w:val="000000" w:themeColor="text1"/>
                <w:sz w:val="20"/>
                <w:szCs w:val="20"/>
                <w:lang w:val="en-US"/>
              </w:rPr>
            </w:pPr>
          </w:p>
          <w:p w14:paraId="658CAFD2" w14:textId="77777777" w:rsidR="00EB4C24" w:rsidRPr="00581796" w:rsidRDefault="00EB4C24" w:rsidP="00EB4C24">
            <w:pPr>
              <w:spacing w:line="264" w:lineRule="auto"/>
              <w:rPr>
                <w:rFonts w:ascii="Arial" w:hAnsi="Arial" w:cs="Arial"/>
                <w:bCs/>
                <w:iCs/>
                <w:color w:val="000000" w:themeColor="text1"/>
                <w:sz w:val="20"/>
                <w:szCs w:val="20"/>
                <w:lang w:val="en-US"/>
              </w:rPr>
            </w:pPr>
            <w:r w:rsidRPr="00581796">
              <w:rPr>
                <w:rFonts w:ascii="Arial" w:hAnsi="Arial" w:cs="Arial"/>
                <w:bCs/>
                <w:iCs/>
                <w:color w:val="000000" w:themeColor="text1"/>
                <w:sz w:val="20"/>
                <w:szCs w:val="20"/>
              </w:rPr>
              <w:t xml:space="preserve">- </w:t>
            </w:r>
            <w:r w:rsidRPr="00581796">
              <w:rPr>
                <w:rFonts w:ascii="Arial" w:hAnsi="Arial" w:cs="Arial"/>
                <w:bCs/>
                <w:iCs/>
                <w:color w:val="000000" w:themeColor="text1"/>
                <w:sz w:val="20"/>
                <w:szCs w:val="20"/>
                <w:lang w:val="en-US"/>
              </w:rPr>
              <w:t>4</w:t>
            </w:r>
            <w:r w:rsidRPr="00581796">
              <w:rPr>
                <w:rFonts w:ascii="Arial" w:hAnsi="Arial" w:cs="Arial"/>
                <w:bCs/>
                <w:iCs/>
                <w:color w:val="000000" w:themeColor="text1"/>
                <w:sz w:val="20"/>
                <w:szCs w:val="20"/>
              </w:rPr>
              <w:t xml:space="preserve"> copies of the Articles of association and Founding minutes</w:t>
            </w:r>
          </w:p>
          <w:p w14:paraId="61420040" w14:textId="77777777" w:rsidR="00EB4C24" w:rsidRPr="00581796" w:rsidRDefault="00EB4C24" w:rsidP="00EB4C24">
            <w:pPr>
              <w:spacing w:line="264" w:lineRule="auto"/>
              <w:rPr>
                <w:rFonts w:ascii="Arial" w:hAnsi="Arial" w:cs="Arial"/>
                <w:bCs/>
                <w:iCs/>
                <w:color w:val="000000" w:themeColor="text1"/>
                <w:sz w:val="20"/>
                <w:szCs w:val="20"/>
                <w:lang w:val="en-US"/>
              </w:rPr>
            </w:pPr>
          </w:p>
          <w:p w14:paraId="3C1085D8" w14:textId="77777777" w:rsidR="00EB4C24" w:rsidRPr="00581796" w:rsidRDefault="00EB4C24" w:rsidP="00EB4C24">
            <w:pPr>
              <w:spacing w:line="264"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-Identification of promoters</w:t>
            </w:r>
          </w:p>
          <w:p w14:paraId="60EB8D34" w14:textId="77777777" w:rsidR="00EB4C24" w:rsidRPr="00581796" w:rsidRDefault="00EB4C24" w:rsidP="00EB4C24">
            <w:pPr>
              <w:spacing w:line="276" w:lineRule="auto"/>
              <w:rPr>
                <w:rFonts w:ascii="Arial" w:hAnsi="Arial" w:cs="Arial"/>
                <w:bCs/>
                <w:iCs/>
                <w:color w:val="000000" w:themeColor="text1"/>
                <w:sz w:val="20"/>
                <w:szCs w:val="20"/>
                <w:lang w:val="en-GB"/>
              </w:rPr>
            </w:pPr>
          </w:p>
        </w:tc>
        <w:tc>
          <w:tcPr>
            <w:tcW w:w="1558" w:type="dxa"/>
          </w:tcPr>
          <w:p w14:paraId="4794E6A5"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xml:space="preserve">- 2 original copies of the association’s memorandum and statute signed </w:t>
            </w:r>
          </w:p>
          <w:p w14:paraId="36613137"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Copy of the ID card of who register and the legal representative.</w:t>
            </w:r>
          </w:p>
          <w:p w14:paraId="49A9ECB0"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Form 69 issued by the Revenue Agency and duly filled-in</w:t>
            </w:r>
          </w:p>
          <w:p w14:paraId="16E9F062"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xml:space="preserve">- Payment of tax (if due) </w:t>
            </w:r>
          </w:p>
        </w:tc>
        <w:tc>
          <w:tcPr>
            <w:tcW w:w="1558" w:type="dxa"/>
          </w:tcPr>
          <w:p w14:paraId="27B7AE47"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Complete the following forms</w:t>
            </w:r>
          </w:p>
          <w:p w14:paraId="4CA5A8FE" w14:textId="77777777" w:rsidR="00EB4C24" w:rsidRPr="00581796" w:rsidRDefault="00EB4C24" w:rsidP="00EB4C24">
            <w:pPr>
              <w:pStyle w:val="Listenabsatz"/>
              <w:numPr>
                <w:ilvl w:val="0"/>
                <w:numId w:val="42"/>
              </w:numPr>
              <w:spacing w:line="276" w:lineRule="auto"/>
              <w:ind w:left="0"/>
              <w:rPr>
                <w:rFonts w:ascii="Arial" w:hAnsi="Arial" w:cs="Arial"/>
                <w:bCs/>
                <w:iCs/>
                <w:color w:val="000000" w:themeColor="text1"/>
                <w:sz w:val="20"/>
                <w:szCs w:val="20"/>
              </w:rPr>
            </w:pPr>
            <w:r w:rsidRPr="00581796">
              <w:rPr>
                <w:rFonts w:ascii="Arial" w:hAnsi="Arial" w:cs="Arial"/>
                <w:bCs/>
                <w:iCs/>
                <w:color w:val="000000" w:themeColor="text1"/>
                <w:sz w:val="20"/>
                <w:szCs w:val="20"/>
                <w:lang w:val="it-IT"/>
              </w:rPr>
              <w:t xml:space="preserve">Form A1  – Company Incorporation </w:t>
            </w:r>
          </w:p>
          <w:p w14:paraId="0A50F1E4"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Times New Roman" w:hAnsi="Arial" w:cs="Arial"/>
                <w:bCs/>
                <w:iCs/>
                <w:color w:val="000000" w:themeColor="text1"/>
                <w:sz w:val="20"/>
                <w:szCs w:val="20"/>
              </w:rPr>
              <w:t>Constitution including Memorandum of Association and Articles of Association</w:t>
            </w:r>
          </w:p>
        </w:tc>
      </w:tr>
      <w:tr w:rsidR="00EB4C24" w:rsidRPr="00581796" w14:paraId="7B0BC941" w14:textId="77777777" w:rsidTr="00EB4C24">
        <w:tc>
          <w:tcPr>
            <w:tcW w:w="1696" w:type="dxa"/>
            <w:shd w:val="clear" w:color="auto" w:fill="B4C6E7" w:themeFill="accent1" w:themeFillTint="66"/>
          </w:tcPr>
          <w:p w14:paraId="1BF1D0F9"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Time of the Register to answer</w:t>
            </w:r>
          </w:p>
        </w:tc>
        <w:tc>
          <w:tcPr>
            <w:tcW w:w="1557" w:type="dxa"/>
          </w:tcPr>
          <w:p w14:paraId="26EAAD8F"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3 months</w:t>
            </w:r>
          </w:p>
        </w:tc>
        <w:tc>
          <w:tcPr>
            <w:tcW w:w="1558" w:type="dxa"/>
          </w:tcPr>
          <w:p w14:paraId="4167D4F5" w14:textId="79CA4BD5"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2-3 months</w:t>
            </w:r>
          </w:p>
        </w:tc>
        <w:tc>
          <w:tcPr>
            <w:tcW w:w="1558" w:type="dxa"/>
          </w:tcPr>
          <w:p w14:paraId="6F9C9D21"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One month (with registration in the online Public Help Desk)</w:t>
            </w:r>
          </w:p>
          <w:p w14:paraId="6644FC9D" w14:textId="77777777" w:rsidR="00EB4C24" w:rsidRPr="00581796" w:rsidRDefault="00EB4C24" w:rsidP="00EB4C24">
            <w:pPr>
              <w:spacing w:line="276" w:lineRule="auto"/>
              <w:rPr>
                <w:rFonts w:ascii="Arial" w:hAnsi="Arial" w:cs="Arial"/>
                <w:bCs/>
                <w:iCs/>
                <w:color w:val="000000" w:themeColor="text1"/>
                <w:sz w:val="20"/>
                <w:szCs w:val="20"/>
                <w:lang w:val="en-GB"/>
              </w:rPr>
            </w:pPr>
          </w:p>
        </w:tc>
        <w:tc>
          <w:tcPr>
            <w:tcW w:w="1558" w:type="dxa"/>
          </w:tcPr>
          <w:p w14:paraId="7F9BF629"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One month</w:t>
            </w:r>
          </w:p>
        </w:tc>
        <w:tc>
          <w:tcPr>
            <w:tcW w:w="1558" w:type="dxa"/>
          </w:tcPr>
          <w:p w14:paraId="25A4672B" w14:textId="5402B690"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Information not disclosed</w:t>
            </w:r>
          </w:p>
        </w:tc>
        <w:tc>
          <w:tcPr>
            <w:tcW w:w="1558" w:type="dxa"/>
          </w:tcPr>
          <w:p w14:paraId="2A5E3358"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l-GR"/>
              </w:rPr>
              <w:t xml:space="preserve">2 </w:t>
            </w:r>
            <w:r w:rsidRPr="00581796">
              <w:rPr>
                <w:rFonts w:ascii="Arial" w:hAnsi="Arial" w:cs="Arial"/>
                <w:bCs/>
                <w:iCs/>
                <w:color w:val="000000" w:themeColor="text1"/>
                <w:sz w:val="20"/>
                <w:szCs w:val="20"/>
                <w:lang w:val="en-US"/>
              </w:rPr>
              <w:t>days</w:t>
            </w:r>
          </w:p>
        </w:tc>
        <w:tc>
          <w:tcPr>
            <w:tcW w:w="1558" w:type="dxa"/>
          </w:tcPr>
          <w:p w14:paraId="7AE474DB"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Information not available</w:t>
            </w:r>
          </w:p>
        </w:tc>
        <w:tc>
          <w:tcPr>
            <w:tcW w:w="1558" w:type="dxa"/>
          </w:tcPr>
          <w:p w14:paraId="2963F71C"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Approximately 5 weeks from receipt of the submission to issue of documentation from the Companies Registration Office.</w:t>
            </w:r>
          </w:p>
        </w:tc>
      </w:tr>
      <w:tr w:rsidR="00EB4C24" w:rsidRPr="00581796" w14:paraId="031E9C32" w14:textId="77777777" w:rsidTr="00EB4C24">
        <w:tc>
          <w:tcPr>
            <w:tcW w:w="1696" w:type="dxa"/>
            <w:shd w:val="clear" w:color="auto" w:fill="B4C6E7" w:themeFill="accent1" w:themeFillTint="66"/>
          </w:tcPr>
          <w:p w14:paraId="0E34CBE3"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Other procedures after registration</w:t>
            </w:r>
          </w:p>
        </w:tc>
        <w:tc>
          <w:tcPr>
            <w:tcW w:w="1557" w:type="dxa"/>
          </w:tcPr>
          <w:p w14:paraId="1A7E6DF4"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Request for Tax ID number</w:t>
            </w:r>
          </w:p>
          <w:p w14:paraId="7F4CDCBD"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 Entry in other specific registers (Local Register, ONG Registers)</w:t>
            </w:r>
          </w:p>
        </w:tc>
        <w:tc>
          <w:tcPr>
            <w:tcW w:w="1558" w:type="dxa"/>
          </w:tcPr>
          <w:p w14:paraId="0B37EF2C" w14:textId="77777777" w:rsidR="00EB4C24" w:rsidRPr="00581796" w:rsidRDefault="00EB4C24" w:rsidP="00EB4C24">
            <w:pPr>
              <w:spacing w:line="264" w:lineRule="auto"/>
              <w:rPr>
                <w:rFonts w:ascii="Arial" w:hAnsi="Arial" w:cs="Arial"/>
                <w:sz w:val="20"/>
                <w:szCs w:val="20"/>
              </w:rPr>
            </w:pPr>
            <w:r w:rsidRPr="00581796">
              <w:rPr>
                <w:rFonts w:ascii="Arial" w:hAnsi="Arial" w:cs="Arial"/>
                <w:sz w:val="20"/>
                <w:szCs w:val="20"/>
              </w:rPr>
              <w:t xml:space="preserve">- Registered office </w:t>
            </w:r>
          </w:p>
          <w:p w14:paraId="076C7F10" w14:textId="62EDECCF" w:rsidR="00EB4C24" w:rsidRPr="00581796" w:rsidRDefault="00EB4C24" w:rsidP="00EB4C24">
            <w:pPr>
              <w:spacing w:line="264" w:lineRule="auto"/>
              <w:rPr>
                <w:rFonts w:ascii="Arial" w:hAnsi="Arial" w:cs="Arial"/>
                <w:bCs/>
                <w:iCs/>
                <w:color w:val="000000" w:themeColor="text1"/>
                <w:sz w:val="20"/>
                <w:szCs w:val="20"/>
              </w:rPr>
            </w:pPr>
            <w:r w:rsidRPr="00581796">
              <w:rPr>
                <w:rFonts w:ascii="Arial" w:hAnsi="Arial" w:cs="Arial"/>
                <w:color w:val="FF0000"/>
                <w:sz w:val="20"/>
                <w:szCs w:val="20"/>
              </w:rPr>
              <w:t>???</w:t>
            </w:r>
          </w:p>
        </w:tc>
        <w:tc>
          <w:tcPr>
            <w:tcW w:w="1558" w:type="dxa"/>
          </w:tcPr>
          <w:p w14:paraId="706F3E0C"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Request for Tax ID number;</w:t>
            </w:r>
          </w:p>
          <w:p w14:paraId="76AC4C0A" w14:textId="77777777" w:rsidR="00EB4C24" w:rsidRPr="00581796" w:rsidRDefault="00EB4C24" w:rsidP="00EB4C24">
            <w:pPr>
              <w:spacing w:line="264" w:lineRule="auto"/>
              <w:rPr>
                <w:rFonts w:ascii="Arial" w:hAnsi="Arial" w:cs="Arial"/>
                <w:bCs/>
                <w:iCs/>
                <w:color w:val="000000" w:themeColor="text1"/>
                <w:sz w:val="20"/>
                <w:szCs w:val="20"/>
                <w:lang w:val="en-GB"/>
              </w:rPr>
            </w:pPr>
          </w:p>
          <w:p w14:paraId="4AEE1B3C"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Designate a Certified Public Accountant (or choose one from the list available);</w:t>
            </w:r>
          </w:p>
          <w:p w14:paraId="2B97B386" w14:textId="77777777" w:rsidR="00EB4C24" w:rsidRPr="00581796" w:rsidRDefault="00EB4C24" w:rsidP="00EB4C24">
            <w:pPr>
              <w:spacing w:line="264" w:lineRule="auto"/>
              <w:rPr>
                <w:rFonts w:ascii="Arial" w:hAnsi="Arial" w:cs="Arial"/>
                <w:bCs/>
                <w:iCs/>
                <w:color w:val="000000" w:themeColor="text1"/>
                <w:sz w:val="20"/>
                <w:szCs w:val="20"/>
                <w:lang w:val="en-GB"/>
              </w:rPr>
            </w:pPr>
          </w:p>
          <w:p w14:paraId="75CEF6A4" w14:textId="77777777" w:rsidR="00EB4C24" w:rsidRPr="00581796" w:rsidRDefault="00EB4C24" w:rsidP="00EB4C24">
            <w:pPr>
              <w:spacing w:line="276" w:lineRule="auto"/>
              <w:rPr>
                <w:rFonts w:ascii="Arial" w:hAnsi="Arial" w:cs="Arial"/>
                <w:bCs/>
                <w:iCs/>
                <w:color w:val="000000" w:themeColor="text1"/>
                <w:sz w:val="20"/>
                <w:szCs w:val="20"/>
                <w:lang w:val="en-GB"/>
              </w:rPr>
            </w:pPr>
          </w:p>
        </w:tc>
        <w:tc>
          <w:tcPr>
            <w:tcW w:w="1558" w:type="dxa"/>
          </w:tcPr>
          <w:p w14:paraId="1FD8DF0D"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t>Registering in the Register of associations and foundations</w:t>
            </w:r>
          </w:p>
        </w:tc>
        <w:tc>
          <w:tcPr>
            <w:tcW w:w="1558" w:type="dxa"/>
          </w:tcPr>
          <w:p w14:paraId="1246625E" w14:textId="07229539"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Comply with the conditions agreed during enrolment</w:t>
            </w:r>
          </w:p>
        </w:tc>
        <w:tc>
          <w:tcPr>
            <w:tcW w:w="1558" w:type="dxa"/>
          </w:tcPr>
          <w:p w14:paraId="1D22821D" w14:textId="77777777" w:rsidR="00EB4C24" w:rsidRPr="00581796" w:rsidRDefault="00EB4C24" w:rsidP="00EB4C24">
            <w:pPr>
              <w:spacing w:line="264"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 Request for Tax ID number</w:t>
            </w:r>
          </w:p>
          <w:p w14:paraId="4FE64BB4" w14:textId="77777777" w:rsidR="00EB4C24" w:rsidRPr="00581796" w:rsidRDefault="00EB4C24" w:rsidP="00EB4C24">
            <w:pPr>
              <w:spacing w:line="264" w:lineRule="auto"/>
              <w:rPr>
                <w:rFonts w:ascii="Arial" w:hAnsi="Arial" w:cs="Arial"/>
                <w:bCs/>
                <w:iCs/>
                <w:color w:val="000000" w:themeColor="text1"/>
                <w:sz w:val="20"/>
                <w:szCs w:val="20"/>
              </w:rPr>
            </w:pPr>
          </w:p>
          <w:p w14:paraId="50F328EF"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rPr>
              <w:t>- Registration in a register of beneficial owners</w:t>
            </w:r>
          </w:p>
        </w:tc>
        <w:tc>
          <w:tcPr>
            <w:tcW w:w="1558" w:type="dxa"/>
          </w:tcPr>
          <w:p w14:paraId="1B762BEC"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1F7FC112"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rPr>
              <w:t>Comply with the Companies Act 2014.</w:t>
            </w:r>
          </w:p>
        </w:tc>
      </w:tr>
      <w:tr w:rsidR="00EB4C24" w:rsidRPr="00581796" w14:paraId="3FA8A1BB" w14:textId="77777777" w:rsidTr="00EB4C24">
        <w:tc>
          <w:tcPr>
            <w:tcW w:w="1696" w:type="dxa"/>
            <w:shd w:val="clear" w:color="auto" w:fill="B4C6E7" w:themeFill="accent1" w:themeFillTint="66"/>
          </w:tcPr>
          <w:p w14:paraId="485AD6AC" w14:textId="77777777" w:rsidR="00EB4C24" w:rsidRPr="00581796" w:rsidRDefault="00EB4C24" w:rsidP="00EB4C24">
            <w:pPr>
              <w:spacing w:line="276" w:lineRule="auto"/>
              <w:jc w:val="both"/>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Requirements to qualify for tax, economic, administrative and procedural benefits</w:t>
            </w:r>
          </w:p>
        </w:tc>
        <w:tc>
          <w:tcPr>
            <w:tcW w:w="1557" w:type="dxa"/>
          </w:tcPr>
          <w:p w14:paraId="5FEA5A47"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Declaration of Public Utility</w:t>
            </w:r>
          </w:p>
        </w:tc>
        <w:tc>
          <w:tcPr>
            <w:tcW w:w="1558" w:type="dxa"/>
          </w:tcPr>
          <w:p w14:paraId="5EFCF4DE" w14:textId="51DA2C79" w:rsidR="00EB4C24" w:rsidRPr="00581796" w:rsidRDefault="00EB4C24" w:rsidP="00EB4C24">
            <w:pPr>
              <w:spacing w:line="276" w:lineRule="auto"/>
              <w:rPr>
                <w:rFonts w:ascii="Arial" w:hAnsi="Arial" w:cs="Arial"/>
                <w:bCs/>
                <w:iCs/>
                <w:color w:val="000000" w:themeColor="text1"/>
                <w:sz w:val="20"/>
                <w:szCs w:val="20"/>
              </w:rPr>
            </w:pPr>
            <w:bookmarkStart w:id="83" w:name="_Hlk69312113"/>
            <w:r w:rsidRPr="00581796">
              <w:rPr>
                <w:rFonts w:ascii="Arial" w:hAnsi="Arial" w:cs="Arial"/>
                <w:sz w:val="20"/>
                <w:szCs w:val="20"/>
              </w:rPr>
              <w:t>Charitable status of the Registered Association recognized by tax authorities</w:t>
            </w:r>
            <w:bookmarkEnd w:id="83"/>
          </w:p>
        </w:tc>
        <w:tc>
          <w:tcPr>
            <w:tcW w:w="1558" w:type="dxa"/>
          </w:tcPr>
          <w:p w14:paraId="6C01053E"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-Certificate of Admissibility;</w:t>
            </w:r>
          </w:p>
          <w:p w14:paraId="7E32FCB4" w14:textId="77777777" w:rsidR="00EB4C24" w:rsidRPr="00581796" w:rsidRDefault="00EB4C24" w:rsidP="00EB4C24">
            <w:pPr>
              <w:spacing w:line="264"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t>-Certificate of the memorandum and articles of association;</w:t>
            </w:r>
          </w:p>
          <w:p w14:paraId="051575DD"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-Declaration of the Beginning of Activity;</w:t>
            </w:r>
          </w:p>
        </w:tc>
        <w:tc>
          <w:tcPr>
            <w:tcW w:w="1558" w:type="dxa"/>
          </w:tcPr>
          <w:p w14:paraId="23574520"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sz w:val="20"/>
                <w:szCs w:val="20"/>
              </w:rPr>
              <w:lastRenderedPageBreak/>
              <w:t>Registering in the Register of associations and foundations</w:t>
            </w:r>
          </w:p>
        </w:tc>
        <w:tc>
          <w:tcPr>
            <w:tcW w:w="1558" w:type="dxa"/>
          </w:tcPr>
          <w:p w14:paraId="59DA33BD" w14:textId="54C35631" w:rsidR="00EB4C24" w:rsidRPr="00581796" w:rsidRDefault="00EB4C24" w:rsidP="00EB4C24">
            <w:pPr>
              <w:spacing w:line="276" w:lineRule="auto"/>
              <w:rPr>
                <w:rFonts w:ascii="Arial" w:hAnsi="Arial" w:cs="Arial"/>
                <w:bCs/>
                <w:iCs/>
                <w:color w:val="000000" w:themeColor="text1"/>
                <w:sz w:val="20"/>
                <w:szCs w:val="20"/>
              </w:rPr>
            </w:pPr>
            <w:r w:rsidRPr="00581796">
              <w:rPr>
                <w:rFonts w:ascii="Arial" w:eastAsia="Helvetica Neue" w:hAnsi="Arial" w:cs="Arial"/>
                <w:color w:val="000000"/>
                <w:sz w:val="20"/>
                <w:szCs w:val="20"/>
              </w:rPr>
              <w:t>Registration with the Commission of Voluntary Organisations</w:t>
            </w:r>
          </w:p>
        </w:tc>
        <w:tc>
          <w:tcPr>
            <w:tcW w:w="1558" w:type="dxa"/>
          </w:tcPr>
          <w:p w14:paraId="35EC36E1" w14:textId="77777777" w:rsidR="00EB4C24" w:rsidRPr="00581796" w:rsidRDefault="00EB4C24" w:rsidP="00EB4C24">
            <w:pPr>
              <w:spacing w:line="264" w:lineRule="auto"/>
              <w:rPr>
                <w:rFonts w:ascii="Arial" w:hAnsi="Arial" w:cs="Arial"/>
                <w:bCs/>
                <w:iCs/>
                <w:color w:val="000000" w:themeColor="text1"/>
                <w:sz w:val="20"/>
                <w:szCs w:val="20"/>
                <w:lang w:val="en-US"/>
              </w:rPr>
            </w:pPr>
            <w:r w:rsidRPr="00581796">
              <w:rPr>
                <w:rFonts w:ascii="Arial" w:hAnsi="Arial" w:cs="Arial"/>
                <w:bCs/>
                <w:iCs/>
                <w:color w:val="000000" w:themeColor="text1"/>
                <w:sz w:val="20"/>
                <w:szCs w:val="20"/>
                <w:lang w:val="en-US"/>
              </w:rPr>
              <w:t xml:space="preserve">Depending on the action of the NGO, the registration in a national or regional register: </w:t>
            </w:r>
          </w:p>
          <w:p w14:paraId="42022C81" w14:textId="77777777" w:rsidR="00EB4C24" w:rsidRPr="00581796" w:rsidRDefault="00EB4C24" w:rsidP="00EB4C24">
            <w:pPr>
              <w:spacing w:line="264" w:lineRule="auto"/>
              <w:rPr>
                <w:rFonts w:ascii="Arial" w:hAnsi="Arial" w:cs="Arial"/>
                <w:bCs/>
                <w:iCs/>
                <w:color w:val="000000" w:themeColor="text1"/>
                <w:sz w:val="20"/>
                <w:szCs w:val="20"/>
                <w:lang w:val="en-US"/>
              </w:rPr>
            </w:pPr>
            <w:r w:rsidRPr="00581796">
              <w:rPr>
                <w:rFonts w:ascii="Arial" w:hAnsi="Arial" w:cs="Arial"/>
                <w:bCs/>
                <w:iCs/>
                <w:color w:val="000000" w:themeColor="text1"/>
                <w:sz w:val="20"/>
                <w:szCs w:val="20"/>
                <w:lang w:val="en-US"/>
              </w:rPr>
              <w:t>-</w:t>
            </w:r>
            <w:r w:rsidRPr="00581796">
              <w:rPr>
                <w:rFonts w:ascii="Arial" w:hAnsi="Arial" w:cs="Arial"/>
                <w:bCs/>
                <w:iCs/>
                <w:color w:val="000000" w:themeColor="text1"/>
                <w:sz w:val="20"/>
                <w:szCs w:val="20"/>
                <w:lang w:val="en-GB"/>
              </w:rPr>
              <w:t>Founding minutes</w:t>
            </w:r>
          </w:p>
          <w:p w14:paraId="687237BD" w14:textId="77777777" w:rsidR="00EB4C24" w:rsidRPr="00581796" w:rsidRDefault="00EB4C24" w:rsidP="00EB4C24">
            <w:pPr>
              <w:spacing w:line="264" w:lineRule="auto"/>
              <w:rPr>
                <w:rFonts w:ascii="Arial" w:hAnsi="Arial" w:cs="Arial"/>
                <w:bCs/>
                <w:iCs/>
                <w:color w:val="000000" w:themeColor="text1"/>
                <w:sz w:val="20"/>
                <w:szCs w:val="20"/>
                <w:lang w:val="en-US"/>
              </w:rPr>
            </w:pPr>
            <w:r w:rsidRPr="00581796">
              <w:rPr>
                <w:rFonts w:ascii="Arial" w:hAnsi="Arial" w:cs="Arial"/>
                <w:bCs/>
                <w:iCs/>
                <w:color w:val="000000" w:themeColor="text1"/>
                <w:sz w:val="20"/>
                <w:szCs w:val="20"/>
                <w:lang w:val="en-US"/>
              </w:rPr>
              <w:lastRenderedPageBreak/>
              <w:t xml:space="preserve">- Application </w:t>
            </w:r>
          </w:p>
          <w:p w14:paraId="00D13690" w14:textId="77777777" w:rsidR="00EB4C24" w:rsidRPr="00581796" w:rsidRDefault="00EB4C24" w:rsidP="00EB4C24">
            <w:pPr>
              <w:spacing w:line="264" w:lineRule="auto"/>
              <w:rPr>
                <w:rFonts w:ascii="Arial" w:hAnsi="Arial" w:cs="Arial"/>
                <w:bCs/>
                <w:iCs/>
                <w:color w:val="000000" w:themeColor="text1"/>
                <w:sz w:val="20"/>
                <w:szCs w:val="20"/>
                <w:lang w:val="en-US"/>
              </w:rPr>
            </w:pPr>
            <w:r w:rsidRPr="00581796">
              <w:rPr>
                <w:rFonts w:ascii="Arial" w:hAnsi="Arial" w:cs="Arial"/>
                <w:bCs/>
                <w:iCs/>
                <w:color w:val="000000" w:themeColor="text1"/>
                <w:sz w:val="20"/>
                <w:szCs w:val="20"/>
                <w:lang w:val="en-US"/>
              </w:rPr>
              <w:t>- VAT</w:t>
            </w:r>
          </w:p>
          <w:p w14:paraId="7526F12D"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US"/>
              </w:rPr>
              <w:t xml:space="preserve"> - Decision of the General Assembly</w:t>
            </w:r>
          </w:p>
        </w:tc>
        <w:tc>
          <w:tcPr>
            <w:tcW w:w="1558" w:type="dxa"/>
          </w:tcPr>
          <w:p w14:paraId="71FF3465" w14:textId="77777777" w:rsidR="00EB4C24" w:rsidRPr="00581796" w:rsidRDefault="00EB4C24" w:rsidP="00EB4C24">
            <w:pPr>
              <w:spacing w:line="276" w:lineRule="auto"/>
              <w:rPr>
                <w:rFonts w:ascii="Arial" w:hAnsi="Arial" w:cs="Arial"/>
                <w:bCs/>
                <w:iCs/>
                <w:color w:val="000000" w:themeColor="text1"/>
                <w:sz w:val="20"/>
                <w:szCs w:val="20"/>
                <w:lang w:val="en-GB"/>
              </w:rPr>
            </w:pPr>
            <w:r w:rsidRPr="00581796">
              <w:rPr>
                <w:rFonts w:ascii="Arial" w:hAnsi="Arial" w:cs="Arial"/>
                <w:bCs/>
                <w:iCs/>
                <w:color w:val="000000" w:themeColor="text1"/>
                <w:sz w:val="20"/>
                <w:szCs w:val="20"/>
                <w:lang w:val="en-GB"/>
              </w:rPr>
              <w:lastRenderedPageBreak/>
              <w:t>Registration to the National Register of the Third Sector</w:t>
            </w:r>
          </w:p>
          <w:p w14:paraId="668A0565" w14:textId="77777777" w:rsidR="00EB4C24" w:rsidRPr="00581796" w:rsidRDefault="00EB4C24" w:rsidP="00EB4C24">
            <w:pPr>
              <w:spacing w:line="276" w:lineRule="auto"/>
              <w:rPr>
                <w:rFonts w:ascii="Arial" w:hAnsi="Arial" w:cs="Arial"/>
                <w:bCs/>
                <w:iCs/>
                <w:color w:val="000000" w:themeColor="text1"/>
                <w:sz w:val="20"/>
                <w:szCs w:val="20"/>
              </w:rPr>
            </w:pPr>
            <w:r w:rsidRPr="00581796">
              <w:rPr>
                <w:rFonts w:ascii="Arial" w:hAnsi="Arial" w:cs="Arial"/>
                <w:bCs/>
                <w:iCs/>
                <w:color w:val="000000" w:themeColor="text1"/>
                <w:sz w:val="20"/>
                <w:szCs w:val="20"/>
                <w:lang w:val="en-GB"/>
              </w:rPr>
              <w:t xml:space="preserve">Registration in national registers of Volunteering </w:t>
            </w:r>
            <w:r w:rsidRPr="00581796">
              <w:rPr>
                <w:rFonts w:ascii="Arial" w:hAnsi="Arial" w:cs="Arial"/>
                <w:bCs/>
                <w:iCs/>
                <w:color w:val="000000" w:themeColor="text1"/>
                <w:sz w:val="20"/>
                <w:szCs w:val="20"/>
                <w:lang w:val="en-GB"/>
              </w:rPr>
              <w:lastRenderedPageBreak/>
              <w:t>and Social Promotion</w:t>
            </w:r>
          </w:p>
        </w:tc>
        <w:tc>
          <w:tcPr>
            <w:tcW w:w="1558" w:type="dxa"/>
          </w:tcPr>
          <w:p w14:paraId="57FDD386" w14:textId="77777777" w:rsidR="00EB4C24" w:rsidRPr="00581796" w:rsidRDefault="00EB4C24" w:rsidP="00EB4C24">
            <w:pPr>
              <w:spacing w:line="276" w:lineRule="auto"/>
              <w:rPr>
                <w:rFonts w:ascii="Arial" w:hAnsi="Arial" w:cs="Arial"/>
                <w:bCs/>
                <w:iCs/>
                <w:color w:val="000000" w:themeColor="text1"/>
                <w:sz w:val="20"/>
                <w:szCs w:val="20"/>
              </w:rPr>
            </w:pPr>
          </w:p>
        </w:tc>
      </w:tr>
    </w:tbl>
    <w:p w14:paraId="712E1B4F" w14:textId="6140B5A5" w:rsidR="003E2364" w:rsidRPr="00581796" w:rsidRDefault="00121547" w:rsidP="006B7E66">
      <w:pPr>
        <w:spacing w:line="276" w:lineRule="auto"/>
        <w:rPr>
          <w:rFonts w:ascii="Arial" w:hAnsi="Arial" w:cs="Arial"/>
        </w:rPr>
      </w:pPr>
      <w:bookmarkStart w:id="84" w:name="_GoBack"/>
      <w:bookmarkEnd w:id="78"/>
      <w:bookmarkEnd w:id="80"/>
      <w:r w:rsidRPr="00040DF4">
        <w:rPr>
          <w:noProof/>
          <w:lang w:eastAsia="de-DE"/>
        </w:rPr>
        <w:lastRenderedPageBreak/>
        <w:drawing>
          <wp:anchor distT="0" distB="0" distL="114300" distR="114300" simplePos="0" relativeHeight="251674624" behindDoc="1" locked="0" layoutInCell="1" allowOverlap="1" wp14:anchorId="0A856D10" wp14:editId="3BB5A46D">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4"/>
      <w:r w:rsidR="003E2364" w:rsidRPr="00581796">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12">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581796" w:rsidSect="005F7FB3">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A25BC" w14:textId="77777777" w:rsidR="005D0CD2" w:rsidRDefault="005D0CD2" w:rsidP="00AA544B">
      <w:pPr>
        <w:spacing w:after="0" w:line="240" w:lineRule="auto"/>
      </w:pPr>
      <w:r>
        <w:separator/>
      </w:r>
    </w:p>
  </w:endnote>
  <w:endnote w:type="continuationSeparator" w:id="0">
    <w:p w14:paraId="7DDDE6BE" w14:textId="77777777" w:rsidR="005D0CD2" w:rsidRDefault="005D0CD2"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Open Sans">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67CC0724" w:rsidR="006162A4" w:rsidRPr="00131217" w:rsidRDefault="006162A4">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53F688"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121547" w:rsidRPr="00121547">
          <w:rPr>
            <w:b/>
            <w:bCs/>
            <w:noProof/>
            <w:color w:val="0070C0"/>
            <w:lang w:val="es-ES"/>
          </w:rPr>
          <w:t>77</w:t>
        </w:r>
        <w:r w:rsidRPr="00131217">
          <w:rPr>
            <w:b/>
            <w:bCs/>
            <w:color w:val="0070C0"/>
          </w:rPr>
          <w:fldChar w:fldCharType="end"/>
        </w:r>
      </w:sdtContent>
    </w:sdt>
  </w:p>
  <w:p w14:paraId="5AA2FB6F" w14:textId="77777777" w:rsidR="006162A4" w:rsidRDefault="006162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6162A4" w:rsidRPr="00131217" w:rsidRDefault="006162A4">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7F32B9"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6162A4" w:rsidRDefault="006162A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3B4BFF76" w:rsidR="006162A4" w:rsidRPr="00131217" w:rsidRDefault="006162A4">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4351C7"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121547" w:rsidRPr="00121547">
          <w:rPr>
            <w:b/>
            <w:bCs/>
            <w:noProof/>
            <w:color w:val="0070C0"/>
            <w:lang w:val="es-ES"/>
          </w:rPr>
          <w:t>69</w:t>
        </w:r>
        <w:r w:rsidRPr="00131217">
          <w:rPr>
            <w:b/>
            <w:bCs/>
            <w:color w:val="0070C0"/>
          </w:rPr>
          <w:fldChar w:fldCharType="end"/>
        </w:r>
      </w:p>
    </w:sdtContent>
  </w:sdt>
  <w:p w14:paraId="0B58D094" w14:textId="77777777" w:rsidR="006162A4" w:rsidRDefault="006162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83B46" w14:textId="77777777" w:rsidR="005D0CD2" w:rsidRDefault="005D0CD2" w:rsidP="00AA544B">
      <w:pPr>
        <w:spacing w:after="0" w:line="240" w:lineRule="auto"/>
      </w:pPr>
      <w:r>
        <w:separator/>
      </w:r>
    </w:p>
  </w:footnote>
  <w:footnote w:type="continuationSeparator" w:id="0">
    <w:p w14:paraId="2D401394" w14:textId="77777777" w:rsidR="005D0CD2" w:rsidRDefault="005D0CD2"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6162A4" w:rsidRDefault="006162A4">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24"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4EC09968" w:rsidR="006162A4" w:rsidRPr="00F065C4" w:rsidRDefault="006162A4"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4B72E5">
                            <w:rPr>
                              <w:sz w:val="18"/>
                              <w:szCs w:val="18"/>
                            </w:rPr>
                            <w:t xml:space="preserve">IO7: </w:t>
                          </w:r>
                          <w:r w:rsidR="004B72E5" w:rsidRPr="00222EB0">
                            <w:rPr>
                              <w:sz w:val="18"/>
                              <w:szCs w:val="18"/>
                            </w:rPr>
                            <w:t>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4EC09968" w:rsidR="006162A4" w:rsidRPr="00F065C4" w:rsidRDefault="006162A4"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4B72E5">
                      <w:rPr>
                        <w:sz w:val="18"/>
                        <w:szCs w:val="18"/>
                      </w:rPr>
                      <w:t xml:space="preserve">IO7: </w:t>
                    </w:r>
                    <w:r w:rsidR="004B72E5" w:rsidRPr="00222EB0">
                      <w:rPr>
                        <w:sz w:val="18"/>
                        <w:szCs w:val="18"/>
                      </w:rPr>
                      <w:t>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33"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6162A4" w:rsidRDefault="006162A4">
    <w:pPr>
      <w:pStyle w:val="Kopfzeile"/>
    </w:pPr>
  </w:p>
  <w:p w14:paraId="4177C309" w14:textId="2A821919" w:rsidR="006162A4" w:rsidRDefault="006162A4">
    <w:pPr>
      <w:pStyle w:val="Kopfzeile"/>
    </w:pPr>
  </w:p>
  <w:p w14:paraId="5C098BFA" w14:textId="77777777" w:rsidR="006162A4" w:rsidRDefault="006162A4">
    <w:pPr>
      <w:pStyle w:val="Kopfzeile"/>
    </w:pPr>
  </w:p>
  <w:p w14:paraId="7392254F" w14:textId="2C9593A8" w:rsidR="006162A4" w:rsidRPr="009C7CC8" w:rsidRDefault="006162A4">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6162A4" w:rsidRDefault="006162A4"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40"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016B40D5" w:rsidR="006162A4" w:rsidRPr="00F065C4" w:rsidRDefault="006162A4"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222EB0">
                            <w:rPr>
                              <w:sz w:val="18"/>
                              <w:szCs w:val="18"/>
                            </w:rPr>
                            <w:t xml:space="preserve">IO7: </w:t>
                          </w:r>
                          <w:r w:rsidR="00222EB0" w:rsidRPr="00222EB0">
                            <w:rPr>
                              <w:sz w:val="18"/>
                              <w:szCs w:val="18"/>
                            </w:rPr>
                            <w:t>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016B40D5" w:rsidR="006162A4" w:rsidRPr="00F065C4" w:rsidRDefault="006162A4" w:rsidP="0001480C">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222EB0">
                      <w:rPr>
                        <w:sz w:val="18"/>
                        <w:szCs w:val="18"/>
                      </w:rPr>
                      <w:t xml:space="preserve">IO7: </w:t>
                    </w:r>
                    <w:r w:rsidR="00222EB0" w:rsidRPr="00222EB0">
                      <w:rPr>
                        <w:sz w:val="18"/>
                        <w:szCs w:val="18"/>
                      </w:rPr>
                      <w:t>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43"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6162A4" w:rsidRDefault="006162A4">
    <w:pPr>
      <w:pStyle w:val="Kopfzeile"/>
    </w:pPr>
  </w:p>
  <w:p w14:paraId="126A1799" w14:textId="0B181589" w:rsidR="006162A4" w:rsidRDefault="006162A4">
    <w:pPr>
      <w:pStyle w:val="Kopfzeile"/>
    </w:pPr>
  </w:p>
  <w:p w14:paraId="35FEF127" w14:textId="77777777" w:rsidR="006162A4" w:rsidRDefault="006162A4">
    <w:pPr>
      <w:pStyle w:val="Kopfzeile"/>
    </w:pPr>
  </w:p>
  <w:p w14:paraId="00EAE84A" w14:textId="77777777" w:rsidR="006162A4" w:rsidRDefault="006162A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B18E4"/>
    <w:multiLevelType w:val="hybridMultilevel"/>
    <w:tmpl w:val="D22205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1"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C59AD"/>
    <w:multiLevelType w:val="multilevel"/>
    <w:tmpl w:val="2A3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828E8"/>
    <w:multiLevelType w:val="hybridMultilevel"/>
    <w:tmpl w:val="EA8ED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81C01"/>
    <w:multiLevelType w:val="hybridMultilevel"/>
    <w:tmpl w:val="08A0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B43365"/>
    <w:multiLevelType w:val="hybridMultilevel"/>
    <w:tmpl w:val="4574CDA0"/>
    <w:lvl w:ilvl="0" w:tplc="3710B03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EA6D23"/>
    <w:multiLevelType w:val="hybridMultilevel"/>
    <w:tmpl w:val="449EF726"/>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93FD9"/>
    <w:multiLevelType w:val="hybridMultilevel"/>
    <w:tmpl w:val="4574CDA0"/>
    <w:lvl w:ilvl="0" w:tplc="3710B03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157D09"/>
    <w:multiLevelType w:val="hybridMultilevel"/>
    <w:tmpl w:val="4B86E0AA"/>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7"/>
  </w:num>
  <w:num w:numId="4">
    <w:abstractNumId w:val="21"/>
  </w:num>
  <w:num w:numId="5">
    <w:abstractNumId w:val="4"/>
  </w:num>
  <w:num w:numId="6">
    <w:abstractNumId w:val="25"/>
  </w:num>
  <w:num w:numId="7">
    <w:abstractNumId w:val="41"/>
  </w:num>
  <w:num w:numId="8">
    <w:abstractNumId w:val="1"/>
  </w:num>
  <w:num w:numId="9">
    <w:abstractNumId w:val="28"/>
  </w:num>
  <w:num w:numId="10">
    <w:abstractNumId w:val="0"/>
  </w:num>
  <w:num w:numId="11">
    <w:abstractNumId w:val="14"/>
  </w:num>
  <w:num w:numId="12">
    <w:abstractNumId w:val="23"/>
  </w:num>
  <w:num w:numId="13">
    <w:abstractNumId w:val="36"/>
  </w:num>
  <w:num w:numId="14">
    <w:abstractNumId w:val="33"/>
  </w:num>
  <w:num w:numId="15">
    <w:abstractNumId w:val="32"/>
  </w:num>
  <w:num w:numId="16">
    <w:abstractNumId w:val="7"/>
  </w:num>
  <w:num w:numId="17">
    <w:abstractNumId w:val="22"/>
  </w:num>
  <w:num w:numId="18">
    <w:abstractNumId w:val="5"/>
  </w:num>
  <w:num w:numId="19">
    <w:abstractNumId w:val="20"/>
  </w:num>
  <w:num w:numId="20">
    <w:abstractNumId w:val="40"/>
  </w:num>
  <w:num w:numId="21">
    <w:abstractNumId w:val="13"/>
  </w:num>
  <w:num w:numId="22">
    <w:abstractNumId w:val="34"/>
  </w:num>
  <w:num w:numId="23">
    <w:abstractNumId w:val="15"/>
  </w:num>
  <w:num w:numId="24">
    <w:abstractNumId w:val="2"/>
  </w:num>
  <w:num w:numId="25">
    <w:abstractNumId w:val="31"/>
  </w:num>
  <w:num w:numId="26">
    <w:abstractNumId w:val="30"/>
  </w:num>
  <w:num w:numId="27">
    <w:abstractNumId w:val="16"/>
  </w:num>
  <w:num w:numId="28">
    <w:abstractNumId w:val="3"/>
  </w:num>
  <w:num w:numId="29">
    <w:abstractNumId w:val="12"/>
  </w:num>
  <w:num w:numId="30">
    <w:abstractNumId w:val="38"/>
  </w:num>
  <w:num w:numId="31">
    <w:abstractNumId w:val="44"/>
  </w:num>
  <w:num w:numId="32">
    <w:abstractNumId w:val="18"/>
  </w:num>
  <w:num w:numId="33">
    <w:abstractNumId w:val="39"/>
  </w:num>
  <w:num w:numId="34">
    <w:abstractNumId w:val="43"/>
  </w:num>
  <w:num w:numId="35">
    <w:abstractNumId w:val="35"/>
  </w:num>
  <w:num w:numId="36">
    <w:abstractNumId w:val="24"/>
  </w:num>
  <w:num w:numId="37">
    <w:abstractNumId w:val="8"/>
  </w:num>
  <w:num w:numId="38">
    <w:abstractNumId w:val="26"/>
  </w:num>
  <w:num w:numId="39">
    <w:abstractNumId w:val="19"/>
  </w:num>
  <w:num w:numId="40">
    <w:abstractNumId w:val="17"/>
  </w:num>
  <w:num w:numId="41">
    <w:abstractNumId w:val="11"/>
  </w:num>
  <w:num w:numId="42">
    <w:abstractNumId w:val="10"/>
  </w:num>
  <w:num w:numId="43">
    <w:abstractNumId w:val="29"/>
  </w:num>
  <w:num w:numId="44">
    <w:abstractNumId w:val="37"/>
  </w:num>
  <w:num w:numId="45">
    <w:abstractNumId w:val="42"/>
  </w:num>
  <w:num w:numId="4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BCB"/>
    <w:rsid w:val="0001480C"/>
    <w:rsid w:val="00037A56"/>
    <w:rsid w:val="00044A4E"/>
    <w:rsid w:val="00057FBA"/>
    <w:rsid w:val="00065B79"/>
    <w:rsid w:val="00070D85"/>
    <w:rsid w:val="00071158"/>
    <w:rsid w:val="000803BA"/>
    <w:rsid w:val="000A05AF"/>
    <w:rsid w:val="000A1896"/>
    <w:rsid w:val="000A2C69"/>
    <w:rsid w:val="000A4C0A"/>
    <w:rsid w:val="000B27D3"/>
    <w:rsid w:val="000C7311"/>
    <w:rsid w:val="000D21D7"/>
    <w:rsid w:val="000D6786"/>
    <w:rsid w:val="000F2774"/>
    <w:rsid w:val="00101AA8"/>
    <w:rsid w:val="001020EF"/>
    <w:rsid w:val="001050E7"/>
    <w:rsid w:val="00107354"/>
    <w:rsid w:val="0012103A"/>
    <w:rsid w:val="00121547"/>
    <w:rsid w:val="001277FD"/>
    <w:rsid w:val="001303F7"/>
    <w:rsid w:val="00131217"/>
    <w:rsid w:val="001A17E4"/>
    <w:rsid w:val="001A3D20"/>
    <w:rsid w:val="001A506F"/>
    <w:rsid w:val="001A5DD0"/>
    <w:rsid w:val="001D1FF5"/>
    <w:rsid w:val="001F59B8"/>
    <w:rsid w:val="002111D7"/>
    <w:rsid w:val="002206E8"/>
    <w:rsid w:val="00222820"/>
    <w:rsid w:val="00222EB0"/>
    <w:rsid w:val="002271FD"/>
    <w:rsid w:val="0025547D"/>
    <w:rsid w:val="00255792"/>
    <w:rsid w:val="00257F14"/>
    <w:rsid w:val="00281F05"/>
    <w:rsid w:val="002835BD"/>
    <w:rsid w:val="002E64C4"/>
    <w:rsid w:val="002E7050"/>
    <w:rsid w:val="002F7C17"/>
    <w:rsid w:val="003175DD"/>
    <w:rsid w:val="0032236B"/>
    <w:rsid w:val="003256BE"/>
    <w:rsid w:val="00335879"/>
    <w:rsid w:val="00340E24"/>
    <w:rsid w:val="00346FAA"/>
    <w:rsid w:val="0035522D"/>
    <w:rsid w:val="003576B7"/>
    <w:rsid w:val="0039719E"/>
    <w:rsid w:val="003B5173"/>
    <w:rsid w:val="003C3342"/>
    <w:rsid w:val="003E2364"/>
    <w:rsid w:val="003F0C25"/>
    <w:rsid w:val="003F3B6E"/>
    <w:rsid w:val="003F4117"/>
    <w:rsid w:val="003F6718"/>
    <w:rsid w:val="00405F2A"/>
    <w:rsid w:val="004164DC"/>
    <w:rsid w:val="004236E5"/>
    <w:rsid w:val="00440DFA"/>
    <w:rsid w:val="004454C9"/>
    <w:rsid w:val="00466AC0"/>
    <w:rsid w:val="004700B6"/>
    <w:rsid w:val="00480FA0"/>
    <w:rsid w:val="004B72E5"/>
    <w:rsid w:val="004D314F"/>
    <w:rsid w:val="004F218A"/>
    <w:rsid w:val="0052636C"/>
    <w:rsid w:val="00537C39"/>
    <w:rsid w:val="005443D8"/>
    <w:rsid w:val="005464C5"/>
    <w:rsid w:val="00567FD5"/>
    <w:rsid w:val="00581796"/>
    <w:rsid w:val="005A4F53"/>
    <w:rsid w:val="005A5656"/>
    <w:rsid w:val="005B1609"/>
    <w:rsid w:val="005C738B"/>
    <w:rsid w:val="005D0CD2"/>
    <w:rsid w:val="005E7B29"/>
    <w:rsid w:val="005F0922"/>
    <w:rsid w:val="005F7FB3"/>
    <w:rsid w:val="00614873"/>
    <w:rsid w:val="006162A4"/>
    <w:rsid w:val="00620E3A"/>
    <w:rsid w:val="006266F3"/>
    <w:rsid w:val="006424E1"/>
    <w:rsid w:val="0064424F"/>
    <w:rsid w:val="00647E0D"/>
    <w:rsid w:val="00661566"/>
    <w:rsid w:val="006637D9"/>
    <w:rsid w:val="006859D1"/>
    <w:rsid w:val="006927B6"/>
    <w:rsid w:val="006A73E4"/>
    <w:rsid w:val="006B3045"/>
    <w:rsid w:val="006B426A"/>
    <w:rsid w:val="006B7E66"/>
    <w:rsid w:val="006C0A47"/>
    <w:rsid w:val="006C3291"/>
    <w:rsid w:val="00753127"/>
    <w:rsid w:val="00756C0B"/>
    <w:rsid w:val="00761F90"/>
    <w:rsid w:val="007738E9"/>
    <w:rsid w:val="0078598D"/>
    <w:rsid w:val="00787314"/>
    <w:rsid w:val="0079497A"/>
    <w:rsid w:val="007A2071"/>
    <w:rsid w:val="007B0E6A"/>
    <w:rsid w:val="007B2088"/>
    <w:rsid w:val="007C1764"/>
    <w:rsid w:val="007D06B9"/>
    <w:rsid w:val="007D7E95"/>
    <w:rsid w:val="007F0A07"/>
    <w:rsid w:val="00803E65"/>
    <w:rsid w:val="0081028A"/>
    <w:rsid w:val="00841967"/>
    <w:rsid w:val="00844591"/>
    <w:rsid w:val="008450B7"/>
    <w:rsid w:val="00850C5F"/>
    <w:rsid w:val="00875B1E"/>
    <w:rsid w:val="00881070"/>
    <w:rsid w:val="008A2283"/>
    <w:rsid w:val="008C1298"/>
    <w:rsid w:val="00920115"/>
    <w:rsid w:val="009326A7"/>
    <w:rsid w:val="00963604"/>
    <w:rsid w:val="00977A36"/>
    <w:rsid w:val="00984D21"/>
    <w:rsid w:val="00985026"/>
    <w:rsid w:val="00992D19"/>
    <w:rsid w:val="009A3906"/>
    <w:rsid w:val="009B3A0F"/>
    <w:rsid w:val="009C179F"/>
    <w:rsid w:val="009C7CC8"/>
    <w:rsid w:val="009D4738"/>
    <w:rsid w:val="009F0899"/>
    <w:rsid w:val="00A05C96"/>
    <w:rsid w:val="00A12F3D"/>
    <w:rsid w:val="00A524FD"/>
    <w:rsid w:val="00A543D6"/>
    <w:rsid w:val="00AA042E"/>
    <w:rsid w:val="00AA544B"/>
    <w:rsid w:val="00AB1269"/>
    <w:rsid w:val="00AB3949"/>
    <w:rsid w:val="00AB6618"/>
    <w:rsid w:val="00AC50DE"/>
    <w:rsid w:val="00AD5C73"/>
    <w:rsid w:val="00AE75CE"/>
    <w:rsid w:val="00B05B1C"/>
    <w:rsid w:val="00B26636"/>
    <w:rsid w:val="00B27416"/>
    <w:rsid w:val="00B5639B"/>
    <w:rsid w:val="00B56D11"/>
    <w:rsid w:val="00B77498"/>
    <w:rsid w:val="00BB4667"/>
    <w:rsid w:val="00BC03D5"/>
    <w:rsid w:val="00BC11D0"/>
    <w:rsid w:val="00BC1839"/>
    <w:rsid w:val="00BC2C3D"/>
    <w:rsid w:val="00BC32E3"/>
    <w:rsid w:val="00BE383E"/>
    <w:rsid w:val="00BE6020"/>
    <w:rsid w:val="00BF4D1C"/>
    <w:rsid w:val="00C24E00"/>
    <w:rsid w:val="00C34118"/>
    <w:rsid w:val="00C34427"/>
    <w:rsid w:val="00C66CD9"/>
    <w:rsid w:val="00C926AE"/>
    <w:rsid w:val="00CA3C54"/>
    <w:rsid w:val="00CA4134"/>
    <w:rsid w:val="00CE0F58"/>
    <w:rsid w:val="00CE7B8E"/>
    <w:rsid w:val="00D11EAD"/>
    <w:rsid w:val="00D17B02"/>
    <w:rsid w:val="00D20072"/>
    <w:rsid w:val="00D4359C"/>
    <w:rsid w:val="00D560F9"/>
    <w:rsid w:val="00D740C5"/>
    <w:rsid w:val="00D94861"/>
    <w:rsid w:val="00D95A89"/>
    <w:rsid w:val="00DA1751"/>
    <w:rsid w:val="00DC599E"/>
    <w:rsid w:val="00DD3004"/>
    <w:rsid w:val="00E16A24"/>
    <w:rsid w:val="00E2295D"/>
    <w:rsid w:val="00E51E4D"/>
    <w:rsid w:val="00E83AE8"/>
    <w:rsid w:val="00E90697"/>
    <w:rsid w:val="00E97E6C"/>
    <w:rsid w:val="00EA052A"/>
    <w:rsid w:val="00EA25D0"/>
    <w:rsid w:val="00EB4C24"/>
    <w:rsid w:val="00EC60EA"/>
    <w:rsid w:val="00EC6EAB"/>
    <w:rsid w:val="00ED475A"/>
    <w:rsid w:val="00EF5F0F"/>
    <w:rsid w:val="00F0090C"/>
    <w:rsid w:val="00F10D83"/>
    <w:rsid w:val="00F17DFE"/>
    <w:rsid w:val="00F32203"/>
    <w:rsid w:val="00F46B01"/>
    <w:rsid w:val="00F57B53"/>
    <w:rsid w:val="00F6094D"/>
    <w:rsid w:val="00F66205"/>
    <w:rsid w:val="00F730F5"/>
    <w:rsid w:val="00F82B56"/>
    <w:rsid w:val="00FA6763"/>
    <w:rsid w:val="00FB75C7"/>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456E728A-00B4-4A35-88F9-6AFD7144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81028A"/>
    <w:rPr>
      <w:sz w:val="16"/>
      <w:szCs w:val="16"/>
    </w:rPr>
  </w:style>
  <w:style w:type="paragraph" w:styleId="Kommentartext">
    <w:name w:val="annotation text"/>
    <w:basedOn w:val="Standard"/>
    <w:link w:val="KommentartextZchn"/>
    <w:uiPriority w:val="99"/>
    <w:semiHidden/>
    <w:unhideWhenUsed/>
    <w:rsid w:val="0081028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1028A"/>
    <w:rPr>
      <w:sz w:val="20"/>
      <w:szCs w:val="20"/>
    </w:rPr>
  </w:style>
  <w:style w:type="paragraph" w:styleId="Kommentarthema">
    <w:name w:val="annotation subject"/>
    <w:basedOn w:val="Kommentartext"/>
    <w:next w:val="Kommentartext"/>
    <w:link w:val="KommentarthemaZchn"/>
    <w:uiPriority w:val="99"/>
    <w:semiHidden/>
    <w:unhideWhenUsed/>
    <w:rsid w:val="0081028A"/>
    <w:rPr>
      <w:b/>
      <w:bCs/>
    </w:rPr>
  </w:style>
  <w:style w:type="character" w:customStyle="1" w:styleId="KommentarthemaZchn">
    <w:name w:val="Kommentarthema Zchn"/>
    <w:basedOn w:val="KommentartextZchn"/>
    <w:link w:val="Kommentarthema"/>
    <w:uiPriority w:val="99"/>
    <w:semiHidden/>
    <w:rsid w:val="008102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166945496">
      <w:bodyDiv w:val="1"/>
      <w:marLeft w:val="0"/>
      <w:marRight w:val="0"/>
      <w:marTop w:val="0"/>
      <w:marBottom w:val="0"/>
      <w:divBdr>
        <w:top w:val="none" w:sz="0" w:space="0" w:color="auto"/>
        <w:left w:val="none" w:sz="0" w:space="0" w:color="auto"/>
        <w:bottom w:val="none" w:sz="0" w:space="0" w:color="auto"/>
        <w:right w:val="none" w:sz="0" w:space="0" w:color="auto"/>
      </w:divBdr>
    </w:div>
    <w:div w:id="1231841073">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growth/access-to-finance/cosme-financial-instruments_en" TargetMode="External"/><Relationship Id="rId21" Type="http://schemas.openxmlformats.org/officeDocument/2006/relationships/hyperlink" Target="http://www.cylaw.org/nomoi/arith/2017_1_104.pdf" TargetMode="External"/><Relationship Id="rId42" Type="http://schemas.openxmlformats.org/officeDocument/2006/relationships/hyperlink" Target="https://youtu.be/9cNAs9u53gI" TargetMode="External"/><Relationship Id="rId63" Type="http://schemas.openxmlformats.org/officeDocument/2006/relationships/hyperlink" Target="https://www.gsis.gr/" TargetMode="External"/><Relationship Id="rId84" Type="http://schemas.openxmlformats.org/officeDocument/2006/relationships/hyperlink" Target="https://ihelp.org.es/es" TargetMode="External"/><Relationship Id="rId138" Type="http://schemas.openxmlformats.org/officeDocument/2006/relationships/hyperlink" Target="https://wiredimpact.com/blog/fundraising-on-social-media/" TargetMode="External"/><Relationship Id="rId159" Type="http://schemas.openxmlformats.org/officeDocument/2006/relationships/hyperlink" Target="https://ngocsw.org/about-us/staff/" TargetMode="External"/><Relationship Id="rId170" Type="http://schemas.openxmlformats.org/officeDocument/2006/relationships/hyperlink" Target="https://www.togetherwerise.org/how-we-help" TargetMode="External"/><Relationship Id="rId191" Type="http://schemas.openxmlformats.org/officeDocument/2006/relationships/hyperlink" Target="https://www.wholewhale.com/tips/7-social-media-management-tools-nonprofits/" TargetMode="External"/><Relationship Id="rId205" Type="http://schemas.openxmlformats.org/officeDocument/2006/relationships/hyperlink" Target="http://itemsweb.esade.es/wi/research/iis/Liderazgo_Social/Leaders_for_social_change.pdf" TargetMode="External"/><Relationship Id="rId107" Type="http://schemas.openxmlformats.org/officeDocument/2006/relationships/hyperlink" Target="http://ec.europa.eu/inea/" TargetMode="External"/><Relationship Id="rId11" Type="http://schemas.openxmlformats.org/officeDocument/2006/relationships/header" Target="header2.xml"/><Relationship Id="rId32" Type="http://schemas.openxmlformats.org/officeDocument/2006/relationships/hyperlink" Target="https://www.pactomundial.org/ods/" TargetMode="External"/><Relationship Id="rId37" Type="http://schemas.openxmlformats.org/officeDocument/2006/relationships/hyperlink" Target="https://sdgcompass.org/wp-content/uploads/2016/05/019104_SDG_Compass_Guide_2015_v29.pdf" TargetMode="External"/><Relationship Id="rId53" Type="http://schemas.openxmlformats.org/officeDocument/2006/relationships/hyperlink" Target="https://www.greenpeace.org/usa/wp-content/uploads/legacy/Global/usa/report/2007/7/greenpeace-code-of-ethics.pdf" TargetMode="External"/><Relationship Id="rId58" Type="http://schemas.openxmlformats.org/officeDocument/2006/relationships/hyperlink" Target="https://www.wango.org/codeofethics/ComplianceManual.pdf" TargetMode="External"/><Relationship Id="rId74" Type="http://schemas.openxmlformats.org/officeDocument/2006/relationships/hyperlink" Target="http://wiredimpact.com/wp-content/uploads/2014/04/31-Ways-to-Boost-Your-Nonprofits-Online-Fundraising.pdf" TargetMode="External"/><Relationship Id="rId79" Type="http://schemas.openxmlformats.org/officeDocument/2006/relationships/hyperlink" Target="https://www.globalgiving.org/" TargetMode="External"/><Relationship Id="rId102" Type="http://schemas.openxmlformats.org/officeDocument/2006/relationships/hyperlink" Target="https://ec.europa.eu/info/files/horizon-europe-investing-shape-our-future_en" TargetMode="External"/><Relationship Id="rId123" Type="http://schemas.openxmlformats.org/officeDocument/2006/relationships/hyperlink" Target="https://foxtrail.fjallraven.com/articles/an-introduction-to-the-arctic-fox-initiative/" TargetMode="External"/><Relationship Id="rId128" Type="http://schemas.openxmlformats.org/officeDocument/2006/relationships/hyperlink" Target="https://www.fundsforngos.org/featured-articles/list-foundations-provide-small-grants-ngos/" TargetMode="External"/><Relationship Id="rId144" Type="http://schemas.openxmlformats.org/officeDocument/2006/relationships/hyperlink" Target="https://www.worldwildlife.org/about" TargetMode="External"/><Relationship Id="rId149" Type="http://schemas.openxmlformats.org/officeDocument/2006/relationships/hyperlink" Target="https://malt.org/mission-history/" TargetMode="External"/><Relationship Id="rId5" Type="http://schemas.openxmlformats.org/officeDocument/2006/relationships/webSettings" Target="webSettings.xml"/><Relationship Id="rId90" Type="http://schemas.openxmlformats.org/officeDocument/2006/relationships/hyperlink" Target="http://eacea.ec.europa.eu/" TargetMode="External"/><Relationship Id="rId95" Type="http://schemas.openxmlformats.org/officeDocument/2006/relationships/hyperlink" Target="https://ec.europa.eu/commission/presscorner/detail/en/IP_20_2345" TargetMode="External"/><Relationship Id="rId160" Type="http://schemas.openxmlformats.org/officeDocument/2006/relationships/hyperlink" Target="https://wiredimpact.com/blog/press-page-checklist/" TargetMode="External"/><Relationship Id="rId165" Type="http://schemas.openxmlformats.org/officeDocument/2006/relationships/hyperlink" Target="https://wiredimpact.com/blog/partners-page-tips/" TargetMode="External"/><Relationship Id="rId181" Type="http://schemas.openxmlformats.org/officeDocument/2006/relationships/hyperlink" Target="https://wiredimpact.com/guide/essential-web-page-content-nonprofits/" TargetMode="External"/><Relationship Id="rId186" Type="http://schemas.openxmlformats.org/officeDocument/2006/relationships/hyperlink" Target="https://wiredimpact.com/guide/essential-web-page-content-nonprofits/" TargetMode="External"/><Relationship Id="rId211" Type="http://schemas.openxmlformats.org/officeDocument/2006/relationships/image" Target="media/image10.jpeg"/><Relationship Id="rId22" Type="http://schemas.openxmlformats.org/officeDocument/2006/relationships/hyperlink" Target="http://www.opengov.gr/ypes/?p=2455" TargetMode="External"/><Relationship Id="rId27" Type="http://schemas.openxmlformats.org/officeDocument/2006/relationships/hyperlink" Target="https://www.elix.org.gr/be-volunteer-gr/evs-gr/be-evs-volunteer-gr" TargetMode="External"/><Relationship Id="rId43" Type="http://schemas.openxmlformats.org/officeDocument/2006/relationships/hyperlink" Target="http://www.redcross.gr/default.asp?pid=19&amp;la=1" TargetMode="External"/><Relationship Id="rId48" Type="http://schemas.openxmlformats.org/officeDocument/2006/relationships/hyperlink" Target="https://www.rescue.org/sites/default/files/document/3172/ircwaygreek.pdf" TargetMode="External"/><Relationship Id="rId64" Type="http://schemas.openxmlformats.org/officeDocument/2006/relationships/hyperlink" Target="https://www.elsyn.gr/" TargetMode="External"/><Relationship Id="rId69" Type="http://schemas.openxmlformats.org/officeDocument/2006/relationships/hyperlink" Target="https://s3.amazonaws.com/mentoring.redesign/s3fs-public/Business-Planning-Tools-for-Non-Profits.pdf" TargetMode="External"/><Relationship Id="rId113" Type="http://schemas.openxmlformats.org/officeDocument/2006/relationships/hyperlink" Target="https://ec.europa.eu/programmes/erasmus-plus/contact/national-agencies_en" TargetMode="External"/><Relationship Id="rId118" Type="http://schemas.openxmlformats.org/officeDocument/2006/relationships/hyperlink" Target="http://europa.eu/youreurope/business/funding-grants/access-to-finance/index_en.htm" TargetMode="External"/><Relationship Id="rId134" Type="http://schemas.openxmlformats.org/officeDocument/2006/relationships/hyperlink" Target="https://wiredimpact.com/blog/nonprofit-newsletter-best-practices/" TargetMode="External"/><Relationship Id="rId139" Type="http://schemas.openxmlformats.org/officeDocument/2006/relationships/hyperlink" Target="https://wiredimpact.com/blog/nonprofit-landing-pages/" TargetMode="External"/><Relationship Id="rId80" Type="http://schemas.openxmlformats.org/officeDocument/2006/relationships/hyperlink" Target="https://www.globalgiving.org/nonprofits/" TargetMode="External"/><Relationship Id="rId85" Type="http://schemas.openxmlformats.org/officeDocument/2006/relationships/hyperlink" Target="https://www.cnmv.es/portal/Consultas/Plataforma/Financiacion-Participativa-Listado.aspx?lang=en" TargetMode="External"/><Relationship Id="rId150" Type="http://schemas.openxmlformats.org/officeDocument/2006/relationships/hyperlink" Target="https://www.worldwildlife.org/about/history" TargetMode="External"/><Relationship Id="rId155" Type="http://schemas.openxmlformats.org/officeDocument/2006/relationships/hyperlink" Target="https://www.ecologyproject.org/our-impact" TargetMode="External"/><Relationship Id="rId171" Type="http://schemas.openxmlformats.org/officeDocument/2006/relationships/hyperlink" Target="https://wiredimpact.com/blog/5-inspiring-nonprofit-get-involved-pages/" TargetMode="External"/><Relationship Id="rId176" Type="http://schemas.openxmlformats.org/officeDocument/2006/relationships/hyperlink" Target="https://donate.natureconservancy.ca/page/25744/donate/1" TargetMode="External"/><Relationship Id="rId192" Type="http://schemas.openxmlformats.org/officeDocument/2006/relationships/hyperlink" Target="https://www.odi.org/sites/odi.org.uk/files/long-form-downloads/odi_rapid_mel_toolkit_201801.pdf" TargetMode="External"/><Relationship Id="rId197" Type="http://schemas.openxmlformats.org/officeDocument/2006/relationships/hyperlink" Target="http://mko.ypes.gr/docs/%CE%9F%CE%B4%CE%B7%CE%B3%CF%8C%CF%82%20%CE%95%CE%B3%CE%B3%CF%81%CE%B1%CF%86%CE%AE%CF%82%20%CE%9C%CE%9A%CE%9F%20%CF%83%CF%84%CE%BF%20%CE%9C%CE%B7%CF%84%CF%81%CF%8E%CE%BF.pdf" TargetMode="External"/><Relationship Id="rId206" Type="http://schemas.openxmlformats.org/officeDocument/2006/relationships/hyperlink" Target="http://itemsweb.esade.es/wi/research/iis/publicacions/2011-06_Liderazgo_Orientado_ONG_web.pdf" TargetMode="External"/><Relationship Id="rId201" Type="http://schemas.openxmlformats.org/officeDocument/2006/relationships/hyperlink" Target="https://www.ngeurope.net/el/content/egheiridio-gia-tin-idrysi-kai-hrimatodotisi-ton-mko" TargetMode="External"/><Relationship Id="rId12" Type="http://schemas.openxmlformats.org/officeDocument/2006/relationships/footer" Target="footer2.xml"/><Relationship Id="rId17" Type="http://schemas.openxmlformats.org/officeDocument/2006/relationships/hyperlink" Target="https://www.ilo.org/wcmsp5/groups/public/---ed_emp/---emp_ent/---coop/documents/publication/wcms_451733.pdf" TargetMode="External"/><Relationship Id="rId33" Type="http://schemas.openxmlformats.org/officeDocument/2006/relationships/hyperlink" Target="https://www.unglobalcompact.org/" TargetMode="External"/><Relationship Id="rId38" Type="http://schemas.openxmlformats.org/officeDocument/2006/relationships/image" Target="media/image7.png"/><Relationship Id="rId59" Type="http://schemas.openxmlformats.org/officeDocument/2006/relationships/hyperlink" Target="https://farmaceuticosmundi.org/wp-content/uploads/2020/05/Code-of-Ethics-2020.pdf" TargetMode="External"/><Relationship Id="rId103" Type="http://schemas.openxmlformats.org/officeDocument/2006/relationships/image" Target="media/image9.png"/><Relationship Id="rId108" Type="http://schemas.openxmlformats.org/officeDocument/2006/relationships/hyperlink" Target="https://ec.europa.eu/easme/en/life" TargetMode="External"/><Relationship Id="rId124" Type="http://schemas.openxmlformats.org/officeDocument/2006/relationships/hyperlink" Target="https://www.nationalgeographic.org/" TargetMode="External"/><Relationship Id="rId129" Type="http://schemas.openxmlformats.org/officeDocument/2006/relationships/hyperlink" Target="https://www.cnvos.si/ngo-partnership/" TargetMode="External"/><Relationship Id="rId54" Type="http://schemas.openxmlformats.org/officeDocument/2006/relationships/hyperlink" Target="https://cms.emergency.unhcr.org/documents/11982/32382/UNHCR+Code+of+Conduct/72ff3fdf-4e7c-4928-8cc2-723655b421c7" TargetMode="External"/><Relationship Id="rId70" Type="http://schemas.openxmlformats.org/officeDocument/2006/relationships/image" Target="media/image8.png"/><Relationship Id="rId75" Type="http://schemas.openxmlformats.org/officeDocument/2006/relationships/hyperlink" Target="https://wiredimpact.com/features/online-donation-system/" TargetMode="External"/><Relationship Id="rId91" Type="http://schemas.openxmlformats.org/officeDocument/2006/relationships/hyperlink" Target="http://eacea.ec.europa.eu/europe-for-citizens_en" TargetMode="External"/><Relationship Id="rId96" Type="http://schemas.openxmlformats.org/officeDocument/2006/relationships/hyperlink" Target="https://ec.europa.eu/info/horizon-europe/missions-horizon-europe_en" TargetMode="External"/><Relationship Id="rId140" Type="http://schemas.openxmlformats.org/officeDocument/2006/relationships/hyperlink" Target="https://wiredimpact.com/blog/how-to-promote-a-nonprofit-event/" TargetMode="External"/><Relationship Id="rId145" Type="http://schemas.openxmlformats.org/officeDocument/2006/relationships/hyperlink" Target="https://wiredimpact.com/blog/10-effective-nonprofit-mission-vision-pages/" TargetMode="External"/><Relationship Id="rId161" Type="http://schemas.openxmlformats.org/officeDocument/2006/relationships/hyperlink" Target="https://wiredimpact.com/blog/10-online-press-room-examples-nonprofits/" TargetMode="External"/><Relationship Id="rId166" Type="http://schemas.openxmlformats.org/officeDocument/2006/relationships/hyperlink" Target="https://www.unitedway.org/our-partners" TargetMode="External"/><Relationship Id="rId182" Type="http://schemas.openxmlformats.org/officeDocument/2006/relationships/hyperlink" Target="https://docs.google.com/document/d/1DOkt9Zqzt43iaLbGnfYxmohoTBYbYjqFxOrNUwk6zxM/edit" TargetMode="External"/><Relationship Id="rId187" Type="http://schemas.openxmlformats.org/officeDocument/2006/relationships/hyperlink" Target="https://wiredimpact.com/guide/common-website-structures-nonprofit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png"/><Relationship Id="rId23" Type="http://schemas.openxmlformats.org/officeDocument/2006/relationships/hyperlink" Target="http://www.opengov.gr/ypes/wp-content/uploads/downloads/2014/10/ypes2.pdf" TargetMode="External"/><Relationship Id="rId28" Type="http://schemas.openxmlformats.org/officeDocument/2006/relationships/image" Target="media/image6.png"/><Relationship Id="rId49" Type="http://schemas.openxmlformats.org/officeDocument/2006/relationships/hyperlink" Target="http://www.lifelinehellas.gr/wp-content/uploads/2013/07/kanonismos.pdf" TargetMode="External"/><Relationship Id="rId114" Type="http://schemas.openxmlformats.org/officeDocument/2006/relationships/hyperlink" Target="https://ec.europa.eu/programmes/erasmus-plus/resources/documents/erasmus-programme-guide-2021_en" TargetMode="External"/><Relationship Id="rId119" Type="http://schemas.openxmlformats.org/officeDocument/2006/relationships/hyperlink" Target="https://ec.europa.eu/growth/smes/cosme_es" TargetMode="External"/><Relationship Id="rId44" Type="http://schemas.openxmlformats.org/officeDocument/2006/relationships/hyperlink" Target="https://www.eiead.gr/publications/docs/%CE%9C%CE%B5%CE%BB%CE%AD%CF%84%CE%B7_%CE%B5%CE%B8%CE%B5%CE%BB%CE%BF%CE%BD%CF%84%CE%B9%CF%83%CE%BC%CE%BF%CF%8D_%CF%84%CE%B5%CE%BB%CE%B9%CE%BA%CF%8C_%CE%A6%CE%B5%CE%B2%CF%81%CE%BF%CF%85%CE%AC%CF%81%CE%B9%CE%BF%CF%82_2020.pdf" TargetMode="External"/><Relationship Id="rId60" Type="http://schemas.openxmlformats.org/officeDocument/2006/relationships/hyperlink" Target="https://www.accioncontraelhambre.org/sites/default/files/documents/pdf/2018_code_of_conduct.pdf" TargetMode="External"/><Relationship Id="rId65" Type="http://schemas.openxmlformats.org/officeDocument/2006/relationships/hyperlink" Target="http://www.kinisipoliton.gr/wp-content/uploads/2014/03/deltio2008c.pdf" TargetMode="External"/><Relationship Id="rId81" Type="http://schemas.openxmlformats.org/officeDocument/2006/relationships/hyperlink" Target="https://www.globalgiving.org/search/" TargetMode="External"/><Relationship Id="rId86" Type="http://schemas.openxmlformats.org/officeDocument/2006/relationships/hyperlink" Target="http://ec.europa.eu/regional_policy/en/atlas/managing-authorities/" TargetMode="External"/><Relationship Id="rId130" Type="http://schemas.openxmlformats.org/officeDocument/2006/relationships/hyperlink" Target="https://www.wfp.org/partner-with-us" TargetMode="External"/><Relationship Id="rId135" Type="http://schemas.openxmlformats.org/officeDocument/2006/relationships/hyperlink" Target="https://wiredimpact.com/blog/automated-emails-cultivate-new-supporters/" TargetMode="External"/><Relationship Id="rId151" Type="http://schemas.openxmlformats.org/officeDocument/2006/relationships/hyperlink" Target="https://wiredimpact.com/blog/nonprofit-website-financials-page/" TargetMode="External"/><Relationship Id="rId156" Type="http://schemas.openxmlformats.org/officeDocument/2006/relationships/hyperlink" Target="https://www.sfmfoodbank.org/blog/" TargetMode="External"/><Relationship Id="rId177" Type="http://schemas.openxmlformats.org/officeDocument/2006/relationships/hyperlink" Target="https://camfed.org/donate/" TargetMode="External"/><Relationship Id="rId198" Type="http://schemas.openxmlformats.org/officeDocument/2006/relationships/hyperlink" Target="https://kalo.yeka.gr/%CE%9A%CE%91%CE%9B%CE%9F-%CE%95%CE%B3%CF%87%CE%B5%CE%B9%CF%81%CE%AF%CE%B4%CE%B9%CE%BF-%CF%87%CF%81%CE%AE%CF%83%CE%B7%CF%82.pdf" TargetMode="External"/><Relationship Id="rId172" Type="http://schemas.openxmlformats.org/officeDocument/2006/relationships/hyperlink" Target="http://www.waterislife.com/you-wil/change-it" TargetMode="External"/><Relationship Id="rId193" Type="http://schemas.openxmlformats.org/officeDocument/2006/relationships/hyperlink" Target="https://www.taxheaven.gr/law/4430/2016" TargetMode="External"/><Relationship Id="rId202" Type="http://schemas.openxmlformats.org/officeDocument/2006/relationships/hyperlink" Target="https://www.callisto.gr/sites/www.callisto.gr/files/uploads/01._plaisio_arhon_kai_axion.pdf" TargetMode="External"/><Relationship Id="rId207" Type="http://schemas.openxmlformats.org/officeDocument/2006/relationships/hyperlink" Target="https://www.pwc.es/es/fundacion/assets/pwc-esade-colaboracion-efectiva-ong.pdf" TargetMode="External"/><Relationship Id="rId13" Type="http://schemas.openxmlformats.org/officeDocument/2006/relationships/footer" Target="footer3.xml"/><Relationship Id="rId18" Type="http://schemas.openxmlformats.org/officeDocument/2006/relationships/hyperlink" Target="https://taxvoice.gr/?p=5910" TargetMode="External"/><Relationship Id="rId39" Type="http://schemas.openxmlformats.org/officeDocument/2006/relationships/hyperlink" Target="https://sdgcompass.org/" TargetMode="External"/><Relationship Id="rId109" Type="http://schemas.openxmlformats.org/officeDocument/2006/relationships/hyperlink" Target="https://ec.europa.eu/easme/en/how-get-grant" TargetMode="External"/><Relationship Id="rId34" Type="http://schemas.openxmlformats.org/officeDocument/2006/relationships/hyperlink" Target="https://www.pactomundial.org/" TargetMode="External"/><Relationship Id="rId50" Type="http://schemas.openxmlformats.org/officeDocument/2006/relationships/hyperlink" Target="https://caritasathens.gr/el/support-el/become-volunteer-el.html?view=article&amp;id=1044&amp;catid=2" TargetMode="External"/><Relationship Id="rId55" Type="http://schemas.openxmlformats.org/officeDocument/2006/relationships/hyperlink" Target="https://etico.iiep.unesco.org/sites/default/files/CODE_OF_CONDUCT.pdf" TargetMode="External"/><Relationship Id="rId76" Type="http://schemas.openxmlformats.org/officeDocument/2006/relationships/hyperlink" Target="https://docs.google.com/spreadsheets/d/1PINlZJllKWjexqi3tNbWJ2bISNzD1U_tv2FuPrAMy_0/edit" TargetMode="External"/><Relationship Id="rId97" Type="http://schemas.openxmlformats.org/officeDocument/2006/relationships/hyperlink" Target="https://ec.europa.eu/info/horizon-europe/missions-horizon-europe/adaptation-climate-change-including-societal-transformation_en" TargetMode="External"/><Relationship Id="rId104" Type="http://schemas.openxmlformats.org/officeDocument/2006/relationships/hyperlink" Target="https://ec.europa.eu/international-partnerships/funding_en" TargetMode="External"/><Relationship Id="rId120" Type="http://schemas.openxmlformats.org/officeDocument/2006/relationships/hyperlink" Target="https://eeagrants.org/?fbclid=IwAR2zO6RVxp8oVBu0Hyg92Ntd3xuisIb1QItkPwX63i-gVGf41QVDNEecLDs" TargetMode="External"/><Relationship Id="rId125" Type="http://schemas.openxmlformats.org/officeDocument/2006/relationships/hyperlink" Target="https://www.theglobalfund.org/en/private-ngo-partners/resource-mobilization/united-nations-foundation/" TargetMode="External"/><Relationship Id="rId141" Type="http://schemas.openxmlformats.org/officeDocument/2006/relationships/hyperlink" Target="https://docs.google.com/spreadsheets/d/1nE3IMrVo5xeV9BQbwZv3dXS4i_GaWCpGkAireiPaWf4/edit" TargetMode="External"/><Relationship Id="rId146" Type="http://schemas.openxmlformats.org/officeDocument/2006/relationships/hyperlink" Target="https://www.specialolympics.org/about/our-mission" TargetMode="External"/><Relationship Id="rId167" Type="http://schemas.openxmlformats.org/officeDocument/2006/relationships/hyperlink" Target="https://www.operationwarm.org/our-partners/" TargetMode="External"/><Relationship Id="rId188" Type="http://schemas.openxmlformats.org/officeDocument/2006/relationships/hyperlink" Target="https://www.bankiaindicexsocial.com/" TargetMode="External"/><Relationship Id="rId7" Type="http://schemas.openxmlformats.org/officeDocument/2006/relationships/endnotes" Target="endnotes.xml"/><Relationship Id="rId71" Type="http://schemas.openxmlformats.org/officeDocument/2006/relationships/hyperlink" Target="http://www.securethefuture.com/Shared%20Documents/resource/financemng.pdf" TargetMode="External"/><Relationship Id="rId92" Type="http://schemas.openxmlformats.org/officeDocument/2006/relationships/hyperlink" Target="http://eacea.ec.europa.eu/" TargetMode="External"/><Relationship Id="rId162" Type="http://schemas.openxmlformats.org/officeDocument/2006/relationships/hyperlink" Target="https://wiredimpact.com/category/web-content/" TargetMode="External"/><Relationship Id="rId183" Type="http://schemas.openxmlformats.org/officeDocument/2006/relationships/hyperlink" Target="https://wiredimpact.com/guide/beginners-guide-nonprofit-website-content/"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fundacionglobalnature.org/en/quality-and-environment-policy/" TargetMode="External"/><Relationship Id="rId24" Type="http://schemas.openxmlformats.org/officeDocument/2006/relationships/hyperlink" Target="https://www.pde.gov.gr/gr/enimerosi/deltia-tupou/item/13296-ilektroniki-platforma-gia-eggrafi-ethelonton-kai-paroxi-eidon-anagkis.html" TargetMode="External"/><Relationship Id="rId40" Type="http://schemas.openxmlformats.org/officeDocument/2006/relationships/hyperlink" Target="https://youtu.be/Q2CXHT6G0UU" TargetMode="External"/><Relationship Id="rId45" Type="http://schemas.openxmlformats.org/officeDocument/2006/relationships/hyperlink" Target="https://www.kivotostoukosmou.org/el/kivotos-tou-kosmou" TargetMode="External"/><Relationship Id="rId66" Type="http://schemas.openxmlformats.org/officeDocument/2006/relationships/hyperlink" Target="https://articles.bplans.com/how-to-write-a-nonprofit-business-plan/" TargetMode="External"/><Relationship Id="rId87" Type="http://schemas.openxmlformats.org/officeDocument/2006/relationships/hyperlink" Target="http://ec.europa.eu/esf/home.jsp" TargetMode="External"/><Relationship Id="rId110" Type="http://schemas.openxmlformats.org/officeDocument/2006/relationships/hyperlink" Target="https://ec.europa.eu/easme/en/section/life/2021-operating-grants-ngos" TargetMode="External"/><Relationship Id="rId115" Type="http://schemas.openxmlformats.org/officeDocument/2006/relationships/hyperlink" Target="https://www.erasmus-entrepreneurs.eu/index.php?lan=en" TargetMode="External"/><Relationship Id="rId131" Type="http://schemas.openxmlformats.org/officeDocument/2006/relationships/hyperlink" Target="https://www.wvi.org/our-partners/world-food-programme-partnership" TargetMode="External"/><Relationship Id="rId136" Type="http://schemas.openxmlformats.org/officeDocument/2006/relationships/hyperlink" Target="https://wiredimpact.com/blog/google-ad-grants-strategy/" TargetMode="External"/><Relationship Id="rId157" Type="http://schemas.openxmlformats.org/officeDocument/2006/relationships/hyperlink" Target="https://rednoseday.org/our-impact" TargetMode="External"/><Relationship Id="rId178" Type="http://schemas.openxmlformats.org/officeDocument/2006/relationships/hyperlink" Target="https://invisiblechildren.com/donate/" TargetMode="External"/><Relationship Id="rId61" Type="http://schemas.openxmlformats.org/officeDocument/2006/relationships/hyperlink" Target="https://d2ouvy59p0dg6k.cloudfront.net/downloads/wwf_code_of_ethics.pdf" TargetMode="External"/><Relationship Id="rId82" Type="http://schemas.openxmlformats.org/officeDocument/2006/relationships/hyperlink" Target="https://www.globalgiving.org/companies/" TargetMode="External"/><Relationship Id="rId152" Type="http://schemas.openxmlformats.org/officeDocument/2006/relationships/hyperlink" Target="http://worldwildlife.org/about/financials" TargetMode="External"/><Relationship Id="rId173" Type="http://schemas.openxmlformats.org/officeDocument/2006/relationships/hyperlink" Target="https://girlup.org/take-action/" TargetMode="External"/><Relationship Id="rId194" Type="http://schemas.openxmlformats.org/officeDocument/2006/relationships/hyperlink" Target="https://www.nepa.gr/2017/08/18/%CE%B1%CF%83%CF%84%CE%B9%CE%BA%CE%AE-%CE%BC%CE%B7-%CE%BA%CE%B5%CF%81%CE%B4%CE%BF%CF%83%CE%BA%CE%BF%CF%80%CE%B9%CE%BA%CE%AE-%CE%B5%CF%84%CE%B1%CE%B9%CF%81%CE%B5%CE%AF%CE%B1/" TargetMode="External"/><Relationship Id="rId199" Type="http://schemas.openxmlformats.org/officeDocument/2006/relationships/hyperlink" Target="https://kalo.gov.gr/" TargetMode="External"/><Relationship Id="rId203" Type="http://schemas.openxmlformats.org/officeDocument/2006/relationships/hyperlink" Target="https://www.pwc.es/es/fundacion/assets/programa-esade-liderazgo-social-2015.pdf" TargetMode="External"/><Relationship Id="rId208" Type="http://schemas.openxmlformats.org/officeDocument/2006/relationships/hyperlink" Target="https://blog.oxfamintermon.org/la-labor-de-las-ong-en-la-sociedad-actual/" TargetMode="External"/><Relationship Id="rId19" Type="http://schemas.openxmlformats.org/officeDocument/2006/relationships/hyperlink" Target="https://higgs3.org/forologika-zitimata-leitoyrgias-mko/" TargetMode="External"/><Relationship Id="rId14" Type="http://schemas.openxmlformats.org/officeDocument/2006/relationships/image" Target="media/image5.png"/><Relationship Id="rId30" Type="http://schemas.openxmlformats.org/officeDocument/2006/relationships/hyperlink" Target="https://www.nousol.org/mission-vision-values/" TargetMode="External"/><Relationship Id="rId35" Type="http://schemas.openxmlformats.org/officeDocument/2006/relationships/hyperlink" Target="https://d306pr3pise04h.cloudfront.net/docs/publications%2FPractical_Guide_SDG_Reporting.pdf" TargetMode="External"/><Relationship Id="rId56" Type="http://schemas.openxmlformats.org/officeDocument/2006/relationships/hyperlink" Target="https://www.savethechildren.org/content/dam/usa/reports/advocacy/code-eth-bus-cond-11.pdf" TargetMode="External"/><Relationship Id="rId77" Type="http://schemas.openxmlformats.org/officeDocument/2006/relationships/hyperlink" Target="https://wiredimpact.com/blog/digital-fundraising-9-common-mistakes/?utm_source=Wired%20Impact%20Email%20List&amp;utm_campaign=AUTO_Donor_Flow_Optimizer_1&amp;utm_medium=email" TargetMode="External"/><Relationship Id="rId100" Type="http://schemas.openxmlformats.org/officeDocument/2006/relationships/hyperlink" Target="https://ec.europa.eu/info/horizon-europe/missions-horizon-europe/healthy-oceans-seas-coastal-and-inland-waters_en" TargetMode="External"/><Relationship Id="rId105" Type="http://schemas.openxmlformats.org/officeDocument/2006/relationships/hyperlink" Target="http://ec.europa.eu/echo/funding-evaluations/funding-for-humanitarian-aid_en" TargetMode="External"/><Relationship Id="rId126" Type="http://schemas.openxmlformats.org/officeDocument/2006/relationships/hyperlink" Target="https://terravivagrants.org/" TargetMode="External"/><Relationship Id="rId147" Type="http://schemas.openxmlformats.org/officeDocument/2006/relationships/hyperlink" Target="https://love146.org/mission-vision/" TargetMode="External"/><Relationship Id="rId168" Type="http://schemas.openxmlformats.org/officeDocument/2006/relationships/hyperlink" Target="https://wiredimpact.com/blog/nonprofit-service-program-pages/" TargetMode="External"/><Relationship Id="rId8" Type="http://schemas.openxmlformats.org/officeDocument/2006/relationships/image" Target="media/image1.png"/><Relationship Id="rId51" Type="http://schemas.openxmlformats.org/officeDocument/2006/relationships/hyperlink" Target="https://www.humanrights360.org/wp-content/uploads/2020/04/HR360-Kwdikas-Deontologias-kai-Ithikis.pdf" TargetMode="External"/><Relationship Id="rId72" Type="http://schemas.openxmlformats.org/officeDocument/2006/relationships/hyperlink" Target="https://www.humentum.org/" TargetMode="External"/><Relationship Id="rId93" Type="http://schemas.openxmlformats.org/officeDocument/2006/relationships/hyperlink" Target="http://ec.europa.eu/easme/en/executive-agency-small-and-medium-sized-enterprises-easme" TargetMode="External"/><Relationship Id="rId98" Type="http://schemas.openxmlformats.org/officeDocument/2006/relationships/hyperlink" Target="https://ec.europa.eu/info/horizon-europe/missions-horizon-europe/cancer_en" TargetMode="External"/><Relationship Id="rId121" Type="http://schemas.openxmlformats.org/officeDocument/2006/relationships/hyperlink" Target="https://www.europarl.europa.eu/EPRS/Funding_Guide_EL.pdf" TargetMode="External"/><Relationship Id="rId142" Type="http://schemas.openxmlformats.org/officeDocument/2006/relationships/hyperlink" Target="https://wiredimpact.com/guide/essential-web-page-content-nonprofits/" TargetMode="External"/><Relationship Id="rId163" Type="http://schemas.openxmlformats.org/officeDocument/2006/relationships/hyperlink" Target="http://www.parksconservancy.org/about/press/" TargetMode="External"/><Relationship Id="rId184" Type="http://schemas.openxmlformats.org/officeDocument/2006/relationships/hyperlink" Target="http://wiredimpact.com/wp-content/uploads/2017/09/Nonprofit-Website-Content-Checklists.pdf" TargetMode="External"/><Relationship Id="rId189" Type="http://schemas.openxmlformats.org/officeDocument/2006/relationships/hyperlink" Target="https://wiredimpact.com/blog/facebook-pages-for-nonprofits-mini-makeover/"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www.cityofathens.gr/ethelontismos/symetoxh" TargetMode="External"/><Relationship Id="rId46" Type="http://schemas.openxmlformats.org/officeDocument/2006/relationships/hyperlink" Target="https://www.nonprofithr.com/wp-content/uploads/2014/11/FINAL_NON-140011_Essential-Nonprofit-Employee-Handbook.pdf" TargetMode="External"/><Relationship Id="rId67" Type="http://schemas.openxmlformats.org/officeDocument/2006/relationships/hyperlink" Target="https://donorbox.org/nonprofit-blog/nonprofit-business-plan/" TargetMode="External"/><Relationship Id="rId116" Type="http://schemas.openxmlformats.org/officeDocument/2006/relationships/hyperlink" Target="https://ec.europa.eu/growth/access-to-finance_en" TargetMode="External"/><Relationship Id="rId137" Type="http://schemas.openxmlformats.org/officeDocument/2006/relationships/hyperlink" Target="https://wiredimpact.com/blog/email-newsletter-strategy-nonprofit/" TargetMode="External"/><Relationship Id="rId158" Type="http://schemas.openxmlformats.org/officeDocument/2006/relationships/hyperlink" Target="http://lafh.org/impact/" TargetMode="External"/><Relationship Id="rId20" Type="http://schemas.openxmlformats.org/officeDocument/2006/relationships/hyperlink" Target="http://ergasianet.gr/2020/09/11/%CF%86%CE%B5%CE%BA-3820%CE%B22020-%CE%BC%CE%B7%CF%84%CF%81%CF%8E%CE%BF-%CE%BB%CE%B5%CE%B9%CF%84%CE%BF%CF%85%CF%81%CE%B3%CE%AF%CE%B1-%CE%BA%CE%B1%CE%B9-%CF%80%CE%B9%CF%83%CF%84%CE%BF%CF%80%CE%BF/" TargetMode="External"/><Relationship Id="rId41" Type="http://schemas.openxmlformats.org/officeDocument/2006/relationships/hyperlink" Target="https://www.youtube.com/watch?v=f60dheI4ARg" TargetMode="External"/><Relationship Id="rId62" Type="http://schemas.openxmlformats.org/officeDocument/2006/relationships/hyperlink" Target="https://diavgeia.gov.gr/f/AADE" TargetMode="External"/><Relationship Id="rId83" Type="http://schemas.openxmlformats.org/officeDocument/2006/relationships/hyperlink" Target="https://www.teaming.net/?lang=en_UK&amp;utm_campaign=home-logo&amp;utm_medium=web&amp;utm_source=news33" TargetMode="External"/><Relationship Id="rId88" Type="http://schemas.openxmlformats.org/officeDocument/2006/relationships/hyperlink" Target="http://ec.europa.eu/regional_policy/en/atlas/managing-authorities/" TargetMode="External"/><Relationship Id="rId111" Type="http://schemas.openxmlformats.org/officeDocument/2006/relationships/hyperlink" Target="https://ec.europa.eu/info/funding-tenders/funding-opportunities/find-calls-funding-topic_en" TargetMode="External"/><Relationship Id="rId132" Type="http://schemas.openxmlformats.org/officeDocument/2006/relationships/hyperlink" Target="https://www.indeed.com/career-advice/career-development/smart-goals" TargetMode="External"/><Relationship Id="rId153" Type="http://schemas.openxmlformats.org/officeDocument/2006/relationships/hyperlink" Target="http://invisiblechildren.com/financials/" TargetMode="External"/><Relationship Id="rId174" Type="http://schemas.openxmlformats.org/officeDocument/2006/relationships/hyperlink" Target="https://wiredimpact.com/blog/make-online-donors-comfortable/" TargetMode="External"/><Relationship Id="rId179" Type="http://schemas.openxmlformats.org/officeDocument/2006/relationships/hyperlink" Target="https://support.worldwildlife.org/site/SPageServer?pagename=main_onetime&amp;s_src=AWE1700OQ18618A01526RX" TargetMode="External"/><Relationship Id="rId195" Type="http://schemas.openxmlformats.org/officeDocument/2006/relationships/hyperlink" Target="https://www.e-nomothesia.gr/kat-oikonomia/upourgike-apophase-61621-d5-2643-2017.html" TargetMode="External"/><Relationship Id="rId209" Type="http://schemas.openxmlformats.org/officeDocument/2006/relationships/hyperlink" Target="https://www.humentum.org/sites/default/files/free_resources/G-FME-Handbook-web-version-Mar-18.pdf" TargetMode="External"/><Relationship Id="rId190" Type="http://schemas.openxmlformats.org/officeDocument/2006/relationships/hyperlink" Target="https://wiredimpact.com/blog/facebook-news-feed-algorithm-data/" TargetMode="External"/><Relationship Id="rId204" Type="http://schemas.openxmlformats.org/officeDocument/2006/relationships/hyperlink" Target="https://static.america.gov/uploads/sites/8/2016/05/The-NGO-Handbook_Handbook-Series_English_508.pdf" TargetMode="External"/><Relationship Id="rId15" Type="http://schemas.openxmlformats.org/officeDocument/2006/relationships/hyperlink" Target="https://www.nepa.gr/2017/08/18/%CE%B1%CF%83%CF%84%CE%B9%CE%BA%CE%AE-%CE%BC%CE%B7-%CE%BA%CE%B5%CF%81%CE%B4%CE%BF%CF%83%CE%BA%CE%BF%CF%80%CE%B9%CE%BA%CE%AE-%CE%B5%CF%84%CE%B1%CE%B9%CF%81%CE%B5%CE%AF%CE%B1/" TargetMode="External"/><Relationship Id="rId36" Type="http://schemas.openxmlformats.org/officeDocument/2006/relationships/hyperlink" Target="https://sdgcompass.org/" TargetMode="External"/><Relationship Id="rId57" Type="http://schemas.openxmlformats.org/officeDocument/2006/relationships/hyperlink" Target="https://www.wango.org/codeofethics.aspx?page=0" TargetMode="External"/><Relationship Id="rId106" Type="http://schemas.openxmlformats.org/officeDocument/2006/relationships/hyperlink" Target="https://ec.europa.eu/digital-single-market/connecting-europe-facility" TargetMode="External"/><Relationship Id="rId127" Type="http://schemas.openxmlformats.org/officeDocument/2006/relationships/hyperlink" Target="https://ec.europa.eu/info/funding-tenders/opportunities/portal/screen/home" TargetMode="External"/><Relationship Id="rId10" Type="http://schemas.openxmlformats.org/officeDocument/2006/relationships/footer" Target="footer1.xml"/><Relationship Id="rId31" Type="http://schemas.openxmlformats.org/officeDocument/2006/relationships/hyperlink" Target="https://www.unglobalcompact.org/sdgs/17-global-goals" TargetMode="External"/><Relationship Id="rId52" Type="http://schemas.openxmlformats.org/officeDocument/2006/relationships/hyperlink" Target="https://www.callisto.gr/sites/www.callisto.gr/files/uploads/01._plaisio_arhon_kai_axion.pdf" TargetMode="External"/><Relationship Id="rId73" Type="http://schemas.openxmlformats.org/officeDocument/2006/relationships/hyperlink" Target="https://www.humentum.org/sites/default/files/free_resources/G-FME-Handbook-web-version-Mar-18.pdf" TargetMode="External"/><Relationship Id="rId78" Type="http://schemas.openxmlformats.org/officeDocument/2006/relationships/hyperlink" Target="https://wiredimpact.com/blog/great-nonprofit-donation-pages/?utm_source=Wired%20Impact%20Email%20List&amp;utm_campaign=AUTO_Donor_Flow_Optimizer_1&amp;utm_medium=email" TargetMode="External"/><Relationship Id="rId94" Type="http://schemas.openxmlformats.org/officeDocument/2006/relationships/hyperlink" Target="http://ec.europa.eu/inea/" TargetMode="External"/><Relationship Id="rId99" Type="http://schemas.openxmlformats.org/officeDocument/2006/relationships/hyperlink" Target="https://ec.europa.eu/info/horizon-europe/missions-horizon-europe/climate-neutral-and-smart-cities_en" TargetMode="External"/><Relationship Id="rId101" Type="http://schemas.openxmlformats.org/officeDocument/2006/relationships/hyperlink" Target="https://ec.europa.eu/info/horizon-europe/missions-horizon-europe/soil-health-and-food_en" TargetMode="External"/><Relationship Id="rId122" Type="http://schemas.openxmlformats.org/officeDocument/2006/relationships/hyperlink" Target="https://www.greens-efa.eu/files/assets/docs/guide_to_eu_funding_-_el.pdf" TargetMode="External"/><Relationship Id="rId143" Type="http://schemas.openxmlformats.org/officeDocument/2006/relationships/hyperlink" Target="https://docs.google.com/document/d/1DOkt9Zqzt43iaLbGnfYxmohoTBYbYjqFxOrNUwk6zxM/edit" TargetMode="External"/><Relationship Id="rId148" Type="http://schemas.openxmlformats.org/officeDocument/2006/relationships/hyperlink" Target="https://www.brightpink.org/about-us/mission/" TargetMode="External"/><Relationship Id="rId164" Type="http://schemas.openxmlformats.org/officeDocument/2006/relationships/hyperlink" Target="http://www.specialolympics.org/Press/Press_Room.aspx" TargetMode="External"/><Relationship Id="rId169" Type="http://schemas.openxmlformats.org/officeDocument/2006/relationships/hyperlink" Target="http://www.layc-dc.org/what-we-do/" TargetMode="External"/><Relationship Id="rId185" Type="http://schemas.openxmlformats.org/officeDocument/2006/relationships/hyperlink" Target="https://wiredimpact.com/guides/nonprofit-websites-ultimate-guid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act.audubon.org/a/join?ms=digital-fund-web-website_nas-topmenu-how-to-help_join_20200800" TargetMode="External"/><Relationship Id="rId210" Type="http://schemas.openxmlformats.org/officeDocument/2006/relationships/hyperlink" Target="http://www.interior.gob.es/documents/642012/1561394/Guia+de+asociaciones+2%C2%AA%20edici%C3%B3n.pdf/a9430605-9e36-4efb-8438-d9a5c7e253db" TargetMode="External"/><Relationship Id="rId26" Type="http://schemas.openxmlformats.org/officeDocument/2006/relationships/hyperlink" Target="http://www.ethelon.org/" TargetMode="External"/><Relationship Id="rId47" Type="http://schemas.openxmlformats.org/officeDocument/2006/relationships/hyperlink" Target="http://dar.aucegypt.edu/bitstream/handle/10526/4290/The%20NGO%20Handbook%20to%20Volunteer%20Managment%20Essentials.pdf?sequence=1" TargetMode="External"/><Relationship Id="rId68" Type="http://schemas.openxmlformats.org/officeDocument/2006/relationships/hyperlink" Target="https://www.socialvelocity.net/tools/" TargetMode="External"/><Relationship Id="rId89" Type="http://schemas.openxmlformats.org/officeDocument/2006/relationships/hyperlink" Target="http://eacea.ec.europa.eu/creative-europe_en" TargetMode="External"/><Relationship Id="rId112" Type="http://schemas.openxmlformats.org/officeDocument/2006/relationships/hyperlink" Target="https://www.eacea.ec.europa.eu/grants/how-get-grant_en" TargetMode="External"/><Relationship Id="rId133" Type="http://schemas.openxmlformats.org/officeDocument/2006/relationships/hyperlink" Target="https://wiredimpact.com/blog/nonprofit-blogging-strategy/" TargetMode="External"/><Relationship Id="rId154" Type="http://schemas.openxmlformats.org/officeDocument/2006/relationships/hyperlink" Target="https://wiredimpact.com/blog/nonprofit-impact-pages/" TargetMode="External"/><Relationship Id="rId175" Type="http://schemas.openxmlformats.org/officeDocument/2006/relationships/hyperlink" Target="https://wiredimpact.com/blog/great-nonprofit-donation-pages/" TargetMode="External"/><Relationship Id="rId196" Type="http://schemas.openxmlformats.org/officeDocument/2006/relationships/hyperlink" Target="https://kalo.yeka.gr/(S(xhncbssgtcwqxmhu3awxp5d4))/login.aspx?ReturnUrl=/" TargetMode="External"/><Relationship Id="rId200" Type="http://schemas.openxmlformats.org/officeDocument/2006/relationships/hyperlink" Target="https://aplo.yeka.gr/Pages/KoinonikiAllilegiaOikonomia/MitrwoForewnKALO.aspx" TargetMode="External"/><Relationship Id="rId16" Type="http://schemas.openxmlformats.org/officeDocument/2006/relationships/hyperlink" Target="http://www.opengov.gr/ypoian/?p=370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C033F-F503-4146-9F5C-B5ABF2AB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20766</Words>
  <Characters>130830</Characters>
  <Application>Microsoft Office Word</Application>
  <DocSecurity>0</DocSecurity>
  <Lines>1090</Lines>
  <Paragraphs>302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16</cp:revision>
  <cp:lastPrinted>2021-06-29T08:23:00Z</cp:lastPrinted>
  <dcterms:created xsi:type="dcterms:W3CDTF">2021-05-21T11:22:00Z</dcterms:created>
  <dcterms:modified xsi:type="dcterms:W3CDTF">2021-10-19T12:44:00Z</dcterms:modified>
</cp:coreProperties>
</file>