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eastAsiaTheme="minorHAnsi" w:hAnsi="Helvetica"/>
          <w:color w:val="FF0000"/>
          <w:lang w:val="en-GB"/>
        </w:rPr>
        <w:id w:val="-1881002338"/>
        <w:docPartObj>
          <w:docPartGallery w:val="Cover Pages"/>
          <w:docPartUnique/>
        </w:docPartObj>
      </w:sdtPr>
      <w:sdtEndPr>
        <w:rPr>
          <w:noProof/>
          <w:lang w:eastAsia="en-GB"/>
        </w:rPr>
      </w:sdtEndPr>
      <w:sdtContent>
        <w:p w14:paraId="5E00763C" w14:textId="42008EEC" w:rsidR="00AA544B" w:rsidRPr="007322A6" w:rsidRDefault="008F0898" w:rsidP="0025547D">
          <w:pPr>
            <w:pStyle w:val="KeinLeerraum"/>
            <w:spacing w:before="1540" w:after="240" w:line="276" w:lineRule="auto"/>
            <w:jc w:val="both"/>
            <w:rPr>
              <w:rFonts w:ascii="Helvetica" w:hAnsi="Helvetica"/>
              <w:color w:val="FF0000"/>
            </w:rPr>
          </w:pPr>
          <w:r w:rsidRPr="007322A6">
            <w:rPr>
              <w:rFonts w:ascii="Helvetica" w:hAnsi="Helvetica"/>
              <w:noProof/>
              <w:color w:val="FF0000"/>
              <w:lang w:val="de-DE" w:eastAsia="de-DE"/>
            </w:rPr>
            <mc:AlternateContent>
              <mc:Choice Requires="wps">
                <w:drawing>
                  <wp:anchor distT="0" distB="0" distL="114300" distR="114300" simplePos="0" relativeHeight="251660288" behindDoc="0" locked="0" layoutInCell="1" allowOverlap="1" wp14:anchorId="7608894B" wp14:editId="27B46DFB">
                    <wp:simplePos x="0" y="0"/>
                    <wp:positionH relativeFrom="column">
                      <wp:posOffset>5485765</wp:posOffset>
                    </wp:positionH>
                    <wp:positionV relativeFrom="paragraph">
                      <wp:posOffset>3630930</wp:posOffset>
                    </wp:positionV>
                    <wp:extent cx="3228975" cy="1333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28975" cy="1333500"/>
                            </a:xfrm>
                            <a:prstGeom prst="rect">
                              <a:avLst/>
                            </a:prstGeom>
                            <a:noFill/>
                            <a:ln w="6350">
                              <a:noFill/>
                            </a:ln>
                          </wps:spPr>
                          <wps:txbx>
                            <w:txbxContent>
                              <w:p w14:paraId="4BD80B27" w14:textId="1D2D74C6" w:rsidR="001465B6" w:rsidRPr="00357D48" w:rsidRDefault="001465B6">
                                <w:pPr>
                                  <w:rPr>
                                    <w:rFonts w:ascii="Bahnschrift" w:hAnsi="Bahnschrift"/>
                                    <w:sz w:val="36"/>
                                    <w:szCs w:val="36"/>
                                    <w:lang w:val="it-IT"/>
                                  </w:rPr>
                                </w:pPr>
                                <w:r w:rsidRPr="00357D48">
                                  <w:rPr>
                                    <w:rFonts w:ascii="Bahnschrift" w:hAnsi="Bahnschrift"/>
                                    <w:sz w:val="36"/>
                                    <w:szCs w:val="36"/>
                                    <w:lang w:val="it-IT"/>
                                  </w:rPr>
                                  <w:t>Realizzato da Permacultura Cantabria (ES) e Sinergie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8894B" id="_x0000_t202" coordsize="21600,21600" o:spt="202" path="m,l,21600r21600,l21600,xe">
                    <v:stroke joinstyle="miter"/>
                    <v:path gradientshapeok="t" o:connecttype="rect"/>
                  </v:shapetype>
                  <v:shape id="Text Box 3" o:spid="_x0000_s1026" type="#_x0000_t202" style="position:absolute;left:0;text-align:left;margin-left:431.95pt;margin-top:285.9pt;width:254.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" filled="f" stroked="f" strokeweight=".5pt">
                    <v:textbox>
                      <w:txbxContent>
                        <w:p w14:paraId="4BD80B27" w14:textId="1D2D74C6" w:rsidR="001465B6" w:rsidRPr="00357D48" w:rsidRDefault="001465B6">
                          <w:pPr>
                            <w:rPr>
                              <w:rFonts w:ascii="Bahnschrift" w:hAnsi="Bahnschrift"/>
                              <w:sz w:val="36"/>
                              <w:szCs w:val="36"/>
                              <w:lang w:val="it-IT"/>
                            </w:rPr>
                          </w:pPr>
                          <w:r w:rsidRPr="00357D48">
                            <w:rPr>
                              <w:rFonts w:ascii="Bahnschrift" w:hAnsi="Bahnschrift"/>
                              <w:sz w:val="36"/>
                              <w:szCs w:val="36"/>
                              <w:lang w:val="it-IT"/>
                            </w:rPr>
                            <w:t>Realizzato da Permacultura Cantabria (ES) e Sinergie (IT)</w:t>
                          </w:r>
                        </w:p>
                      </w:txbxContent>
                    </v:textbox>
                  </v:shape>
                </w:pict>
              </mc:Fallback>
            </mc:AlternateContent>
          </w:r>
          <w:r w:rsidRPr="007322A6">
            <w:rPr>
              <w:rFonts w:ascii="Helvetica" w:hAnsi="Helvetica"/>
              <w:noProof/>
              <w:color w:val="FF0000"/>
              <w:lang w:val="de-DE" w:eastAsia="de-DE"/>
            </w:rPr>
            <mc:AlternateContent>
              <mc:Choice Requires="wps">
                <w:drawing>
                  <wp:anchor distT="0" distB="0" distL="114300" distR="114300" simplePos="0" relativeHeight="251669504" behindDoc="0" locked="0" layoutInCell="1" allowOverlap="1" wp14:anchorId="20579894" wp14:editId="45857957">
                    <wp:simplePos x="0" y="0"/>
                    <wp:positionH relativeFrom="column">
                      <wp:posOffset>5476875</wp:posOffset>
                    </wp:positionH>
                    <wp:positionV relativeFrom="paragraph">
                      <wp:posOffset>2897505</wp:posOffset>
                    </wp:positionV>
                    <wp:extent cx="2876550" cy="47625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476250"/>
                            </a:xfrm>
                            <a:prstGeom prst="rect">
                              <a:avLst/>
                            </a:prstGeom>
                            <a:noFill/>
                            <a:ln w="6350">
                              <a:noFill/>
                            </a:ln>
                          </wps:spPr>
                          <wps:txbx>
                            <w:txbxContent>
                              <w:p w14:paraId="0E834C39" w14:textId="2444C0B6" w:rsidR="001465B6" w:rsidRPr="00303F65" w:rsidRDefault="001465B6" w:rsidP="00E90697">
                                <w:pPr>
                                  <w:rPr>
                                    <w:rFonts w:ascii="Helvetica" w:hAnsi="Helvetica"/>
                                    <w:b/>
                                    <w:bCs/>
                                    <w:sz w:val="48"/>
                                    <w:szCs w:val="48"/>
                                    <w:lang w:val="es-ES"/>
                                  </w:rPr>
                                </w:pPr>
                                <w:r>
                                  <w:rPr>
                                    <w:rFonts w:ascii="Helvetica" w:hAnsi="Helvetica"/>
                                    <w:b/>
                                    <w:bCs/>
                                    <w:sz w:val="48"/>
                                    <w:szCs w:val="48"/>
                                    <w:lang w:val="es-ES"/>
                                  </w:rPr>
                                  <w:t>Italia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9894" id="_x0000_s1027" type="#_x0000_t202" style="position:absolute;left:0;text-align:left;margin-left:431.25pt;margin-top:228.15pt;width:226.5pt;height: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" filled="f" stroked="f" strokeweight=".5pt">
                    <v:textbox>
                      <w:txbxContent>
                        <w:p w14:paraId="0E834C39" w14:textId="2444C0B6" w:rsidR="001465B6" w:rsidRPr="00303F65" w:rsidRDefault="001465B6" w:rsidP="00E90697">
                          <w:pPr>
                            <w:rPr>
                              <w:rFonts w:ascii="Helvetica" w:hAnsi="Helvetica"/>
                              <w:b/>
                              <w:bCs/>
                              <w:sz w:val="48"/>
                              <w:szCs w:val="48"/>
                              <w:lang w:val="es-ES"/>
                            </w:rPr>
                          </w:pPr>
                          <w:r>
                            <w:rPr>
                              <w:rFonts w:ascii="Helvetica" w:hAnsi="Helvetica"/>
                              <w:b/>
                              <w:bCs/>
                              <w:sz w:val="48"/>
                              <w:szCs w:val="48"/>
                              <w:lang w:val="es-ES"/>
                            </w:rPr>
                            <w:t>Italia</w:t>
                          </w:r>
                        </w:p>
                      </w:txbxContent>
                    </v:textbox>
                  </v:shape>
                </w:pict>
              </mc:Fallback>
            </mc:AlternateContent>
          </w:r>
          <w:r w:rsidR="00634CF3" w:rsidRPr="007322A6">
            <w:rPr>
              <w:rFonts w:ascii="Helvetica" w:hAnsi="Helvetica"/>
              <w:noProof/>
              <w:color w:val="FF0000"/>
              <w:lang w:val="de-DE" w:eastAsia="de-DE"/>
            </w:rPr>
            <mc:AlternateContent>
              <mc:Choice Requires="wps">
                <w:drawing>
                  <wp:anchor distT="0" distB="0" distL="114300" distR="114300" simplePos="0" relativeHeight="251659264" behindDoc="0" locked="0" layoutInCell="1" allowOverlap="1" wp14:anchorId="3A0FA757" wp14:editId="58BEFD54">
                    <wp:simplePos x="0" y="0"/>
                    <wp:positionH relativeFrom="margin">
                      <wp:posOffset>5400675</wp:posOffset>
                    </wp:positionH>
                    <wp:positionV relativeFrom="paragraph">
                      <wp:posOffset>1905</wp:posOffset>
                    </wp:positionV>
                    <wp:extent cx="3905250" cy="2857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2857500"/>
                            </a:xfrm>
                            <a:prstGeom prst="rect">
                              <a:avLst/>
                            </a:prstGeom>
                            <a:noFill/>
                            <a:ln w="6350">
                              <a:noFill/>
                            </a:ln>
                          </wps:spPr>
                          <wps:txbx>
                            <w:txbxContent>
                              <w:p w14:paraId="46FEA153" w14:textId="4C7604B3" w:rsidR="001465B6" w:rsidRPr="00634CF3" w:rsidRDefault="001465B6" w:rsidP="009C7CC8">
                                <w:pPr>
                                  <w:rPr>
                                    <w:rFonts w:ascii="Bahnschrift" w:hAnsi="Bahnschrift"/>
                                    <w:b/>
                                    <w:sz w:val="68"/>
                                    <w:szCs w:val="68"/>
                                    <w:lang w:val="it-IT"/>
                                  </w:rPr>
                                </w:pPr>
                                <w:r w:rsidRPr="00634CF3">
                                  <w:rPr>
                                    <w:rFonts w:ascii="Bahnschrift" w:hAnsi="Bahnschrift"/>
                                    <w:b/>
                                    <w:sz w:val="68"/>
                                    <w:szCs w:val="68"/>
                                    <w:lang w:val="it-IT"/>
                                  </w:rPr>
                                  <w:t>IO7: Guida di sopravvivenza per la fondazione e il finanziamento delle ONG</w:t>
                                </w:r>
                              </w:p>
                              <w:p w14:paraId="771AD862" w14:textId="50D99A3B" w:rsidR="001465B6" w:rsidRPr="00634CF3" w:rsidRDefault="001465B6">
                                <w:pPr>
                                  <w:rPr>
                                    <w:rFonts w:ascii="Bahnschrift" w:hAnsi="Bahnschrift"/>
                                    <w:sz w:val="68"/>
                                    <w:szCs w:val="6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25.25pt;margin-top:.15pt;width:307.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" filled="f" stroked="f" strokeweight=".5pt">
                    <v:textbox>
                      <w:txbxContent>
                        <w:p w14:paraId="46FEA153" w14:textId="4C7604B3" w:rsidR="001465B6" w:rsidRPr="00634CF3" w:rsidRDefault="001465B6" w:rsidP="009C7CC8">
                          <w:pPr>
                            <w:rPr>
                              <w:rFonts w:ascii="Bahnschrift" w:hAnsi="Bahnschrift"/>
                              <w:b/>
                              <w:sz w:val="68"/>
                              <w:szCs w:val="68"/>
                              <w:lang w:val="it-IT"/>
                            </w:rPr>
                          </w:pPr>
                          <w:r w:rsidRPr="00634CF3">
                            <w:rPr>
                              <w:rFonts w:ascii="Bahnschrift" w:hAnsi="Bahnschrift"/>
                              <w:b/>
                              <w:sz w:val="68"/>
                              <w:szCs w:val="68"/>
                              <w:lang w:val="it-IT"/>
                            </w:rPr>
                            <w:t>IO7: Guida di sopravvivenza per la fondazione e il finanziamento delle ONG</w:t>
                          </w:r>
                        </w:p>
                        <w:p w14:paraId="771AD862" w14:textId="50D99A3B" w:rsidR="001465B6" w:rsidRPr="00634CF3" w:rsidRDefault="001465B6">
                          <w:pPr>
                            <w:rPr>
                              <w:rFonts w:ascii="Bahnschrift" w:hAnsi="Bahnschrift"/>
                              <w:sz w:val="68"/>
                              <w:szCs w:val="68"/>
                              <w:lang w:val="it-IT"/>
                            </w:rPr>
                          </w:pPr>
                        </w:p>
                      </w:txbxContent>
                    </v:textbox>
                    <w10:wrap anchorx="margin"/>
                  </v:shape>
                </w:pict>
              </mc:Fallback>
            </mc:AlternateContent>
          </w:r>
          <w:r w:rsidR="00AA544B" w:rsidRPr="007322A6">
            <w:rPr>
              <w:rFonts w:ascii="Helvetica" w:hAnsi="Helvetica"/>
              <w:noProof/>
              <w:color w:val="FF0000"/>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7322A6">
            <w:rPr>
              <w:rFonts w:ascii="Helvetica" w:hAnsi="Helvetica"/>
              <w:noProof/>
              <w:color w:val="FF0000"/>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7322A6" w:rsidRDefault="002835BD" w:rsidP="0025547D">
          <w:pPr>
            <w:pStyle w:val="Listenabsatz"/>
            <w:spacing w:after="160" w:line="276" w:lineRule="auto"/>
            <w:ind w:left="360"/>
            <w:jc w:val="both"/>
            <w:rPr>
              <w:rFonts w:ascii="Helvetica" w:eastAsia="Malgun Gothic Semilight" w:hAnsi="Helvetica" w:cs="Malgun Gothic Semilight"/>
              <w:b/>
              <w:iCs/>
              <w:color w:val="FF0000"/>
              <w:sz w:val="28"/>
              <w:szCs w:val="28"/>
              <w:lang w:val="en-GB"/>
            </w:rPr>
            <w:sectPr w:rsidR="002835BD" w:rsidRPr="007322A6"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7578E7" w:rsidRPr="007578E7" w14:paraId="1FBAD6A6" w14:textId="77777777" w:rsidTr="00B26636">
            <w:tc>
              <w:tcPr>
                <w:tcW w:w="2880" w:type="dxa"/>
                <w:shd w:val="clear" w:color="auto" w:fill="FFFFFF"/>
                <w:hideMark/>
              </w:tcPr>
              <w:p w14:paraId="79C01978" w14:textId="6992284B" w:rsidR="00B26636" w:rsidRPr="007578E7" w:rsidRDefault="007578E7">
                <w:pPr>
                  <w:pStyle w:val="label"/>
                  <w:shd w:val="clear" w:color="auto" w:fill="FFFFFF"/>
                  <w:spacing w:after="0" w:line="276" w:lineRule="auto"/>
                  <w:rPr>
                    <w:rFonts w:ascii="Helvetica" w:hAnsi="Helvetica" w:cs="Arial"/>
                    <w:color w:val="000000" w:themeColor="text1"/>
                    <w:sz w:val="24"/>
                    <w:szCs w:val="24"/>
                    <w:lang w:val="ro-RO"/>
                  </w:rPr>
                </w:pPr>
                <w:r>
                  <w:rPr>
                    <w:rFonts w:ascii="Helvetica" w:hAnsi="Helvetica" w:cs="Arial"/>
                    <w:color w:val="000000" w:themeColor="text1"/>
                    <w:sz w:val="24"/>
                    <w:szCs w:val="24"/>
                    <w:lang w:val="ro-RO"/>
                  </w:rPr>
                  <w:lastRenderedPageBreak/>
                  <w:t>Data di stesura</w:t>
                </w:r>
                <w:r w:rsidR="00B26636" w:rsidRPr="007578E7">
                  <w:rPr>
                    <w:rFonts w:ascii="Helvetica" w:hAnsi="Helvetica" w:cs="Arial"/>
                    <w:color w:val="000000" w:themeColor="text1"/>
                    <w:sz w:val="24"/>
                    <w:szCs w:val="24"/>
                    <w:lang w:val="ro-RO"/>
                  </w:rPr>
                  <w:t>:</w:t>
                </w:r>
              </w:p>
            </w:tc>
            <w:tc>
              <w:tcPr>
                <w:tcW w:w="6570" w:type="dxa"/>
                <w:shd w:val="clear" w:color="auto" w:fill="FFFFFF"/>
                <w:hideMark/>
              </w:tcPr>
              <w:p w14:paraId="599E0F39" w14:textId="768AEEA3" w:rsidR="00B26636" w:rsidRPr="007578E7" w:rsidRDefault="00174800">
                <w:pPr>
                  <w:shd w:val="clear" w:color="auto" w:fill="FFFFFF"/>
                  <w:spacing w:line="276" w:lineRule="auto"/>
                  <w:jc w:val="both"/>
                  <w:rPr>
                    <w:rFonts w:ascii="Helvetica" w:hAnsi="Helvetica" w:cs="Arial"/>
                    <w:color w:val="000000" w:themeColor="text1"/>
                    <w:sz w:val="24"/>
                    <w:szCs w:val="24"/>
                  </w:rPr>
                </w:pPr>
                <w:r w:rsidRPr="007578E7">
                  <w:rPr>
                    <w:rFonts w:ascii="Helvetica" w:hAnsi="Helvetica" w:cs="Arial"/>
                    <w:color w:val="000000" w:themeColor="text1"/>
                    <w:sz w:val="24"/>
                    <w:szCs w:val="24"/>
                  </w:rPr>
                  <w:t>30</w:t>
                </w:r>
                <w:r w:rsidR="001111B4" w:rsidRPr="007578E7">
                  <w:rPr>
                    <w:rFonts w:ascii="Helvetica" w:hAnsi="Helvetica" w:cs="Arial"/>
                    <w:color w:val="000000" w:themeColor="text1"/>
                    <w:sz w:val="24"/>
                    <w:szCs w:val="24"/>
                  </w:rPr>
                  <w:t>.04.21</w:t>
                </w:r>
              </w:p>
            </w:tc>
          </w:tr>
          <w:tr w:rsidR="007578E7" w:rsidRPr="008250E8" w14:paraId="7E090EE6" w14:textId="77777777" w:rsidTr="00B26636">
            <w:tc>
              <w:tcPr>
                <w:tcW w:w="2880" w:type="dxa"/>
                <w:shd w:val="clear" w:color="auto" w:fill="FFFFFF"/>
                <w:hideMark/>
              </w:tcPr>
              <w:p w14:paraId="5DC96915" w14:textId="2720B2B8" w:rsidR="00B26636" w:rsidRPr="007578E7" w:rsidRDefault="00B26636">
                <w:pPr>
                  <w:pStyle w:val="label"/>
                  <w:shd w:val="clear" w:color="auto" w:fill="FFFFFF"/>
                  <w:spacing w:after="0" w:line="276" w:lineRule="auto"/>
                  <w:rPr>
                    <w:rFonts w:ascii="Helvetica" w:hAnsi="Helvetica" w:cs="Arial"/>
                    <w:color w:val="000000" w:themeColor="text1"/>
                    <w:sz w:val="24"/>
                    <w:szCs w:val="24"/>
                    <w:lang w:val="ro-RO"/>
                  </w:rPr>
                </w:pPr>
                <w:r w:rsidRPr="007578E7">
                  <w:rPr>
                    <w:rFonts w:ascii="Helvetica" w:hAnsi="Helvetica" w:cs="Arial"/>
                    <w:color w:val="000000" w:themeColor="text1"/>
                    <w:sz w:val="24"/>
                    <w:szCs w:val="24"/>
                    <w:lang w:val="ro-RO"/>
                  </w:rPr>
                  <w:t>Version</w:t>
                </w:r>
                <w:r w:rsidR="007578E7">
                  <w:rPr>
                    <w:rFonts w:ascii="Helvetica" w:hAnsi="Helvetica" w:cs="Arial"/>
                    <w:color w:val="000000" w:themeColor="text1"/>
                    <w:sz w:val="24"/>
                    <w:szCs w:val="24"/>
                    <w:lang w:val="ro-RO"/>
                  </w:rPr>
                  <w:t>e</w:t>
                </w:r>
                <w:r w:rsidRPr="007578E7">
                  <w:rPr>
                    <w:rFonts w:ascii="Helvetica" w:hAnsi="Helvetica" w:cs="Arial"/>
                    <w:color w:val="000000" w:themeColor="text1"/>
                    <w:sz w:val="24"/>
                    <w:szCs w:val="24"/>
                    <w:lang w:val="ro-RO"/>
                  </w:rPr>
                  <w:t xml:space="preserve">: </w:t>
                </w:r>
              </w:p>
            </w:tc>
            <w:tc>
              <w:tcPr>
                <w:tcW w:w="6570" w:type="dxa"/>
                <w:shd w:val="clear" w:color="auto" w:fill="FFFFFF"/>
                <w:hideMark/>
              </w:tcPr>
              <w:p w14:paraId="12D12F1C" w14:textId="38A75F7D" w:rsidR="00B26636" w:rsidRPr="007578E7" w:rsidRDefault="007578E7">
                <w:pPr>
                  <w:shd w:val="clear" w:color="auto" w:fill="FFFFFF"/>
                  <w:spacing w:line="276" w:lineRule="auto"/>
                  <w:jc w:val="both"/>
                  <w:rPr>
                    <w:rFonts w:ascii="Helvetica" w:hAnsi="Helvetica" w:cs="Arial"/>
                    <w:color w:val="000000" w:themeColor="text1"/>
                    <w:sz w:val="24"/>
                    <w:szCs w:val="24"/>
                    <w:lang w:val="it-IT"/>
                  </w:rPr>
                </w:pPr>
                <w:r>
                  <w:rPr>
                    <w:rFonts w:ascii="Helvetica" w:hAnsi="Helvetica" w:cs="Arial"/>
                    <w:color w:val="000000" w:themeColor="text1"/>
                    <w:sz w:val="24"/>
                    <w:szCs w:val="24"/>
                    <w:lang w:val="ro-RO"/>
                  </w:rPr>
                  <w:t>Versione della guida in italiano</w:t>
                </w:r>
              </w:p>
            </w:tc>
          </w:tr>
        </w:tbl>
        <w:p w14:paraId="3C8D8391" w14:textId="65451E84" w:rsidR="00B26636" w:rsidRPr="007578E7" w:rsidRDefault="00B26636" w:rsidP="00B26636">
          <w:pPr>
            <w:shd w:val="clear" w:color="auto" w:fill="FFFFFF"/>
            <w:spacing w:line="276" w:lineRule="auto"/>
            <w:jc w:val="both"/>
            <w:rPr>
              <w:rFonts w:ascii="Arial" w:hAnsi="Arial" w:cs="Arial"/>
              <w:b/>
              <w:color w:val="000000" w:themeColor="text1"/>
              <w:lang w:val="it-IT"/>
            </w:rPr>
          </w:pPr>
          <w:bookmarkStart w:id="1" w:name="_Toc380061352"/>
          <w:bookmarkStart w:id="2" w:name="_Toc255995360"/>
        </w:p>
        <w:bookmarkEnd w:id="1"/>
        <w:bookmarkEnd w:id="2"/>
        <w:p w14:paraId="1BFD2ED0" w14:textId="49E2E01E" w:rsidR="00B26636" w:rsidRPr="007578E7" w:rsidRDefault="007578E7" w:rsidP="00B26636">
          <w:pPr>
            <w:shd w:val="clear" w:color="auto" w:fill="FFFFFF"/>
            <w:spacing w:line="276" w:lineRule="auto"/>
            <w:jc w:val="both"/>
            <w:rPr>
              <w:rFonts w:ascii="Helvetica" w:hAnsi="Helvetica" w:cs="Helvetica"/>
              <w:b/>
              <w:color w:val="000000" w:themeColor="text1"/>
              <w:sz w:val="24"/>
              <w:szCs w:val="24"/>
            </w:rPr>
          </w:pPr>
          <w:r>
            <w:rPr>
              <w:rFonts w:ascii="Helvetica" w:hAnsi="Helvetica" w:cs="Helvetica"/>
              <w:b/>
              <w:color w:val="000000" w:themeColor="text1"/>
              <w:sz w:val="24"/>
              <w:szCs w:val="24"/>
            </w:rPr>
            <w:t>Hanno contribuito:</w:t>
          </w:r>
        </w:p>
        <w:p w14:paraId="5AF9B2EF" w14:textId="77777777" w:rsidR="00B26636" w:rsidRPr="007578E7" w:rsidRDefault="00B26636" w:rsidP="00B26636">
          <w:pPr>
            <w:shd w:val="clear" w:color="auto" w:fill="FFFFFF"/>
            <w:spacing w:line="276" w:lineRule="auto"/>
            <w:jc w:val="both"/>
            <w:rPr>
              <w:rFonts w:ascii="Arial" w:hAnsi="Arial" w:cs="Arial"/>
              <w:b/>
              <w:color w:val="000000" w:themeColor="text1"/>
            </w:rPr>
          </w:pPr>
        </w:p>
        <w:tbl>
          <w:tblPr>
            <w:tblW w:w="0" w:type="auto"/>
            <w:tblInd w:w="108" w:type="dxa"/>
            <w:tblLook w:val="01E0" w:firstRow="1" w:lastRow="1" w:firstColumn="1" w:lastColumn="1" w:noHBand="0" w:noVBand="0"/>
          </w:tblPr>
          <w:tblGrid>
            <w:gridCol w:w="400"/>
            <w:gridCol w:w="2810"/>
            <w:gridCol w:w="3307"/>
          </w:tblGrid>
          <w:tr w:rsidR="007578E7" w:rsidRPr="007578E7" w14:paraId="3BFDAE17" w14:textId="77777777" w:rsidTr="00B26636">
            <w:tc>
              <w:tcPr>
                <w:tcW w:w="446" w:type="dxa"/>
                <w:tcBorders>
                  <w:top w:val="nil"/>
                  <w:left w:val="nil"/>
                  <w:bottom w:val="single" w:sz="4" w:space="0" w:color="800000"/>
                  <w:right w:val="nil"/>
                </w:tcBorders>
              </w:tcPr>
              <w:p w14:paraId="38525EB4" w14:textId="77777777" w:rsidR="00B26636" w:rsidRPr="007578E7" w:rsidRDefault="00B26636">
                <w:pPr>
                  <w:shd w:val="clear" w:color="auto" w:fill="FFFFFF"/>
                  <w:spacing w:line="276" w:lineRule="auto"/>
                  <w:jc w:val="both"/>
                  <w:rPr>
                    <w:rFonts w:ascii="Helvetica" w:hAnsi="Helvetica" w:cs="Helvetica"/>
                    <w:b/>
                    <w:color w:val="000000" w:themeColor="text1"/>
                    <w:sz w:val="24"/>
                    <w:szCs w:val="24"/>
                  </w:rPr>
                </w:pPr>
              </w:p>
            </w:tc>
            <w:tc>
              <w:tcPr>
                <w:tcW w:w="4192" w:type="dxa"/>
                <w:tcBorders>
                  <w:top w:val="nil"/>
                  <w:left w:val="nil"/>
                  <w:bottom w:val="single" w:sz="4" w:space="0" w:color="800000"/>
                  <w:right w:val="nil"/>
                </w:tcBorders>
                <w:hideMark/>
              </w:tcPr>
              <w:p w14:paraId="4B07FE1A" w14:textId="74A526F0" w:rsidR="00B26636" w:rsidRPr="007578E7" w:rsidRDefault="00B26636">
                <w:pPr>
                  <w:shd w:val="clear" w:color="auto" w:fill="FFFFFF"/>
                  <w:spacing w:line="276" w:lineRule="auto"/>
                  <w:jc w:val="both"/>
                  <w:rPr>
                    <w:rFonts w:ascii="Helvetica" w:hAnsi="Helvetica" w:cs="Helvetica"/>
                    <w:b/>
                    <w:color w:val="000000" w:themeColor="text1"/>
                    <w:sz w:val="24"/>
                    <w:szCs w:val="24"/>
                  </w:rPr>
                </w:pPr>
                <w:r w:rsidRPr="007578E7">
                  <w:rPr>
                    <w:rFonts w:ascii="Helvetica" w:hAnsi="Helvetica" w:cs="Helvetica"/>
                    <w:b/>
                    <w:color w:val="000000" w:themeColor="text1"/>
                    <w:sz w:val="24"/>
                    <w:szCs w:val="24"/>
                  </w:rPr>
                  <w:t>N</w:t>
                </w:r>
                <w:r w:rsidR="007578E7">
                  <w:rPr>
                    <w:rFonts w:ascii="Helvetica" w:hAnsi="Helvetica" w:cs="Helvetica"/>
                    <w:b/>
                    <w:color w:val="000000" w:themeColor="text1"/>
                    <w:sz w:val="24"/>
                    <w:szCs w:val="24"/>
                  </w:rPr>
                  <w:t>om</w:t>
                </w:r>
                <w:r w:rsidRPr="007578E7">
                  <w:rPr>
                    <w:rFonts w:ascii="Helvetica" w:hAnsi="Helvetica" w:cs="Helvetica"/>
                    <w:b/>
                    <w:color w:val="000000" w:themeColor="text1"/>
                    <w:sz w:val="24"/>
                    <w:szCs w:val="24"/>
                  </w:rPr>
                  <w:t>e</w:t>
                </w:r>
              </w:p>
            </w:tc>
            <w:tc>
              <w:tcPr>
                <w:tcW w:w="4542" w:type="dxa"/>
                <w:tcBorders>
                  <w:top w:val="nil"/>
                  <w:left w:val="nil"/>
                  <w:bottom w:val="single" w:sz="4" w:space="0" w:color="800000"/>
                  <w:right w:val="nil"/>
                </w:tcBorders>
                <w:hideMark/>
              </w:tcPr>
              <w:p w14:paraId="0CABF5B4" w14:textId="51ED5E76" w:rsidR="00B26636" w:rsidRPr="007578E7" w:rsidRDefault="00B26636">
                <w:pPr>
                  <w:shd w:val="clear" w:color="auto" w:fill="FFFFFF"/>
                  <w:spacing w:line="276" w:lineRule="auto"/>
                  <w:jc w:val="both"/>
                  <w:rPr>
                    <w:rFonts w:ascii="Helvetica" w:hAnsi="Helvetica" w:cs="Helvetica"/>
                    <w:b/>
                    <w:color w:val="000000" w:themeColor="text1"/>
                    <w:sz w:val="24"/>
                    <w:szCs w:val="24"/>
                  </w:rPr>
                </w:pPr>
                <w:r w:rsidRPr="007578E7">
                  <w:rPr>
                    <w:rFonts w:ascii="Helvetica" w:hAnsi="Helvetica" w:cs="Helvetica"/>
                    <w:b/>
                    <w:color w:val="000000" w:themeColor="text1"/>
                    <w:sz w:val="24"/>
                    <w:szCs w:val="24"/>
                  </w:rPr>
                  <w:t>Organi</w:t>
                </w:r>
                <w:r w:rsidR="007578E7">
                  <w:rPr>
                    <w:rFonts w:ascii="Helvetica" w:hAnsi="Helvetica" w:cs="Helvetica"/>
                    <w:b/>
                    <w:color w:val="000000" w:themeColor="text1"/>
                    <w:sz w:val="24"/>
                    <w:szCs w:val="24"/>
                  </w:rPr>
                  <w:t>zzazione</w:t>
                </w:r>
              </w:p>
            </w:tc>
          </w:tr>
          <w:tr w:rsidR="007578E7" w:rsidRPr="007578E7" w14:paraId="3A06190C" w14:textId="77777777" w:rsidTr="00B26636">
            <w:tc>
              <w:tcPr>
                <w:tcW w:w="446" w:type="dxa"/>
                <w:tcBorders>
                  <w:top w:val="single" w:sz="4" w:space="0" w:color="800000"/>
                  <w:left w:val="nil"/>
                  <w:bottom w:val="nil"/>
                  <w:right w:val="nil"/>
                </w:tcBorders>
                <w:hideMark/>
              </w:tcPr>
              <w:p w14:paraId="0E0C8EF0"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1</w:t>
                </w:r>
              </w:p>
            </w:tc>
            <w:tc>
              <w:tcPr>
                <w:tcW w:w="4192" w:type="dxa"/>
                <w:tcBorders>
                  <w:top w:val="single" w:sz="4" w:space="0" w:color="800000"/>
                  <w:left w:val="nil"/>
                  <w:bottom w:val="nil"/>
                  <w:right w:val="nil"/>
                </w:tcBorders>
                <w:hideMark/>
              </w:tcPr>
              <w:p w14:paraId="12D433DB" w14:textId="4B2DE4AA" w:rsidR="00B26636" w:rsidRPr="007578E7" w:rsidRDefault="00B26636" w:rsidP="00D70810">
                <w:pPr>
                  <w:shd w:val="clear" w:color="auto" w:fill="FFFFFF"/>
                  <w:spacing w:line="276" w:lineRule="auto"/>
                  <w:rPr>
                    <w:rFonts w:ascii="Helvetica" w:hAnsi="Helvetica" w:cs="Helvetica"/>
                    <w:color w:val="000000" w:themeColor="text1"/>
                    <w:sz w:val="24"/>
                    <w:szCs w:val="24"/>
                  </w:rPr>
                </w:pPr>
                <w:r w:rsidRPr="007578E7">
                  <w:rPr>
                    <w:rFonts w:ascii="Helvetica" w:hAnsi="Helvetica" w:cs="Helvetica"/>
                    <w:color w:val="000000" w:themeColor="text1"/>
                    <w:sz w:val="24"/>
                    <w:szCs w:val="24"/>
                  </w:rPr>
                  <w:t>Arantxa Aguirre</w:t>
                </w:r>
                <w:r w:rsidR="0078598D" w:rsidRPr="007578E7">
                  <w:rPr>
                    <w:rFonts w:ascii="Helvetica" w:hAnsi="Helvetica" w:cs="Helvetica"/>
                    <w:color w:val="000000" w:themeColor="text1"/>
                    <w:sz w:val="24"/>
                    <w:szCs w:val="24"/>
                  </w:rPr>
                  <w:t xml:space="preserve"> </w:t>
                </w:r>
                <w:r w:rsidR="00174800" w:rsidRPr="007578E7">
                  <w:rPr>
                    <w:rFonts w:ascii="Helvetica" w:hAnsi="Helvetica" w:cs="Helvetica"/>
                    <w:color w:val="000000" w:themeColor="text1"/>
                    <w:sz w:val="24"/>
                    <w:szCs w:val="24"/>
                  </w:rPr>
                  <w:t>(</w:t>
                </w:r>
                <w:r w:rsidR="00D24F50">
                  <w:rPr>
                    <w:rFonts w:ascii="Helvetica" w:hAnsi="Helvetica" w:cs="Helvetica"/>
                    <w:color w:val="000000" w:themeColor="text1"/>
                    <w:sz w:val="24"/>
                    <w:szCs w:val="24"/>
                  </w:rPr>
                  <w:t>autore principale</w:t>
                </w:r>
                <w:r w:rsidR="00174800" w:rsidRPr="007578E7">
                  <w:rPr>
                    <w:rFonts w:ascii="Helvetica" w:hAnsi="Helvetica" w:cs="Helvetica"/>
                    <w:color w:val="000000" w:themeColor="text1"/>
                    <w:sz w:val="24"/>
                    <w:szCs w:val="24"/>
                  </w:rPr>
                  <w:t>)</w:t>
                </w:r>
              </w:p>
            </w:tc>
            <w:tc>
              <w:tcPr>
                <w:tcW w:w="4542" w:type="dxa"/>
                <w:tcBorders>
                  <w:top w:val="single" w:sz="4" w:space="0" w:color="800000"/>
                  <w:left w:val="nil"/>
                  <w:bottom w:val="nil"/>
                  <w:right w:val="nil"/>
                </w:tcBorders>
                <w:hideMark/>
              </w:tcPr>
              <w:p w14:paraId="71D6018B" w14:textId="4B42532D" w:rsidR="00B26636" w:rsidRPr="007578E7" w:rsidRDefault="00B2663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Permacultura Cantabria</w:t>
                </w:r>
              </w:p>
            </w:tc>
          </w:tr>
          <w:tr w:rsidR="007578E7" w:rsidRPr="007578E7" w14:paraId="5725BED7" w14:textId="77777777" w:rsidTr="00357D48">
            <w:tc>
              <w:tcPr>
                <w:tcW w:w="446" w:type="dxa"/>
                <w:hideMark/>
              </w:tcPr>
              <w:p w14:paraId="16FBBC66" w14:textId="4C0F227B" w:rsidR="00B26636" w:rsidRPr="007578E7" w:rsidRDefault="00637FB3">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2</w:t>
                </w:r>
              </w:p>
            </w:tc>
            <w:tc>
              <w:tcPr>
                <w:tcW w:w="4192" w:type="dxa"/>
              </w:tcPr>
              <w:p w14:paraId="52776321" w14:textId="2EA6CEDE" w:rsidR="00B26636" w:rsidRPr="007578E7" w:rsidRDefault="00637FB3" w:rsidP="00D70810">
                <w:pPr>
                  <w:shd w:val="clear" w:color="auto" w:fill="FFFFFF"/>
                  <w:spacing w:line="276" w:lineRule="auto"/>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Federica Lo Cascio</w:t>
                </w:r>
                <w:r w:rsidR="00174800" w:rsidRPr="007578E7">
                  <w:rPr>
                    <w:rFonts w:ascii="Helvetica" w:hAnsi="Helvetica" w:cs="Helvetica"/>
                    <w:color w:val="000000" w:themeColor="text1"/>
                    <w:sz w:val="24"/>
                    <w:szCs w:val="24"/>
                    <w:lang w:val="it-IT"/>
                  </w:rPr>
                  <w:t xml:space="preserve"> (</w:t>
                </w:r>
                <w:r w:rsidR="007578E7">
                  <w:rPr>
                    <w:rFonts w:ascii="Helvetica" w:hAnsi="Helvetica" w:cs="Helvetica"/>
                    <w:color w:val="000000" w:themeColor="text1"/>
                    <w:sz w:val="24"/>
                    <w:szCs w:val="24"/>
                    <w:lang w:val="it-IT"/>
                  </w:rPr>
                  <w:t>aspetti specifici per l’Italia</w:t>
                </w:r>
                <w:r w:rsidR="00174800" w:rsidRPr="007578E7">
                  <w:rPr>
                    <w:rFonts w:ascii="Helvetica" w:hAnsi="Helvetica" w:cs="Helvetica"/>
                    <w:color w:val="000000" w:themeColor="text1"/>
                    <w:sz w:val="24"/>
                    <w:szCs w:val="24"/>
                    <w:lang w:val="it-IT"/>
                  </w:rPr>
                  <w:t>)</w:t>
                </w:r>
              </w:p>
            </w:tc>
            <w:tc>
              <w:tcPr>
                <w:tcW w:w="4542" w:type="dxa"/>
              </w:tcPr>
              <w:p w14:paraId="4922CD2B" w14:textId="5F558EC2" w:rsidR="00B26636" w:rsidRPr="007578E7" w:rsidRDefault="00637FB3">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Sinergie</w:t>
                </w:r>
              </w:p>
            </w:tc>
          </w:tr>
          <w:tr w:rsidR="007578E7" w:rsidRPr="007578E7" w14:paraId="60D6145B" w14:textId="77777777" w:rsidTr="00357D48">
            <w:tc>
              <w:tcPr>
                <w:tcW w:w="446" w:type="dxa"/>
                <w:tcBorders>
                  <w:bottom w:val="single" w:sz="4" w:space="0" w:color="auto"/>
                </w:tcBorders>
                <w:hideMark/>
              </w:tcPr>
              <w:p w14:paraId="5E171E3D" w14:textId="0895DF1A" w:rsidR="00B26636" w:rsidRPr="007578E7" w:rsidRDefault="008706A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3</w:t>
                </w:r>
              </w:p>
            </w:tc>
            <w:tc>
              <w:tcPr>
                <w:tcW w:w="4192" w:type="dxa"/>
                <w:tcBorders>
                  <w:bottom w:val="single" w:sz="4" w:space="0" w:color="auto"/>
                </w:tcBorders>
              </w:tcPr>
              <w:p w14:paraId="37EFE5B9" w14:textId="4B67560F" w:rsidR="00B26636" w:rsidRPr="007578E7" w:rsidRDefault="008706A6" w:rsidP="00D70810">
                <w:pPr>
                  <w:shd w:val="clear" w:color="auto" w:fill="FFFFFF"/>
                  <w:spacing w:line="276" w:lineRule="auto"/>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Maria Vittoria Fontanesi</w:t>
                </w:r>
                <w:r w:rsidR="00174800" w:rsidRPr="007578E7">
                  <w:rPr>
                    <w:rFonts w:ascii="Helvetica" w:hAnsi="Helvetica" w:cs="Helvetica"/>
                    <w:color w:val="000000" w:themeColor="text1"/>
                    <w:sz w:val="24"/>
                    <w:szCs w:val="24"/>
                    <w:lang w:val="it-IT"/>
                  </w:rPr>
                  <w:t xml:space="preserve"> </w:t>
                </w:r>
                <w:r w:rsidR="007578E7" w:rsidRPr="007578E7">
                  <w:rPr>
                    <w:rFonts w:ascii="Helvetica" w:hAnsi="Helvetica" w:cs="Helvetica"/>
                    <w:color w:val="000000" w:themeColor="text1"/>
                    <w:sz w:val="24"/>
                    <w:szCs w:val="24"/>
                    <w:lang w:val="it-IT"/>
                  </w:rPr>
                  <w:t>(</w:t>
                </w:r>
                <w:r w:rsidR="007578E7">
                  <w:rPr>
                    <w:rFonts w:ascii="Helvetica" w:hAnsi="Helvetica" w:cs="Helvetica"/>
                    <w:color w:val="000000" w:themeColor="text1"/>
                    <w:sz w:val="24"/>
                    <w:szCs w:val="24"/>
                    <w:lang w:val="it-IT"/>
                  </w:rPr>
                  <w:t>aspetti specifici per l’Italia</w:t>
                </w:r>
                <w:r w:rsidR="007578E7" w:rsidRPr="007578E7">
                  <w:rPr>
                    <w:rFonts w:ascii="Helvetica" w:hAnsi="Helvetica" w:cs="Helvetica"/>
                    <w:color w:val="000000" w:themeColor="text1"/>
                    <w:sz w:val="24"/>
                    <w:szCs w:val="24"/>
                    <w:lang w:val="it-IT"/>
                  </w:rPr>
                  <w:t>)</w:t>
                </w:r>
              </w:p>
            </w:tc>
            <w:tc>
              <w:tcPr>
                <w:tcW w:w="4542" w:type="dxa"/>
                <w:tcBorders>
                  <w:bottom w:val="single" w:sz="4" w:space="0" w:color="auto"/>
                </w:tcBorders>
              </w:tcPr>
              <w:p w14:paraId="094CC2B3" w14:textId="2E0D799A" w:rsidR="00B26636" w:rsidRPr="007578E7" w:rsidRDefault="008706A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Sinergie</w:t>
                </w:r>
              </w:p>
            </w:tc>
          </w:tr>
          <w:tr w:rsidR="007578E7" w:rsidRPr="007578E7" w14:paraId="0E5D8FCD" w14:textId="77777777" w:rsidTr="00357D48">
            <w:tc>
              <w:tcPr>
                <w:tcW w:w="446" w:type="dxa"/>
                <w:tcBorders>
                  <w:top w:val="single" w:sz="4" w:space="0" w:color="auto"/>
                </w:tcBorders>
              </w:tcPr>
              <w:p w14:paraId="0FD7E444" w14:textId="08AB989A"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4192" w:type="dxa"/>
                <w:tcBorders>
                  <w:top w:val="single" w:sz="4" w:space="0" w:color="auto"/>
                </w:tcBorders>
              </w:tcPr>
              <w:p w14:paraId="685CCC2F"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4542" w:type="dxa"/>
                <w:tcBorders>
                  <w:top w:val="single" w:sz="4" w:space="0" w:color="auto"/>
                </w:tcBorders>
              </w:tcPr>
              <w:p w14:paraId="4B120BDA"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r>
          <w:tr w:rsidR="007578E7" w:rsidRPr="007578E7" w14:paraId="6910CE0D" w14:textId="77777777" w:rsidTr="00B26636">
            <w:tc>
              <w:tcPr>
                <w:tcW w:w="446" w:type="dxa"/>
              </w:tcPr>
              <w:p w14:paraId="36626AA3"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4192" w:type="dxa"/>
              </w:tcPr>
              <w:p w14:paraId="78A1CDC5"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4542" w:type="dxa"/>
              </w:tcPr>
              <w:p w14:paraId="7260079C"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r>
          <w:tr w:rsidR="007578E7" w:rsidRPr="007578E7" w14:paraId="57497BEA" w14:textId="77777777" w:rsidTr="00B26636">
            <w:tc>
              <w:tcPr>
                <w:tcW w:w="446" w:type="dxa"/>
              </w:tcPr>
              <w:p w14:paraId="44BDB598"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4192" w:type="dxa"/>
              </w:tcPr>
              <w:p w14:paraId="3CEC5F23"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4542" w:type="dxa"/>
              </w:tcPr>
              <w:p w14:paraId="530A902A" w14:textId="77777777" w:rsidR="00B26636" w:rsidRPr="007578E7" w:rsidRDefault="00B26636">
                <w:pPr>
                  <w:shd w:val="clear" w:color="auto" w:fill="FFFFFF"/>
                  <w:spacing w:line="276" w:lineRule="auto"/>
                  <w:jc w:val="both"/>
                  <w:rPr>
                    <w:rFonts w:ascii="Helvetica" w:hAnsi="Helvetica" w:cs="Helvetica"/>
                    <w:color w:val="000000" w:themeColor="text1"/>
                    <w:sz w:val="24"/>
                    <w:szCs w:val="24"/>
                  </w:rPr>
                </w:pPr>
              </w:p>
            </w:tc>
          </w:tr>
        </w:tbl>
        <w:p w14:paraId="3923A5FC" w14:textId="536C04EB" w:rsidR="00B26636" w:rsidRPr="007578E7" w:rsidRDefault="00B26636" w:rsidP="00B26636">
          <w:pPr>
            <w:shd w:val="clear" w:color="auto" w:fill="FFFFFF"/>
            <w:spacing w:line="276" w:lineRule="auto"/>
            <w:jc w:val="both"/>
            <w:rPr>
              <w:rFonts w:ascii="Arial" w:hAnsi="Arial" w:cs="Arial"/>
              <w:b/>
              <w:color w:val="000000" w:themeColor="text1"/>
            </w:rPr>
          </w:pPr>
          <w:bookmarkStart w:id="3" w:name="_Toc255995361"/>
        </w:p>
        <w:p w14:paraId="72059265" w14:textId="77777777" w:rsidR="00B26636" w:rsidRPr="007578E7" w:rsidRDefault="00B26636" w:rsidP="00B26636">
          <w:pPr>
            <w:shd w:val="clear" w:color="auto" w:fill="FFFFFF"/>
            <w:spacing w:line="276" w:lineRule="auto"/>
            <w:jc w:val="both"/>
            <w:rPr>
              <w:rFonts w:ascii="Arial" w:hAnsi="Arial" w:cs="Arial"/>
              <w:b/>
              <w:color w:val="000000" w:themeColor="text1"/>
            </w:rPr>
          </w:pPr>
        </w:p>
        <w:bookmarkEnd w:id="3"/>
        <w:p w14:paraId="649DBFAB" w14:textId="4C5B0606" w:rsidR="001D1FF5" w:rsidRPr="007578E7" w:rsidRDefault="00D70810" w:rsidP="00B26636">
          <w:pPr>
            <w:shd w:val="clear" w:color="auto" w:fill="FFFFFF"/>
            <w:spacing w:line="276" w:lineRule="auto"/>
            <w:jc w:val="both"/>
            <w:rPr>
              <w:rFonts w:ascii="Helvetica" w:hAnsi="Helvetica" w:cs="Helvetica"/>
              <w:b/>
              <w:color w:val="000000" w:themeColor="text1"/>
              <w:sz w:val="24"/>
              <w:szCs w:val="24"/>
            </w:rPr>
          </w:pPr>
          <w:r>
            <w:rPr>
              <w:rFonts w:ascii="Helvetica" w:hAnsi="Helvetica" w:cs="Helvetica"/>
              <w:b/>
              <w:color w:val="000000" w:themeColor="text1"/>
              <w:sz w:val="24"/>
              <w:szCs w:val="24"/>
            </w:rPr>
            <w:t>Registro delle modifiche:</w:t>
          </w:r>
        </w:p>
        <w:p w14:paraId="034B3B8D" w14:textId="77777777" w:rsidR="00303F65" w:rsidRPr="007578E7" w:rsidRDefault="00303F65" w:rsidP="00B26636">
          <w:pPr>
            <w:shd w:val="clear" w:color="auto" w:fill="FFFFFF"/>
            <w:spacing w:line="276" w:lineRule="auto"/>
            <w:jc w:val="both"/>
            <w:rPr>
              <w:rFonts w:ascii="Helvetica" w:hAnsi="Helvetica" w:cs="Helvetica"/>
              <w:b/>
              <w:color w:val="000000" w:themeColor="text1"/>
              <w:sz w:val="24"/>
              <w:szCs w:val="24"/>
            </w:rPr>
          </w:pPr>
        </w:p>
        <w:tbl>
          <w:tblPr>
            <w:tblW w:w="0" w:type="auto"/>
            <w:tblInd w:w="108" w:type="dxa"/>
            <w:tblLook w:val="01E0" w:firstRow="1" w:lastRow="1" w:firstColumn="1" w:lastColumn="1" w:noHBand="0" w:noVBand="0"/>
          </w:tblPr>
          <w:tblGrid>
            <w:gridCol w:w="1626"/>
            <w:gridCol w:w="1220"/>
            <w:gridCol w:w="3671"/>
          </w:tblGrid>
          <w:tr w:rsidR="007578E7" w:rsidRPr="007578E7" w14:paraId="6A2BF775" w14:textId="77777777" w:rsidTr="00B26636">
            <w:tc>
              <w:tcPr>
                <w:tcW w:w="2083" w:type="dxa"/>
                <w:tcBorders>
                  <w:top w:val="nil"/>
                  <w:left w:val="nil"/>
                  <w:bottom w:val="single" w:sz="2" w:space="0" w:color="800000"/>
                  <w:right w:val="nil"/>
                </w:tcBorders>
                <w:vAlign w:val="bottom"/>
              </w:tcPr>
              <w:p w14:paraId="543685B0" w14:textId="45340D35" w:rsidR="00B26636" w:rsidRPr="007578E7" w:rsidRDefault="00B26636">
                <w:pPr>
                  <w:shd w:val="clear" w:color="auto" w:fill="FFFFFF"/>
                  <w:spacing w:line="276" w:lineRule="auto"/>
                  <w:jc w:val="both"/>
                  <w:rPr>
                    <w:rFonts w:ascii="Helvetica" w:hAnsi="Helvetica" w:cs="Helvetica"/>
                    <w:b/>
                    <w:color w:val="000000" w:themeColor="text1"/>
                    <w:sz w:val="24"/>
                    <w:szCs w:val="24"/>
                  </w:rPr>
                </w:pPr>
                <w:r w:rsidRPr="007578E7">
                  <w:rPr>
                    <w:rFonts w:ascii="Helvetica" w:hAnsi="Helvetica" w:cs="Helvetica"/>
                    <w:b/>
                    <w:color w:val="000000" w:themeColor="text1"/>
                    <w:sz w:val="24"/>
                    <w:szCs w:val="24"/>
                  </w:rPr>
                  <w:t>N</w:t>
                </w:r>
                <w:r w:rsidR="007578E7">
                  <w:rPr>
                    <w:rFonts w:ascii="Helvetica" w:hAnsi="Helvetica" w:cs="Helvetica"/>
                    <w:b/>
                    <w:color w:val="000000" w:themeColor="text1"/>
                    <w:sz w:val="24"/>
                    <w:szCs w:val="24"/>
                  </w:rPr>
                  <w:t>ome</w:t>
                </w:r>
              </w:p>
            </w:tc>
            <w:tc>
              <w:tcPr>
                <w:tcW w:w="1310" w:type="dxa"/>
                <w:tcBorders>
                  <w:top w:val="nil"/>
                  <w:left w:val="nil"/>
                  <w:bottom w:val="single" w:sz="2" w:space="0" w:color="800000"/>
                  <w:right w:val="nil"/>
                </w:tcBorders>
                <w:vAlign w:val="bottom"/>
                <w:hideMark/>
              </w:tcPr>
              <w:p w14:paraId="4AB381A3" w14:textId="7EA1B99A" w:rsidR="00B26636" w:rsidRPr="007578E7" w:rsidRDefault="00B26636">
                <w:pPr>
                  <w:shd w:val="clear" w:color="auto" w:fill="FFFFFF"/>
                  <w:spacing w:line="276" w:lineRule="auto"/>
                  <w:jc w:val="both"/>
                  <w:rPr>
                    <w:rFonts w:ascii="Helvetica" w:hAnsi="Helvetica" w:cs="Helvetica"/>
                    <w:b/>
                    <w:color w:val="000000" w:themeColor="text1"/>
                    <w:sz w:val="24"/>
                    <w:szCs w:val="24"/>
                  </w:rPr>
                </w:pPr>
                <w:r w:rsidRPr="007578E7">
                  <w:rPr>
                    <w:rFonts w:ascii="Helvetica" w:hAnsi="Helvetica" w:cs="Helvetica"/>
                    <w:b/>
                    <w:color w:val="000000" w:themeColor="text1"/>
                    <w:sz w:val="24"/>
                    <w:szCs w:val="24"/>
                  </w:rPr>
                  <w:t>Dat</w:t>
                </w:r>
                <w:r w:rsidR="007578E7">
                  <w:rPr>
                    <w:rFonts w:ascii="Helvetica" w:hAnsi="Helvetica" w:cs="Helvetica"/>
                    <w:b/>
                    <w:color w:val="000000" w:themeColor="text1"/>
                    <w:sz w:val="24"/>
                    <w:szCs w:val="24"/>
                  </w:rPr>
                  <w:t>a</w:t>
                </w:r>
              </w:p>
            </w:tc>
            <w:tc>
              <w:tcPr>
                <w:tcW w:w="6388" w:type="dxa"/>
                <w:tcBorders>
                  <w:top w:val="nil"/>
                  <w:left w:val="nil"/>
                  <w:bottom w:val="single" w:sz="2" w:space="0" w:color="800000"/>
                  <w:right w:val="nil"/>
                </w:tcBorders>
                <w:vAlign w:val="bottom"/>
                <w:hideMark/>
              </w:tcPr>
              <w:p w14:paraId="638115BE" w14:textId="31816F72" w:rsidR="00B26636" w:rsidRPr="007578E7" w:rsidRDefault="00B26636">
                <w:pPr>
                  <w:shd w:val="clear" w:color="auto" w:fill="FFFFFF"/>
                  <w:spacing w:line="276" w:lineRule="auto"/>
                  <w:jc w:val="both"/>
                  <w:rPr>
                    <w:rFonts w:ascii="Helvetica" w:hAnsi="Helvetica" w:cs="Helvetica"/>
                    <w:b/>
                    <w:color w:val="000000" w:themeColor="text1"/>
                    <w:sz w:val="24"/>
                    <w:szCs w:val="24"/>
                  </w:rPr>
                </w:pPr>
                <w:r w:rsidRPr="007578E7">
                  <w:rPr>
                    <w:rFonts w:ascii="Helvetica" w:hAnsi="Helvetica" w:cs="Helvetica"/>
                    <w:b/>
                    <w:color w:val="000000" w:themeColor="text1"/>
                    <w:sz w:val="24"/>
                    <w:szCs w:val="24"/>
                  </w:rPr>
                  <w:t>Descri</w:t>
                </w:r>
                <w:r w:rsidR="007578E7">
                  <w:rPr>
                    <w:rFonts w:ascii="Helvetica" w:hAnsi="Helvetica" w:cs="Helvetica"/>
                    <w:b/>
                    <w:color w:val="000000" w:themeColor="text1"/>
                    <w:sz w:val="24"/>
                    <w:szCs w:val="24"/>
                  </w:rPr>
                  <w:t>zione</w:t>
                </w:r>
              </w:p>
            </w:tc>
          </w:tr>
          <w:tr w:rsidR="007578E7" w:rsidRPr="008250E8" w14:paraId="5D9CB2D5" w14:textId="77777777" w:rsidTr="00B26636">
            <w:tc>
              <w:tcPr>
                <w:tcW w:w="2083" w:type="dxa"/>
                <w:tcBorders>
                  <w:top w:val="single" w:sz="2" w:space="0" w:color="800000"/>
                  <w:left w:val="nil"/>
                  <w:bottom w:val="single" w:sz="2" w:space="0" w:color="800000"/>
                  <w:right w:val="nil"/>
                </w:tcBorders>
                <w:hideMark/>
              </w:tcPr>
              <w:p w14:paraId="33C130C0" w14:textId="6A4D6E29" w:rsidR="00B26636" w:rsidRPr="007578E7" w:rsidRDefault="00B2663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Arantxa Aguirre</w:t>
                </w:r>
              </w:p>
            </w:tc>
            <w:tc>
              <w:tcPr>
                <w:tcW w:w="1310" w:type="dxa"/>
                <w:tcBorders>
                  <w:top w:val="single" w:sz="2" w:space="0" w:color="800000"/>
                  <w:left w:val="nil"/>
                  <w:bottom w:val="single" w:sz="2" w:space="0" w:color="800000"/>
                  <w:right w:val="nil"/>
                </w:tcBorders>
                <w:hideMark/>
              </w:tcPr>
              <w:p w14:paraId="596E5FFF" w14:textId="764707C4" w:rsidR="00B26636" w:rsidRPr="007578E7" w:rsidRDefault="00B2663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09.02.21</w:t>
                </w:r>
              </w:p>
              <w:p w14:paraId="15780926" w14:textId="3DE370E2" w:rsidR="00B26636" w:rsidRPr="007578E7" w:rsidRDefault="00B26636">
                <w:pPr>
                  <w:shd w:val="clear" w:color="auto" w:fill="FFFFFF"/>
                  <w:spacing w:line="276" w:lineRule="auto"/>
                  <w:jc w:val="both"/>
                  <w:rPr>
                    <w:rFonts w:ascii="Helvetica" w:hAnsi="Helvetica" w:cs="Helvetica"/>
                    <w:color w:val="000000" w:themeColor="text1"/>
                    <w:sz w:val="24"/>
                    <w:szCs w:val="24"/>
                  </w:rPr>
                </w:pPr>
              </w:p>
            </w:tc>
            <w:tc>
              <w:tcPr>
                <w:tcW w:w="6388" w:type="dxa"/>
                <w:tcBorders>
                  <w:top w:val="single" w:sz="2" w:space="0" w:color="800000"/>
                  <w:left w:val="nil"/>
                  <w:bottom w:val="single" w:sz="2" w:space="0" w:color="800000"/>
                  <w:right w:val="nil"/>
                </w:tcBorders>
                <w:hideMark/>
              </w:tcPr>
              <w:p w14:paraId="3903B0A6" w14:textId="51C69954" w:rsidR="00B26636" w:rsidRPr="007578E7" w:rsidRDefault="007578E7">
                <w:pPr>
                  <w:shd w:val="clear" w:color="auto" w:fill="FFFFFF"/>
                  <w:spacing w:line="276" w:lineRule="auto"/>
                  <w:jc w:val="both"/>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Consegna della 1° bozza del document</w:t>
                </w:r>
                <w:r w:rsidR="009C7CF4">
                  <w:rPr>
                    <w:rFonts w:ascii="Helvetica" w:hAnsi="Helvetica" w:cs="Helvetica"/>
                    <w:color w:val="000000" w:themeColor="text1"/>
                    <w:sz w:val="24"/>
                    <w:szCs w:val="24"/>
                    <w:lang w:val="it-IT"/>
                  </w:rPr>
                  <w:t>o</w:t>
                </w:r>
                <w:r w:rsidRPr="007578E7">
                  <w:rPr>
                    <w:rFonts w:ascii="Helvetica" w:hAnsi="Helvetica" w:cs="Helvetica"/>
                    <w:color w:val="000000" w:themeColor="text1"/>
                    <w:sz w:val="24"/>
                    <w:szCs w:val="24"/>
                    <w:lang w:val="it-IT"/>
                  </w:rPr>
                  <w:t xml:space="preserve"> in inglese</w:t>
                </w:r>
              </w:p>
            </w:tc>
          </w:tr>
          <w:tr w:rsidR="007578E7" w:rsidRPr="008250E8" w14:paraId="6F2288A3" w14:textId="77777777" w:rsidTr="00E90697">
            <w:tc>
              <w:tcPr>
                <w:tcW w:w="2083" w:type="dxa"/>
                <w:tcBorders>
                  <w:top w:val="single" w:sz="2" w:space="0" w:color="800000"/>
                  <w:left w:val="nil"/>
                  <w:bottom w:val="single" w:sz="2" w:space="0" w:color="800000"/>
                  <w:right w:val="nil"/>
                </w:tcBorders>
              </w:tcPr>
              <w:p w14:paraId="2EFA9F5D" w14:textId="1989B832" w:rsidR="00B26636" w:rsidRPr="007578E7" w:rsidRDefault="00B26636">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Arantxa Aguirre</w:t>
                </w:r>
              </w:p>
            </w:tc>
            <w:tc>
              <w:tcPr>
                <w:tcW w:w="1310" w:type="dxa"/>
                <w:tcBorders>
                  <w:top w:val="single" w:sz="2" w:space="0" w:color="800000"/>
                  <w:left w:val="nil"/>
                  <w:bottom w:val="single" w:sz="2" w:space="0" w:color="800000"/>
                  <w:right w:val="nil"/>
                </w:tcBorders>
              </w:tcPr>
              <w:p w14:paraId="5FC06D01" w14:textId="6BB339E5" w:rsidR="00B26636" w:rsidRPr="007578E7" w:rsidRDefault="00174800">
                <w:pPr>
                  <w:shd w:val="clear" w:color="auto" w:fill="FFFFFF"/>
                  <w:spacing w:line="276" w:lineRule="auto"/>
                  <w:jc w:val="both"/>
                  <w:rPr>
                    <w:rFonts w:ascii="Helvetica" w:hAnsi="Helvetica" w:cs="Helvetica"/>
                    <w:color w:val="000000" w:themeColor="text1"/>
                    <w:sz w:val="24"/>
                    <w:szCs w:val="24"/>
                  </w:rPr>
                </w:pPr>
                <w:r w:rsidRPr="007578E7">
                  <w:rPr>
                    <w:rFonts w:ascii="Helvetica" w:hAnsi="Helvetica" w:cs="Helvetica"/>
                    <w:color w:val="000000" w:themeColor="text1"/>
                    <w:sz w:val="24"/>
                    <w:szCs w:val="24"/>
                  </w:rPr>
                  <w:t>30.04.21</w:t>
                </w:r>
              </w:p>
            </w:tc>
            <w:tc>
              <w:tcPr>
                <w:tcW w:w="6388" w:type="dxa"/>
                <w:tcBorders>
                  <w:top w:val="single" w:sz="2" w:space="0" w:color="800000"/>
                  <w:left w:val="nil"/>
                  <w:bottom w:val="single" w:sz="2" w:space="0" w:color="800000"/>
                  <w:right w:val="nil"/>
                </w:tcBorders>
              </w:tcPr>
              <w:p w14:paraId="74229E5F" w14:textId="1BE2FB44" w:rsidR="00B26636" w:rsidRPr="007578E7" w:rsidRDefault="007578E7">
                <w:pPr>
                  <w:shd w:val="clear" w:color="auto" w:fill="FFFFFF"/>
                  <w:spacing w:line="276" w:lineRule="auto"/>
                  <w:jc w:val="both"/>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Consegna della versione italiana d</w:t>
                </w:r>
                <w:r>
                  <w:rPr>
                    <w:rFonts w:ascii="Helvetica" w:hAnsi="Helvetica" w:cs="Helvetica"/>
                    <w:color w:val="000000" w:themeColor="text1"/>
                    <w:sz w:val="24"/>
                    <w:szCs w:val="24"/>
                    <w:lang w:val="it-IT"/>
                  </w:rPr>
                  <w:t>el documento in inglese</w:t>
                </w:r>
              </w:p>
            </w:tc>
          </w:tr>
          <w:tr w:rsidR="007578E7" w:rsidRPr="009C7CF4" w14:paraId="0056E4CA" w14:textId="77777777" w:rsidTr="00E90697">
            <w:tc>
              <w:tcPr>
                <w:tcW w:w="2083" w:type="dxa"/>
                <w:tcBorders>
                  <w:top w:val="single" w:sz="2" w:space="0" w:color="800000"/>
                  <w:left w:val="nil"/>
                  <w:bottom w:val="single" w:sz="4" w:space="0" w:color="auto"/>
                  <w:right w:val="nil"/>
                </w:tcBorders>
              </w:tcPr>
              <w:p w14:paraId="070BB8FC" w14:textId="77777777" w:rsidR="00634CF3" w:rsidRPr="007578E7" w:rsidRDefault="00634CF3" w:rsidP="00634CF3">
                <w:pPr>
                  <w:shd w:val="clear" w:color="auto" w:fill="FFFFFF"/>
                  <w:spacing w:after="0" w:line="276" w:lineRule="auto"/>
                  <w:jc w:val="both"/>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 xml:space="preserve">Federica </w:t>
                </w:r>
              </w:p>
              <w:p w14:paraId="31144E06" w14:textId="226E930A" w:rsidR="001D1FF5" w:rsidRPr="007578E7" w:rsidRDefault="00634CF3" w:rsidP="00634CF3">
                <w:pPr>
                  <w:shd w:val="clear" w:color="auto" w:fill="FFFFFF"/>
                  <w:spacing w:after="0" w:line="276" w:lineRule="auto"/>
                  <w:jc w:val="both"/>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Lo Cascio &amp;</w:t>
                </w:r>
              </w:p>
              <w:p w14:paraId="09C6E9EF" w14:textId="78B3BD35" w:rsidR="00634CF3" w:rsidRPr="007578E7" w:rsidRDefault="00634CF3" w:rsidP="00634CF3">
                <w:pPr>
                  <w:shd w:val="clear" w:color="auto" w:fill="FFFFFF"/>
                  <w:spacing w:after="0" w:line="276" w:lineRule="auto"/>
                  <w:jc w:val="both"/>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Maria Vittoria Fontanesi</w:t>
                </w:r>
              </w:p>
            </w:tc>
            <w:tc>
              <w:tcPr>
                <w:tcW w:w="1310" w:type="dxa"/>
                <w:tcBorders>
                  <w:top w:val="single" w:sz="2" w:space="0" w:color="800000"/>
                  <w:left w:val="nil"/>
                  <w:bottom w:val="single" w:sz="4" w:space="0" w:color="auto"/>
                  <w:right w:val="nil"/>
                </w:tcBorders>
              </w:tcPr>
              <w:p w14:paraId="2F0929AD" w14:textId="22B9ED05" w:rsidR="001D1FF5" w:rsidRPr="007578E7" w:rsidRDefault="009C7CF4">
                <w:pPr>
                  <w:shd w:val="clear" w:color="auto" w:fill="FFFFFF"/>
                  <w:spacing w:line="276" w:lineRule="auto"/>
                  <w:jc w:val="both"/>
                  <w:rPr>
                    <w:rFonts w:ascii="Helvetica" w:hAnsi="Helvetica" w:cs="Helvetica"/>
                    <w:color w:val="000000" w:themeColor="text1"/>
                    <w:sz w:val="24"/>
                    <w:szCs w:val="24"/>
                    <w:lang w:val="it-IT"/>
                  </w:rPr>
                </w:pPr>
                <w:r>
                  <w:rPr>
                    <w:rFonts w:ascii="Helvetica" w:hAnsi="Helvetica" w:cs="Helvetica"/>
                    <w:color w:val="000000" w:themeColor="text1"/>
                    <w:sz w:val="24"/>
                    <w:szCs w:val="24"/>
                    <w:lang w:val="it-IT"/>
                  </w:rPr>
                  <w:t>20.05.21</w:t>
                </w:r>
              </w:p>
            </w:tc>
            <w:tc>
              <w:tcPr>
                <w:tcW w:w="6388" w:type="dxa"/>
                <w:tcBorders>
                  <w:top w:val="single" w:sz="2" w:space="0" w:color="800000"/>
                  <w:left w:val="nil"/>
                  <w:bottom w:val="single" w:sz="4" w:space="0" w:color="auto"/>
                  <w:right w:val="nil"/>
                </w:tcBorders>
              </w:tcPr>
              <w:p w14:paraId="0D90A000" w14:textId="7E9EFDCC" w:rsidR="001D1FF5" w:rsidRPr="007578E7" w:rsidRDefault="007578E7">
                <w:pPr>
                  <w:shd w:val="clear" w:color="auto" w:fill="FFFFFF"/>
                  <w:spacing w:line="276" w:lineRule="auto"/>
                  <w:jc w:val="both"/>
                  <w:rPr>
                    <w:rFonts w:ascii="Helvetica" w:hAnsi="Helvetica" w:cs="Helvetica"/>
                    <w:color w:val="000000" w:themeColor="text1"/>
                    <w:sz w:val="24"/>
                    <w:szCs w:val="24"/>
                    <w:lang w:val="it-IT"/>
                  </w:rPr>
                </w:pPr>
                <w:r w:rsidRPr="007578E7">
                  <w:rPr>
                    <w:rFonts w:ascii="Helvetica" w:hAnsi="Helvetica" w:cs="Helvetica"/>
                    <w:color w:val="000000" w:themeColor="text1"/>
                    <w:sz w:val="24"/>
                    <w:szCs w:val="24"/>
                    <w:lang w:val="it-IT"/>
                  </w:rPr>
                  <w:t>Traduzione in italiano della v</w:t>
                </w:r>
                <w:r>
                  <w:rPr>
                    <w:rFonts w:ascii="Helvetica" w:hAnsi="Helvetica" w:cs="Helvetica"/>
                    <w:color w:val="000000" w:themeColor="text1"/>
                    <w:sz w:val="24"/>
                    <w:szCs w:val="24"/>
                    <w:lang w:val="it-IT"/>
                  </w:rPr>
                  <w:t>ersione in inglese</w:t>
                </w:r>
              </w:p>
            </w:tc>
          </w:tr>
        </w:tbl>
        <w:p w14:paraId="7488EF75" w14:textId="1812F227" w:rsidR="002835BD" w:rsidRPr="007578E7" w:rsidRDefault="002835BD" w:rsidP="00B26636">
          <w:pPr>
            <w:spacing w:line="276" w:lineRule="auto"/>
            <w:jc w:val="both"/>
            <w:rPr>
              <w:rFonts w:ascii="Helvetica" w:eastAsia="Malgun Gothic Semilight" w:hAnsi="Helvetica" w:cs="Malgun Gothic Semilight"/>
              <w:b/>
              <w:iCs/>
              <w:color w:val="000000" w:themeColor="text1"/>
              <w:sz w:val="28"/>
              <w:szCs w:val="28"/>
              <w:lang w:val="it-IT"/>
            </w:rPr>
          </w:pPr>
        </w:p>
        <w:p w14:paraId="62625EB2" w14:textId="77777777" w:rsidR="002835BD" w:rsidRPr="007578E7" w:rsidRDefault="002835BD" w:rsidP="0025547D">
          <w:pPr>
            <w:spacing w:line="276" w:lineRule="auto"/>
            <w:jc w:val="both"/>
            <w:rPr>
              <w:rFonts w:ascii="Helvetica" w:eastAsia="Malgun Gothic Semilight" w:hAnsi="Helvetica" w:cs="Malgun Gothic Semilight"/>
              <w:b/>
              <w:iCs/>
              <w:color w:val="FF0000"/>
              <w:sz w:val="28"/>
              <w:szCs w:val="28"/>
              <w:lang w:val="it-IT"/>
            </w:rPr>
          </w:pPr>
          <w:r w:rsidRPr="007578E7">
            <w:rPr>
              <w:rFonts w:ascii="Helvetica" w:eastAsia="Malgun Gothic Semilight" w:hAnsi="Helvetica" w:cs="Malgun Gothic Semilight"/>
              <w:b/>
              <w:iCs/>
              <w:color w:val="FF0000"/>
              <w:sz w:val="28"/>
              <w:szCs w:val="28"/>
              <w:lang w:val="it-IT"/>
            </w:rPr>
            <w:br w:type="page"/>
          </w:r>
        </w:p>
        <w:p w14:paraId="299C43FD" w14:textId="77777777" w:rsidR="0001480C" w:rsidRPr="007578E7" w:rsidRDefault="0001480C" w:rsidP="0025547D">
          <w:pPr>
            <w:pStyle w:val="berschrift1"/>
            <w:numPr>
              <w:ilvl w:val="0"/>
              <w:numId w:val="0"/>
            </w:numPr>
            <w:ind w:left="357" w:hanging="357"/>
            <w:rPr>
              <w:color w:val="FF0000"/>
              <w:szCs w:val="48"/>
              <w:lang w:val="it-IT"/>
            </w:rPr>
            <w:sectPr w:rsidR="0001480C" w:rsidRPr="007578E7" w:rsidSect="00A524FD">
              <w:pgSz w:w="16838" w:h="11906" w:orient="landscape" w:code="9"/>
              <w:pgMar w:top="0" w:right="1440" w:bottom="1440" w:left="1440" w:header="709" w:footer="737" w:gutter="0"/>
              <w:pgNumType w:start="0"/>
              <w:cols w:num="2" w:space="708"/>
              <w:titlePg/>
              <w:docGrid w:linePitch="360"/>
            </w:sectPr>
          </w:pPr>
        </w:p>
        <w:sdt>
          <w:sdtPr>
            <w:rPr>
              <w:rFonts w:ascii="Helvetica" w:eastAsiaTheme="minorHAnsi" w:hAnsi="Helvetica" w:cstheme="minorBidi"/>
              <w:color w:val="FF0000"/>
              <w:sz w:val="24"/>
              <w:szCs w:val="24"/>
              <w:lang w:val="es-ES" w:eastAsia="en-US"/>
            </w:rPr>
            <w:id w:val="1216471727"/>
            <w:docPartObj>
              <w:docPartGallery w:val="Table of Contents"/>
              <w:docPartUnique/>
            </w:docPartObj>
          </w:sdtPr>
          <w:sdtEndPr>
            <w:rPr>
              <w:b/>
              <w:bCs/>
            </w:rPr>
          </w:sdtEndPr>
          <w:sdtContent>
            <w:p w14:paraId="17853DD6" w14:textId="5ACF76BD" w:rsidR="001303F7" w:rsidRPr="007578E7" w:rsidRDefault="00634CF3" w:rsidP="0025547D">
              <w:pPr>
                <w:pStyle w:val="Inhaltsverzeichnisberschrift"/>
                <w:shd w:val="clear" w:color="auto" w:fill="D9E2F3" w:themeFill="accent1" w:themeFillTint="33"/>
                <w:spacing w:after="240" w:line="276" w:lineRule="auto"/>
                <w:jc w:val="both"/>
                <w:rPr>
                  <w:rFonts w:ascii="Helvetica" w:hAnsi="Helvetica"/>
                  <w:b/>
                  <w:bCs/>
                  <w:color w:val="auto"/>
                  <w:lang w:val="it-IT"/>
                </w:rPr>
              </w:pPr>
              <w:r w:rsidRPr="007578E7">
                <w:rPr>
                  <w:rFonts w:ascii="Helvetica" w:hAnsi="Helvetica"/>
                  <w:b/>
                  <w:bCs/>
                  <w:color w:val="auto"/>
                  <w:lang w:val="it-IT"/>
                </w:rPr>
                <w:t>Indice</w:t>
              </w:r>
            </w:p>
            <w:p w14:paraId="28C43D0D" w14:textId="375386FF" w:rsidR="007578E7" w:rsidRPr="009B3590" w:rsidRDefault="001303F7">
              <w:pPr>
                <w:pStyle w:val="Verzeichnis1"/>
                <w:rPr>
                  <w:rFonts w:ascii="Helvetica" w:eastAsiaTheme="minorEastAsia" w:hAnsi="Helvetica"/>
                  <w:noProof/>
                  <w:sz w:val="24"/>
                  <w:szCs w:val="24"/>
                  <w:lang w:val="it-IT" w:eastAsia="it-IT"/>
                </w:rPr>
              </w:pPr>
              <w:r w:rsidRPr="009B3590">
                <w:rPr>
                  <w:rFonts w:ascii="Helvetica" w:hAnsi="Helvetica"/>
                  <w:color w:val="FF0000"/>
                  <w:sz w:val="24"/>
                  <w:szCs w:val="24"/>
                </w:rPr>
                <w:fldChar w:fldCharType="begin"/>
              </w:r>
              <w:r w:rsidRPr="009B3590">
                <w:rPr>
                  <w:rFonts w:ascii="Helvetica" w:hAnsi="Helvetica"/>
                  <w:color w:val="FF0000"/>
                  <w:sz w:val="24"/>
                  <w:szCs w:val="24"/>
                </w:rPr>
                <w:instrText xml:space="preserve"> TOC \o "1-3" \h \z \u </w:instrText>
              </w:r>
              <w:r w:rsidRPr="009B3590">
                <w:rPr>
                  <w:rFonts w:ascii="Helvetica" w:hAnsi="Helvetica"/>
                  <w:color w:val="FF0000"/>
                  <w:sz w:val="24"/>
                  <w:szCs w:val="24"/>
                </w:rPr>
                <w:fldChar w:fldCharType="separate"/>
              </w:r>
              <w:hyperlink w:anchor="_Toc70936935" w:history="1">
                <w:r w:rsidR="007578E7" w:rsidRPr="009B3590">
                  <w:rPr>
                    <w:rStyle w:val="Hyperlink"/>
                    <w:rFonts w:ascii="Helvetica" w:hAnsi="Helvetica"/>
                    <w:noProof/>
                    <w:sz w:val="24"/>
                    <w:szCs w:val="24"/>
                    <w:lang w:val="it-IT"/>
                  </w:rPr>
                  <w:t>Introduzione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_Toc70936935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w:t>
                </w:r>
                <w:r w:rsidR="007578E7" w:rsidRPr="009B3590">
                  <w:rPr>
                    <w:rFonts w:ascii="Helvetica" w:hAnsi="Helvetica"/>
                    <w:noProof/>
                    <w:webHidden/>
                    <w:sz w:val="24"/>
                    <w:szCs w:val="24"/>
                  </w:rPr>
                  <w:fldChar w:fldCharType="end"/>
                </w:r>
              </w:hyperlink>
            </w:p>
            <w:p w14:paraId="0B66E515" w14:textId="5E0E5924" w:rsidR="007578E7" w:rsidRPr="009B3590" w:rsidRDefault="00802545">
              <w:pPr>
                <w:pStyle w:val="Verzeichnis1"/>
                <w:rPr>
                  <w:rFonts w:ascii="Helvetica" w:eastAsiaTheme="minorEastAsia" w:hAnsi="Helvetica"/>
                  <w:noProof/>
                  <w:sz w:val="24"/>
                  <w:szCs w:val="24"/>
                  <w:lang w:val="it-IT" w:eastAsia="it-IT"/>
                </w:rPr>
              </w:pPr>
              <w:hyperlink w:anchor="_Toc70936936" w:history="1">
                <w:r w:rsidR="007578E7" w:rsidRPr="009B3590">
                  <w:rPr>
                    <w:rStyle w:val="Hyperlink"/>
                    <w:rFonts w:ascii="Helvetica" w:hAnsi="Helvetica"/>
                    <w:noProof/>
                    <w:sz w:val="24"/>
                    <w:szCs w:val="24"/>
                  </w:rPr>
                  <w:t>1.</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rPr>
                  <w:t>Che cos’è una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_Toc70936936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w:t>
                </w:r>
                <w:r w:rsidR="007578E7" w:rsidRPr="009B3590">
                  <w:rPr>
                    <w:rFonts w:ascii="Helvetica" w:hAnsi="Helvetica"/>
                    <w:noProof/>
                    <w:webHidden/>
                    <w:sz w:val="24"/>
                    <w:szCs w:val="24"/>
                  </w:rPr>
                  <w:fldChar w:fldCharType="end"/>
                </w:r>
              </w:hyperlink>
            </w:p>
            <w:p w14:paraId="056F0371" w14:textId="7DB2B367"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37" w:history="1">
                <w:r w:rsidR="007578E7" w:rsidRPr="009B3590">
                  <w:rPr>
                    <w:rStyle w:val="Hyperlink"/>
                    <w:rFonts w:ascii="Helvetica" w:hAnsi="Helvetica"/>
                    <w:noProof/>
                    <w:sz w:val="24"/>
                    <w:szCs w:val="24"/>
                    <w:lang w:val="it-IT"/>
                  </w:rPr>
                  <w:t>Definizione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_Toc70936937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w:t>
                </w:r>
                <w:r w:rsidR="007578E7" w:rsidRPr="009B3590">
                  <w:rPr>
                    <w:rFonts w:ascii="Helvetica" w:hAnsi="Helvetica"/>
                    <w:noProof/>
                    <w:webHidden/>
                    <w:sz w:val="24"/>
                    <w:szCs w:val="24"/>
                  </w:rPr>
                  <w:fldChar w:fldCharType="end"/>
                </w:r>
              </w:hyperlink>
            </w:p>
            <w:p w14:paraId="0EE3AAFE" w14:textId="582691FE"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38" w:history="1">
                <w:r w:rsidR="007578E7" w:rsidRPr="009B3590">
                  <w:rPr>
                    <w:rStyle w:val="Hyperlink"/>
                    <w:rFonts w:ascii="Helvetica" w:hAnsi="Helvetica"/>
                    <w:noProof/>
                    <w:sz w:val="24"/>
                    <w:szCs w:val="24"/>
                    <w:lang w:val="it-IT"/>
                  </w:rPr>
                  <w:t>Caratteristiche delle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_Toc70936938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w:t>
                </w:r>
                <w:r w:rsidR="007578E7" w:rsidRPr="009B3590">
                  <w:rPr>
                    <w:rFonts w:ascii="Helvetica" w:hAnsi="Helvetica"/>
                    <w:noProof/>
                    <w:webHidden/>
                    <w:sz w:val="24"/>
                    <w:szCs w:val="24"/>
                  </w:rPr>
                  <w:fldChar w:fldCharType="end"/>
                </w:r>
              </w:hyperlink>
            </w:p>
            <w:p w14:paraId="4F239ACE" w14:textId="6AC917E2"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39" w:history="1">
                <w:r w:rsidR="007578E7" w:rsidRPr="009B3590">
                  <w:rPr>
                    <w:rStyle w:val="Hyperlink"/>
                    <w:rFonts w:ascii="Helvetica" w:hAnsi="Helvetica"/>
                    <w:noProof/>
                    <w:sz w:val="24"/>
                    <w:szCs w:val="24"/>
                    <w:lang w:val="it-IT"/>
                  </w:rPr>
                  <w:t>Principi chiave delle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_Toc70936939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w:t>
                </w:r>
                <w:r w:rsidR="007578E7" w:rsidRPr="009B3590">
                  <w:rPr>
                    <w:rFonts w:ascii="Helvetica" w:hAnsi="Helvetica"/>
                    <w:noProof/>
                    <w:webHidden/>
                    <w:sz w:val="24"/>
                    <w:szCs w:val="24"/>
                  </w:rPr>
                  <w:fldChar w:fldCharType="end"/>
                </w:r>
              </w:hyperlink>
            </w:p>
            <w:p w14:paraId="23F6A415" w14:textId="66811C0D" w:rsidR="007578E7" w:rsidRPr="009B3590" w:rsidRDefault="00802545">
              <w:pPr>
                <w:pStyle w:val="Verzeichnis1"/>
                <w:rPr>
                  <w:rFonts w:ascii="Helvetica" w:eastAsiaTheme="minorEastAsia" w:hAnsi="Helvetica"/>
                  <w:noProof/>
                  <w:sz w:val="24"/>
                  <w:szCs w:val="24"/>
                  <w:lang w:val="it-IT" w:eastAsia="it-IT"/>
                </w:rPr>
              </w:pPr>
              <w:hyperlink w:anchor="_Toc70936940" w:history="1">
                <w:r w:rsidR="007578E7" w:rsidRPr="009B3590">
                  <w:rPr>
                    <w:rStyle w:val="Hyperlink"/>
                    <w:rFonts w:ascii="Helvetica" w:hAnsi="Helvetica"/>
                    <w:noProof/>
                    <w:sz w:val="24"/>
                    <w:szCs w:val="24"/>
                    <w:lang w:val="it-IT"/>
                  </w:rPr>
                  <w:t>2.</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Tipologie di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7</w:t>
                </w:r>
                <w:r w:rsidR="007578E7" w:rsidRPr="009B3590">
                  <w:rPr>
                    <w:rFonts w:ascii="Helvetica" w:hAnsi="Helvetica"/>
                    <w:noProof/>
                    <w:webHidden/>
                    <w:sz w:val="24"/>
                    <w:szCs w:val="24"/>
                  </w:rPr>
                  <w:fldChar w:fldCharType="end"/>
                </w:r>
              </w:hyperlink>
            </w:p>
            <w:p w14:paraId="48018BE6" w14:textId="53DB1237" w:rsidR="007578E7" w:rsidRPr="009B3590" w:rsidRDefault="00802545">
              <w:pPr>
                <w:pStyle w:val="Verzeichnis1"/>
                <w:rPr>
                  <w:rFonts w:ascii="Helvetica" w:eastAsiaTheme="minorEastAsia" w:hAnsi="Helvetica"/>
                  <w:noProof/>
                  <w:sz w:val="24"/>
                  <w:szCs w:val="24"/>
                  <w:lang w:val="it-IT" w:eastAsia="it-IT"/>
                </w:rPr>
              </w:pPr>
              <w:hyperlink w:anchor="_Toc70936941" w:history="1">
                <w:r w:rsidR="007578E7" w:rsidRPr="009B3590">
                  <w:rPr>
                    <w:rStyle w:val="Hyperlink"/>
                    <w:rFonts w:ascii="Helvetica" w:hAnsi="Helvetica"/>
                    <w:noProof/>
                    <w:sz w:val="24"/>
                    <w:szCs w:val="24"/>
                  </w:rPr>
                  <w:t>3.</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rPr>
                  <w:t>Quadro giuridico delle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8</w:t>
                </w:r>
                <w:r w:rsidR="007578E7" w:rsidRPr="009B3590">
                  <w:rPr>
                    <w:rFonts w:ascii="Helvetica" w:hAnsi="Helvetica"/>
                    <w:noProof/>
                    <w:webHidden/>
                    <w:sz w:val="24"/>
                    <w:szCs w:val="24"/>
                  </w:rPr>
                  <w:fldChar w:fldCharType="end"/>
                </w:r>
              </w:hyperlink>
            </w:p>
            <w:p w14:paraId="7E60E153" w14:textId="15C42FDF"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2" w:history="1">
                <w:r w:rsidR="007578E7" w:rsidRPr="009B3590">
                  <w:rPr>
                    <w:rStyle w:val="Hyperlink"/>
                    <w:rFonts w:ascii="Helvetica" w:hAnsi="Helvetica"/>
                    <w:noProof/>
                    <w:sz w:val="24"/>
                    <w:szCs w:val="24"/>
                    <w:lang w:val="it-IT"/>
                  </w:rPr>
                  <w:t>Le ONG in Italia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8</w:t>
                </w:r>
                <w:r w:rsidR="007578E7" w:rsidRPr="009B3590">
                  <w:rPr>
                    <w:rFonts w:ascii="Helvetica" w:hAnsi="Helvetica"/>
                    <w:noProof/>
                    <w:webHidden/>
                    <w:sz w:val="24"/>
                    <w:szCs w:val="24"/>
                  </w:rPr>
                  <w:fldChar w:fldCharType="end"/>
                </w:r>
              </w:hyperlink>
            </w:p>
            <w:p w14:paraId="65B12722" w14:textId="524F973C"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3" w:history="1">
                <w:r w:rsidR="007578E7" w:rsidRPr="009B3590">
                  <w:rPr>
                    <w:rStyle w:val="Hyperlink"/>
                    <w:rFonts w:ascii="Helvetica" w:hAnsi="Helvetica"/>
                    <w:noProof/>
                    <w:sz w:val="24"/>
                    <w:szCs w:val="24"/>
                    <w:lang w:val="it-IT"/>
                  </w:rPr>
                  <w:t>Forme giuridiche delle Associazioni in Italia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10</w:t>
                </w:r>
                <w:r w:rsidR="007578E7" w:rsidRPr="009B3590">
                  <w:rPr>
                    <w:rFonts w:ascii="Helvetica" w:hAnsi="Helvetica"/>
                    <w:noProof/>
                    <w:webHidden/>
                    <w:sz w:val="24"/>
                    <w:szCs w:val="24"/>
                  </w:rPr>
                  <w:fldChar w:fldCharType="end"/>
                </w:r>
              </w:hyperlink>
            </w:p>
            <w:p w14:paraId="58373877" w14:textId="3F8EBF81"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4" w:history="1">
                <w:r w:rsidR="007578E7" w:rsidRPr="009B3590">
                  <w:rPr>
                    <w:rStyle w:val="Hyperlink"/>
                    <w:rFonts w:ascii="Helvetica" w:hAnsi="Helvetica"/>
                    <w:noProof/>
                    <w:sz w:val="24"/>
                    <w:szCs w:val="24"/>
                    <w:lang w:val="it-IT"/>
                  </w:rPr>
                  <w:t>Incentivi fiscali/obblighi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10</w:t>
                </w:r>
                <w:r w:rsidR="007578E7" w:rsidRPr="009B3590">
                  <w:rPr>
                    <w:rFonts w:ascii="Helvetica" w:hAnsi="Helvetica"/>
                    <w:noProof/>
                    <w:webHidden/>
                    <w:sz w:val="24"/>
                    <w:szCs w:val="24"/>
                  </w:rPr>
                  <w:fldChar w:fldCharType="end"/>
                </w:r>
              </w:hyperlink>
            </w:p>
            <w:p w14:paraId="597E0366" w14:textId="058A51AC"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5" w:history="1">
                <w:r w:rsidR="007578E7" w:rsidRPr="009B3590">
                  <w:rPr>
                    <w:rStyle w:val="Hyperlink"/>
                    <w:rFonts w:ascii="Helvetica" w:hAnsi="Helvetica"/>
                    <w:noProof/>
                    <w:sz w:val="24"/>
                    <w:szCs w:val="24"/>
                    <w:lang w:val="it-IT"/>
                  </w:rPr>
                  <w:t>Volontariato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12</w:t>
                </w:r>
                <w:r w:rsidR="007578E7" w:rsidRPr="009B3590">
                  <w:rPr>
                    <w:rFonts w:ascii="Helvetica" w:hAnsi="Helvetica"/>
                    <w:noProof/>
                    <w:webHidden/>
                    <w:sz w:val="24"/>
                    <w:szCs w:val="24"/>
                  </w:rPr>
                  <w:fldChar w:fldCharType="end"/>
                </w:r>
              </w:hyperlink>
            </w:p>
            <w:p w14:paraId="5255358C" w14:textId="1603ABF9" w:rsidR="007578E7" w:rsidRPr="009B3590" w:rsidRDefault="00802545">
              <w:pPr>
                <w:pStyle w:val="Verzeichnis1"/>
                <w:rPr>
                  <w:rFonts w:ascii="Helvetica" w:eastAsiaTheme="minorEastAsia" w:hAnsi="Helvetica"/>
                  <w:noProof/>
                  <w:sz w:val="24"/>
                  <w:szCs w:val="24"/>
                  <w:lang w:val="it-IT" w:eastAsia="it-IT"/>
                </w:rPr>
              </w:pPr>
              <w:hyperlink w:anchor="_Toc70936946" w:history="1">
                <w:r w:rsidR="007578E7" w:rsidRPr="009B3590">
                  <w:rPr>
                    <w:rStyle w:val="Hyperlink"/>
                    <w:rFonts w:ascii="Helvetica" w:hAnsi="Helvetica"/>
                    <w:noProof/>
                    <w:sz w:val="24"/>
                    <w:szCs w:val="24"/>
                    <w:lang w:val="it-IT"/>
                  </w:rPr>
                  <w:t>4.</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Avviare e gestire una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13</w:t>
                </w:r>
                <w:r w:rsidR="007578E7" w:rsidRPr="009B3590">
                  <w:rPr>
                    <w:rFonts w:ascii="Helvetica" w:hAnsi="Helvetica"/>
                    <w:noProof/>
                    <w:webHidden/>
                    <w:sz w:val="24"/>
                    <w:szCs w:val="24"/>
                  </w:rPr>
                  <w:fldChar w:fldCharType="end"/>
                </w:r>
              </w:hyperlink>
            </w:p>
            <w:p w14:paraId="29F41F5E" w14:textId="7AD4492B"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7" w:history="1">
                <w:r w:rsidR="007578E7" w:rsidRPr="009B3590">
                  <w:rPr>
                    <w:rStyle w:val="Hyperlink"/>
                    <w:rFonts w:ascii="Helvetica" w:hAnsi="Helvetica"/>
                    <w:noProof/>
                    <w:sz w:val="24"/>
                    <w:szCs w:val="24"/>
                    <w:lang w:val="it-IT"/>
                  </w:rPr>
                  <w:t>Vision e missione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13</w:t>
                </w:r>
                <w:r w:rsidR="007578E7" w:rsidRPr="009B3590">
                  <w:rPr>
                    <w:rFonts w:ascii="Helvetica" w:hAnsi="Helvetica"/>
                    <w:noProof/>
                    <w:webHidden/>
                    <w:sz w:val="24"/>
                    <w:szCs w:val="24"/>
                  </w:rPr>
                  <w:fldChar w:fldCharType="end"/>
                </w:r>
              </w:hyperlink>
            </w:p>
            <w:p w14:paraId="15641505" w14:textId="72CBEE78"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8" w:history="1">
                <w:r w:rsidR="007578E7" w:rsidRPr="009B3590">
                  <w:rPr>
                    <w:rStyle w:val="Hyperlink"/>
                    <w:rFonts w:ascii="Helvetica" w:hAnsi="Helvetica"/>
                    <w:noProof/>
                    <w:sz w:val="24"/>
                    <w:szCs w:val="24"/>
                    <w:lang w:val="it-IT"/>
                  </w:rPr>
                  <w:t>Rispondere ai bisogni della comunità</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13</w:t>
                </w:r>
                <w:r w:rsidR="007578E7" w:rsidRPr="009B3590">
                  <w:rPr>
                    <w:rFonts w:ascii="Helvetica" w:hAnsi="Helvetica"/>
                    <w:noProof/>
                    <w:webHidden/>
                    <w:sz w:val="24"/>
                    <w:szCs w:val="24"/>
                  </w:rPr>
                  <w:fldChar w:fldCharType="end"/>
                </w:r>
              </w:hyperlink>
            </w:p>
            <w:p w14:paraId="3B871950" w14:textId="506B9D7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49" w:history="1">
                <w:r w:rsidR="007578E7" w:rsidRPr="009B3590">
                  <w:rPr>
                    <w:rStyle w:val="Hyperlink"/>
                    <w:rFonts w:ascii="Helvetica" w:hAnsi="Helvetica"/>
                    <w:noProof/>
                    <w:sz w:val="24"/>
                    <w:szCs w:val="24"/>
                    <w:lang w:val="it-IT"/>
                  </w:rPr>
                  <w:t>I tre pilastri della sostenibilità: pianificazione, gestione e valutazione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_Toc70936949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14</w:t>
                </w:r>
                <w:r w:rsidR="007578E7" w:rsidRPr="009B3590">
                  <w:rPr>
                    <w:rFonts w:ascii="Helvetica" w:hAnsi="Helvetica"/>
                    <w:noProof/>
                    <w:webHidden/>
                    <w:sz w:val="24"/>
                    <w:szCs w:val="24"/>
                  </w:rPr>
                  <w:fldChar w:fldCharType="end"/>
                </w:r>
              </w:hyperlink>
            </w:p>
            <w:p w14:paraId="48E2EA41" w14:textId="4D8544B2"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0" w:history="1">
                <w:r w:rsidR="007578E7" w:rsidRPr="009B3590">
                  <w:rPr>
                    <w:rStyle w:val="Hyperlink"/>
                    <w:rFonts w:ascii="Helvetica" w:hAnsi="Helvetica"/>
                    <w:noProof/>
                    <w:sz w:val="24"/>
                    <w:szCs w:val="24"/>
                    <w:lang w:val="it-IT"/>
                  </w:rPr>
                  <w:t>Leadership impegnata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14</w:t>
                </w:r>
                <w:r w:rsidR="007578E7" w:rsidRPr="009B3590">
                  <w:rPr>
                    <w:rFonts w:ascii="Helvetica" w:hAnsi="Helvetica"/>
                    <w:noProof/>
                    <w:webHidden/>
                    <w:sz w:val="24"/>
                    <w:szCs w:val="24"/>
                  </w:rPr>
                  <w:fldChar w:fldCharType="end"/>
                </w:r>
              </w:hyperlink>
            </w:p>
            <w:p w14:paraId="4441916F" w14:textId="566973AD"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1" w:history="1">
                <w:r w:rsidR="007578E7" w:rsidRPr="009B3590">
                  <w:rPr>
                    <w:rStyle w:val="Hyperlink"/>
                    <w:rFonts w:ascii="Helvetica" w:hAnsi="Helvetica"/>
                    <w:noProof/>
                    <w:sz w:val="24"/>
                    <w:szCs w:val="24"/>
                    <w:lang w:val="it-IT"/>
                  </w:rPr>
                  <w:t>Relazioni con gli stakeholder</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14</w:t>
                </w:r>
                <w:r w:rsidR="007578E7" w:rsidRPr="009B3590">
                  <w:rPr>
                    <w:rFonts w:ascii="Helvetica" w:hAnsi="Helvetica"/>
                    <w:noProof/>
                    <w:webHidden/>
                    <w:sz w:val="24"/>
                    <w:szCs w:val="24"/>
                  </w:rPr>
                  <w:fldChar w:fldCharType="end"/>
                </w:r>
              </w:hyperlink>
            </w:p>
            <w:p w14:paraId="227536A7" w14:textId="3B7871E9"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2" w:history="1">
                <w:r w:rsidR="007578E7" w:rsidRPr="009B3590">
                  <w:rPr>
                    <w:rStyle w:val="Hyperlink"/>
                    <w:rFonts w:ascii="Helvetica" w:hAnsi="Helvetica"/>
                    <w:noProof/>
                    <w:sz w:val="24"/>
                    <w:szCs w:val="24"/>
                    <w:lang w:val="it-IT"/>
                  </w:rPr>
                  <w:t>Diverse fonti di finanziamento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15</w:t>
                </w:r>
                <w:r w:rsidR="007578E7" w:rsidRPr="009B3590">
                  <w:rPr>
                    <w:rFonts w:ascii="Helvetica" w:hAnsi="Helvetica"/>
                    <w:noProof/>
                    <w:webHidden/>
                    <w:sz w:val="24"/>
                    <w:szCs w:val="24"/>
                  </w:rPr>
                  <w:fldChar w:fldCharType="end"/>
                </w:r>
              </w:hyperlink>
            </w:p>
            <w:p w14:paraId="05BE6AA8" w14:textId="7B8456C3"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3" w:history="1">
                <w:r w:rsidR="007578E7" w:rsidRPr="009B3590">
                  <w:rPr>
                    <w:rStyle w:val="Hyperlink"/>
                    <w:rFonts w:ascii="Helvetica" w:hAnsi="Helvetica"/>
                    <w:noProof/>
                    <w:sz w:val="24"/>
                    <w:szCs w:val="24"/>
                    <w:lang w:val="it-IT"/>
                  </w:rPr>
                  <w:t>Formazione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15</w:t>
                </w:r>
                <w:r w:rsidR="007578E7" w:rsidRPr="009B3590">
                  <w:rPr>
                    <w:rFonts w:ascii="Helvetica" w:hAnsi="Helvetica"/>
                    <w:noProof/>
                    <w:webHidden/>
                    <w:sz w:val="24"/>
                    <w:szCs w:val="24"/>
                  </w:rPr>
                  <w:fldChar w:fldCharType="end"/>
                </w:r>
              </w:hyperlink>
            </w:p>
            <w:p w14:paraId="750E552B" w14:textId="16D34C3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4" w:history="1">
                <w:r w:rsidR="007578E7" w:rsidRPr="009B3590">
                  <w:rPr>
                    <w:rStyle w:val="Hyperlink"/>
                    <w:rFonts w:ascii="Helvetica" w:hAnsi="Helvetica"/>
                    <w:noProof/>
                    <w:sz w:val="24"/>
                    <w:szCs w:val="24"/>
                    <w:lang w:val="it-IT"/>
                  </w:rPr>
                  <w:t>Efficienza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15</w:t>
                </w:r>
                <w:r w:rsidR="007578E7" w:rsidRPr="009B3590">
                  <w:rPr>
                    <w:rFonts w:ascii="Helvetica" w:hAnsi="Helvetica"/>
                    <w:noProof/>
                    <w:webHidden/>
                    <w:sz w:val="24"/>
                    <w:szCs w:val="24"/>
                  </w:rPr>
                  <w:fldChar w:fldCharType="end"/>
                </w:r>
              </w:hyperlink>
            </w:p>
            <w:p w14:paraId="41E63DEB" w14:textId="3D06F4F0" w:rsidR="007578E7" w:rsidRPr="009B3590" w:rsidRDefault="00802545">
              <w:pPr>
                <w:pStyle w:val="Verzeichnis1"/>
                <w:rPr>
                  <w:rFonts w:ascii="Helvetica" w:eastAsiaTheme="minorEastAsia" w:hAnsi="Helvetica"/>
                  <w:noProof/>
                  <w:sz w:val="24"/>
                  <w:szCs w:val="24"/>
                  <w:lang w:val="it-IT" w:eastAsia="it-IT"/>
                </w:rPr>
              </w:pPr>
              <w:hyperlink w:anchor="_Toc70936955" w:history="1">
                <w:r w:rsidR="007578E7" w:rsidRPr="009B3590">
                  <w:rPr>
                    <w:rStyle w:val="Hyperlink"/>
                    <w:rFonts w:ascii="Helvetica" w:hAnsi="Helvetica"/>
                    <w:noProof/>
                    <w:sz w:val="24"/>
                    <w:szCs w:val="24"/>
                    <w:lang w:val="it-IT"/>
                  </w:rPr>
                  <w:t>5.</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Stabilire i valori, la vision e la mission</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18</w:t>
                </w:r>
                <w:r w:rsidR="007578E7" w:rsidRPr="009B3590">
                  <w:rPr>
                    <w:rFonts w:ascii="Helvetica" w:hAnsi="Helvetica"/>
                    <w:noProof/>
                    <w:webHidden/>
                    <w:sz w:val="24"/>
                    <w:szCs w:val="24"/>
                  </w:rPr>
                  <w:fldChar w:fldCharType="end"/>
                </w:r>
              </w:hyperlink>
            </w:p>
            <w:p w14:paraId="38E23E68" w14:textId="533E4127"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6" w:history="1">
                <w:r w:rsidR="007578E7" w:rsidRPr="009B3590">
                  <w:rPr>
                    <w:rStyle w:val="Hyperlink"/>
                    <w:rFonts w:ascii="Helvetica" w:hAnsi="Helvetica"/>
                    <w:noProof/>
                    <w:sz w:val="24"/>
                    <w:szCs w:val="24"/>
                    <w:lang w:val="it-IT"/>
                  </w:rPr>
                  <w:t>Vision e mission</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18</w:t>
                </w:r>
                <w:r w:rsidR="007578E7" w:rsidRPr="009B3590">
                  <w:rPr>
                    <w:rFonts w:ascii="Helvetica" w:hAnsi="Helvetica"/>
                    <w:noProof/>
                    <w:webHidden/>
                    <w:sz w:val="24"/>
                    <w:szCs w:val="24"/>
                  </w:rPr>
                  <w:fldChar w:fldCharType="end"/>
                </w:r>
              </w:hyperlink>
            </w:p>
            <w:p w14:paraId="5A80F40C" w14:textId="0B9449B3"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7" w:history="1">
                <w:r w:rsidR="007578E7" w:rsidRPr="009B3590">
                  <w:rPr>
                    <w:rStyle w:val="Hyperlink"/>
                    <w:rFonts w:ascii="Helvetica" w:hAnsi="Helvetica"/>
                    <w:noProof/>
                    <w:sz w:val="24"/>
                    <w:szCs w:val="24"/>
                    <w:lang w:val="it-IT"/>
                  </w:rPr>
                  <w:t>Gli Obiettivi di Sviluppo Sostenibile (OSS)</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19</w:t>
                </w:r>
                <w:r w:rsidR="007578E7" w:rsidRPr="009B3590">
                  <w:rPr>
                    <w:rFonts w:ascii="Helvetica" w:hAnsi="Helvetica"/>
                    <w:noProof/>
                    <w:webHidden/>
                    <w:sz w:val="24"/>
                    <w:szCs w:val="24"/>
                  </w:rPr>
                  <w:fldChar w:fldCharType="end"/>
                </w:r>
              </w:hyperlink>
            </w:p>
            <w:p w14:paraId="201F4927" w14:textId="5EC084E3" w:rsidR="007578E7" w:rsidRPr="009B3590" w:rsidRDefault="00802545">
              <w:pPr>
                <w:pStyle w:val="Verzeichnis1"/>
                <w:rPr>
                  <w:rFonts w:ascii="Helvetica" w:eastAsiaTheme="minorEastAsia" w:hAnsi="Helvetica"/>
                  <w:noProof/>
                  <w:sz w:val="24"/>
                  <w:szCs w:val="24"/>
                  <w:lang w:val="it-IT" w:eastAsia="it-IT"/>
                </w:rPr>
              </w:pPr>
              <w:hyperlink w:anchor="_Toc70936958" w:history="1">
                <w:r w:rsidR="007578E7" w:rsidRPr="009B3590">
                  <w:rPr>
                    <w:rStyle w:val="Hyperlink"/>
                    <w:rFonts w:ascii="Helvetica" w:hAnsi="Helvetica"/>
                    <w:noProof/>
                    <w:sz w:val="24"/>
                    <w:szCs w:val="24"/>
                    <w:lang w:val="it-IT"/>
                  </w:rPr>
                  <w:t>6.</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Le persone in una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21</w:t>
                </w:r>
                <w:r w:rsidR="007578E7" w:rsidRPr="009B3590">
                  <w:rPr>
                    <w:rFonts w:ascii="Helvetica" w:hAnsi="Helvetica"/>
                    <w:noProof/>
                    <w:webHidden/>
                    <w:sz w:val="24"/>
                    <w:szCs w:val="24"/>
                  </w:rPr>
                  <w:fldChar w:fldCharType="end"/>
                </w:r>
              </w:hyperlink>
            </w:p>
            <w:p w14:paraId="6B461A02" w14:textId="7546CE21"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59" w:history="1">
                <w:r w:rsidR="007578E7" w:rsidRPr="009B3590">
                  <w:rPr>
                    <w:rStyle w:val="Hyperlink"/>
                    <w:rFonts w:ascii="Helvetica" w:hAnsi="Helvetica"/>
                    <w:noProof/>
                    <w:sz w:val="24"/>
                    <w:szCs w:val="24"/>
                    <w:lang w:val="it-IT"/>
                  </w:rPr>
                  <w:t>Valori che definiscono i membri di una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_Toc70936959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21</w:t>
                </w:r>
                <w:r w:rsidR="007578E7" w:rsidRPr="009B3590">
                  <w:rPr>
                    <w:rFonts w:ascii="Helvetica" w:hAnsi="Helvetica"/>
                    <w:noProof/>
                    <w:webHidden/>
                    <w:sz w:val="24"/>
                    <w:szCs w:val="24"/>
                  </w:rPr>
                  <w:fldChar w:fldCharType="end"/>
                </w:r>
              </w:hyperlink>
            </w:p>
            <w:p w14:paraId="7B60AB72" w14:textId="2832A5F7"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0" w:history="1">
                <w:r w:rsidR="007578E7" w:rsidRPr="009B3590">
                  <w:rPr>
                    <w:rStyle w:val="Hyperlink"/>
                    <w:rFonts w:ascii="Helvetica" w:hAnsi="Helvetica"/>
                    <w:noProof/>
                    <w:sz w:val="24"/>
                    <w:szCs w:val="24"/>
                    <w:lang w:val="it-IT"/>
                  </w:rPr>
                  <w:t>Partecipazione a una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21</w:t>
                </w:r>
                <w:r w:rsidR="007578E7" w:rsidRPr="009B3590">
                  <w:rPr>
                    <w:rFonts w:ascii="Helvetica" w:hAnsi="Helvetica"/>
                    <w:noProof/>
                    <w:webHidden/>
                    <w:sz w:val="24"/>
                    <w:szCs w:val="24"/>
                  </w:rPr>
                  <w:fldChar w:fldCharType="end"/>
                </w:r>
              </w:hyperlink>
            </w:p>
            <w:p w14:paraId="469E23D5" w14:textId="6E584E9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1" w:history="1">
                <w:r w:rsidR="007578E7" w:rsidRPr="009B3590">
                  <w:rPr>
                    <w:rStyle w:val="Hyperlink"/>
                    <w:rFonts w:ascii="Helvetica" w:hAnsi="Helvetica"/>
                    <w:noProof/>
                    <w:sz w:val="24"/>
                    <w:szCs w:val="24"/>
                    <w:lang w:val="it-IT"/>
                  </w:rPr>
                  <w:t>Volontariato d’impresa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22</w:t>
                </w:r>
                <w:r w:rsidR="007578E7" w:rsidRPr="009B3590">
                  <w:rPr>
                    <w:rFonts w:ascii="Helvetica" w:hAnsi="Helvetica"/>
                    <w:noProof/>
                    <w:webHidden/>
                    <w:sz w:val="24"/>
                    <w:szCs w:val="24"/>
                  </w:rPr>
                  <w:fldChar w:fldCharType="end"/>
                </w:r>
              </w:hyperlink>
            </w:p>
            <w:p w14:paraId="3BD1801D" w14:textId="55FA890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2" w:history="1">
                <w:r w:rsidR="007578E7" w:rsidRPr="009B3590">
                  <w:rPr>
                    <w:rStyle w:val="Hyperlink"/>
                    <w:rFonts w:ascii="Helvetica" w:hAnsi="Helvetica"/>
                    <w:noProof/>
                    <w:sz w:val="24"/>
                    <w:szCs w:val="24"/>
                    <w:lang w:val="it-IT"/>
                  </w:rPr>
                  <w:t>Codice etico e di condotta per i membri di una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24</w:t>
                </w:r>
                <w:r w:rsidR="007578E7" w:rsidRPr="009B3590">
                  <w:rPr>
                    <w:rFonts w:ascii="Helvetica" w:hAnsi="Helvetica"/>
                    <w:noProof/>
                    <w:webHidden/>
                    <w:sz w:val="24"/>
                    <w:szCs w:val="24"/>
                  </w:rPr>
                  <w:fldChar w:fldCharType="end"/>
                </w:r>
              </w:hyperlink>
            </w:p>
            <w:p w14:paraId="6F2CBB4A" w14:textId="4370D695" w:rsidR="007578E7" w:rsidRPr="009B3590" w:rsidRDefault="00802545">
              <w:pPr>
                <w:pStyle w:val="Verzeichnis1"/>
                <w:rPr>
                  <w:rFonts w:ascii="Helvetica" w:eastAsiaTheme="minorEastAsia" w:hAnsi="Helvetica"/>
                  <w:noProof/>
                  <w:sz w:val="24"/>
                  <w:szCs w:val="24"/>
                  <w:lang w:val="it-IT" w:eastAsia="it-IT"/>
                </w:rPr>
              </w:pPr>
              <w:hyperlink w:anchor="_Toc70936963" w:history="1">
                <w:r w:rsidR="007578E7" w:rsidRPr="009B3590">
                  <w:rPr>
                    <w:rStyle w:val="Hyperlink"/>
                    <w:rFonts w:ascii="Helvetica" w:hAnsi="Helvetica"/>
                    <w:noProof/>
                    <w:sz w:val="24"/>
                    <w:szCs w:val="24"/>
                    <w:lang w:val="it-IT"/>
                  </w:rPr>
                  <w:t>7.</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Importanza della leadership e necessità di una leadership orientata ai risultati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25</w:t>
                </w:r>
                <w:r w:rsidR="007578E7" w:rsidRPr="009B3590">
                  <w:rPr>
                    <w:rFonts w:ascii="Helvetica" w:hAnsi="Helvetica"/>
                    <w:noProof/>
                    <w:webHidden/>
                    <w:sz w:val="24"/>
                    <w:szCs w:val="24"/>
                  </w:rPr>
                  <w:fldChar w:fldCharType="end"/>
                </w:r>
              </w:hyperlink>
            </w:p>
            <w:p w14:paraId="2219EF29" w14:textId="1A8842E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4" w:history="1">
                <w:r w:rsidR="007578E7" w:rsidRPr="009B3590">
                  <w:rPr>
                    <w:rStyle w:val="Hyperlink"/>
                    <w:rFonts w:ascii="Helvetica" w:hAnsi="Helvetica"/>
                    <w:noProof/>
                    <w:sz w:val="24"/>
                    <w:szCs w:val="24"/>
                    <w:lang w:val="it-IT"/>
                  </w:rPr>
                  <w:t>Leadership sociale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25</w:t>
                </w:r>
                <w:r w:rsidR="007578E7" w:rsidRPr="009B3590">
                  <w:rPr>
                    <w:rFonts w:ascii="Helvetica" w:hAnsi="Helvetica"/>
                    <w:noProof/>
                    <w:webHidden/>
                    <w:sz w:val="24"/>
                    <w:szCs w:val="24"/>
                  </w:rPr>
                  <w:fldChar w:fldCharType="end"/>
                </w:r>
              </w:hyperlink>
            </w:p>
            <w:p w14:paraId="57F8B350" w14:textId="429FDAAB"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5" w:history="1">
                <w:r w:rsidR="007578E7" w:rsidRPr="009B3590">
                  <w:rPr>
                    <w:rStyle w:val="Hyperlink"/>
                    <w:rFonts w:ascii="Helvetica" w:hAnsi="Helvetica"/>
                    <w:noProof/>
                    <w:sz w:val="24"/>
                    <w:szCs w:val="24"/>
                    <w:lang w:val="it-IT"/>
                  </w:rPr>
                  <w:t>Competenze manageriali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26</w:t>
                </w:r>
                <w:r w:rsidR="007578E7" w:rsidRPr="009B3590">
                  <w:rPr>
                    <w:rFonts w:ascii="Helvetica" w:hAnsi="Helvetica"/>
                    <w:noProof/>
                    <w:webHidden/>
                    <w:sz w:val="24"/>
                    <w:szCs w:val="24"/>
                  </w:rPr>
                  <w:fldChar w:fldCharType="end"/>
                </w:r>
              </w:hyperlink>
            </w:p>
            <w:p w14:paraId="7B03DF79" w14:textId="29FCF25D"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6" w:history="1">
                <w:r w:rsidR="007578E7" w:rsidRPr="009B3590">
                  <w:rPr>
                    <w:rStyle w:val="Hyperlink"/>
                    <w:rFonts w:ascii="Helvetica" w:hAnsi="Helvetica"/>
                    <w:noProof/>
                    <w:sz w:val="24"/>
                    <w:szCs w:val="24"/>
                    <w:lang w:val="it-IT"/>
                  </w:rPr>
                  <w:t>Leadership orientata ai risultati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27</w:t>
                </w:r>
                <w:r w:rsidR="007578E7" w:rsidRPr="009B3590">
                  <w:rPr>
                    <w:rFonts w:ascii="Helvetica" w:hAnsi="Helvetica"/>
                    <w:noProof/>
                    <w:webHidden/>
                    <w:sz w:val="24"/>
                    <w:szCs w:val="24"/>
                  </w:rPr>
                  <w:fldChar w:fldCharType="end"/>
                </w:r>
              </w:hyperlink>
            </w:p>
            <w:p w14:paraId="5EA115DF" w14:textId="31F9D2CC" w:rsidR="007578E7" w:rsidRPr="009B3590" w:rsidRDefault="00802545">
              <w:pPr>
                <w:pStyle w:val="Verzeichnis1"/>
                <w:rPr>
                  <w:rFonts w:ascii="Helvetica" w:eastAsiaTheme="minorEastAsia" w:hAnsi="Helvetica"/>
                  <w:noProof/>
                  <w:sz w:val="24"/>
                  <w:szCs w:val="24"/>
                  <w:lang w:val="it-IT" w:eastAsia="it-IT"/>
                </w:rPr>
              </w:pPr>
              <w:hyperlink w:anchor="_Toc70936967" w:history="1">
                <w:r w:rsidR="007578E7" w:rsidRPr="009B3590">
                  <w:rPr>
                    <w:rStyle w:val="Hyperlink"/>
                    <w:rFonts w:ascii="Helvetica" w:hAnsi="Helvetica"/>
                    <w:noProof/>
                    <w:sz w:val="24"/>
                    <w:szCs w:val="24"/>
                    <w:lang w:val="it-IT"/>
                  </w:rPr>
                  <w:t>8.</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Principi di trasparenza e buone pratiche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29</w:t>
                </w:r>
                <w:r w:rsidR="007578E7" w:rsidRPr="009B3590">
                  <w:rPr>
                    <w:rFonts w:ascii="Helvetica" w:hAnsi="Helvetica"/>
                    <w:noProof/>
                    <w:webHidden/>
                    <w:sz w:val="24"/>
                    <w:szCs w:val="24"/>
                  </w:rPr>
                  <w:fldChar w:fldCharType="end"/>
                </w:r>
              </w:hyperlink>
            </w:p>
            <w:p w14:paraId="64D10206" w14:textId="46F7BDB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8" w:history="1">
                <w:r w:rsidR="007578E7" w:rsidRPr="009B3590">
                  <w:rPr>
                    <w:rStyle w:val="Hyperlink"/>
                    <w:rFonts w:ascii="Helvetica" w:hAnsi="Helvetica"/>
                    <w:noProof/>
                    <w:sz w:val="24"/>
                    <w:szCs w:val="24"/>
                    <w:lang w:val="it-IT"/>
                  </w:rPr>
                  <w:t>Principi di trasparenza e buone pratiche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29</w:t>
                </w:r>
                <w:r w:rsidR="007578E7" w:rsidRPr="009B3590">
                  <w:rPr>
                    <w:rFonts w:ascii="Helvetica" w:hAnsi="Helvetica"/>
                    <w:noProof/>
                    <w:webHidden/>
                    <w:sz w:val="24"/>
                    <w:szCs w:val="24"/>
                  </w:rPr>
                  <w:fldChar w:fldCharType="end"/>
                </w:r>
              </w:hyperlink>
            </w:p>
            <w:p w14:paraId="41477D3E" w14:textId="244DC022"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69" w:history="1">
                <w:r w:rsidR="007578E7" w:rsidRPr="009B3590">
                  <w:rPr>
                    <w:rStyle w:val="Hyperlink"/>
                    <w:rFonts w:ascii="Helvetica" w:hAnsi="Helvetica"/>
                    <w:noProof/>
                    <w:sz w:val="24"/>
                    <w:szCs w:val="24"/>
                    <w:lang w:val="it-IT"/>
                  </w:rPr>
                  <w:t>Trasparenza e Audit</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_Toc70936969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31</w:t>
                </w:r>
                <w:r w:rsidR="007578E7" w:rsidRPr="009B3590">
                  <w:rPr>
                    <w:rFonts w:ascii="Helvetica" w:hAnsi="Helvetica"/>
                    <w:noProof/>
                    <w:webHidden/>
                    <w:sz w:val="24"/>
                    <w:szCs w:val="24"/>
                  </w:rPr>
                  <w:fldChar w:fldCharType="end"/>
                </w:r>
              </w:hyperlink>
            </w:p>
            <w:p w14:paraId="6E9C7DED" w14:textId="3D9F4988" w:rsidR="007578E7" w:rsidRPr="009B3590" w:rsidRDefault="00802545">
              <w:pPr>
                <w:pStyle w:val="Verzeichnis1"/>
                <w:rPr>
                  <w:rFonts w:ascii="Helvetica" w:eastAsiaTheme="minorEastAsia" w:hAnsi="Helvetica"/>
                  <w:noProof/>
                  <w:sz w:val="24"/>
                  <w:szCs w:val="24"/>
                  <w:lang w:val="it-IT" w:eastAsia="it-IT"/>
                </w:rPr>
              </w:pPr>
              <w:hyperlink w:anchor="_Toc70936970" w:history="1">
                <w:r w:rsidR="007578E7" w:rsidRPr="009B3590">
                  <w:rPr>
                    <w:rStyle w:val="Hyperlink"/>
                    <w:rFonts w:ascii="Helvetica" w:hAnsi="Helvetica"/>
                    <w:noProof/>
                    <w:sz w:val="24"/>
                    <w:szCs w:val="24"/>
                    <w:lang w:val="it-IT"/>
                  </w:rPr>
                  <w:t>9.</w:t>
                </w:r>
                <w:r w:rsidR="007578E7" w:rsidRPr="009B3590">
                  <w:rPr>
                    <w:rFonts w:ascii="Helvetica" w:eastAsiaTheme="minorEastAsia" w:hAnsi="Helvetica"/>
                    <w:noProof/>
                    <w:sz w:val="24"/>
                    <w:szCs w:val="24"/>
                    <w:lang w:val="it-IT" w:eastAsia="it-IT"/>
                  </w:rPr>
                  <w:tab/>
                </w:r>
                <w:r w:rsidR="007578E7" w:rsidRPr="009B3590">
                  <w:rPr>
                    <w:rStyle w:val="Hyperlink"/>
                    <w:rFonts w:ascii="Helvetica" w:hAnsi="Helvetica"/>
                    <w:noProof/>
                    <w:sz w:val="24"/>
                    <w:szCs w:val="24"/>
                    <w:lang w:val="it-IT"/>
                  </w:rPr>
                  <w:t>I tre pilastri della sostenibilità: pianificazione, gestione e valutazione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33</w:t>
                </w:r>
                <w:r w:rsidR="007578E7" w:rsidRPr="009B3590">
                  <w:rPr>
                    <w:rFonts w:ascii="Helvetica" w:hAnsi="Helvetica"/>
                    <w:noProof/>
                    <w:webHidden/>
                    <w:sz w:val="24"/>
                    <w:szCs w:val="24"/>
                  </w:rPr>
                  <w:fldChar w:fldCharType="end"/>
                </w:r>
              </w:hyperlink>
            </w:p>
            <w:p w14:paraId="0497D51A" w14:textId="563F09CD"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1" w:history="1">
                <w:r w:rsidR="007578E7" w:rsidRPr="009B3590">
                  <w:rPr>
                    <w:rStyle w:val="Hyperlink"/>
                    <w:rFonts w:ascii="Helvetica" w:hAnsi="Helvetica"/>
                    <w:noProof/>
                    <w:sz w:val="24"/>
                    <w:szCs w:val="24"/>
                    <w:lang w:val="it-IT"/>
                  </w:rPr>
                  <w:t>Pianificazione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33</w:t>
                </w:r>
                <w:r w:rsidR="007578E7" w:rsidRPr="009B3590">
                  <w:rPr>
                    <w:rFonts w:ascii="Helvetica" w:hAnsi="Helvetica"/>
                    <w:noProof/>
                    <w:webHidden/>
                    <w:sz w:val="24"/>
                    <w:szCs w:val="24"/>
                  </w:rPr>
                  <w:fldChar w:fldCharType="end"/>
                </w:r>
              </w:hyperlink>
            </w:p>
            <w:p w14:paraId="4FD6FE6B" w14:textId="69C1A979"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2" w:history="1">
                <w:r w:rsidR="007578E7" w:rsidRPr="009B3590">
                  <w:rPr>
                    <w:rStyle w:val="Hyperlink"/>
                    <w:rFonts w:ascii="Helvetica" w:hAnsi="Helvetica"/>
                    <w:noProof/>
                    <w:sz w:val="24"/>
                    <w:szCs w:val="24"/>
                    <w:lang w:val="it-IT"/>
                  </w:rPr>
                  <w:t>Valutazione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35</w:t>
                </w:r>
                <w:r w:rsidR="007578E7" w:rsidRPr="009B3590">
                  <w:rPr>
                    <w:rFonts w:ascii="Helvetica" w:hAnsi="Helvetica"/>
                    <w:noProof/>
                    <w:webHidden/>
                    <w:sz w:val="24"/>
                    <w:szCs w:val="24"/>
                  </w:rPr>
                  <w:fldChar w:fldCharType="end"/>
                </w:r>
              </w:hyperlink>
            </w:p>
            <w:p w14:paraId="05EB1CA7" w14:textId="2CF39092"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3" w:history="1">
                <w:r w:rsidR="007578E7" w:rsidRPr="009B3590">
                  <w:rPr>
                    <w:rStyle w:val="Hyperlink"/>
                    <w:rFonts w:ascii="Helvetica" w:hAnsi="Helvetica"/>
                    <w:noProof/>
                    <w:sz w:val="24"/>
                    <w:szCs w:val="24"/>
                    <w:lang w:val="it-IT"/>
                  </w:rPr>
                  <w:t>Gestione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35</w:t>
                </w:r>
                <w:r w:rsidR="007578E7" w:rsidRPr="009B3590">
                  <w:rPr>
                    <w:rFonts w:ascii="Helvetica" w:hAnsi="Helvetica"/>
                    <w:noProof/>
                    <w:webHidden/>
                    <w:sz w:val="24"/>
                    <w:szCs w:val="24"/>
                  </w:rPr>
                  <w:fldChar w:fldCharType="end"/>
                </w:r>
              </w:hyperlink>
            </w:p>
            <w:p w14:paraId="27B6D49D" w14:textId="27C98FE2" w:rsidR="007578E7" w:rsidRPr="009B3590" w:rsidRDefault="00802545">
              <w:pPr>
                <w:pStyle w:val="Verzeichnis1"/>
                <w:rPr>
                  <w:rFonts w:ascii="Helvetica" w:eastAsiaTheme="minorEastAsia" w:hAnsi="Helvetica"/>
                  <w:noProof/>
                  <w:sz w:val="24"/>
                  <w:szCs w:val="24"/>
                  <w:lang w:val="it-IT" w:eastAsia="it-IT"/>
                </w:rPr>
              </w:pPr>
              <w:hyperlink w:anchor="_Toc70936974" w:history="1">
                <w:r w:rsidR="007578E7" w:rsidRPr="009B3590">
                  <w:rPr>
                    <w:rStyle w:val="Hyperlink"/>
                    <w:rFonts w:ascii="Helvetica" w:hAnsi="Helvetica"/>
                    <w:noProof/>
                    <w:sz w:val="24"/>
                    <w:szCs w:val="24"/>
                    <w:lang w:val="it-IT"/>
                  </w:rPr>
                  <w:t>10.</w:t>
                </w:r>
                <w:r w:rsidR="009B3590">
                  <w:rPr>
                    <w:rFonts w:ascii="Helvetica" w:eastAsiaTheme="minorEastAsia" w:hAnsi="Helvetica"/>
                    <w:noProof/>
                    <w:sz w:val="24"/>
                    <w:szCs w:val="24"/>
                    <w:lang w:val="it-IT" w:eastAsia="it-IT"/>
                  </w:rPr>
                  <w:t xml:space="preserve"> </w:t>
                </w:r>
                <w:r w:rsidR="007578E7" w:rsidRPr="009B3590">
                  <w:rPr>
                    <w:rStyle w:val="Hyperlink"/>
                    <w:rFonts w:ascii="Helvetica" w:hAnsi="Helvetica"/>
                    <w:noProof/>
                    <w:sz w:val="24"/>
                    <w:szCs w:val="24"/>
                    <w:lang w:val="it-IT"/>
                  </w:rPr>
                  <w:t>Raccolta fondi (c.d. fundraising)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38</w:t>
                </w:r>
                <w:r w:rsidR="007578E7" w:rsidRPr="009B3590">
                  <w:rPr>
                    <w:rFonts w:ascii="Helvetica" w:hAnsi="Helvetica"/>
                    <w:noProof/>
                    <w:webHidden/>
                    <w:sz w:val="24"/>
                    <w:szCs w:val="24"/>
                  </w:rPr>
                  <w:fldChar w:fldCharType="end"/>
                </w:r>
              </w:hyperlink>
            </w:p>
            <w:p w14:paraId="2C074961" w14:textId="2305E0D1"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5" w:history="1">
                <w:r w:rsidR="007578E7" w:rsidRPr="009B3590">
                  <w:rPr>
                    <w:rStyle w:val="Hyperlink"/>
                    <w:rFonts w:ascii="Helvetica" w:hAnsi="Helvetica"/>
                    <w:noProof/>
                    <w:sz w:val="24"/>
                    <w:szCs w:val="24"/>
                    <w:lang w:val="it-IT"/>
                  </w:rPr>
                  <w:t>Raccolta fondi nel Codice del Terzo Settore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38</w:t>
                </w:r>
                <w:r w:rsidR="007578E7" w:rsidRPr="009B3590">
                  <w:rPr>
                    <w:rFonts w:ascii="Helvetica" w:hAnsi="Helvetica"/>
                    <w:noProof/>
                    <w:webHidden/>
                    <w:sz w:val="24"/>
                    <w:szCs w:val="24"/>
                  </w:rPr>
                  <w:fldChar w:fldCharType="end"/>
                </w:r>
              </w:hyperlink>
            </w:p>
            <w:p w14:paraId="2E96C683" w14:textId="7BD74F6D"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6" w:history="1">
                <w:r w:rsidR="007578E7" w:rsidRPr="009B3590">
                  <w:rPr>
                    <w:rStyle w:val="Hyperlink"/>
                    <w:rFonts w:ascii="Helvetica" w:hAnsi="Helvetica"/>
                    <w:noProof/>
                    <w:sz w:val="24"/>
                    <w:szCs w:val="24"/>
                    <w:lang w:val="it-IT"/>
                  </w:rPr>
                  <w:t>Donazioni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40</w:t>
                </w:r>
                <w:r w:rsidR="007578E7" w:rsidRPr="009B3590">
                  <w:rPr>
                    <w:rFonts w:ascii="Helvetica" w:hAnsi="Helvetica"/>
                    <w:noProof/>
                    <w:webHidden/>
                    <w:sz w:val="24"/>
                    <w:szCs w:val="24"/>
                  </w:rPr>
                  <w:fldChar w:fldCharType="end"/>
                </w:r>
              </w:hyperlink>
            </w:p>
            <w:p w14:paraId="694A52E0" w14:textId="72F6A507"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7" w:history="1">
                <w:r w:rsidR="007578E7" w:rsidRPr="009B3590">
                  <w:rPr>
                    <w:rStyle w:val="Hyperlink"/>
                    <w:rFonts w:ascii="Helvetica" w:hAnsi="Helvetica"/>
                    <w:noProof/>
                    <w:sz w:val="24"/>
                    <w:szCs w:val="24"/>
                    <w:lang w:val="it-IT"/>
                  </w:rPr>
                  <w:t>Quote associative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41</w:t>
                </w:r>
                <w:r w:rsidR="007578E7" w:rsidRPr="009B3590">
                  <w:rPr>
                    <w:rFonts w:ascii="Helvetica" w:hAnsi="Helvetica"/>
                    <w:noProof/>
                    <w:webHidden/>
                    <w:sz w:val="24"/>
                    <w:szCs w:val="24"/>
                  </w:rPr>
                  <w:fldChar w:fldCharType="end"/>
                </w:r>
              </w:hyperlink>
            </w:p>
            <w:p w14:paraId="635A398F" w14:textId="76FDEE2D"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8" w:history="1">
                <w:r w:rsidR="007578E7" w:rsidRPr="009B3590">
                  <w:rPr>
                    <w:rStyle w:val="Hyperlink"/>
                    <w:rFonts w:ascii="Helvetica" w:hAnsi="Helvetica"/>
                    <w:noProof/>
                    <w:sz w:val="24"/>
                    <w:szCs w:val="24"/>
                    <w:lang w:val="it-IT"/>
                  </w:rPr>
                  <w:t>Crowdfunding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41</w:t>
                </w:r>
                <w:r w:rsidR="007578E7" w:rsidRPr="009B3590">
                  <w:rPr>
                    <w:rFonts w:ascii="Helvetica" w:hAnsi="Helvetica"/>
                    <w:noProof/>
                    <w:webHidden/>
                    <w:sz w:val="24"/>
                    <w:szCs w:val="24"/>
                  </w:rPr>
                  <w:fldChar w:fldCharType="end"/>
                </w:r>
              </w:hyperlink>
            </w:p>
            <w:p w14:paraId="175F0927" w14:textId="5376068F"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79" w:history="1">
                <w:r w:rsidR="007578E7" w:rsidRPr="009B3590">
                  <w:rPr>
                    <w:rStyle w:val="Hyperlink"/>
                    <w:rFonts w:ascii="Helvetica" w:hAnsi="Helvetica"/>
                    <w:noProof/>
                    <w:sz w:val="24"/>
                    <w:szCs w:val="24"/>
                    <w:lang w:val="it-IT"/>
                  </w:rPr>
                  <w:t>Attività che generano reddito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_Toc70936979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42</w:t>
                </w:r>
                <w:r w:rsidR="007578E7" w:rsidRPr="009B3590">
                  <w:rPr>
                    <w:rFonts w:ascii="Helvetica" w:hAnsi="Helvetica"/>
                    <w:noProof/>
                    <w:webHidden/>
                    <w:sz w:val="24"/>
                    <w:szCs w:val="24"/>
                  </w:rPr>
                  <w:fldChar w:fldCharType="end"/>
                </w:r>
              </w:hyperlink>
            </w:p>
            <w:p w14:paraId="33EEEDB8" w14:textId="354989A1"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0" w:history="1">
                <w:r w:rsidR="007578E7" w:rsidRPr="009B3590">
                  <w:rPr>
                    <w:rStyle w:val="Hyperlink"/>
                    <w:rFonts w:ascii="Helvetica" w:hAnsi="Helvetica"/>
                    <w:noProof/>
                    <w:sz w:val="24"/>
                    <w:szCs w:val="24"/>
                    <w:lang w:val="it-IT"/>
                  </w:rPr>
                  <w:t>Sussidi/sovvenzioni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42</w:t>
                </w:r>
                <w:r w:rsidR="007578E7" w:rsidRPr="009B3590">
                  <w:rPr>
                    <w:rFonts w:ascii="Helvetica" w:hAnsi="Helvetica"/>
                    <w:noProof/>
                    <w:webHidden/>
                    <w:sz w:val="24"/>
                    <w:szCs w:val="24"/>
                  </w:rPr>
                  <w:fldChar w:fldCharType="end"/>
                </w:r>
              </w:hyperlink>
            </w:p>
            <w:p w14:paraId="7022696F" w14:textId="4938B136"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1" w:history="1">
                <w:r w:rsidR="007578E7" w:rsidRPr="009B3590">
                  <w:rPr>
                    <w:rStyle w:val="Hyperlink"/>
                    <w:rFonts w:ascii="Helvetica" w:hAnsi="Helvetica"/>
                    <w:noProof/>
                    <w:sz w:val="24"/>
                    <w:szCs w:val="24"/>
                    <w:lang w:val="it-IT"/>
                  </w:rPr>
                  <w:t>Collaborazione ONG-Aziende: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49</w:t>
                </w:r>
                <w:r w:rsidR="007578E7" w:rsidRPr="009B3590">
                  <w:rPr>
                    <w:rFonts w:ascii="Helvetica" w:hAnsi="Helvetica"/>
                    <w:noProof/>
                    <w:webHidden/>
                    <w:sz w:val="24"/>
                    <w:szCs w:val="24"/>
                  </w:rPr>
                  <w:fldChar w:fldCharType="end"/>
                </w:r>
              </w:hyperlink>
            </w:p>
            <w:p w14:paraId="7333AD00" w14:textId="72377CA0" w:rsidR="007578E7" w:rsidRPr="009B3590" w:rsidRDefault="00802545">
              <w:pPr>
                <w:pStyle w:val="Verzeichnis1"/>
                <w:rPr>
                  <w:rFonts w:ascii="Helvetica" w:eastAsiaTheme="minorEastAsia" w:hAnsi="Helvetica"/>
                  <w:noProof/>
                  <w:sz w:val="24"/>
                  <w:szCs w:val="24"/>
                  <w:lang w:val="it-IT" w:eastAsia="it-IT"/>
                </w:rPr>
              </w:pPr>
              <w:hyperlink w:anchor="_Toc70936982" w:history="1">
                <w:r w:rsidR="007578E7" w:rsidRPr="009B3590">
                  <w:rPr>
                    <w:rStyle w:val="Hyperlink"/>
                    <w:rFonts w:ascii="Helvetica" w:hAnsi="Helvetica"/>
                    <w:noProof/>
                    <w:sz w:val="24"/>
                    <w:szCs w:val="24"/>
                    <w:lang w:val="it-IT"/>
                  </w:rPr>
                  <w:t>11.</w:t>
                </w:r>
                <w:r w:rsidR="009B3590">
                  <w:rPr>
                    <w:rFonts w:ascii="Helvetica" w:eastAsiaTheme="minorEastAsia" w:hAnsi="Helvetica"/>
                    <w:noProof/>
                    <w:sz w:val="24"/>
                    <w:szCs w:val="24"/>
                    <w:lang w:val="it-IT" w:eastAsia="it-IT"/>
                  </w:rPr>
                  <w:t xml:space="preserve"> </w:t>
                </w:r>
                <w:r w:rsidR="007578E7" w:rsidRPr="009B3590">
                  <w:rPr>
                    <w:rStyle w:val="Hyperlink"/>
                    <w:rFonts w:ascii="Helvetica" w:hAnsi="Helvetica"/>
                    <w:noProof/>
                    <w:sz w:val="24"/>
                    <w:szCs w:val="24"/>
                    <w:lang w:val="it-IT"/>
                  </w:rPr>
                  <w:t>Approccio collaborativo nelle ONG</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52</w:t>
                </w:r>
                <w:r w:rsidR="007578E7" w:rsidRPr="009B3590">
                  <w:rPr>
                    <w:rFonts w:ascii="Helvetica" w:hAnsi="Helvetica"/>
                    <w:noProof/>
                    <w:webHidden/>
                    <w:sz w:val="24"/>
                    <w:szCs w:val="24"/>
                  </w:rPr>
                  <w:fldChar w:fldCharType="end"/>
                </w:r>
              </w:hyperlink>
            </w:p>
            <w:p w14:paraId="2080C593" w14:textId="1A92EF5B"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3" w:history="1">
                <w:r w:rsidR="007578E7" w:rsidRPr="009B3590">
                  <w:rPr>
                    <w:rStyle w:val="Hyperlink"/>
                    <w:rFonts w:ascii="Helvetica" w:hAnsi="Helvetica"/>
                    <w:noProof/>
                    <w:sz w:val="24"/>
                    <w:szCs w:val="24"/>
                    <w:lang w:val="it-IT"/>
                  </w:rPr>
                  <w:t>Approccio collaborativo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52</w:t>
                </w:r>
                <w:r w:rsidR="007578E7" w:rsidRPr="009B3590">
                  <w:rPr>
                    <w:rFonts w:ascii="Helvetica" w:hAnsi="Helvetica"/>
                    <w:noProof/>
                    <w:webHidden/>
                    <w:sz w:val="24"/>
                    <w:szCs w:val="24"/>
                  </w:rPr>
                  <w:fldChar w:fldCharType="end"/>
                </w:r>
              </w:hyperlink>
            </w:p>
            <w:p w14:paraId="07285386" w14:textId="05559DCC"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4" w:history="1">
                <w:r w:rsidR="007578E7" w:rsidRPr="009B3590">
                  <w:rPr>
                    <w:rStyle w:val="Hyperlink"/>
                    <w:rFonts w:ascii="Helvetica" w:hAnsi="Helvetica"/>
                    <w:noProof/>
                    <w:sz w:val="24"/>
                    <w:szCs w:val="24"/>
                    <w:lang w:val="it-IT"/>
                  </w:rPr>
                  <w:t>Perché le ONG collaborano tra loro?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53</w:t>
                </w:r>
                <w:r w:rsidR="007578E7" w:rsidRPr="009B3590">
                  <w:rPr>
                    <w:rFonts w:ascii="Helvetica" w:hAnsi="Helvetica"/>
                    <w:noProof/>
                    <w:webHidden/>
                    <w:sz w:val="24"/>
                    <w:szCs w:val="24"/>
                  </w:rPr>
                  <w:fldChar w:fldCharType="end"/>
                </w:r>
              </w:hyperlink>
            </w:p>
            <w:p w14:paraId="3118FB38" w14:textId="70D2A449"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5" w:history="1">
                <w:r w:rsidR="007578E7" w:rsidRPr="009B3590">
                  <w:rPr>
                    <w:rStyle w:val="Hyperlink"/>
                    <w:rFonts w:ascii="Helvetica" w:hAnsi="Helvetica"/>
                    <w:noProof/>
                    <w:sz w:val="24"/>
                    <w:szCs w:val="24"/>
                    <w:lang w:val="it-IT"/>
                  </w:rPr>
                  <w:t>Buone pratiche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53</w:t>
                </w:r>
                <w:r w:rsidR="007578E7" w:rsidRPr="009B3590">
                  <w:rPr>
                    <w:rFonts w:ascii="Helvetica" w:hAnsi="Helvetica"/>
                    <w:noProof/>
                    <w:webHidden/>
                    <w:sz w:val="24"/>
                    <w:szCs w:val="24"/>
                  </w:rPr>
                  <w:fldChar w:fldCharType="end"/>
                </w:r>
              </w:hyperlink>
            </w:p>
            <w:p w14:paraId="266A6E62" w14:textId="75F1535E" w:rsidR="007578E7" w:rsidRPr="009B3590" w:rsidRDefault="00802545">
              <w:pPr>
                <w:pStyle w:val="Verzeichnis1"/>
                <w:rPr>
                  <w:rFonts w:ascii="Helvetica" w:eastAsiaTheme="minorEastAsia" w:hAnsi="Helvetica"/>
                  <w:noProof/>
                  <w:sz w:val="24"/>
                  <w:szCs w:val="24"/>
                  <w:lang w:val="it-IT" w:eastAsia="it-IT"/>
                </w:rPr>
              </w:pPr>
              <w:hyperlink w:anchor="_Toc70936986" w:history="1">
                <w:r w:rsidR="007578E7" w:rsidRPr="009B3590">
                  <w:rPr>
                    <w:rStyle w:val="Hyperlink"/>
                    <w:rFonts w:ascii="Helvetica" w:hAnsi="Helvetica"/>
                    <w:noProof/>
                    <w:sz w:val="24"/>
                    <w:szCs w:val="24"/>
                    <w:lang w:val="it-IT"/>
                  </w:rPr>
                  <w:t>12.</w:t>
                </w:r>
                <w:r w:rsidR="009B3590">
                  <w:rPr>
                    <w:rFonts w:ascii="Helvetica" w:eastAsiaTheme="minorEastAsia" w:hAnsi="Helvetica"/>
                    <w:noProof/>
                    <w:sz w:val="24"/>
                    <w:szCs w:val="24"/>
                    <w:lang w:val="it-IT" w:eastAsia="it-IT"/>
                  </w:rPr>
                  <w:t xml:space="preserve"> </w:t>
                </w:r>
                <w:r w:rsidR="007578E7" w:rsidRPr="009B3590">
                  <w:rPr>
                    <w:rStyle w:val="Hyperlink"/>
                    <w:rFonts w:ascii="Helvetica" w:hAnsi="Helvetica"/>
                    <w:noProof/>
                    <w:sz w:val="24"/>
                    <w:szCs w:val="24"/>
                    <w:lang w:val="it-IT"/>
                  </w:rPr>
                  <w:t>Comunicazione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54</w:t>
                </w:r>
                <w:r w:rsidR="007578E7" w:rsidRPr="009B3590">
                  <w:rPr>
                    <w:rFonts w:ascii="Helvetica" w:hAnsi="Helvetica"/>
                    <w:noProof/>
                    <w:webHidden/>
                    <w:sz w:val="24"/>
                    <w:szCs w:val="24"/>
                  </w:rPr>
                  <w:fldChar w:fldCharType="end"/>
                </w:r>
              </w:hyperlink>
            </w:p>
            <w:p w14:paraId="5C1973AD" w14:textId="27AC3D69"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7" w:history="1">
                <w:r w:rsidR="007578E7" w:rsidRPr="009B3590">
                  <w:rPr>
                    <w:rStyle w:val="Hyperlink"/>
                    <w:rFonts w:ascii="Helvetica" w:hAnsi="Helvetica"/>
                    <w:noProof/>
                    <w:sz w:val="24"/>
                    <w:szCs w:val="24"/>
                    <w:lang w:val="it-IT"/>
                  </w:rPr>
                  <w:t>Piano di comunicazione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54</w:t>
                </w:r>
                <w:r w:rsidR="007578E7" w:rsidRPr="009B3590">
                  <w:rPr>
                    <w:rFonts w:ascii="Helvetica" w:hAnsi="Helvetica"/>
                    <w:noProof/>
                    <w:webHidden/>
                    <w:sz w:val="24"/>
                    <w:szCs w:val="24"/>
                  </w:rPr>
                  <w:fldChar w:fldCharType="end"/>
                </w:r>
              </w:hyperlink>
            </w:p>
            <w:p w14:paraId="57779807" w14:textId="03F7C6BC"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8" w:history="1">
                <w:r w:rsidR="007578E7" w:rsidRPr="009B3590">
                  <w:rPr>
                    <w:rStyle w:val="Hyperlink"/>
                    <w:rFonts w:ascii="Helvetica" w:hAnsi="Helvetica"/>
                    <w:noProof/>
                    <w:sz w:val="24"/>
                    <w:szCs w:val="24"/>
                    <w:lang w:val="it-IT"/>
                  </w:rPr>
                  <w:t>Contenuti web e landing page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55</w:t>
                </w:r>
                <w:r w:rsidR="007578E7" w:rsidRPr="009B3590">
                  <w:rPr>
                    <w:rFonts w:ascii="Helvetica" w:hAnsi="Helvetica"/>
                    <w:noProof/>
                    <w:webHidden/>
                    <w:sz w:val="24"/>
                    <w:szCs w:val="24"/>
                  </w:rPr>
                  <w:fldChar w:fldCharType="end"/>
                </w:r>
              </w:hyperlink>
            </w:p>
            <w:p w14:paraId="221018C4" w14:textId="4C3DF47A"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89" w:history="1">
                <w:r w:rsidR="007578E7" w:rsidRPr="009B3590">
                  <w:rPr>
                    <w:rStyle w:val="Hyperlink"/>
                    <w:rFonts w:ascii="Helvetica" w:hAnsi="Helvetica"/>
                    <w:noProof/>
                    <w:sz w:val="24"/>
                    <w:szCs w:val="24"/>
                    <w:lang w:val="it-IT"/>
                  </w:rPr>
                  <w:t>Gestire i profili social</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_Toc70936989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58</w:t>
                </w:r>
                <w:r w:rsidR="007578E7" w:rsidRPr="009B3590">
                  <w:rPr>
                    <w:rFonts w:ascii="Helvetica" w:hAnsi="Helvetica"/>
                    <w:noProof/>
                    <w:webHidden/>
                    <w:sz w:val="24"/>
                    <w:szCs w:val="24"/>
                  </w:rPr>
                  <w:fldChar w:fldCharType="end"/>
                </w:r>
              </w:hyperlink>
            </w:p>
            <w:p w14:paraId="5E92D0F9" w14:textId="391491A1"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0" w:history="1">
                <w:r w:rsidR="007578E7" w:rsidRPr="009B3590">
                  <w:rPr>
                    <w:rStyle w:val="Hyperlink"/>
                    <w:rFonts w:ascii="Helvetica" w:hAnsi="Helvetica"/>
                    <w:noProof/>
                    <w:sz w:val="24"/>
                    <w:szCs w:val="24"/>
                    <w:lang w:val="it-IT"/>
                  </w:rPr>
                  <w:t>Misurare l’impatto della comunicazione?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59</w:t>
                </w:r>
                <w:r w:rsidR="007578E7" w:rsidRPr="009B3590">
                  <w:rPr>
                    <w:rFonts w:ascii="Helvetica" w:hAnsi="Helvetica"/>
                    <w:noProof/>
                    <w:webHidden/>
                    <w:sz w:val="24"/>
                    <w:szCs w:val="24"/>
                  </w:rPr>
                  <w:fldChar w:fldCharType="end"/>
                </w:r>
              </w:hyperlink>
            </w:p>
            <w:p w14:paraId="4167BC05" w14:textId="22EB5DCB" w:rsidR="007578E7" w:rsidRPr="009B3590" w:rsidRDefault="00802545">
              <w:pPr>
                <w:pStyle w:val="Verzeichnis1"/>
                <w:rPr>
                  <w:rFonts w:ascii="Helvetica" w:eastAsiaTheme="minorEastAsia" w:hAnsi="Helvetica"/>
                  <w:noProof/>
                  <w:sz w:val="24"/>
                  <w:szCs w:val="24"/>
                  <w:lang w:val="it-IT" w:eastAsia="it-IT"/>
                </w:rPr>
              </w:pPr>
              <w:hyperlink w:anchor="_Toc70936991" w:history="1">
                <w:r w:rsidR="007578E7" w:rsidRPr="009B3590">
                  <w:rPr>
                    <w:rStyle w:val="Hyperlink"/>
                    <w:rFonts w:ascii="Helvetica" w:hAnsi="Helvetica"/>
                    <w:noProof/>
                    <w:sz w:val="24"/>
                    <w:szCs w:val="24"/>
                  </w:rPr>
                  <w:t>13.</w:t>
                </w:r>
                <w:r w:rsidR="009B3590">
                  <w:rPr>
                    <w:rFonts w:ascii="Helvetica" w:eastAsiaTheme="minorEastAsia" w:hAnsi="Helvetica"/>
                    <w:noProof/>
                    <w:sz w:val="24"/>
                    <w:szCs w:val="24"/>
                    <w:lang w:val="it-IT" w:eastAsia="it-IT"/>
                  </w:rPr>
                  <w:t xml:space="preserve"> </w:t>
                </w:r>
                <w:r w:rsidR="007578E7" w:rsidRPr="009B3590">
                  <w:rPr>
                    <w:rStyle w:val="Hyperlink"/>
                    <w:rFonts w:ascii="Helvetica" w:hAnsi="Helvetica"/>
                    <w:noProof/>
                    <w:sz w:val="24"/>
                    <w:szCs w:val="24"/>
                  </w:rPr>
                  <w:t>Passaggi per creare un’associazione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61</w:t>
                </w:r>
                <w:r w:rsidR="007578E7" w:rsidRPr="009B3590">
                  <w:rPr>
                    <w:rFonts w:ascii="Helvetica" w:hAnsi="Helvetica"/>
                    <w:noProof/>
                    <w:webHidden/>
                    <w:sz w:val="24"/>
                    <w:szCs w:val="24"/>
                  </w:rPr>
                  <w:fldChar w:fldCharType="end"/>
                </w:r>
              </w:hyperlink>
            </w:p>
            <w:p w14:paraId="43A4E44F" w14:textId="76636F9C"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2" w:history="1">
                <w:r w:rsidR="007578E7" w:rsidRPr="009B3590">
                  <w:rPr>
                    <w:rStyle w:val="Hyperlink"/>
                    <w:rFonts w:ascii="Helvetica" w:hAnsi="Helvetica"/>
                    <w:noProof/>
                    <w:sz w:val="24"/>
                    <w:szCs w:val="24"/>
                    <w:lang w:val="it-IT"/>
                  </w:rPr>
                  <w:t>Passo 1. Riunire i soci fondatori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61</w:t>
                </w:r>
                <w:r w:rsidR="007578E7" w:rsidRPr="009B3590">
                  <w:rPr>
                    <w:rFonts w:ascii="Helvetica" w:hAnsi="Helvetica"/>
                    <w:noProof/>
                    <w:webHidden/>
                    <w:sz w:val="24"/>
                    <w:szCs w:val="24"/>
                  </w:rPr>
                  <w:fldChar w:fldCharType="end"/>
                </w:r>
              </w:hyperlink>
            </w:p>
            <w:p w14:paraId="27D77208" w14:textId="0C961F85"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3" w:history="1">
                <w:r w:rsidR="007578E7" w:rsidRPr="009B3590">
                  <w:rPr>
                    <w:rStyle w:val="Hyperlink"/>
                    <w:rFonts w:ascii="Helvetica" w:hAnsi="Helvetica"/>
                    <w:noProof/>
                    <w:sz w:val="24"/>
                    <w:szCs w:val="24"/>
                    <w:lang w:val="it-IT"/>
                  </w:rPr>
                  <w:t>Passo 2. Definire gli obiettivi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61</w:t>
                </w:r>
                <w:r w:rsidR="007578E7" w:rsidRPr="009B3590">
                  <w:rPr>
                    <w:rFonts w:ascii="Helvetica" w:hAnsi="Helvetica"/>
                    <w:noProof/>
                    <w:webHidden/>
                    <w:sz w:val="24"/>
                    <w:szCs w:val="24"/>
                  </w:rPr>
                  <w:fldChar w:fldCharType="end"/>
                </w:r>
              </w:hyperlink>
            </w:p>
            <w:p w14:paraId="0F3E73C0" w14:textId="27C0D97F"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4" w:history="1">
                <w:r w:rsidR="007578E7" w:rsidRPr="009B3590">
                  <w:rPr>
                    <w:rStyle w:val="Hyperlink"/>
                    <w:rFonts w:ascii="Helvetica" w:hAnsi="Helvetica"/>
                    <w:noProof/>
                    <w:sz w:val="24"/>
                    <w:szCs w:val="24"/>
                    <w:lang w:val="it-IT"/>
                  </w:rPr>
                  <w:t>Passo 3. Stabilire la tipologia giuridica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62</w:t>
                </w:r>
                <w:r w:rsidR="007578E7" w:rsidRPr="009B3590">
                  <w:rPr>
                    <w:rFonts w:ascii="Helvetica" w:hAnsi="Helvetica"/>
                    <w:noProof/>
                    <w:webHidden/>
                    <w:sz w:val="24"/>
                    <w:szCs w:val="24"/>
                  </w:rPr>
                  <w:fldChar w:fldCharType="end"/>
                </w:r>
              </w:hyperlink>
            </w:p>
            <w:p w14:paraId="69EB543B" w14:textId="29B920F3"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5" w:history="1">
                <w:r w:rsidR="007578E7" w:rsidRPr="009B3590">
                  <w:rPr>
                    <w:rStyle w:val="Hyperlink"/>
                    <w:rFonts w:ascii="Helvetica" w:hAnsi="Helvetica"/>
                    <w:noProof/>
                    <w:sz w:val="24"/>
                    <w:szCs w:val="24"/>
                    <w:lang w:val="it-IT"/>
                  </w:rPr>
                  <w:t>Passo 4: Dare un nome all’associazione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_Toc70936995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62</w:t>
                </w:r>
                <w:r w:rsidR="007578E7" w:rsidRPr="009B3590">
                  <w:rPr>
                    <w:rFonts w:ascii="Helvetica" w:hAnsi="Helvetica"/>
                    <w:noProof/>
                    <w:webHidden/>
                    <w:sz w:val="24"/>
                    <w:szCs w:val="24"/>
                  </w:rPr>
                  <w:fldChar w:fldCharType="end"/>
                </w:r>
              </w:hyperlink>
            </w:p>
            <w:p w14:paraId="040B4037" w14:textId="186882D6"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6" w:history="1">
                <w:r w:rsidR="007578E7" w:rsidRPr="009B3590">
                  <w:rPr>
                    <w:rStyle w:val="Hyperlink"/>
                    <w:rFonts w:ascii="Helvetica" w:hAnsi="Helvetica"/>
                    <w:noProof/>
                    <w:sz w:val="24"/>
                    <w:szCs w:val="24"/>
                    <w:lang w:val="it-IT"/>
                  </w:rPr>
                  <w:t>Passo 5: Redigere atto costitutivo e statuto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_Toc70936996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62</w:t>
                </w:r>
                <w:r w:rsidR="007578E7" w:rsidRPr="009B3590">
                  <w:rPr>
                    <w:rFonts w:ascii="Helvetica" w:hAnsi="Helvetica"/>
                    <w:noProof/>
                    <w:webHidden/>
                    <w:sz w:val="24"/>
                    <w:szCs w:val="24"/>
                  </w:rPr>
                  <w:fldChar w:fldCharType="end"/>
                </w:r>
              </w:hyperlink>
            </w:p>
            <w:p w14:paraId="3EAB3D38" w14:textId="7056D0BC"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7" w:history="1">
                <w:r w:rsidR="007578E7" w:rsidRPr="009B3590">
                  <w:rPr>
                    <w:rStyle w:val="Hyperlink"/>
                    <w:rFonts w:ascii="Helvetica" w:hAnsi="Helvetica"/>
                    <w:noProof/>
                    <w:sz w:val="24"/>
                    <w:szCs w:val="24"/>
                    <w:lang w:val="it-IT"/>
                  </w:rPr>
                  <w:t>Passo 6: Effettuare la registrazione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_Toc70936997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64</w:t>
                </w:r>
                <w:r w:rsidR="007578E7" w:rsidRPr="009B3590">
                  <w:rPr>
                    <w:rFonts w:ascii="Helvetica" w:hAnsi="Helvetica"/>
                    <w:noProof/>
                    <w:webHidden/>
                    <w:sz w:val="24"/>
                    <w:szCs w:val="24"/>
                  </w:rPr>
                  <w:fldChar w:fldCharType="end"/>
                </w:r>
              </w:hyperlink>
            </w:p>
            <w:p w14:paraId="4A5872DF" w14:textId="1202C47E"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8" w:history="1">
                <w:r w:rsidR="007578E7" w:rsidRPr="009B3590">
                  <w:rPr>
                    <w:rStyle w:val="Hyperlink"/>
                    <w:rFonts w:ascii="Helvetica" w:hAnsi="Helvetica"/>
                    <w:noProof/>
                    <w:sz w:val="24"/>
                    <w:szCs w:val="24"/>
                    <w:lang w:val="it-IT"/>
                  </w:rPr>
                  <w:t>Struttura organizzativa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_Toc70936998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64</w:t>
                </w:r>
                <w:r w:rsidR="007578E7" w:rsidRPr="009B3590">
                  <w:rPr>
                    <w:rFonts w:ascii="Helvetica" w:hAnsi="Helvetica"/>
                    <w:noProof/>
                    <w:webHidden/>
                    <w:sz w:val="24"/>
                    <w:szCs w:val="24"/>
                  </w:rPr>
                  <w:fldChar w:fldCharType="end"/>
                </w:r>
              </w:hyperlink>
            </w:p>
            <w:p w14:paraId="3E3BB392" w14:textId="0EF82029"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6999" w:history="1">
                <w:r w:rsidR="007578E7" w:rsidRPr="009B3590">
                  <w:rPr>
                    <w:rStyle w:val="Hyperlink"/>
                    <w:rFonts w:ascii="Helvetica" w:hAnsi="Helvetica"/>
                    <w:noProof/>
                    <w:sz w:val="24"/>
                    <w:szCs w:val="24"/>
                    <w:lang w:val="it-IT"/>
                  </w:rPr>
                  <w:t>Obblighi delle associazioni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_Toc70936999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66</w:t>
                </w:r>
                <w:r w:rsidR="007578E7" w:rsidRPr="009B3590">
                  <w:rPr>
                    <w:rFonts w:ascii="Helvetica" w:hAnsi="Helvetica"/>
                    <w:noProof/>
                    <w:webHidden/>
                    <w:sz w:val="24"/>
                    <w:szCs w:val="24"/>
                  </w:rPr>
                  <w:fldChar w:fldCharType="end"/>
                </w:r>
              </w:hyperlink>
            </w:p>
            <w:p w14:paraId="1364CAB9" w14:textId="0E3AFD43"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7000" w:history="1">
                <w:r w:rsidR="007578E7" w:rsidRPr="009B3590">
                  <w:rPr>
                    <w:rStyle w:val="Hyperlink"/>
                    <w:rFonts w:ascii="Helvetica" w:hAnsi="Helvetica"/>
                    <w:noProof/>
                    <w:sz w:val="24"/>
                    <w:szCs w:val="24"/>
                    <w:lang w:val="it-IT"/>
                  </w:rPr>
                  <w:t>Protezione dei dati personali</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_Toc70937000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69</w:t>
                </w:r>
                <w:r w:rsidR="007578E7" w:rsidRPr="009B3590">
                  <w:rPr>
                    <w:rFonts w:ascii="Helvetica" w:hAnsi="Helvetica"/>
                    <w:noProof/>
                    <w:webHidden/>
                    <w:sz w:val="24"/>
                    <w:szCs w:val="24"/>
                  </w:rPr>
                  <w:fldChar w:fldCharType="end"/>
                </w:r>
              </w:hyperlink>
            </w:p>
            <w:p w14:paraId="1CC1D727" w14:textId="51E66B72" w:rsidR="007578E7" w:rsidRPr="009B3590" w:rsidRDefault="00802545">
              <w:pPr>
                <w:pStyle w:val="Verzeichnis2"/>
                <w:tabs>
                  <w:tab w:val="right" w:leader="dot" w:pos="6615"/>
                </w:tabs>
                <w:rPr>
                  <w:rFonts w:ascii="Helvetica" w:eastAsiaTheme="minorEastAsia" w:hAnsi="Helvetica"/>
                  <w:noProof/>
                  <w:sz w:val="24"/>
                  <w:szCs w:val="24"/>
                  <w:lang w:val="it-IT" w:eastAsia="it-IT"/>
                </w:rPr>
              </w:pPr>
              <w:hyperlink w:anchor="_Toc70937001" w:history="1">
                <w:r w:rsidR="007578E7" w:rsidRPr="009B3590">
                  <w:rPr>
                    <w:rStyle w:val="Hyperlink"/>
                    <w:rFonts w:ascii="Helvetica" w:hAnsi="Helvetica"/>
                    <w:noProof/>
                    <w:sz w:val="24"/>
                    <w:szCs w:val="24"/>
                    <w:lang w:val="it-IT"/>
                  </w:rPr>
                  <w:t>Altre risorse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_Toc70937001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69</w:t>
                </w:r>
                <w:r w:rsidR="007578E7" w:rsidRPr="009B3590">
                  <w:rPr>
                    <w:rFonts w:ascii="Helvetica" w:hAnsi="Helvetica"/>
                    <w:noProof/>
                    <w:webHidden/>
                    <w:sz w:val="24"/>
                    <w:szCs w:val="24"/>
                  </w:rPr>
                  <w:fldChar w:fldCharType="end"/>
                </w:r>
              </w:hyperlink>
            </w:p>
            <w:p w14:paraId="5367B2A2" w14:textId="28113180" w:rsidR="007578E7" w:rsidRPr="009B3590" w:rsidRDefault="00802545">
              <w:pPr>
                <w:pStyle w:val="Verzeichnis1"/>
                <w:rPr>
                  <w:rFonts w:ascii="Helvetica" w:eastAsiaTheme="minorEastAsia" w:hAnsi="Helvetica"/>
                  <w:noProof/>
                  <w:sz w:val="24"/>
                  <w:szCs w:val="24"/>
                  <w:lang w:val="it-IT" w:eastAsia="it-IT"/>
                </w:rPr>
              </w:pPr>
              <w:hyperlink w:anchor="_Toc70937002" w:history="1">
                <w:r w:rsidR="007578E7" w:rsidRPr="009B3590">
                  <w:rPr>
                    <w:rStyle w:val="Hyperlink"/>
                    <w:rFonts w:ascii="Helvetica" w:hAnsi="Helvetica"/>
                    <w:noProof/>
                    <w:sz w:val="24"/>
                    <w:szCs w:val="24"/>
                    <w:lang w:val="it-IT"/>
                  </w:rPr>
                  <w:t>14.</w:t>
                </w:r>
                <w:r w:rsidR="009B3590">
                  <w:rPr>
                    <w:rFonts w:ascii="Helvetica" w:eastAsiaTheme="minorEastAsia" w:hAnsi="Helvetica"/>
                    <w:noProof/>
                    <w:sz w:val="24"/>
                    <w:szCs w:val="24"/>
                    <w:lang w:val="it-IT" w:eastAsia="it-IT"/>
                  </w:rPr>
                  <w:t xml:space="preserve"> </w:t>
                </w:r>
                <w:r w:rsidR="007578E7" w:rsidRPr="009B3590">
                  <w:rPr>
                    <w:rStyle w:val="Hyperlink"/>
                    <w:rFonts w:ascii="Helvetica" w:hAnsi="Helvetica"/>
                    <w:noProof/>
                    <w:sz w:val="24"/>
                    <w:szCs w:val="24"/>
                    <w:lang w:val="it-IT"/>
                  </w:rPr>
                  <w:t>Conclusione</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_Toc70937002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71</w:t>
                </w:r>
                <w:r w:rsidR="007578E7" w:rsidRPr="009B3590">
                  <w:rPr>
                    <w:rFonts w:ascii="Helvetica" w:hAnsi="Helvetica"/>
                    <w:noProof/>
                    <w:webHidden/>
                    <w:sz w:val="24"/>
                    <w:szCs w:val="24"/>
                  </w:rPr>
                  <w:fldChar w:fldCharType="end"/>
                </w:r>
              </w:hyperlink>
            </w:p>
            <w:p w14:paraId="4C3CC4EC" w14:textId="6A06F9E4" w:rsidR="007578E7" w:rsidRPr="009B3590" w:rsidRDefault="00802545">
              <w:pPr>
                <w:pStyle w:val="Verzeichnis1"/>
                <w:rPr>
                  <w:rFonts w:ascii="Helvetica" w:eastAsiaTheme="minorEastAsia" w:hAnsi="Helvetica"/>
                  <w:noProof/>
                  <w:sz w:val="24"/>
                  <w:szCs w:val="24"/>
                  <w:lang w:val="it-IT" w:eastAsia="it-IT"/>
                </w:rPr>
              </w:pPr>
              <w:hyperlink w:anchor="_Toc70937003" w:history="1">
                <w:r w:rsidR="007578E7" w:rsidRPr="009B3590">
                  <w:rPr>
                    <w:rStyle w:val="Hyperlink"/>
                    <w:rFonts w:ascii="Helvetica" w:hAnsi="Helvetica"/>
                    <w:noProof/>
                    <w:sz w:val="24"/>
                    <w:szCs w:val="24"/>
                    <w:lang w:val="it-IT"/>
                  </w:rPr>
                  <w:t>15.</w:t>
                </w:r>
                <w:r w:rsidR="009B3590">
                  <w:rPr>
                    <w:rFonts w:ascii="Helvetica" w:eastAsiaTheme="minorEastAsia" w:hAnsi="Helvetica"/>
                    <w:noProof/>
                    <w:sz w:val="24"/>
                    <w:szCs w:val="24"/>
                    <w:lang w:val="it-IT" w:eastAsia="it-IT"/>
                  </w:rPr>
                  <w:t xml:space="preserve"> </w:t>
                </w:r>
                <w:r w:rsidR="007578E7" w:rsidRPr="009B3590">
                  <w:rPr>
                    <w:rStyle w:val="Hyperlink"/>
                    <w:rFonts w:ascii="Helvetica" w:hAnsi="Helvetica"/>
                    <w:noProof/>
                    <w:sz w:val="24"/>
                    <w:szCs w:val="24"/>
                    <w:lang w:val="it-IT"/>
                  </w:rPr>
                  <w:t>Bibliografia</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_Toc70937003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72</w:t>
                </w:r>
                <w:r w:rsidR="007578E7" w:rsidRPr="009B3590">
                  <w:rPr>
                    <w:rFonts w:ascii="Helvetica" w:hAnsi="Helvetica"/>
                    <w:noProof/>
                    <w:webHidden/>
                    <w:sz w:val="24"/>
                    <w:szCs w:val="24"/>
                  </w:rPr>
                  <w:fldChar w:fldCharType="end"/>
                </w:r>
              </w:hyperlink>
            </w:p>
            <w:p w14:paraId="525B63EE" w14:textId="25829FDE" w:rsidR="007578E7" w:rsidRPr="009B3590" w:rsidRDefault="00802545">
              <w:pPr>
                <w:pStyle w:val="Verzeichnis1"/>
                <w:rPr>
                  <w:rFonts w:ascii="Helvetica" w:eastAsiaTheme="minorEastAsia" w:hAnsi="Helvetica"/>
                  <w:noProof/>
                  <w:sz w:val="24"/>
                  <w:szCs w:val="24"/>
                  <w:lang w:val="it-IT" w:eastAsia="it-IT"/>
                </w:rPr>
              </w:pPr>
              <w:hyperlink w:anchor="_Toc70937004" w:history="1">
                <w:r w:rsidR="007578E7" w:rsidRPr="009B3590">
                  <w:rPr>
                    <w:rStyle w:val="Hyperlink"/>
                    <w:rFonts w:ascii="Helvetica" w:hAnsi="Helvetica"/>
                    <w:noProof/>
                    <w:sz w:val="24"/>
                    <w:szCs w:val="24"/>
                    <w:lang w:val="it-IT"/>
                  </w:rPr>
                  <w:t>16</w:t>
                </w:r>
                <w:r w:rsidR="009B3590">
                  <w:rPr>
                    <w:rStyle w:val="Hyperlink"/>
                    <w:rFonts w:ascii="Helvetica" w:hAnsi="Helvetica"/>
                    <w:noProof/>
                    <w:sz w:val="24"/>
                    <w:szCs w:val="24"/>
                    <w:lang w:val="it-IT"/>
                  </w:rPr>
                  <w:t xml:space="preserve">. </w:t>
                </w:r>
                <w:r w:rsidR="007578E7" w:rsidRPr="009B3590">
                  <w:rPr>
                    <w:rStyle w:val="Hyperlink"/>
                    <w:rFonts w:ascii="Helvetica" w:hAnsi="Helvetica"/>
                    <w:noProof/>
                    <w:sz w:val="24"/>
                    <w:szCs w:val="24"/>
                    <w:lang w:val="it-IT"/>
                  </w:rPr>
                  <w:t>Allegato I. Panoramica dei requisiti e delle caratteristiche delle associazioni nei Paesi aderenti al progetto</w:t>
                </w:r>
                <w:r w:rsidR="007578E7" w:rsidRPr="009B3590">
                  <w:rPr>
                    <w:rFonts w:ascii="Helvetica" w:hAnsi="Helvetica"/>
                    <w:noProof/>
                    <w:webHidden/>
                    <w:sz w:val="24"/>
                    <w:szCs w:val="24"/>
                  </w:rPr>
                  <w:tab/>
                </w:r>
                <w:r w:rsidR="007578E7" w:rsidRPr="009B3590">
                  <w:rPr>
                    <w:rFonts w:ascii="Helvetica" w:hAnsi="Helvetica"/>
                    <w:noProof/>
                    <w:webHidden/>
                    <w:sz w:val="24"/>
                    <w:szCs w:val="24"/>
                  </w:rPr>
                  <w:fldChar w:fldCharType="begin"/>
                </w:r>
                <w:r w:rsidR="007578E7" w:rsidRPr="009B3590">
                  <w:rPr>
                    <w:rFonts w:ascii="Helvetica" w:hAnsi="Helvetica"/>
                    <w:noProof/>
                    <w:webHidden/>
                    <w:sz w:val="24"/>
                    <w:szCs w:val="24"/>
                  </w:rPr>
                  <w:instrText xml:space="preserve"> PAGEREF _Toc70937004 \h </w:instrText>
                </w:r>
                <w:r w:rsidR="007578E7" w:rsidRPr="009B3590">
                  <w:rPr>
                    <w:rFonts w:ascii="Helvetica" w:hAnsi="Helvetica"/>
                    <w:noProof/>
                    <w:webHidden/>
                    <w:sz w:val="24"/>
                    <w:szCs w:val="24"/>
                  </w:rPr>
                </w:r>
                <w:r w:rsidR="007578E7" w:rsidRPr="009B3590">
                  <w:rPr>
                    <w:rFonts w:ascii="Helvetica" w:hAnsi="Helvetica"/>
                    <w:noProof/>
                    <w:webHidden/>
                    <w:sz w:val="24"/>
                    <w:szCs w:val="24"/>
                  </w:rPr>
                  <w:fldChar w:fldCharType="separate"/>
                </w:r>
                <w:r w:rsidR="00436694">
                  <w:rPr>
                    <w:rFonts w:ascii="Helvetica" w:hAnsi="Helvetica"/>
                    <w:noProof/>
                    <w:webHidden/>
                    <w:sz w:val="24"/>
                    <w:szCs w:val="24"/>
                  </w:rPr>
                  <w:t>74</w:t>
                </w:r>
                <w:r w:rsidR="007578E7" w:rsidRPr="009B3590">
                  <w:rPr>
                    <w:rFonts w:ascii="Helvetica" w:hAnsi="Helvetica"/>
                    <w:noProof/>
                    <w:webHidden/>
                    <w:sz w:val="24"/>
                    <w:szCs w:val="24"/>
                  </w:rPr>
                  <w:fldChar w:fldCharType="end"/>
                </w:r>
              </w:hyperlink>
            </w:p>
            <w:p w14:paraId="6DA1F8EE" w14:textId="666E190F" w:rsidR="001303F7" w:rsidRPr="007322A6" w:rsidRDefault="001303F7" w:rsidP="0025547D">
              <w:pPr>
                <w:spacing w:line="276" w:lineRule="auto"/>
                <w:jc w:val="both"/>
                <w:rPr>
                  <w:rFonts w:ascii="Helvetica" w:hAnsi="Helvetica"/>
                  <w:color w:val="FF0000"/>
                  <w:sz w:val="24"/>
                  <w:szCs w:val="24"/>
                </w:rPr>
              </w:pPr>
              <w:r w:rsidRPr="009B3590">
                <w:rPr>
                  <w:rFonts w:ascii="Helvetica" w:hAnsi="Helvetica"/>
                  <w:b/>
                  <w:bCs/>
                  <w:color w:val="FF0000"/>
                  <w:sz w:val="24"/>
                  <w:szCs w:val="24"/>
                  <w:lang w:val="es-ES"/>
                </w:rPr>
                <w:fldChar w:fldCharType="end"/>
              </w:r>
            </w:p>
          </w:sdtContent>
        </w:sdt>
        <w:p w14:paraId="48B4F7F2" w14:textId="77777777" w:rsidR="001303F7" w:rsidRPr="007322A6" w:rsidRDefault="001303F7" w:rsidP="0025547D">
          <w:pPr>
            <w:pStyle w:val="berschrift1"/>
            <w:numPr>
              <w:ilvl w:val="0"/>
              <w:numId w:val="0"/>
            </w:numPr>
            <w:ind w:left="357" w:hanging="357"/>
            <w:rPr>
              <w:color w:val="FF0000"/>
              <w:sz w:val="24"/>
              <w:szCs w:val="24"/>
            </w:rPr>
            <w:sectPr w:rsidR="001303F7" w:rsidRPr="007322A6"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7322A6" w:rsidRDefault="001303F7" w:rsidP="0025547D">
          <w:pPr>
            <w:pStyle w:val="berschrift1"/>
            <w:numPr>
              <w:ilvl w:val="0"/>
              <w:numId w:val="0"/>
            </w:numPr>
            <w:ind w:left="357" w:hanging="357"/>
            <w:rPr>
              <w:color w:val="FF0000"/>
              <w:sz w:val="24"/>
              <w:szCs w:val="24"/>
            </w:rPr>
          </w:pPr>
        </w:p>
        <w:p w14:paraId="2D0C3E0D" w14:textId="77777777" w:rsidR="001303F7" w:rsidRPr="007322A6" w:rsidRDefault="001303F7" w:rsidP="0025547D">
          <w:pPr>
            <w:pStyle w:val="berschrift1"/>
            <w:numPr>
              <w:ilvl w:val="0"/>
              <w:numId w:val="0"/>
            </w:numPr>
            <w:ind w:left="357" w:hanging="357"/>
            <w:rPr>
              <w:b w:val="0"/>
              <w:bCs/>
              <w:color w:val="FF0000"/>
              <w:sz w:val="24"/>
              <w:szCs w:val="24"/>
            </w:rPr>
            <w:sectPr w:rsidR="001303F7" w:rsidRPr="007322A6" w:rsidSect="00A524FD">
              <w:type w:val="continuous"/>
              <w:pgSz w:w="16838" w:h="11906" w:orient="landscape" w:code="9"/>
              <w:pgMar w:top="0" w:right="1440" w:bottom="1440" w:left="1440" w:header="709" w:footer="737" w:gutter="0"/>
              <w:cols w:space="708"/>
              <w:titlePg/>
              <w:docGrid w:linePitch="360"/>
            </w:sectPr>
          </w:pPr>
        </w:p>
        <w:p w14:paraId="7FFC6575" w14:textId="6B8A799E" w:rsidR="0001480C" w:rsidRPr="008250E8" w:rsidRDefault="009C7CC8" w:rsidP="008250E8">
          <w:pPr>
            <w:pStyle w:val="berschrift1"/>
            <w:numPr>
              <w:ilvl w:val="0"/>
              <w:numId w:val="0"/>
            </w:numPr>
            <w:ind w:left="357" w:hanging="357"/>
            <w:sectPr w:rsidR="0001480C" w:rsidRPr="008250E8" w:rsidSect="00A524FD">
              <w:pgSz w:w="16838" w:h="11906" w:orient="landscape" w:code="9"/>
              <w:pgMar w:top="0" w:right="1440" w:bottom="1440" w:left="1440" w:header="709" w:footer="737" w:gutter="0"/>
              <w:cols w:space="708"/>
              <w:titlePg/>
              <w:docGrid w:linePitch="360"/>
            </w:sectPr>
          </w:pPr>
          <w:bookmarkStart w:id="4" w:name="_Toc70936935"/>
          <w:r w:rsidRPr="008250E8">
            <w:lastRenderedPageBreak/>
            <w:t>Introdu</w:t>
          </w:r>
          <w:r w:rsidR="00371A59" w:rsidRPr="008250E8">
            <w:t>zione</w:t>
          </w:r>
          <w:bookmarkEnd w:id="4"/>
        </w:p>
        <w:p w14:paraId="2540622F" w14:textId="4BE283EC" w:rsidR="009C7CC8" w:rsidRPr="003B4FCD" w:rsidRDefault="00283C85"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 xml:space="preserve">Le ONG si occupano di difendere i diritti umani, tutelare l’ambiente, contribuire a cessare la violenza, prestare assistenza alle persone più povere, sviluppare capacità di leadership tra i giovani, e tanto altro ancora. Fondare una nuova ONG è un modo efficace per cambiare le cose. </w:t>
          </w:r>
        </w:p>
        <w:p w14:paraId="4BEBCF2C" w14:textId="4DB9E363" w:rsidR="00F04EBE" w:rsidRPr="003B4FCD" w:rsidRDefault="00F04EBE"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Fondare una ONG è un processo</w:t>
          </w:r>
          <w:r w:rsidR="00C8392E" w:rsidRPr="003B4FCD">
            <w:rPr>
              <w:rFonts w:ascii="Arial" w:eastAsia="Malgun Gothic Semilight" w:hAnsi="Arial" w:cs="Arial"/>
              <w:bCs/>
              <w:iCs/>
              <w:color w:val="000000" w:themeColor="text1"/>
              <w:sz w:val="24"/>
              <w:szCs w:val="24"/>
              <w:lang w:val="it-IT"/>
            </w:rPr>
            <w:t xml:space="preserve"> </w:t>
          </w:r>
          <w:r w:rsidRPr="003B4FCD">
            <w:rPr>
              <w:rFonts w:ascii="Arial" w:eastAsia="Malgun Gothic Semilight" w:hAnsi="Arial" w:cs="Arial"/>
              <w:bCs/>
              <w:iCs/>
              <w:color w:val="000000" w:themeColor="text1"/>
              <w:sz w:val="24"/>
              <w:szCs w:val="24"/>
              <w:lang w:val="it-IT"/>
            </w:rPr>
            <w:t xml:space="preserve">lungo e complicato, che può portare a molti dubbi e incertezze, tanto che spesso i potenziali leader preferiscono unirsi ad altri enti già esistenti, anche se non sono perfettamente in linea con le loro vedute e obiettivi. Le difficoltà del processo possono essere minimizzate seguendo una serie coerente di passaggi e chiedendo supporto. Solitamente, le informazioni necessarie si trovano presso svariati servizi, in diversi documenti o siti web, e spesso non sono coerenti </w:t>
          </w:r>
          <w:r w:rsidR="00255F26" w:rsidRPr="003B4FCD">
            <w:rPr>
              <w:rFonts w:ascii="Arial" w:eastAsia="Malgun Gothic Semilight" w:hAnsi="Arial" w:cs="Arial"/>
              <w:bCs/>
              <w:iCs/>
              <w:color w:val="000000" w:themeColor="text1"/>
              <w:sz w:val="24"/>
              <w:szCs w:val="24"/>
              <w:lang w:val="it-IT"/>
            </w:rPr>
            <w:t>tra loro</w:t>
          </w:r>
          <w:r w:rsidRPr="003B4FCD">
            <w:rPr>
              <w:rFonts w:ascii="Arial" w:eastAsia="Malgun Gothic Semilight" w:hAnsi="Arial" w:cs="Arial"/>
              <w:bCs/>
              <w:iCs/>
              <w:color w:val="000000" w:themeColor="text1"/>
              <w:sz w:val="24"/>
              <w:szCs w:val="24"/>
              <w:lang w:val="it-IT"/>
            </w:rPr>
            <w:t xml:space="preserve"> o non sono aggiornate. </w:t>
          </w:r>
        </w:p>
        <w:p w14:paraId="5AF6E90B" w14:textId="349BA580" w:rsidR="00F04EBE" w:rsidRPr="003B4FCD" w:rsidRDefault="00F04EBE"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 xml:space="preserve">Questo documento si propone di aiutare nello specifico i cittadini che intendono fondare la loro ONG o unirsi a una già esistente in modo informato. </w:t>
          </w:r>
          <w:r w:rsidR="00C8392E" w:rsidRPr="003B4FCD">
            <w:rPr>
              <w:rFonts w:ascii="Arial" w:eastAsia="Malgun Gothic Semilight" w:hAnsi="Arial" w:cs="Arial"/>
              <w:bCs/>
              <w:iCs/>
              <w:color w:val="000000" w:themeColor="text1"/>
              <w:sz w:val="24"/>
              <w:szCs w:val="24"/>
              <w:lang w:val="it-IT"/>
            </w:rPr>
            <w:t>Si tratta di</w:t>
          </w:r>
          <w:r w:rsidRPr="003B4FCD">
            <w:rPr>
              <w:rFonts w:ascii="Arial" w:eastAsia="Malgun Gothic Semilight" w:hAnsi="Arial" w:cs="Arial"/>
              <w:bCs/>
              <w:iCs/>
              <w:color w:val="000000" w:themeColor="text1"/>
              <w:sz w:val="24"/>
              <w:szCs w:val="24"/>
              <w:lang w:val="it-IT"/>
            </w:rPr>
            <w:t xml:space="preserve"> una guida che spiega, passo per passo, tutti i requisiti legali e pratici necessari a fondare e gestire una ONG, che non ha eguali nei Paesi partner. Illustra inoltre i meccanismi di finanziamento ed elenca importanti consigli di “sopravvivenza” </w:t>
          </w:r>
          <w:r w:rsidR="00C8392E" w:rsidRPr="003B4FCD">
            <w:rPr>
              <w:rFonts w:ascii="Arial" w:eastAsia="Malgun Gothic Semilight" w:hAnsi="Arial" w:cs="Arial"/>
              <w:bCs/>
              <w:iCs/>
              <w:color w:val="000000" w:themeColor="text1"/>
              <w:sz w:val="24"/>
              <w:szCs w:val="24"/>
              <w:lang w:val="it-IT"/>
            </w:rPr>
            <w:t>forniti da</w:t>
          </w:r>
          <w:r w:rsidRPr="003B4FCD">
            <w:rPr>
              <w:rFonts w:ascii="Arial" w:eastAsia="Malgun Gothic Semilight" w:hAnsi="Arial" w:cs="Arial"/>
              <w:bCs/>
              <w:iCs/>
              <w:color w:val="000000" w:themeColor="text1"/>
              <w:sz w:val="24"/>
              <w:szCs w:val="24"/>
              <w:lang w:val="it-IT"/>
            </w:rPr>
            <w:t xml:space="preserve"> leader esperti. In breve, </w:t>
          </w:r>
          <w:r w:rsidR="00C8392E" w:rsidRPr="003B4FCD">
            <w:rPr>
              <w:rFonts w:ascii="Arial" w:eastAsia="Malgun Gothic Semilight" w:hAnsi="Arial" w:cs="Arial"/>
              <w:bCs/>
              <w:iCs/>
              <w:color w:val="000000" w:themeColor="text1"/>
              <w:sz w:val="24"/>
              <w:szCs w:val="24"/>
              <w:lang w:val="it-IT"/>
            </w:rPr>
            <w:t>rappresenta</w:t>
          </w:r>
          <w:r w:rsidRPr="003B4FCD">
            <w:rPr>
              <w:rFonts w:ascii="Arial" w:eastAsia="Malgun Gothic Semilight" w:hAnsi="Arial" w:cs="Arial"/>
              <w:bCs/>
              <w:iCs/>
              <w:color w:val="000000" w:themeColor="text1"/>
              <w:sz w:val="24"/>
              <w:szCs w:val="24"/>
              <w:lang w:val="it-IT"/>
            </w:rPr>
            <w:t xml:space="preserve"> un punto di partenza </w:t>
          </w:r>
          <w:r w:rsidR="00255F26" w:rsidRPr="003B4FCD">
            <w:rPr>
              <w:rFonts w:ascii="Arial" w:eastAsia="Malgun Gothic Semilight" w:hAnsi="Arial" w:cs="Arial"/>
              <w:bCs/>
              <w:iCs/>
              <w:color w:val="000000" w:themeColor="text1"/>
              <w:sz w:val="24"/>
              <w:szCs w:val="24"/>
              <w:lang w:val="it-IT"/>
            </w:rPr>
            <w:t xml:space="preserve">eccellente e aggiornato per </w:t>
          </w:r>
          <w:r w:rsidR="00C8392E" w:rsidRPr="003B4FCD">
            <w:rPr>
              <w:rFonts w:ascii="Arial" w:eastAsia="Malgun Gothic Semilight" w:hAnsi="Arial" w:cs="Arial"/>
              <w:bCs/>
              <w:iCs/>
              <w:color w:val="000000" w:themeColor="text1"/>
              <w:sz w:val="24"/>
              <w:szCs w:val="24"/>
              <w:lang w:val="it-IT"/>
            </w:rPr>
            <w:t>dare</w:t>
          </w:r>
          <w:r w:rsidR="00255F26" w:rsidRPr="003B4FCD">
            <w:rPr>
              <w:rFonts w:ascii="Arial" w:eastAsia="Malgun Gothic Semilight" w:hAnsi="Arial" w:cs="Arial"/>
              <w:bCs/>
              <w:iCs/>
              <w:color w:val="000000" w:themeColor="text1"/>
              <w:sz w:val="24"/>
              <w:szCs w:val="24"/>
              <w:lang w:val="it-IT"/>
            </w:rPr>
            <w:t xml:space="preserve"> supporto ai nuovi leader d</w:t>
          </w:r>
          <w:r w:rsidR="00C8392E" w:rsidRPr="003B4FCD">
            <w:rPr>
              <w:rFonts w:ascii="Arial" w:eastAsia="Malgun Gothic Semilight" w:hAnsi="Arial" w:cs="Arial"/>
              <w:bCs/>
              <w:iCs/>
              <w:color w:val="000000" w:themeColor="text1"/>
              <w:sz w:val="24"/>
              <w:szCs w:val="24"/>
              <w:lang w:val="it-IT"/>
            </w:rPr>
            <w:t>elle</w:t>
          </w:r>
          <w:r w:rsidR="00255F26" w:rsidRPr="003B4FCD">
            <w:rPr>
              <w:rFonts w:ascii="Arial" w:eastAsia="Malgun Gothic Semilight" w:hAnsi="Arial" w:cs="Arial"/>
              <w:bCs/>
              <w:iCs/>
              <w:color w:val="000000" w:themeColor="text1"/>
              <w:sz w:val="24"/>
              <w:szCs w:val="24"/>
              <w:lang w:val="it-IT"/>
            </w:rPr>
            <w:t xml:space="preserve"> ONG. </w:t>
          </w:r>
        </w:p>
        <w:p w14:paraId="1306DA4D" w14:textId="68D48EC7" w:rsidR="00255F26" w:rsidRPr="003B4FCD" w:rsidRDefault="00255F26"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 xml:space="preserve">Una versione specifica della “Guida di Sopravvivenza per la Fondazione e il Finanziamento delle ONG” è stata sviluppata </w:t>
          </w:r>
          <w:r w:rsidR="00C8392E" w:rsidRPr="003B4FCD">
            <w:rPr>
              <w:rFonts w:ascii="Arial" w:eastAsia="Malgun Gothic Semilight" w:hAnsi="Arial" w:cs="Arial"/>
              <w:bCs/>
              <w:iCs/>
              <w:color w:val="000000" w:themeColor="text1"/>
              <w:sz w:val="24"/>
              <w:szCs w:val="24"/>
              <w:lang w:val="it-IT"/>
            </w:rPr>
            <w:t>in</w:t>
          </w:r>
          <w:r w:rsidRPr="003B4FCD">
            <w:rPr>
              <w:rFonts w:ascii="Arial" w:eastAsia="Malgun Gothic Semilight" w:hAnsi="Arial" w:cs="Arial"/>
              <w:bCs/>
              <w:iCs/>
              <w:color w:val="000000" w:themeColor="text1"/>
              <w:sz w:val="24"/>
              <w:szCs w:val="24"/>
              <w:lang w:val="it-IT"/>
            </w:rPr>
            <w:t xml:space="preserve"> ogni Paese Partner (Germania, Portogallo, Romania, Malta, Grecia, Italia, Irlanda e Spagna), adattata ai requisiti legali di ciascuno, e dotata di link a cui trovare informazioni pratiche e aggiuntive. </w:t>
          </w:r>
        </w:p>
        <w:p w14:paraId="1C91D977" w14:textId="13101F94" w:rsidR="0039719E" w:rsidRPr="003B4FCD" w:rsidRDefault="00357D48" w:rsidP="0025547D">
          <w:pPr>
            <w:spacing w:line="276" w:lineRule="auto"/>
            <w:jc w:val="both"/>
            <w:rPr>
              <w:rFonts w:ascii="Arial" w:eastAsia="Malgun Gothic Semilight" w:hAnsi="Arial" w:cs="Arial"/>
              <w:bCs/>
              <w:iCs/>
              <w:color w:val="FF0000"/>
              <w:sz w:val="24"/>
              <w:szCs w:val="24"/>
              <w:lang w:val="it-IT"/>
            </w:rPr>
          </w:pPr>
          <w:r w:rsidRPr="003B4FCD">
            <w:rPr>
              <w:rFonts w:ascii="Arial" w:eastAsia="Malgun Gothic Semilight" w:hAnsi="Arial" w:cs="Arial"/>
              <w:bCs/>
              <w:iCs/>
              <w:noProof/>
              <w:color w:val="FF0000"/>
              <w:sz w:val="24"/>
              <w:szCs w:val="24"/>
              <w:lang w:val="de-DE" w:eastAsia="de-DE"/>
            </w:rPr>
            <w:drawing>
              <wp:anchor distT="0" distB="0" distL="114300" distR="114300" simplePos="0" relativeHeight="251671552" behindDoc="0" locked="0" layoutInCell="1" allowOverlap="1" wp14:anchorId="5B174569" wp14:editId="41535620">
                <wp:simplePos x="0" y="0"/>
                <wp:positionH relativeFrom="margin">
                  <wp:align>right</wp:align>
                </wp:positionH>
                <wp:positionV relativeFrom="paragraph">
                  <wp:posOffset>640715</wp:posOffset>
                </wp:positionV>
                <wp:extent cx="4185285" cy="2853690"/>
                <wp:effectExtent l="0" t="0" r="5715"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5285" cy="2853690"/>
                        </a:xfrm>
                        <a:prstGeom prst="rect">
                          <a:avLst/>
                        </a:prstGeom>
                        <a:noFill/>
                      </pic:spPr>
                    </pic:pic>
                  </a:graphicData>
                </a:graphic>
                <wp14:sizeRelH relativeFrom="margin">
                  <wp14:pctWidth>0</wp14:pctWidth>
                </wp14:sizeRelH>
                <wp14:sizeRelV relativeFrom="margin">
                  <wp14:pctHeight>0</wp14:pctHeight>
                </wp14:sizeRelV>
              </wp:anchor>
            </w:drawing>
          </w:r>
          <w:r w:rsidRPr="003B4FCD">
            <w:rPr>
              <w:rFonts w:ascii="Arial" w:eastAsia="Malgun Gothic Semilight" w:hAnsi="Arial" w:cs="Arial"/>
              <w:b/>
              <w:iCs/>
              <w:color w:val="000000" w:themeColor="text1"/>
              <w:sz w:val="24"/>
              <w:szCs w:val="24"/>
              <w:lang w:val="it-IT"/>
            </w:rPr>
            <w:t>Nota</w:t>
          </w:r>
          <w:r w:rsidRPr="003B4FCD">
            <w:rPr>
              <w:rFonts w:ascii="Arial" w:eastAsia="Malgun Gothic Semilight" w:hAnsi="Arial" w:cs="Arial"/>
              <w:bCs/>
              <w:iCs/>
              <w:color w:val="000000" w:themeColor="text1"/>
              <w:sz w:val="24"/>
              <w:szCs w:val="24"/>
              <w:lang w:val="it-IT"/>
            </w:rPr>
            <w:t>: tutte le parole in blu nel testo rimandano a collegamenti a risorse esterne. Basta cliccare sulla parole per essere rimandati alla risorsa esterna.</w:t>
          </w:r>
        </w:p>
        <w:p w14:paraId="41C5AF54" w14:textId="39779BE2" w:rsidR="00281F05" w:rsidRPr="007322A6" w:rsidRDefault="00281F05" w:rsidP="0025547D">
          <w:pPr>
            <w:spacing w:line="276" w:lineRule="auto"/>
            <w:jc w:val="both"/>
            <w:rPr>
              <w:rFonts w:ascii="Helvetica" w:eastAsia="Malgun Gothic Semilight" w:hAnsi="Helvetica" w:cs="Malgun Gothic Semilight"/>
              <w:bCs/>
              <w:iCs/>
              <w:color w:val="FF0000"/>
              <w:lang w:val="it-IT"/>
            </w:rPr>
            <w:sectPr w:rsidR="00281F05" w:rsidRPr="007322A6"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FFDB875" w:rsidR="009C7CC8" w:rsidRPr="007578E7" w:rsidRDefault="00371A59" w:rsidP="009D1B27">
          <w:pPr>
            <w:pStyle w:val="berschrift1"/>
            <w:rPr>
              <w:lang w:val="it-IT"/>
            </w:rPr>
          </w:pPr>
          <w:bookmarkStart w:id="5" w:name="_Toc70936936"/>
          <w:r w:rsidRPr="007578E7">
            <w:rPr>
              <w:lang w:val="it-IT"/>
            </w:rPr>
            <w:lastRenderedPageBreak/>
            <w:t>Che cos’è una ONG</w:t>
          </w:r>
          <w:r w:rsidR="009C7CC8" w:rsidRPr="007578E7">
            <w:rPr>
              <w:lang w:val="it-IT"/>
            </w:rPr>
            <w:t>?</w:t>
          </w:r>
          <w:bookmarkEnd w:id="5"/>
        </w:p>
        <w:p w14:paraId="78F7389D" w14:textId="77777777" w:rsidR="0001480C" w:rsidRPr="009D1B27" w:rsidRDefault="0001480C" w:rsidP="0025547D">
          <w:pPr>
            <w:pStyle w:val="berschrift1"/>
            <w:rPr>
              <w:color w:val="000000" w:themeColor="text1"/>
              <w:lang w:val="it-IT"/>
            </w:rPr>
            <w:sectPr w:rsidR="0001480C" w:rsidRPr="009D1B27" w:rsidSect="00A524FD">
              <w:pgSz w:w="16838" w:h="11906" w:orient="landscape" w:code="9"/>
              <w:pgMar w:top="0" w:right="1440" w:bottom="1440" w:left="1440" w:header="709" w:footer="737" w:gutter="0"/>
              <w:pgNumType w:start="4"/>
              <w:cols w:space="708"/>
              <w:titlePg/>
              <w:docGrid w:linePitch="360"/>
            </w:sectPr>
          </w:pPr>
        </w:p>
        <w:p w14:paraId="2E4C17F1" w14:textId="16399809" w:rsidR="009C7CC8" w:rsidRPr="003B4FCD" w:rsidRDefault="00371A59" w:rsidP="0025547D">
          <w:pPr>
            <w:pStyle w:val="berschrift2"/>
            <w:jc w:val="both"/>
            <w:rPr>
              <w:rFonts w:ascii="Arial" w:hAnsi="Arial" w:cs="Arial"/>
              <w:lang w:val="it-IT"/>
            </w:rPr>
          </w:pPr>
          <w:bookmarkStart w:id="6" w:name="_Toc70936937"/>
          <w:r w:rsidRPr="003B4FCD">
            <w:rPr>
              <w:rFonts w:ascii="Arial" w:hAnsi="Arial" w:cs="Arial"/>
              <w:lang w:val="it-IT"/>
            </w:rPr>
            <w:t>Definizione</w:t>
          </w:r>
          <w:bookmarkEnd w:id="6"/>
        </w:p>
        <w:p w14:paraId="418D1E59" w14:textId="69F18E0D" w:rsidR="00310F8C" w:rsidRPr="003B4FCD" w:rsidRDefault="00C8392E"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C</w:t>
          </w:r>
          <w:r w:rsidR="00310F8C" w:rsidRPr="003B4FCD">
            <w:rPr>
              <w:rFonts w:ascii="Arial" w:eastAsia="Malgun Gothic Semilight" w:hAnsi="Arial" w:cs="Arial"/>
              <w:bCs/>
              <w:iCs/>
              <w:color w:val="000000" w:themeColor="text1"/>
              <w:sz w:val="24"/>
              <w:szCs w:val="24"/>
              <w:lang w:val="it-IT"/>
            </w:rPr>
            <w:t xml:space="preserve">’è un po’ di confusione su che cosa sia una ONG. ONG è </w:t>
          </w:r>
          <w:r w:rsidRPr="003B4FCD">
            <w:rPr>
              <w:rFonts w:ascii="Arial" w:eastAsia="Malgun Gothic Semilight" w:hAnsi="Arial" w:cs="Arial"/>
              <w:bCs/>
              <w:iCs/>
              <w:color w:val="000000" w:themeColor="text1"/>
              <w:sz w:val="24"/>
              <w:szCs w:val="24"/>
              <w:lang w:val="it-IT"/>
            </w:rPr>
            <w:t>l’</w:t>
          </w:r>
          <w:r w:rsidR="00310F8C" w:rsidRPr="003B4FCD">
            <w:rPr>
              <w:rFonts w:ascii="Arial" w:eastAsia="Malgun Gothic Semilight" w:hAnsi="Arial" w:cs="Arial"/>
              <w:bCs/>
              <w:iCs/>
              <w:color w:val="000000" w:themeColor="text1"/>
              <w:sz w:val="24"/>
              <w:szCs w:val="24"/>
              <w:lang w:val="it-IT"/>
            </w:rPr>
            <w:t xml:space="preserve">acronimo </w:t>
          </w:r>
          <w:r w:rsidRPr="003B4FCD">
            <w:rPr>
              <w:rFonts w:ascii="Arial" w:eastAsia="Malgun Gothic Semilight" w:hAnsi="Arial" w:cs="Arial"/>
              <w:bCs/>
              <w:iCs/>
              <w:color w:val="000000" w:themeColor="text1"/>
              <w:sz w:val="24"/>
              <w:szCs w:val="24"/>
              <w:lang w:val="it-IT"/>
            </w:rPr>
            <w:t>di “</w:t>
          </w:r>
          <w:r w:rsidR="00310F8C" w:rsidRPr="003B4FCD">
            <w:rPr>
              <w:rFonts w:ascii="Arial" w:eastAsia="Malgun Gothic Semilight" w:hAnsi="Arial" w:cs="Arial"/>
              <w:bCs/>
              <w:iCs/>
              <w:color w:val="000000" w:themeColor="text1"/>
              <w:sz w:val="24"/>
              <w:szCs w:val="24"/>
              <w:lang w:val="it-IT"/>
            </w:rPr>
            <w:t>Organizzazione Non Governativa</w:t>
          </w:r>
          <w:r w:rsidRPr="003B4FCD">
            <w:rPr>
              <w:rFonts w:ascii="Arial" w:eastAsia="Malgun Gothic Semilight" w:hAnsi="Arial" w:cs="Arial"/>
              <w:bCs/>
              <w:iCs/>
              <w:color w:val="000000" w:themeColor="text1"/>
              <w:sz w:val="24"/>
              <w:szCs w:val="24"/>
              <w:lang w:val="it-IT"/>
            </w:rPr>
            <w:t xml:space="preserve">”, </w:t>
          </w:r>
          <w:r w:rsidR="00310F8C" w:rsidRPr="003B4FCD">
            <w:rPr>
              <w:rFonts w:ascii="Arial" w:eastAsia="Malgun Gothic Semilight" w:hAnsi="Arial" w:cs="Arial"/>
              <w:bCs/>
              <w:iCs/>
              <w:color w:val="000000" w:themeColor="text1"/>
              <w:sz w:val="24"/>
              <w:szCs w:val="24"/>
              <w:lang w:val="it-IT"/>
            </w:rPr>
            <w:t>un concetto che le Nazioni Unite hanno usato per la prima volta dopo la Seconda Guerra Mondiale</w:t>
          </w:r>
          <w:r w:rsidRPr="003B4FCD">
            <w:rPr>
              <w:rFonts w:ascii="Arial" w:eastAsia="Malgun Gothic Semilight" w:hAnsi="Arial" w:cs="Arial"/>
              <w:bCs/>
              <w:iCs/>
              <w:color w:val="000000" w:themeColor="text1"/>
              <w:sz w:val="24"/>
              <w:szCs w:val="24"/>
              <w:lang w:val="it-IT"/>
            </w:rPr>
            <w:t xml:space="preserve"> per</w:t>
          </w:r>
          <w:r w:rsidR="00310F8C" w:rsidRPr="003B4FCD">
            <w:rPr>
              <w:rFonts w:ascii="Arial" w:eastAsia="Malgun Gothic Semilight" w:hAnsi="Arial" w:cs="Arial"/>
              <w:bCs/>
              <w:iCs/>
              <w:color w:val="000000" w:themeColor="text1"/>
              <w:sz w:val="24"/>
              <w:szCs w:val="24"/>
              <w:lang w:val="it-IT"/>
            </w:rPr>
            <w:t xml:space="preserve"> riferi</w:t>
          </w:r>
          <w:r w:rsidRPr="003B4FCD">
            <w:rPr>
              <w:rFonts w:ascii="Arial" w:eastAsia="Malgun Gothic Semilight" w:hAnsi="Arial" w:cs="Arial"/>
              <w:bCs/>
              <w:iCs/>
              <w:color w:val="000000" w:themeColor="text1"/>
              <w:sz w:val="24"/>
              <w:szCs w:val="24"/>
              <w:lang w:val="it-IT"/>
            </w:rPr>
            <w:t>rsi</w:t>
          </w:r>
          <w:r w:rsidR="00310F8C" w:rsidRPr="003B4FCD">
            <w:rPr>
              <w:rFonts w:ascii="Arial" w:eastAsia="Malgun Gothic Semilight" w:hAnsi="Arial" w:cs="Arial"/>
              <w:bCs/>
              <w:iCs/>
              <w:color w:val="000000" w:themeColor="text1"/>
              <w:sz w:val="24"/>
              <w:szCs w:val="24"/>
              <w:lang w:val="it-IT"/>
            </w:rPr>
            <w:t xml:space="preserve"> a enti no-profit che perseguono obiettivi di interesse generale. La Risoluzione delle Nazioni Unite 1996/31 del 25 luglio definisce come ONG “</w:t>
          </w:r>
          <w:r w:rsidR="00A777B3" w:rsidRPr="003B4FCD">
            <w:rPr>
              <w:rFonts w:ascii="Arial" w:eastAsia="Malgun Gothic Semilight" w:hAnsi="Arial" w:cs="Arial"/>
              <w:bCs/>
              <w:iCs/>
              <w:color w:val="000000" w:themeColor="text1"/>
              <w:sz w:val="24"/>
              <w:szCs w:val="24"/>
              <w:lang w:val="it-IT"/>
            </w:rPr>
            <w:t xml:space="preserve">qualsiasi gruppo di cittadini volontari e senza scopo di lucro che nasce a livello locale, nazionale o internazionale, dotato di natura altruistica e diretto da persone con un interesse comune. Le ONG svolgono vari servizi umanitari, portano le preoccupazioni dei cittadini all’attenzione del governo, </w:t>
          </w:r>
          <w:r w:rsidRPr="003B4FCD">
            <w:rPr>
              <w:rFonts w:ascii="Arial" w:eastAsia="Malgun Gothic Semilight" w:hAnsi="Arial" w:cs="Arial"/>
              <w:bCs/>
              <w:iCs/>
              <w:color w:val="000000" w:themeColor="text1"/>
              <w:sz w:val="24"/>
              <w:szCs w:val="24"/>
              <w:lang w:val="it-IT"/>
            </w:rPr>
            <w:t>verificano</w:t>
          </w:r>
          <w:r w:rsidR="00A777B3" w:rsidRPr="003B4FCD">
            <w:rPr>
              <w:rFonts w:ascii="Arial" w:eastAsia="Malgun Gothic Semilight" w:hAnsi="Arial" w:cs="Arial"/>
              <w:bCs/>
              <w:iCs/>
              <w:color w:val="000000" w:themeColor="text1"/>
              <w:sz w:val="24"/>
              <w:szCs w:val="24"/>
              <w:lang w:val="it-IT"/>
            </w:rPr>
            <w:t xml:space="preserve"> l’applicazione delle </w:t>
          </w:r>
          <w:r w:rsidRPr="003B4FCD">
            <w:rPr>
              <w:rFonts w:ascii="Arial" w:eastAsia="Malgun Gothic Semilight" w:hAnsi="Arial" w:cs="Arial"/>
              <w:bCs/>
              <w:iCs/>
              <w:color w:val="000000" w:themeColor="text1"/>
              <w:sz w:val="24"/>
              <w:szCs w:val="24"/>
              <w:lang w:val="it-IT"/>
            </w:rPr>
            <w:t>decisioni prese</w:t>
          </w:r>
          <w:r w:rsidR="00A777B3" w:rsidRPr="003B4FCD">
            <w:rPr>
              <w:rFonts w:ascii="Arial" w:eastAsia="Malgun Gothic Semilight" w:hAnsi="Arial" w:cs="Arial"/>
              <w:bCs/>
              <w:iCs/>
              <w:color w:val="000000" w:themeColor="text1"/>
              <w:sz w:val="24"/>
              <w:szCs w:val="24"/>
              <w:lang w:val="it-IT"/>
            </w:rPr>
            <w:t xml:space="preserve"> e supportano la partecipazione politica a livello della comunità. Forniscono esperienza tecnica e analitica, </w:t>
          </w:r>
          <w:r w:rsidRPr="003B4FCD">
            <w:rPr>
              <w:rFonts w:ascii="Arial" w:eastAsia="Malgun Gothic Semilight" w:hAnsi="Arial" w:cs="Arial"/>
              <w:bCs/>
              <w:iCs/>
              <w:color w:val="000000" w:themeColor="text1"/>
              <w:sz w:val="24"/>
              <w:szCs w:val="24"/>
              <w:lang w:val="it-IT"/>
            </w:rPr>
            <w:t>costituiscono un</w:t>
          </w:r>
          <w:r w:rsidR="00A777B3" w:rsidRPr="003B4FCD">
            <w:rPr>
              <w:rFonts w:ascii="Arial" w:eastAsia="Malgun Gothic Semilight" w:hAnsi="Arial" w:cs="Arial"/>
              <w:bCs/>
              <w:iCs/>
              <w:color w:val="000000" w:themeColor="text1"/>
              <w:sz w:val="24"/>
              <w:szCs w:val="24"/>
              <w:lang w:val="it-IT"/>
            </w:rPr>
            <w:t xml:space="preserve"> meccanism</w:t>
          </w:r>
          <w:r w:rsidRPr="003B4FCD">
            <w:rPr>
              <w:rFonts w:ascii="Arial" w:eastAsia="Malgun Gothic Semilight" w:hAnsi="Arial" w:cs="Arial"/>
              <w:bCs/>
              <w:iCs/>
              <w:color w:val="000000" w:themeColor="text1"/>
              <w:sz w:val="24"/>
              <w:szCs w:val="24"/>
              <w:lang w:val="it-IT"/>
            </w:rPr>
            <w:t>o</w:t>
          </w:r>
          <w:r w:rsidR="00A777B3" w:rsidRPr="003B4FCD">
            <w:rPr>
              <w:rFonts w:ascii="Arial" w:eastAsia="Malgun Gothic Semilight" w:hAnsi="Arial" w:cs="Arial"/>
              <w:bCs/>
              <w:iCs/>
              <w:color w:val="000000" w:themeColor="text1"/>
              <w:sz w:val="24"/>
              <w:szCs w:val="24"/>
              <w:lang w:val="it-IT"/>
            </w:rPr>
            <w:t xml:space="preserve"> di controllo anticipato, e aiutano a monitorare e implementare accordi internazionali. Alcune si occupano di temi specifici, come l’ambiente o la salute.”</w:t>
          </w:r>
        </w:p>
        <w:p w14:paraId="3525C435" w14:textId="2DF8D77C" w:rsidR="00A777B3" w:rsidRPr="003B4FCD" w:rsidRDefault="00A777B3"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 xml:space="preserve">Quello delle ONG è un concetto molto ampio, poiché nel loro spettro rientrano enti legali diversi (associazioni, fondazioni, società), senza distinzione di obiettivi (sono incluse infatti organizzazioni di qualsiasi tipo: dai gruppi </w:t>
          </w:r>
          <w:r w:rsidR="00C8392E" w:rsidRPr="003B4FCD">
            <w:rPr>
              <w:rFonts w:ascii="Arial" w:eastAsia="Malgun Gothic Semilight" w:hAnsi="Arial" w:cs="Arial"/>
              <w:bCs/>
              <w:iCs/>
              <w:color w:val="000000" w:themeColor="text1"/>
              <w:sz w:val="24"/>
              <w:szCs w:val="24"/>
              <w:lang w:val="it-IT"/>
            </w:rPr>
            <w:t>di</w:t>
          </w:r>
          <w:r w:rsidRPr="003B4FCD">
            <w:rPr>
              <w:rFonts w:ascii="Arial" w:eastAsia="Malgun Gothic Semilight" w:hAnsi="Arial" w:cs="Arial"/>
              <w:bCs/>
              <w:iCs/>
              <w:color w:val="000000" w:themeColor="text1"/>
              <w:sz w:val="24"/>
              <w:szCs w:val="24"/>
              <w:lang w:val="it-IT"/>
            </w:rPr>
            <w:t xml:space="preserve"> tempo libero, ai </w:t>
          </w:r>
          <w:r w:rsidRPr="003B4FCD">
            <w:rPr>
              <w:rFonts w:ascii="Arial" w:eastAsia="Malgun Gothic Semilight" w:hAnsi="Arial" w:cs="Arial"/>
              <w:bCs/>
              <w:iCs/>
              <w:color w:val="000000" w:themeColor="text1"/>
              <w:sz w:val="24"/>
              <w:szCs w:val="24"/>
              <w:lang w:val="it-IT"/>
            </w:rPr>
            <w:t xml:space="preserve">comitati di vicinato, ai sindacati…). </w:t>
          </w:r>
          <w:r w:rsidR="007578E7" w:rsidRPr="003B4FCD">
            <w:rPr>
              <w:rFonts w:ascii="Arial" w:eastAsia="Malgun Gothic Semilight" w:hAnsi="Arial" w:cs="Arial"/>
              <w:bCs/>
              <w:iCs/>
              <w:color w:val="000000" w:themeColor="text1"/>
              <w:sz w:val="24"/>
              <w:szCs w:val="24"/>
              <w:lang w:val="it-IT"/>
            </w:rPr>
            <w:t>Si</w:t>
          </w:r>
          <w:r w:rsidR="00157B2F" w:rsidRPr="003B4FCD">
            <w:rPr>
              <w:rFonts w:ascii="Arial" w:eastAsia="Malgun Gothic Semilight" w:hAnsi="Arial" w:cs="Arial"/>
              <w:bCs/>
              <w:iCs/>
              <w:color w:val="000000" w:themeColor="text1"/>
              <w:sz w:val="24"/>
              <w:szCs w:val="24"/>
              <w:lang w:val="it-IT"/>
            </w:rPr>
            <w:t xml:space="preserve"> tratta di un </w:t>
          </w:r>
          <w:r w:rsidR="00C8392E" w:rsidRPr="003B4FCD">
            <w:rPr>
              <w:rFonts w:ascii="Arial" w:eastAsia="Malgun Gothic Semilight" w:hAnsi="Arial" w:cs="Arial"/>
              <w:bCs/>
              <w:iCs/>
              <w:color w:val="000000" w:themeColor="text1"/>
              <w:sz w:val="24"/>
              <w:szCs w:val="24"/>
              <w:lang w:val="it-IT"/>
            </w:rPr>
            <w:t>concetto</w:t>
          </w:r>
          <w:r w:rsidR="00157B2F" w:rsidRPr="003B4FCD">
            <w:rPr>
              <w:rFonts w:ascii="Arial" w:eastAsia="Malgun Gothic Semilight" w:hAnsi="Arial" w:cs="Arial"/>
              <w:bCs/>
              <w:iCs/>
              <w:color w:val="000000" w:themeColor="text1"/>
              <w:sz w:val="24"/>
              <w:szCs w:val="24"/>
              <w:lang w:val="it-IT"/>
            </w:rPr>
            <w:t xml:space="preserve"> generic</w:t>
          </w:r>
          <w:r w:rsidR="00C8392E" w:rsidRPr="003B4FCD">
            <w:rPr>
              <w:rFonts w:ascii="Arial" w:eastAsia="Malgun Gothic Semilight" w:hAnsi="Arial" w:cs="Arial"/>
              <w:bCs/>
              <w:iCs/>
              <w:color w:val="000000" w:themeColor="text1"/>
              <w:sz w:val="24"/>
              <w:szCs w:val="24"/>
              <w:lang w:val="it-IT"/>
            </w:rPr>
            <w:t>o</w:t>
          </w:r>
          <w:r w:rsidR="00157B2F" w:rsidRPr="003B4FCD">
            <w:rPr>
              <w:rFonts w:ascii="Arial" w:eastAsia="Malgun Gothic Semilight" w:hAnsi="Arial" w:cs="Arial"/>
              <w:bCs/>
              <w:iCs/>
              <w:color w:val="000000" w:themeColor="text1"/>
              <w:sz w:val="24"/>
              <w:szCs w:val="24"/>
              <w:lang w:val="it-IT"/>
            </w:rPr>
            <w:t xml:space="preserve"> e ambigu</w:t>
          </w:r>
          <w:r w:rsidR="00C8392E" w:rsidRPr="003B4FCD">
            <w:rPr>
              <w:rFonts w:ascii="Arial" w:eastAsia="Malgun Gothic Semilight" w:hAnsi="Arial" w:cs="Arial"/>
              <w:bCs/>
              <w:iCs/>
              <w:color w:val="000000" w:themeColor="text1"/>
              <w:sz w:val="24"/>
              <w:szCs w:val="24"/>
              <w:lang w:val="it-IT"/>
            </w:rPr>
            <w:t>o</w:t>
          </w:r>
          <w:r w:rsidR="00157B2F" w:rsidRPr="003B4FCD">
            <w:rPr>
              <w:rFonts w:ascii="Arial" w:eastAsia="Malgun Gothic Semilight" w:hAnsi="Arial" w:cs="Arial"/>
              <w:bCs/>
              <w:iCs/>
              <w:color w:val="000000" w:themeColor="text1"/>
              <w:sz w:val="24"/>
              <w:szCs w:val="24"/>
              <w:lang w:val="it-IT"/>
            </w:rPr>
            <w:t xml:space="preserve"> </w:t>
          </w:r>
          <w:r w:rsidR="00C8392E" w:rsidRPr="003B4FCD">
            <w:rPr>
              <w:rFonts w:ascii="Arial" w:eastAsia="Malgun Gothic Semilight" w:hAnsi="Arial" w:cs="Arial"/>
              <w:bCs/>
              <w:iCs/>
              <w:color w:val="000000" w:themeColor="text1"/>
              <w:sz w:val="24"/>
              <w:szCs w:val="24"/>
              <w:lang w:val="it-IT"/>
            </w:rPr>
            <w:t xml:space="preserve">anche </w:t>
          </w:r>
          <w:r w:rsidR="00157B2F" w:rsidRPr="003B4FCD">
            <w:rPr>
              <w:rFonts w:ascii="Arial" w:eastAsia="Malgun Gothic Semilight" w:hAnsi="Arial" w:cs="Arial"/>
              <w:bCs/>
              <w:iCs/>
              <w:color w:val="000000" w:themeColor="text1"/>
              <w:sz w:val="24"/>
              <w:szCs w:val="24"/>
              <w:lang w:val="it-IT"/>
            </w:rPr>
            <w:t>perché definito in modo negativo</w:t>
          </w:r>
          <w:r w:rsidR="007578E7" w:rsidRPr="003B4FCD">
            <w:rPr>
              <w:rFonts w:ascii="Arial" w:eastAsia="Malgun Gothic Semilight" w:hAnsi="Arial" w:cs="Arial"/>
              <w:bCs/>
              <w:iCs/>
              <w:color w:val="000000" w:themeColor="text1"/>
              <w:sz w:val="24"/>
              <w:szCs w:val="24"/>
              <w:lang w:val="it-IT"/>
            </w:rPr>
            <w:t>:</w:t>
          </w:r>
          <w:r w:rsidR="00157B2F" w:rsidRPr="003B4FCD">
            <w:rPr>
              <w:rFonts w:ascii="Arial" w:eastAsia="Malgun Gothic Semilight" w:hAnsi="Arial" w:cs="Arial"/>
              <w:bCs/>
              <w:iCs/>
              <w:color w:val="000000" w:themeColor="text1"/>
              <w:sz w:val="24"/>
              <w:szCs w:val="24"/>
              <w:lang w:val="it-IT"/>
            </w:rPr>
            <w:t xml:space="preserve"> ONG</w:t>
          </w:r>
          <w:r w:rsidR="007578E7" w:rsidRPr="003B4FCD">
            <w:rPr>
              <w:rFonts w:ascii="Arial" w:eastAsia="Malgun Gothic Semilight" w:hAnsi="Arial" w:cs="Arial"/>
              <w:bCs/>
              <w:iCs/>
              <w:color w:val="000000" w:themeColor="text1"/>
              <w:sz w:val="24"/>
              <w:szCs w:val="24"/>
              <w:lang w:val="it-IT"/>
            </w:rPr>
            <w:t xml:space="preserve"> è infatti</w:t>
          </w:r>
          <w:r w:rsidR="00157B2F" w:rsidRPr="003B4FCD">
            <w:rPr>
              <w:rFonts w:ascii="Arial" w:eastAsia="Malgun Gothic Semilight" w:hAnsi="Arial" w:cs="Arial"/>
              <w:bCs/>
              <w:iCs/>
              <w:color w:val="000000" w:themeColor="text1"/>
              <w:sz w:val="24"/>
              <w:szCs w:val="24"/>
              <w:lang w:val="it-IT"/>
            </w:rPr>
            <w:t xml:space="preserve"> qualsiasi forma di organizzazione che “non” </w:t>
          </w:r>
          <w:r w:rsidR="007578E7" w:rsidRPr="003B4FCD">
            <w:rPr>
              <w:rFonts w:ascii="Arial" w:eastAsia="Malgun Gothic Semilight" w:hAnsi="Arial" w:cs="Arial"/>
              <w:bCs/>
              <w:iCs/>
              <w:color w:val="000000" w:themeColor="text1"/>
              <w:sz w:val="24"/>
              <w:szCs w:val="24"/>
              <w:lang w:val="it-IT"/>
            </w:rPr>
            <w:t xml:space="preserve">è </w:t>
          </w:r>
          <w:r w:rsidR="00157B2F" w:rsidRPr="003B4FCD">
            <w:rPr>
              <w:rFonts w:ascii="Arial" w:eastAsia="Malgun Gothic Semilight" w:hAnsi="Arial" w:cs="Arial"/>
              <w:bCs/>
              <w:iCs/>
              <w:color w:val="000000" w:themeColor="text1"/>
              <w:sz w:val="24"/>
              <w:szCs w:val="24"/>
              <w:lang w:val="it-IT"/>
            </w:rPr>
            <w:t xml:space="preserve">governativa. </w:t>
          </w:r>
        </w:p>
        <w:p w14:paraId="4F7555E2" w14:textId="554C8FFD" w:rsidR="00157B2F" w:rsidRPr="003B4FCD" w:rsidRDefault="00C8392E" w:rsidP="0025547D">
          <w:pPr>
            <w:spacing w:line="276" w:lineRule="auto"/>
            <w:jc w:val="both"/>
            <w:rPr>
              <w:rFonts w:ascii="Arial" w:eastAsia="Malgun Gothic Semilight" w:hAnsi="Arial" w:cs="Arial"/>
              <w:bCs/>
              <w:iCs/>
              <w:color w:val="000000" w:themeColor="text1"/>
              <w:sz w:val="24"/>
              <w:szCs w:val="24"/>
              <w:lang w:val="it-IT"/>
            </w:rPr>
          </w:pPr>
          <w:r w:rsidRPr="003B4FCD">
            <w:rPr>
              <w:rFonts w:ascii="Arial" w:eastAsia="Malgun Gothic Semilight" w:hAnsi="Arial" w:cs="Arial"/>
              <w:bCs/>
              <w:iCs/>
              <w:color w:val="000000" w:themeColor="text1"/>
              <w:sz w:val="24"/>
              <w:szCs w:val="24"/>
              <w:lang w:val="it-IT"/>
            </w:rPr>
            <w:t>Qualcuno di voi p</w:t>
          </w:r>
          <w:r w:rsidR="00157B2F" w:rsidRPr="003B4FCD">
            <w:rPr>
              <w:rFonts w:ascii="Arial" w:eastAsia="Malgun Gothic Semilight" w:hAnsi="Arial" w:cs="Arial"/>
              <w:bCs/>
              <w:iCs/>
              <w:color w:val="000000" w:themeColor="text1"/>
              <w:sz w:val="24"/>
              <w:szCs w:val="24"/>
              <w:lang w:val="it-IT"/>
            </w:rPr>
            <w:t>otre</w:t>
          </w:r>
          <w:r w:rsidRPr="003B4FCD">
            <w:rPr>
              <w:rFonts w:ascii="Arial" w:eastAsia="Malgun Gothic Semilight" w:hAnsi="Arial" w:cs="Arial"/>
              <w:bCs/>
              <w:iCs/>
              <w:color w:val="000000" w:themeColor="text1"/>
              <w:sz w:val="24"/>
              <w:szCs w:val="24"/>
              <w:lang w:val="it-IT"/>
            </w:rPr>
            <w:t>bbe</w:t>
          </w:r>
          <w:r w:rsidR="00157B2F" w:rsidRPr="003B4FCD">
            <w:rPr>
              <w:rFonts w:ascii="Arial" w:eastAsia="Malgun Gothic Semilight" w:hAnsi="Arial" w:cs="Arial"/>
              <w:bCs/>
              <w:iCs/>
              <w:color w:val="000000" w:themeColor="text1"/>
              <w:sz w:val="24"/>
              <w:szCs w:val="24"/>
              <w:lang w:val="it-IT"/>
            </w:rPr>
            <w:t xml:space="preserve"> avere sentito altri termini per definire </w:t>
          </w:r>
          <w:r w:rsidRPr="003B4FCD">
            <w:rPr>
              <w:rFonts w:ascii="Arial" w:eastAsia="Malgun Gothic Semilight" w:hAnsi="Arial" w:cs="Arial"/>
              <w:bCs/>
              <w:iCs/>
              <w:color w:val="000000" w:themeColor="text1"/>
              <w:sz w:val="24"/>
              <w:szCs w:val="24"/>
              <w:lang w:val="it-IT"/>
            </w:rPr>
            <w:t xml:space="preserve">le </w:t>
          </w:r>
          <w:r w:rsidR="00157B2F" w:rsidRPr="003B4FCD">
            <w:rPr>
              <w:rFonts w:ascii="Arial" w:eastAsia="Malgun Gothic Semilight" w:hAnsi="Arial" w:cs="Arial"/>
              <w:bCs/>
              <w:iCs/>
              <w:color w:val="000000" w:themeColor="text1"/>
              <w:sz w:val="24"/>
              <w:szCs w:val="24"/>
              <w:lang w:val="it-IT"/>
            </w:rPr>
            <w:t xml:space="preserve">organizzazioni che lavorano </w:t>
          </w:r>
          <w:r w:rsidRPr="003B4FCD">
            <w:rPr>
              <w:rFonts w:ascii="Arial" w:eastAsia="Malgun Gothic Semilight" w:hAnsi="Arial" w:cs="Arial"/>
              <w:bCs/>
              <w:iCs/>
              <w:color w:val="000000" w:themeColor="text1"/>
              <w:sz w:val="24"/>
              <w:szCs w:val="24"/>
              <w:lang w:val="it-IT"/>
            </w:rPr>
            <w:t>per il</w:t>
          </w:r>
          <w:r w:rsidR="00157B2F" w:rsidRPr="003B4FCD">
            <w:rPr>
              <w:rFonts w:ascii="Arial" w:eastAsia="Malgun Gothic Semilight" w:hAnsi="Arial" w:cs="Arial"/>
              <w:bCs/>
              <w:iCs/>
              <w:color w:val="000000" w:themeColor="text1"/>
              <w:sz w:val="24"/>
              <w:szCs w:val="24"/>
              <w:lang w:val="it-IT"/>
            </w:rPr>
            <w:t xml:space="preserve"> bene pubblico: organizzazioni della società civile (OSC), associazioni no-profit, </w:t>
          </w:r>
          <w:r w:rsidRPr="003B4FCD">
            <w:rPr>
              <w:rFonts w:ascii="Arial" w:eastAsia="Malgun Gothic Semilight" w:hAnsi="Arial" w:cs="Arial"/>
              <w:bCs/>
              <w:iCs/>
              <w:color w:val="000000" w:themeColor="text1"/>
              <w:sz w:val="24"/>
              <w:szCs w:val="24"/>
              <w:lang w:val="it-IT"/>
            </w:rPr>
            <w:t>enti</w:t>
          </w:r>
          <w:r w:rsidR="00157B2F" w:rsidRPr="003B4FCD">
            <w:rPr>
              <w:rFonts w:ascii="Arial" w:eastAsia="Malgun Gothic Semilight" w:hAnsi="Arial" w:cs="Arial"/>
              <w:bCs/>
              <w:iCs/>
              <w:color w:val="000000" w:themeColor="text1"/>
              <w:sz w:val="24"/>
              <w:szCs w:val="24"/>
              <w:lang w:val="it-IT"/>
            </w:rPr>
            <w:t xml:space="preserve"> di beneficienza o caritativ</w:t>
          </w:r>
          <w:r w:rsidRPr="003B4FCD">
            <w:rPr>
              <w:rFonts w:ascii="Arial" w:eastAsia="Malgun Gothic Semilight" w:hAnsi="Arial" w:cs="Arial"/>
              <w:bCs/>
              <w:iCs/>
              <w:color w:val="000000" w:themeColor="text1"/>
              <w:sz w:val="24"/>
              <w:szCs w:val="24"/>
              <w:lang w:val="it-IT"/>
            </w:rPr>
            <w:t>i</w:t>
          </w:r>
          <w:r w:rsidR="00157B2F" w:rsidRPr="003B4FCD">
            <w:rPr>
              <w:rFonts w:ascii="Arial" w:eastAsia="Malgun Gothic Semilight" w:hAnsi="Arial" w:cs="Arial"/>
              <w:bCs/>
              <w:iCs/>
              <w:color w:val="000000" w:themeColor="text1"/>
              <w:sz w:val="24"/>
              <w:szCs w:val="24"/>
              <w:lang w:val="it-IT"/>
            </w:rPr>
            <w:t>, organizzazion</w:t>
          </w:r>
          <w:r w:rsidRPr="003B4FCD">
            <w:rPr>
              <w:rFonts w:ascii="Arial" w:eastAsia="Malgun Gothic Semilight" w:hAnsi="Arial" w:cs="Arial"/>
              <w:bCs/>
              <w:iCs/>
              <w:color w:val="000000" w:themeColor="text1"/>
              <w:sz w:val="24"/>
              <w:szCs w:val="24"/>
              <w:lang w:val="it-IT"/>
            </w:rPr>
            <w:t>i</w:t>
          </w:r>
          <w:r w:rsidR="00157B2F" w:rsidRPr="003B4FCD">
            <w:rPr>
              <w:rFonts w:ascii="Arial" w:eastAsia="Malgun Gothic Semilight" w:hAnsi="Arial" w:cs="Arial"/>
              <w:bCs/>
              <w:iCs/>
              <w:color w:val="000000" w:themeColor="text1"/>
              <w:sz w:val="24"/>
              <w:szCs w:val="24"/>
              <w:lang w:val="it-IT"/>
            </w:rPr>
            <w:t xml:space="preserve"> di base o di comunità, </w:t>
          </w:r>
          <w:r w:rsidRPr="003B4FCD">
            <w:rPr>
              <w:rFonts w:ascii="Arial" w:eastAsia="Malgun Gothic Semilight" w:hAnsi="Arial" w:cs="Arial"/>
              <w:bCs/>
              <w:iCs/>
              <w:color w:val="000000" w:themeColor="text1"/>
              <w:sz w:val="24"/>
              <w:szCs w:val="24"/>
              <w:lang w:val="it-IT"/>
            </w:rPr>
            <w:t>gruppi</w:t>
          </w:r>
          <w:r w:rsidR="00157B2F" w:rsidRPr="003B4FCD">
            <w:rPr>
              <w:rFonts w:ascii="Arial" w:eastAsia="Malgun Gothic Semilight" w:hAnsi="Arial" w:cs="Arial"/>
              <w:bCs/>
              <w:iCs/>
              <w:color w:val="000000" w:themeColor="text1"/>
              <w:sz w:val="24"/>
              <w:szCs w:val="24"/>
              <w:lang w:val="it-IT"/>
            </w:rPr>
            <w:t xml:space="preserve"> di volontariato. In alcuni casi, il termine suggerisce un tipo particolare di ONG. Ad esempio, le organizzazioni di base sono ONG formate dai membri di una comunità per aiutarsi l’uno con l’altro. </w:t>
          </w:r>
        </w:p>
        <w:p w14:paraId="1D6DCA36" w14:textId="53590FD3" w:rsidR="009C7CC8" w:rsidRPr="003B4FCD" w:rsidRDefault="00371A59" w:rsidP="0025547D">
          <w:pPr>
            <w:pStyle w:val="berschrift2"/>
            <w:jc w:val="both"/>
            <w:rPr>
              <w:rFonts w:ascii="Arial" w:hAnsi="Arial" w:cs="Arial"/>
              <w:lang w:val="it-IT"/>
            </w:rPr>
          </w:pPr>
          <w:bookmarkStart w:id="7" w:name="_Toc70936938"/>
          <w:r w:rsidRPr="003B4FCD">
            <w:rPr>
              <w:rFonts w:ascii="Arial" w:hAnsi="Arial" w:cs="Arial"/>
              <w:lang w:val="it-IT"/>
            </w:rPr>
            <w:t xml:space="preserve">Caratteristiche </w:t>
          </w:r>
          <w:r w:rsidR="00F96460" w:rsidRPr="003B4FCD">
            <w:rPr>
              <w:rFonts w:ascii="Arial" w:hAnsi="Arial" w:cs="Arial"/>
              <w:lang w:val="it-IT"/>
            </w:rPr>
            <w:t>delle</w:t>
          </w:r>
          <w:r w:rsidRPr="003B4FCD">
            <w:rPr>
              <w:rFonts w:ascii="Arial" w:hAnsi="Arial" w:cs="Arial"/>
              <w:lang w:val="it-IT"/>
            </w:rPr>
            <w:t xml:space="preserve"> ONG</w:t>
          </w:r>
          <w:bookmarkEnd w:id="7"/>
        </w:p>
        <w:p w14:paraId="7A17298A" w14:textId="1654DD6C" w:rsidR="00F96460" w:rsidRPr="008250E8" w:rsidRDefault="00F96460" w:rsidP="008250E8">
          <w:pPr>
            <w:spacing w:line="276" w:lineRule="auto"/>
            <w:jc w:val="both"/>
            <w:rPr>
              <w:rFonts w:ascii="Arial" w:eastAsia="Malgun Gothic Semilight" w:hAnsi="Arial" w:cs="Arial"/>
              <w:bCs/>
              <w:iCs/>
              <w:color w:val="000000" w:themeColor="text1"/>
              <w:sz w:val="24"/>
              <w:szCs w:val="24"/>
              <w:lang w:val="it-IT"/>
            </w:rPr>
          </w:pPr>
          <w:r w:rsidRPr="008250E8">
            <w:rPr>
              <w:rFonts w:ascii="Arial" w:eastAsia="Malgun Gothic Semilight" w:hAnsi="Arial" w:cs="Arial"/>
              <w:bCs/>
              <w:iCs/>
              <w:color w:val="000000" w:themeColor="text1"/>
              <w:sz w:val="24"/>
              <w:szCs w:val="24"/>
              <w:lang w:val="it-IT"/>
            </w:rPr>
            <w:t>Una ONG sviluppa una funzione sociale perché i progetti che porta avanti hanno un impatto positivo sulle famiglie, sulle comunità o sul pianeta. Nonostante le sue attività abbiano un interesse generale, il suo ruolo non sostituisce quello dell’amministrazione. Ci sono tre ragioni che spiegano le attività delle ONG: povertà (incapacità di accedere all’acqua potabile, al cibo, a condizioni igieniche adeguate, all’istruzione, a una casa</w:t>
          </w:r>
          <w:r w:rsidR="00C8392E" w:rsidRPr="008250E8">
            <w:rPr>
              <w:rFonts w:ascii="Arial" w:eastAsia="Malgun Gothic Semilight" w:hAnsi="Arial" w:cs="Arial"/>
              <w:bCs/>
              <w:iCs/>
              <w:color w:val="000000" w:themeColor="text1"/>
              <w:sz w:val="24"/>
              <w:szCs w:val="24"/>
              <w:lang w:val="it-IT"/>
            </w:rPr>
            <w:t>, etc.</w:t>
          </w:r>
          <w:r w:rsidRPr="008250E8">
            <w:rPr>
              <w:rFonts w:ascii="Arial" w:eastAsia="Malgun Gothic Semilight" w:hAnsi="Arial" w:cs="Arial"/>
              <w:bCs/>
              <w:iCs/>
              <w:color w:val="000000" w:themeColor="text1"/>
              <w:sz w:val="24"/>
              <w:szCs w:val="24"/>
              <w:lang w:val="it-IT"/>
            </w:rPr>
            <w:t xml:space="preserve">); crisi umanitarie (disastri naturali, effetto del </w:t>
          </w:r>
          <w:r w:rsidRPr="008250E8">
            <w:rPr>
              <w:rFonts w:ascii="Arial" w:eastAsia="Malgun Gothic Semilight" w:hAnsi="Arial" w:cs="Arial"/>
              <w:bCs/>
              <w:iCs/>
              <w:color w:val="000000" w:themeColor="text1"/>
              <w:sz w:val="24"/>
              <w:szCs w:val="24"/>
              <w:lang w:val="it-IT"/>
            </w:rPr>
            <w:lastRenderedPageBreak/>
            <w:t>cambiamento climatico, conflitti</w:t>
          </w:r>
          <w:r w:rsidR="00C8392E" w:rsidRPr="008250E8">
            <w:rPr>
              <w:rFonts w:ascii="Arial" w:eastAsia="Malgun Gothic Semilight" w:hAnsi="Arial" w:cs="Arial"/>
              <w:bCs/>
              <w:iCs/>
              <w:color w:val="000000" w:themeColor="text1"/>
              <w:sz w:val="24"/>
              <w:szCs w:val="24"/>
              <w:lang w:val="it-IT"/>
            </w:rPr>
            <w:t>, etc.</w:t>
          </w:r>
          <w:r w:rsidRPr="008250E8">
            <w:rPr>
              <w:rFonts w:ascii="Arial" w:eastAsia="Malgun Gothic Semilight" w:hAnsi="Arial" w:cs="Arial"/>
              <w:bCs/>
              <w:iCs/>
              <w:color w:val="000000" w:themeColor="text1"/>
              <w:sz w:val="24"/>
              <w:szCs w:val="24"/>
              <w:lang w:val="it-IT"/>
            </w:rPr>
            <w:t>);</w:t>
          </w:r>
          <w:r w:rsidR="00C8392E" w:rsidRPr="008250E8">
            <w:rPr>
              <w:rFonts w:ascii="Arial" w:eastAsia="Malgun Gothic Semilight" w:hAnsi="Arial" w:cs="Arial"/>
              <w:bCs/>
              <w:iCs/>
              <w:color w:val="000000" w:themeColor="text1"/>
              <w:sz w:val="24"/>
              <w:szCs w:val="24"/>
              <w:lang w:val="it-IT"/>
            </w:rPr>
            <w:t xml:space="preserve"> </w:t>
          </w:r>
          <w:r w:rsidRPr="008250E8">
            <w:rPr>
              <w:rFonts w:ascii="Arial" w:eastAsia="Malgun Gothic Semilight" w:hAnsi="Arial" w:cs="Arial"/>
              <w:bCs/>
              <w:iCs/>
              <w:color w:val="000000" w:themeColor="text1"/>
              <w:sz w:val="24"/>
              <w:szCs w:val="24"/>
              <w:lang w:val="it-IT"/>
            </w:rPr>
            <w:t>minacce ambientali (commercio illegale di specie animali, danni all’ecosistema, perdita della biodiversità, e</w:t>
          </w:r>
          <w:r w:rsidR="00C8392E" w:rsidRPr="008250E8">
            <w:rPr>
              <w:rFonts w:ascii="Arial" w:eastAsia="Malgun Gothic Semilight" w:hAnsi="Arial" w:cs="Arial"/>
              <w:bCs/>
              <w:iCs/>
              <w:color w:val="000000" w:themeColor="text1"/>
              <w:sz w:val="24"/>
              <w:szCs w:val="24"/>
              <w:lang w:val="it-IT"/>
            </w:rPr>
            <w:t>t</w:t>
          </w:r>
          <w:r w:rsidRPr="008250E8">
            <w:rPr>
              <w:rFonts w:ascii="Arial" w:eastAsia="Malgun Gothic Semilight" w:hAnsi="Arial" w:cs="Arial"/>
              <w:bCs/>
              <w:iCs/>
              <w:color w:val="000000" w:themeColor="text1"/>
              <w:sz w:val="24"/>
              <w:szCs w:val="24"/>
              <w:lang w:val="it-IT"/>
            </w:rPr>
            <w:t xml:space="preserve">c.). </w:t>
          </w:r>
        </w:p>
        <w:p w14:paraId="2DC85B3B" w14:textId="619E7C8F" w:rsidR="00F96460" w:rsidRPr="003B4FCD" w:rsidRDefault="00F96460" w:rsidP="005F7A71">
          <w:pPr>
            <w:pStyle w:val="Listenabsatz"/>
            <w:numPr>
              <w:ilvl w:val="0"/>
              <w:numId w:val="40"/>
            </w:numPr>
            <w:spacing w:line="276" w:lineRule="auto"/>
            <w:jc w:val="both"/>
            <w:rPr>
              <w:rFonts w:ascii="Arial" w:hAnsi="Arial" w:cs="Arial"/>
              <w:bCs/>
              <w:iCs/>
              <w:color w:val="000000" w:themeColor="text1"/>
              <w:lang w:val="it-IT"/>
            </w:rPr>
          </w:pPr>
          <w:r w:rsidRPr="003B4FCD">
            <w:rPr>
              <w:rFonts w:ascii="Arial" w:hAnsi="Arial" w:cs="Arial"/>
              <w:bCs/>
              <w:iCs/>
              <w:color w:val="000000" w:themeColor="text1"/>
              <w:lang w:val="it-IT"/>
            </w:rPr>
            <w:t>Sono enti privati i cui fondi dipendono dai contributi delle persone che</w:t>
          </w:r>
          <w:r w:rsidR="006273B6" w:rsidRPr="003B4FCD">
            <w:rPr>
              <w:rFonts w:ascii="Arial" w:hAnsi="Arial" w:cs="Arial"/>
              <w:bCs/>
              <w:iCs/>
              <w:color w:val="000000" w:themeColor="text1"/>
              <w:lang w:val="it-IT"/>
            </w:rPr>
            <w:t xml:space="preserve"> </w:t>
          </w:r>
          <w:r w:rsidRPr="003B4FCD">
            <w:rPr>
              <w:rFonts w:ascii="Arial" w:hAnsi="Arial" w:cs="Arial"/>
              <w:bCs/>
              <w:iCs/>
              <w:color w:val="000000" w:themeColor="text1"/>
              <w:lang w:val="it-IT"/>
            </w:rPr>
            <w:t>partecipano</w:t>
          </w:r>
          <w:r w:rsidR="006273B6" w:rsidRPr="003B4FCD">
            <w:rPr>
              <w:rFonts w:ascii="Arial" w:hAnsi="Arial" w:cs="Arial"/>
              <w:bCs/>
              <w:iCs/>
              <w:color w:val="000000" w:themeColor="text1"/>
              <w:lang w:val="it-IT"/>
            </w:rPr>
            <w:t xml:space="preserve"> ai progetti</w:t>
          </w:r>
          <w:r w:rsidRPr="003B4FCD">
            <w:rPr>
              <w:rFonts w:ascii="Arial" w:hAnsi="Arial" w:cs="Arial"/>
              <w:bCs/>
              <w:iCs/>
              <w:color w:val="000000" w:themeColor="text1"/>
              <w:lang w:val="it-IT"/>
            </w:rPr>
            <w:t>.</w:t>
          </w:r>
        </w:p>
        <w:p w14:paraId="6C0B819D" w14:textId="481B926E" w:rsidR="009C7CC8" w:rsidRPr="003B4FCD" w:rsidRDefault="00F96460"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it-IT"/>
            </w:rPr>
          </w:pPr>
          <w:r w:rsidRPr="003B4FCD">
            <w:rPr>
              <w:rFonts w:ascii="Arial" w:hAnsi="Arial" w:cs="Arial"/>
              <w:bCs/>
              <w:iCs/>
              <w:color w:val="000000" w:themeColor="text1"/>
              <w:lang w:val="it-IT"/>
            </w:rPr>
            <w:t xml:space="preserve">Sono enti no-profit, </w:t>
          </w:r>
          <w:r w:rsidR="00E60FB9" w:rsidRPr="003B4FCD">
            <w:rPr>
              <w:rFonts w:ascii="Arial" w:hAnsi="Arial" w:cs="Arial"/>
              <w:bCs/>
              <w:iCs/>
              <w:color w:val="000000" w:themeColor="text1"/>
              <w:lang w:val="it-IT"/>
            </w:rPr>
            <w:t>ossia il loro obiettivo non è accrescere gli interessi economici dei loro partner o dei contribuenti, ma che</w:t>
          </w:r>
          <w:r w:rsidR="006273B6" w:rsidRPr="003B4FCD">
            <w:rPr>
              <w:rFonts w:ascii="Arial" w:hAnsi="Arial" w:cs="Arial"/>
              <w:bCs/>
              <w:iCs/>
              <w:color w:val="000000" w:themeColor="text1"/>
              <w:lang w:val="it-IT"/>
            </w:rPr>
            <w:t xml:space="preserve"> </w:t>
          </w:r>
          <w:r w:rsidR="00E60FB9" w:rsidRPr="003B4FCD">
            <w:rPr>
              <w:rFonts w:ascii="Arial" w:hAnsi="Arial" w:cs="Arial"/>
              <w:bCs/>
              <w:iCs/>
              <w:color w:val="000000" w:themeColor="text1"/>
              <w:lang w:val="it-IT"/>
            </w:rPr>
            <w:t>le loro azioni s</w:t>
          </w:r>
          <w:r w:rsidR="006273B6" w:rsidRPr="003B4FCD">
            <w:rPr>
              <w:rFonts w:ascii="Arial" w:hAnsi="Arial" w:cs="Arial"/>
              <w:bCs/>
              <w:iCs/>
              <w:color w:val="000000" w:themeColor="text1"/>
              <w:lang w:val="it-IT"/>
            </w:rPr>
            <w:t>i</w:t>
          </w:r>
          <w:r w:rsidR="00E60FB9" w:rsidRPr="003B4FCD">
            <w:rPr>
              <w:rFonts w:ascii="Arial" w:hAnsi="Arial" w:cs="Arial"/>
              <w:bCs/>
              <w:iCs/>
              <w:color w:val="000000" w:themeColor="text1"/>
              <w:lang w:val="it-IT"/>
            </w:rPr>
            <w:t xml:space="preserve">ano determinate </w:t>
          </w:r>
          <w:r w:rsidR="006273B6" w:rsidRPr="003B4FCD">
            <w:rPr>
              <w:rFonts w:ascii="Arial" w:hAnsi="Arial" w:cs="Arial"/>
              <w:bCs/>
              <w:iCs/>
              <w:color w:val="000000" w:themeColor="text1"/>
              <w:lang w:val="it-IT"/>
            </w:rPr>
            <w:t>d</w:t>
          </w:r>
          <w:r w:rsidR="00E60FB9" w:rsidRPr="003B4FCD">
            <w:rPr>
              <w:rFonts w:ascii="Arial" w:hAnsi="Arial" w:cs="Arial"/>
              <w:bCs/>
              <w:iCs/>
              <w:color w:val="000000" w:themeColor="text1"/>
              <w:lang w:val="it-IT"/>
            </w:rPr>
            <w:t xml:space="preserve">a una serie di valori sociali (solidarietà, cooperazione e aiuto umanitario). Ma </w:t>
          </w:r>
          <w:r w:rsidR="00161174" w:rsidRPr="003B4FCD">
            <w:rPr>
              <w:rFonts w:ascii="Arial" w:hAnsi="Arial" w:cs="Arial"/>
              <w:bCs/>
              <w:iCs/>
              <w:color w:val="000000" w:themeColor="text1"/>
              <w:lang w:val="it-IT"/>
            </w:rPr>
            <w:t>“</w:t>
          </w:r>
          <w:r w:rsidR="00E60FB9" w:rsidRPr="003B4FCD">
            <w:rPr>
              <w:rFonts w:ascii="Arial" w:hAnsi="Arial" w:cs="Arial"/>
              <w:bCs/>
              <w:iCs/>
              <w:color w:val="000000" w:themeColor="text1"/>
              <w:lang w:val="it-IT"/>
            </w:rPr>
            <w:t>no-profit</w:t>
          </w:r>
          <w:r w:rsidR="00161174" w:rsidRPr="003B4FCD">
            <w:rPr>
              <w:rFonts w:ascii="Arial" w:hAnsi="Arial" w:cs="Arial"/>
              <w:bCs/>
              <w:iCs/>
              <w:color w:val="000000" w:themeColor="text1"/>
              <w:lang w:val="it-IT"/>
            </w:rPr>
            <w:t>”</w:t>
          </w:r>
          <w:r w:rsidR="00E60FB9" w:rsidRPr="003B4FCD">
            <w:rPr>
              <w:rFonts w:ascii="Arial" w:hAnsi="Arial" w:cs="Arial"/>
              <w:bCs/>
              <w:iCs/>
              <w:color w:val="000000" w:themeColor="text1"/>
              <w:lang w:val="it-IT"/>
            </w:rPr>
            <w:t xml:space="preserve"> non significa che </w:t>
          </w:r>
          <w:r w:rsidR="00161174" w:rsidRPr="003B4FCD">
            <w:rPr>
              <w:rFonts w:ascii="Arial" w:hAnsi="Arial" w:cs="Arial"/>
              <w:bCs/>
              <w:iCs/>
              <w:color w:val="000000" w:themeColor="text1"/>
              <w:lang w:val="it-IT"/>
            </w:rPr>
            <w:t>ci perderanno denaro</w:t>
          </w:r>
          <w:r w:rsidR="00E60FB9" w:rsidRPr="003B4FCD">
            <w:rPr>
              <w:rFonts w:ascii="Arial" w:hAnsi="Arial" w:cs="Arial"/>
              <w:bCs/>
              <w:iCs/>
              <w:color w:val="000000" w:themeColor="text1"/>
              <w:lang w:val="it-IT"/>
            </w:rPr>
            <w:t xml:space="preserve">, perché </w:t>
          </w:r>
          <w:r w:rsidR="006273B6" w:rsidRPr="003B4FCD">
            <w:rPr>
              <w:rFonts w:ascii="Arial" w:hAnsi="Arial" w:cs="Arial"/>
              <w:bCs/>
              <w:iCs/>
              <w:color w:val="000000" w:themeColor="text1"/>
              <w:lang w:val="it-IT"/>
            </w:rPr>
            <w:t>come</w:t>
          </w:r>
          <w:r w:rsidR="00E60FB9" w:rsidRPr="003B4FCD">
            <w:rPr>
              <w:rFonts w:ascii="Arial" w:hAnsi="Arial" w:cs="Arial"/>
              <w:bCs/>
              <w:iCs/>
              <w:color w:val="000000" w:themeColor="text1"/>
              <w:lang w:val="it-IT"/>
            </w:rPr>
            <w:t xml:space="preserve"> enti cercano di essere sostenibili, efficienti e in grado d</w:t>
          </w:r>
          <w:r w:rsidR="006273B6" w:rsidRPr="003B4FCD">
            <w:rPr>
              <w:rFonts w:ascii="Arial" w:hAnsi="Arial" w:cs="Arial"/>
              <w:bCs/>
              <w:iCs/>
              <w:color w:val="000000" w:themeColor="text1"/>
              <w:lang w:val="it-IT"/>
            </w:rPr>
            <w:t>i</w:t>
          </w:r>
          <w:r w:rsidR="00E60FB9" w:rsidRPr="003B4FCD">
            <w:rPr>
              <w:rFonts w:ascii="Arial" w:hAnsi="Arial" w:cs="Arial"/>
              <w:bCs/>
              <w:iCs/>
              <w:color w:val="000000" w:themeColor="text1"/>
              <w:lang w:val="it-IT"/>
            </w:rPr>
            <w:t xml:space="preserve"> generare </w:t>
          </w:r>
          <w:r w:rsidR="006273B6" w:rsidRPr="003B4FCD">
            <w:rPr>
              <w:rFonts w:ascii="Arial" w:hAnsi="Arial" w:cs="Arial"/>
              <w:bCs/>
              <w:iCs/>
              <w:color w:val="000000" w:themeColor="text1"/>
              <w:lang w:val="it-IT"/>
            </w:rPr>
            <w:t>guadagni</w:t>
          </w:r>
          <w:r w:rsidR="00E60FB9" w:rsidRPr="003B4FCD">
            <w:rPr>
              <w:rFonts w:ascii="Arial" w:hAnsi="Arial" w:cs="Arial"/>
              <w:bCs/>
              <w:iCs/>
              <w:color w:val="000000" w:themeColor="text1"/>
              <w:lang w:val="it-IT"/>
            </w:rPr>
            <w:t xml:space="preserve"> che </w:t>
          </w:r>
          <w:r w:rsidR="006273B6" w:rsidRPr="003B4FCD">
            <w:rPr>
              <w:rFonts w:ascii="Arial" w:hAnsi="Arial" w:cs="Arial"/>
              <w:bCs/>
              <w:iCs/>
              <w:color w:val="000000" w:themeColor="text1"/>
              <w:lang w:val="it-IT"/>
            </w:rPr>
            <w:t xml:space="preserve">ne </w:t>
          </w:r>
          <w:r w:rsidR="00E60FB9" w:rsidRPr="003B4FCD">
            <w:rPr>
              <w:rFonts w:ascii="Arial" w:hAnsi="Arial" w:cs="Arial"/>
              <w:bCs/>
              <w:iCs/>
              <w:color w:val="000000" w:themeColor="text1"/>
              <w:lang w:val="it-IT"/>
            </w:rPr>
            <w:t xml:space="preserve">permettano il </w:t>
          </w:r>
          <w:r w:rsidR="006273B6" w:rsidRPr="003B4FCD">
            <w:rPr>
              <w:rFonts w:ascii="Arial" w:hAnsi="Arial" w:cs="Arial"/>
              <w:bCs/>
              <w:iCs/>
              <w:color w:val="000000" w:themeColor="text1"/>
              <w:lang w:val="it-IT"/>
            </w:rPr>
            <w:t>f</w:t>
          </w:r>
          <w:r w:rsidR="00E60FB9" w:rsidRPr="003B4FCD">
            <w:rPr>
              <w:rFonts w:ascii="Arial" w:hAnsi="Arial" w:cs="Arial"/>
              <w:bCs/>
              <w:iCs/>
              <w:color w:val="000000" w:themeColor="text1"/>
              <w:lang w:val="it-IT"/>
            </w:rPr>
            <w:t xml:space="preserve">unzionamento nel medio-lungo termine. </w:t>
          </w:r>
        </w:p>
        <w:p w14:paraId="5DBA5462" w14:textId="53120E80" w:rsidR="00E60FB9" w:rsidRPr="003B4FCD" w:rsidRDefault="00E60FB9"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it-IT"/>
            </w:rPr>
          </w:pPr>
          <w:r w:rsidRPr="003B4FCD">
            <w:rPr>
              <w:rFonts w:ascii="Arial" w:hAnsi="Arial" w:cs="Arial"/>
              <w:bCs/>
              <w:iCs/>
              <w:color w:val="000000" w:themeColor="text1"/>
              <w:lang w:val="it-IT"/>
            </w:rPr>
            <w:t>Con interesse generale, s</w:t>
          </w:r>
          <w:r w:rsidR="006273B6" w:rsidRPr="003B4FCD">
            <w:rPr>
              <w:rFonts w:ascii="Arial" w:hAnsi="Arial" w:cs="Arial"/>
              <w:bCs/>
              <w:iCs/>
              <w:color w:val="000000" w:themeColor="text1"/>
              <w:lang w:val="it-IT"/>
            </w:rPr>
            <w:t>’</w:t>
          </w:r>
          <w:r w:rsidRPr="003B4FCD">
            <w:rPr>
              <w:rFonts w:ascii="Arial" w:hAnsi="Arial" w:cs="Arial"/>
              <w:bCs/>
              <w:iCs/>
              <w:color w:val="000000" w:themeColor="text1"/>
              <w:lang w:val="it-IT"/>
            </w:rPr>
            <w:t xml:space="preserve">intende che esse perseguono il bene comune, della società o di una </w:t>
          </w:r>
          <w:r w:rsidR="006273B6" w:rsidRPr="003B4FCD">
            <w:rPr>
              <w:rFonts w:ascii="Arial" w:hAnsi="Arial" w:cs="Arial"/>
              <w:bCs/>
              <w:iCs/>
              <w:color w:val="000000" w:themeColor="text1"/>
              <w:lang w:val="it-IT"/>
            </w:rPr>
            <w:t xml:space="preserve">sua </w:t>
          </w:r>
          <w:r w:rsidRPr="003B4FCD">
            <w:rPr>
              <w:rFonts w:ascii="Arial" w:hAnsi="Arial" w:cs="Arial"/>
              <w:bCs/>
              <w:iCs/>
              <w:color w:val="000000" w:themeColor="text1"/>
              <w:lang w:val="it-IT"/>
            </w:rPr>
            <w:t>parte significativa, e non quello di un gruppo ristretto</w:t>
          </w:r>
          <w:r w:rsidR="006273B6" w:rsidRPr="003B4FCD">
            <w:rPr>
              <w:rFonts w:ascii="Arial" w:hAnsi="Arial" w:cs="Arial"/>
              <w:bCs/>
              <w:iCs/>
              <w:color w:val="000000" w:themeColor="text1"/>
              <w:lang w:val="it-IT"/>
            </w:rPr>
            <w:t xml:space="preserve"> e specifico </w:t>
          </w:r>
          <w:r w:rsidRPr="003B4FCD">
            <w:rPr>
              <w:rFonts w:ascii="Arial" w:hAnsi="Arial" w:cs="Arial"/>
              <w:bCs/>
              <w:iCs/>
              <w:color w:val="000000" w:themeColor="text1"/>
              <w:lang w:val="it-IT"/>
            </w:rPr>
            <w:t xml:space="preserve">di persone. </w:t>
          </w:r>
        </w:p>
        <w:p w14:paraId="07767AB8" w14:textId="325B74E9" w:rsidR="00E60FB9" w:rsidRPr="003B4FCD" w:rsidRDefault="00E60FB9"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it-IT"/>
            </w:rPr>
          </w:pPr>
          <w:r w:rsidRPr="003B4FCD">
            <w:rPr>
              <w:rFonts w:ascii="Arial" w:hAnsi="Arial" w:cs="Arial"/>
              <w:bCs/>
              <w:iCs/>
              <w:color w:val="000000" w:themeColor="text1"/>
              <w:lang w:val="it-IT"/>
            </w:rPr>
            <w:t>Sono autonome nella loro gestione amministrativa e nel loro</w:t>
          </w:r>
          <w:r w:rsidR="006273B6" w:rsidRPr="003B4FCD">
            <w:rPr>
              <w:rFonts w:ascii="Arial" w:hAnsi="Arial" w:cs="Arial"/>
              <w:bCs/>
              <w:iCs/>
              <w:color w:val="000000" w:themeColor="text1"/>
              <w:lang w:val="it-IT"/>
            </w:rPr>
            <w:t xml:space="preserve"> processo</w:t>
          </w:r>
          <w:r w:rsidRPr="003B4FCD">
            <w:rPr>
              <w:rFonts w:ascii="Arial" w:hAnsi="Arial" w:cs="Arial"/>
              <w:bCs/>
              <w:iCs/>
              <w:color w:val="000000" w:themeColor="text1"/>
              <w:lang w:val="it-IT"/>
            </w:rPr>
            <w:t xml:space="preserve"> decision</w:t>
          </w:r>
          <w:r w:rsidR="006273B6" w:rsidRPr="003B4FCD">
            <w:rPr>
              <w:rFonts w:ascii="Arial" w:hAnsi="Arial" w:cs="Arial"/>
              <w:bCs/>
              <w:iCs/>
              <w:color w:val="000000" w:themeColor="text1"/>
              <w:lang w:val="it-IT"/>
            </w:rPr>
            <w:t>ale</w:t>
          </w:r>
          <w:r w:rsidRPr="003B4FCD">
            <w:rPr>
              <w:rFonts w:ascii="Arial" w:hAnsi="Arial" w:cs="Arial"/>
              <w:bCs/>
              <w:iCs/>
              <w:color w:val="000000" w:themeColor="text1"/>
              <w:lang w:val="it-IT"/>
            </w:rPr>
            <w:t xml:space="preserve">. Questo significa che nessuna istituzione governativa, o autorità pubblica può interferire a riguardo. In cambio, le ONG hanno la responsabilità di soddisfare una serie di obblighi e requisiti per la loro fondazione e operatività. </w:t>
          </w:r>
        </w:p>
        <w:p w14:paraId="57047144" w14:textId="64CD621F" w:rsidR="00E60FB9" w:rsidRPr="003B4FCD" w:rsidRDefault="00E60FB9"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it-IT"/>
            </w:rPr>
          </w:pPr>
          <w:r w:rsidRPr="003B4FCD">
            <w:rPr>
              <w:rFonts w:ascii="Arial" w:hAnsi="Arial" w:cs="Arial"/>
              <w:bCs/>
              <w:iCs/>
              <w:color w:val="000000" w:themeColor="text1"/>
              <w:lang w:val="it-IT"/>
            </w:rPr>
            <w:t>Stimolano la partecipazione delle comunità e dei gruppi sociali, poiché l’asse portante delle loro azioni non è solo la cooperazione e l’esecuzione degli obiettivi ma, allo stesso tempo,</w:t>
          </w:r>
          <w:r w:rsidR="006273B6" w:rsidRPr="003B4FCD">
            <w:rPr>
              <w:rFonts w:ascii="Arial" w:hAnsi="Arial" w:cs="Arial"/>
              <w:bCs/>
              <w:iCs/>
              <w:color w:val="000000" w:themeColor="text1"/>
              <w:lang w:val="it-IT"/>
            </w:rPr>
            <w:t xml:space="preserve"> creare legami</w:t>
          </w:r>
          <w:r w:rsidR="00161174" w:rsidRPr="003B4FCD">
            <w:rPr>
              <w:rFonts w:ascii="Arial" w:hAnsi="Arial" w:cs="Arial"/>
              <w:bCs/>
              <w:iCs/>
              <w:color w:val="000000" w:themeColor="text1"/>
              <w:lang w:val="it-IT"/>
            </w:rPr>
            <w:t>,</w:t>
          </w:r>
          <w:r w:rsidRPr="003B4FCD">
            <w:rPr>
              <w:rFonts w:ascii="Arial" w:hAnsi="Arial" w:cs="Arial"/>
              <w:bCs/>
              <w:iCs/>
              <w:color w:val="000000" w:themeColor="text1"/>
              <w:lang w:val="it-IT"/>
            </w:rPr>
            <w:t xml:space="preserve"> motivare le persone delle comunità beneficiarie a diventare quelli che porteranno avanti il lavoro</w:t>
          </w:r>
          <w:r w:rsidR="006273B6" w:rsidRPr="003B4FCD">
            <w:rPr>
              <w:rFonts w:ascii="Arial" w:hAnsi="Arial" w:cs="Arial"/>
              <w:bCs/>
              <w:iCs/>
              <w:color w:val="000000" w:themeColor="text1"/>
              <w:lang w:val="it-IT"/>
            </w:rPr>
            <w:t xml:space="preserve">, garantendo così </w:t>
          </w:r>
          <w:r w:rsidRPr="003B4FCD">
            <w:rPr>
              <w:rFonts w:ascii="Arial" w:hAnsi="Arial" w:cs="Arial"/>
              <w:bCs/>
              <w:iCs/>
              <w:color w:val="000000" w:themeColor="text1"/>
              <w:lang w:val="it-IT"/>
            </w:rPr>
            <w:t xml:space="preserve">la continuità e la sostenibilità dei progetti. </w:t>
          </w:r>
        </w:p>
        <w:p w14:paraId="54B388C2" w14:textId="49C989BE" w:rsidR="00E60FB9" w:rsidRPr="003B4FCD" w:rsidRDefault="00E60FB9"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it-IT"/>
            </w:rPr>
          </w:pPr>
          <w:r w:rsidRPr="003B4FCD">
            <w:rPr>
              <w:rFonts w:ascii="Arial" w:hAnsi="Arial" w:cs="Arial"/>
              <w:bCs/>
              <w:iCs/>
              <w:color w:val="000000" w:themeColor="text1"/>
              <w:lang w:val="it-IT"/>
            </w:rPr>
            <w:t>Svolg</w:t>
          </w:r>
          <w:r w:rsidR="001D4EC3" w:rsidRPr="003B4FCD">
            <w:rPr>
              <w:rFonts w:ascii="Arial" w:hAnsi="Arial" w:cs="Arial"/>
              <w:bCs/>
              <w:iCs/>
              <w:color w:val="000000" w:themeColor="text1"/>
              <w:lang w:val="it-IT"/>
            </w:rPr>
            <w:t>o</w:t>
          </w:r>
          <w:r w:rsidRPr="003B4FCD">
            <w:rPr>
              <w:rFonts w:ascii="Arial" w:hAnsi="Arial" w:cs="Arial"/>
              <w:bCs/>
              <w:iCs/>
              <w:color w:val="000000" w:themeColor="text1"/>
              <w:lang w:val="it-IT"/>
            </w:rPr>
            <w:t xml:space="preserve">no un lavoro pedagogico nei contesti in cui operano. La promozione di valori come </w:t>
          </w:r>
          <w:r w:rsidR="00161174" w:rsidRPr="003B4FCD">
            <w:rPr>
              <w:rFonts w:ascii="Arial" w:hAnsi="Arial" w:cs="Arial"/>
              <w:bCs/>
              <w:iCs/>
              <w:color w:val="000000" w:themeColor="text1"/>
              <w:lang w:val="it-IT"/>
            </w:rPr>
            <w:t xml:space="preserve">la </w:t>
          </w:r>
          <w:r w:rsidRPr="003B4FCD">
            <w:rPr>
              <w:rFonts w:ascii="Arial" w:hAnsi="Arial" w:cs="Arial"/>
              <w:bCs/>
              <w:iCs/>
              <w:color w:val="000000" w:themeColor="text1"/>
              <w:lang w:val="it-IT"/>
            </w:rPr>
            <w:t xml:space="preserve">giustizia sociale, </w:t>
          </w:r>
          <w:r w:rsidR="00161174" w:rsidRPr="003B4FCD">
            <w:rPr>
              <w:rFonts w:ascii="Arial" w:hAnsi="Arial" w:cs="Arial"/>
              <w:bCs/>
              <w:iCs/>
              <w:color w:val="000000" w:themeColor="text1"/>
              <w:lang w:val="it-IT"/>
            </w:rPr>
            <w:t xml:space="preserve">la </w:t>
          </w:r>
          <w:r w:rsidRPr="003B4FCD">
            <w:rPr>
              <w:rFonts w:ascii="Arial" w:hAnsi="Arial" w:cs="Arial"/>
              <w:bCs/>
              <w:iCs/>
              <w:color w:val="000000" w:themeColor="text1"/>
              <w:lang w:val="it-IT"/>
            </w:rPr>
            <w:t xml:space="preserve">partecipazione, </w:t>
          </w:r>
          <w:r w:rsidR="00161174" w:rsidRPr="003B4FCD">
            <w:rPr>
              <w:rFonts w:ascii="Arial" w:hAnsi="Arial" w:cs="Arial"/>
              <w:bCs/>
              <w:iCs/>
              <w:color w:val="000000" w:themeColor="text1"/>
              <w:lang w:val="it-IT"/>
            </w:rPr>
            <w:t>l’</w:t>
          </w:r>
          <w:r w:rsidRPr="003B4FCD">
            <w:rPr>
              <w:rFonts w:ascii="Arial" w:hAnsi="Arial" w:cs="Arial"/>
              <w:bCs/>
              <w:iCs/>
              <w:color w:val="000000" w:themeColor="text1"/>
              <w:lang w:val="it-IT"/>
            </w:rPr>
            <w:t xml:space="preserve">equità, </w:t>
          </w:r>
          <w:r w:rsidR="00161174" w:rsidRPr="003B4FCD">
            <w:rPr>
              <w:rFonts w:ascii="Arial" w:hAnsi="Arial" w:cs="Arial"/>
              <w:bCs/>
              <w:iCs/>
              <w:color w:val="000000" w:themeColor="text1"/>
              <w:lang w:val="it-IT"/>
            </w:rPr>
            <w:t>l’</w:t>
          </w:r>
          <w:r w:rsidRPr="003B4FCD">
            <w:rPr>
              <w:rFonts w:ascii="Arial" w:hAnsi="Arial" w:cs="Arial"/>
              <w:bCs/>
              <w:iCs/>
              <w:color w:val="000000" w:themeColor="text1"/>
              <w:lang w:val="it-IT"/>
            </w:rPr>
            <w:t>uguaglianza e</w:t>
          </w:r>
          <w:r w:rsidR="00161174" w:rsidRPr="003B4FCD">
            <w:rPr>
              <w:rFonts w:ascii="Arial" w:hAnsi="Arial" w:cs="Arial"/>
              <w:bCs/>
              <w:iCs/>
              <w:color w:val="000000" w:themeColor="text1"/>
              <w:lang w:val="it-IT"/>
            </w:rPr>
            <w:t xml:space="preserve"> la</w:t>
          </w:r>
          <w:r w:rsidRPr="003B4FCD">
            <w:rPr>
              <w:rFonts w:ascii="Arial" w:hAnsi="Arial" w:cs="Arial"/>
              <w:bCs/>
              <w:iCs/>
              <w:color w:val="000000" w:themeColor="text1"/>
              <w:lang w:val="it-IT"/>
            </w:rPr>
            <w:t xml:space="preserve"> democrazia è uno dei compiti paralleli all’esecuzione dei lavori </w:t>
          </w:r>
          <w:r w:rsidR="006273B6" w:rsidRPr="003B4FCD">
            <w:rPr>
              <w:rFonts w:ascii="Arial" w:hAnsi="Arial" w:cs="Arial"/>
              <w:bCs/>
              <w:iCs/>
              <w:color w:val="000000" w:themeColor="text1"/>
              <w:lang w:val="it-IT"/>
            </w:rPr>
            <w:t>infrastrutturali</w:t>
          </w:r>
          <w:r w:rsidRPr="003B4FCD">
            <w:rPr>
              <w:rFonts w:ascii="Arial" w:hAnsi="Arial" w:cs="Arial"/>
              <w:bCs/>
              <w:iCs/>
              <w:color w:val="000000" w:themeColor="text1"/>
              <w:lang w:val="it-IT"/>
            </w:rPr>
            <w:t xml:space="preserve"> o alla fornitura di beni materiali. Non forniscono solo le soluzioni, </w:t>
          </w:r>
          <w:r w:rsidR="006273B6" w:rsidRPr="003B4FCD">
            <w:rPr>
              <w:rFonts w:ascii="Arial" w:hAnsi="Arial" w:cs="Arial"/>
              <w:bCs/>
              <w:iCs/>
              <w:color w:val="000000" w:themeColor="text1"/>
              <w:lang w:val="it-IT"/>
            </w:rPr>
            <w:t>bensì</w:t>
          </w:r>
          <w:r w:rsidRPr="003B4FCD">
            <w:rPr>
              <w:rFonts w:ascii="Arial" w:hAnsi="Arial" w:cs="Arial"/>
              <w:bCs/>
              <w:iCs/>
              <w:color w:val="000000" w:themeColor="text1"/>
              <w:lang w:val="it-IT"/>
            </w:rPr>
            <w:t xml:space="preserve"> azioni con un </w:t>
          </w:r>
          <w:r w:rsidR="00161174" w:rsidRPr="003B4FCD">
            <w:rPr>
              <w:rFonts w:ascii="Arial" w:hAnsi="Arial" w:cs="Arial"/>
              <w:bCs/>
              <w:iCs/>
              <w:color w:val="000000" w:themeColor="text1"/>
              <w:lang w:val="it-IT"/>
            </w:rPr>
            <w:t>obiettivo</w:t>
          </w:r>
          <w:r w:rsidRPr="003B4FCD">
            <w:rPr>
              <w:rFonts w:ascii="Arial" w:hAnsi="Arial" w:cs="Arial"/>
              <w:bCs/>
              <w:iCs/>
              <w:color w:val="000000" w:themeColor="text1"/>
              <w:lang w:val="it-IT"/>
            </w:rPr>
            <w:t xml:space="preserve"> sociale di lungo raggio. </w:t>
          </w:r>
        </w:p>
        <w:p w14:paraId="260B56BE" w14:textId="518B4EB0" w:rsidR="009C7CC8" w:rsidRPr="003B4FCD" w:rsidRDefault="00371A59" w:rsidP="0025547D">
          <w:pPr>
            <w:pStyle w:val="berschrift2"/>
            <w:jc w:val="both"/>
            <w:rPr>
              <w:rFonts w:ascii="Arial" w:hAnsi="Arial" w:cs="Arial"/>
              <w:lang w:val="it-IT"/>
            </w:rPr>
          </w:pPr>
          <w:bookmarkStart w:id="8" w:name="_Toc70936939"/>
          <w:r w:rsidRPr="003B4FCD">
            <w:rPr>
              <w:rFonts w:ascii="Arial" w:hAnsi="Arial" w:cs="Arial"/>
              <w:lang w:val="it-IT"/>
            </w:rPr>
            <w:t>Principi chiave delle ONG</w:t>
          </w:r>
          <w:bookmarkEnd w:id="8"/>
        </w:p>
        <w:p w14:paraId="51A8DA2F" w14:textId="3CAE85C1" w:rsidR="006637D9" w:rsidRPr="003B4FCD" w:rsidRDefault="00777E30" w:rsidP="006637D9">
          <w:pPr>
            <w:spacing w:line="276" w:lineRule="auto"/>
            <w:jc w:val="both"/>
            <w:rPr>
              <w:rFonts w:ascii="Arial" w:hAnsi="Arial" w:cs="Arial"/>
              <w:bCs/>
              <w:iCs/>
              <w:color w:val="000000" w:themeColor="text1"/>
              <w:sz w:val="24"/>
              <w:szCs w:val="24"/>
              <w:lang w:val="it-IT"/>
            </w:rPr>
          </w:pPr>
          <w:r w:rsidRPr="003B4FCD">
            <w:rPr>
              <w:rFonts w:ascii="Arial" w:hAnsi="Arial" w:cs="Arial"/>
              <w:bCs/>
              <w:iCs/>
              <w:color w:val="000000" w:themeColor="text1"/>
              <w:sz w:val="24"/>
              <w:szCs w:val="24"/>
              <w:lang w:val="it-IT"/>
            </w:rPr>
            <w:t xml:space="preserve">Ci sono alcuni principi che le ONG devono necessariamente seguire per essere efficaci </w:t>
          </w:r>
          <w:r w:rsidR="006637D9" w:rsidRPr="003B4FCD">
            <w:rPr>
              <w:rFonts w:ascii="Arial" w:hAnsi="Arial" w:cs="Arial"/>
              <w:bCs/>
              <w:iCs/>
              <w:color w:val="000000" w:themeColor="text1"/>
              <w:sz w:val="24"/>
              <w:szCs w:val="24"/>
              <w:lang w:val="it-IT"/>
            </w:rPr>
            <w:t>(The NGO Handbook, 2012):</w:t>
          </w:r>
        </w:p>
        <w:p w14:paraId="2B13819D" w14:textId="2AC94503" w:rsidR="00777E30" w:rsidRPr="003B4FCD" w:rsidRDefault="00777E30" w:rsidP="0025547D">
          <w:pPr>
            <w:spacing w:line="276" w:lineRule="auto"/>
            <w:jc w:val="both"/>
            <w:rPr>
              <w:rFonts w:ascii="Arial" w:hAnsi="Arial" w:cs="Arial"/>
              <w:iCs/>
              <w:color w:val="000000" w:themeColor="text1"/>
              <w:sz w:val="24"/>
              <w:szCs w:val="24"/>
              <w:lang w:val="it-IT"/>
            </w:rPr>
          </w:pPr>
          <w:r w:rsidRPr="003B4FCD">
            <w:rPr>
              <w:rFonts w:ascii="Arial" w:hAnsi="Arial" w:cs="Arial"/>
              <w:b/>
              <w:iCs/>
              <w:color w:val="000000" w:themeColor="text1"/>
              <w:sz w:val="24"/>
              <w:szCs w:val="24"/>
              <w:lang w:val="it-IT"/>
            </w:rPr>
            <w:t xml:space="preserve">Legittimazione: </w:t>
          </w:r>
          <w:r w:rsidRPr="003B4FCD">
            <w:rPr>
              <w:rFonts w:ascii="Arial" w:hAnsi="Arial" w:cs="Arial"/>
              <w:iCs/>
              <w:color w:val="000000" w:themeColor="text1"/>
              <w:sz w:val="24"/>
              <w:szCs w:val="24"/>
              <w:lang w:val="it-IT"/>
            </w:rPr>
            <w:t xml:space="preserve">Quando una ONG è vista come legittimata, il pubblico si convince che la sua attività sia rivolta a una specifica esigenza sociale e che i suoi membri mettano quella esigenza al di sopra dei loro interessi personali. </w:t>
          </w:r>
          <w:r w:rsidR="006C4E47" w:rsidRPr="003B4FCD">
            <w:rPr>
              <w:rFonts w:ascii="Arial" w:hAnsi="Arial" w:cs="Arial"/>
              <w:iCs/>
              <w:color w:val="000000" w:themeColor="text1"/>
              <w:sz w:val="24"/>
              <w:szCs w:val="24"/>
              <w:lang w:val="it-IT"/>
            </w:rPr>
            <w:t>Ci si dovrebbe</w:t>
          </w:r>
          <w:r w:rsidRPr="003B4FCD">
            <w:rPr>
              <w:rFonts w:ascii="Arial" w:hAnsi="Arial" w:cs="Arial"/>
              <w:iCs/>
              <w:color w:val="000000" w:themeColor="text1"/>
              <w:sz w:val="24"/>
              <w:szCs w:val="24"/>
              <w:lang w:val="it-IT"/>
            </w:rPr>
            <w:t xml:space="preserve"> quindi chieder</w:t>
          </w:r>
          <w:r w:rsidR="006C4E47" w:rsidRPr="003B4FCD">
            <w:rPr>
              <w:rFonts w:ascii="Arial" w:hAnsi="Arial" w:cs="Arial"/>
              <w:iCs/>
              <w:color w:val="000000" w:themeColor="text1"/>
              <w:sz w:val="24"/>
              <w:szCs w:val="24"/>
              <w:lang w:val="it-IT"/>
            </w:rPr>
            <w:t>e</w:t>
          </w:r>
          <w:r w:rsidRPr="003B4FCD">
            <w:rPr>
              <w:rFonts w:ascii="Arial" w:hAnsi="Arial" w:cs="Arial"/>
              <w:iCs/>
              <w:color w:val="000000" w:themeColor="text1"/>
              <w:sz w:val="24"/>
              <w:szCs w:val="24"/>
              <w:lang w:val="it-IT"/>
            </w:rPr>
            <w:t xml:space="preserve"> se </w:t>
          </w:r>
          <w:r w:rsidR="006C4E47" w:rsidRPr="003B4FCD">
            <w:rPr>
              <w:rFonts w:ascii="Arial" w:hAnsi="Arial" w:cs="Arial"/>
              <w:iCs/>
              <w:color w:val="000000" w:themeColor="text1"/>
              <w:sz w:val="24"/>
              <w:szCs w:val="24"/>
              <w:lang w:val="it-IT"/>
            </w:rPr>
            <w:t xml:space="preserve">una </w:t>
          </w:r>
          <w:r w:rsidRPr="003B4FCD">
            <w:rPr>
              <w:rFonts w:ascii="Arial" w:hAnsi="Arial" w:cs="Arial"/>
              <w:iCs/>
              <w:color w:val="000000" w:themeColor="text1"/>
              <w:sz w:val="24"/>
              <w:szCs w:val="24"/>
              <w:lang w:val="it-IT"/>
            </w:rPr>
            <w:t xml:space="preserve">ONG abbia senso di esistere, ossia se la </w:t>
          </w:r>
          <w:r w:rsidR="006C4E47" w:rsidRPr="003B4FCD">
            <w:rPr>
              <w:rFonts w:ascii="Arial" w:hAnsi="Arial" w:cs="Arial"/>
              <w:iCs/>
              <w:color w:val="000000" w:themeColor="text1"/>
              <w:sz w:val="24"/>
              <w:szCs w:val="24"/>
              <w:lang w:val="it-IT"/>
            </w:rPr>
            <w:t>s</w:t>
          </w:r>
          <w:r w:rsidRPr="003B4FCD">
            <w:rPr>
              <w:rFonts w:ascii="Arial" w:hAnsi="Arial" w:cs="Arial"/>
              <w:iCs/>
              <w:color w:val="000000" w:themeColor="text1"/>
              <w:sz w:val="24"/>
              <w:szCs w:val="24"/>
              <w:lang w:val="it-IT"/>
            </w:rPr>
            <w:t>ua missione sia rilevante, e</w:t>
          </w:r>
          <w:r w:rsidR="006C4E47" w:rsidRPr="003B4FCD">
            <w:rPr>
              <w:rFonts w:ascii="Arial" w:hAnsi="Arial" w:cs="Arial"/>
              <w:iCs/>
              <w:color w:val="000000" w:themeColor="text1"/>
              <w:sz w:val="24"/>
              <w:szCs w:val="24"/>
              <w:lang w:val="it-IT"/>
            </w:rPr>
            <w:t xml:space="preserve"> se</w:t>
          </w:r>
          <w:r w:rsidRPr="003B4FCD">
            <w:rPr>
              <w:rFonts w:ascii="Arial" w:hAnsi="Arial" w:cs="Arial"/>
              <w:iCs/>
              <w:color w:val="000000" w:themeColor="text1"/>
              <w:sz w:val="24"/>
              <w:szCs w:val="24"/>
              <w:lang w:val="it-IT"/>
            </w:rPr>
            <w:t xml:space="preserve"> la ONG sia ben amministrata, </w:t>
          </w:r>
          <w:r w:rsidRPr="003B4FCD">
            <w:rPr>
              <w:rFonts w:ascii="Arial" w:hAnsi="Arial" w:cs="Arial"/>
              <w:iCs/>
              <w:color w:val="000000" w:themeColor="text1"/>
              <w:sz w:val="24"/>
              <w:szCs w:val="24"/>
              <w:lang w:val="it-IT"/>
            </w:rPr>
            <w:lastRenderedPageBreak/>
            <w:t xml:space="preserve">ben gestita ed efficace. Per essere considerata come legittima, è importante che l’organizzazione sia guidata e gestita da più persone, un’ampia base di leader. </w:t>
          </w:r>
        </w:p>
        <w:p w14:paraId="77E4C0DD" w14:textId="0A2F171C" w:rsidR="00777E30" w:rsidRPr="003B4FCD" w:rsidRDefault="00777E30" w:rsidP="0025547D">
          <w:pPr>
            <w:spacing w:line="276" w:lineRule="auto"/>
            <w:jc w:val="both"/>
            <w:rPr>
              <w:rFonts w:ascii="Arial" w:hAnsi="Arial" w:cs="Arial"/>
              <w:iCs/>
              <w:color w:val="000000" w:themeColor="text1"/>
              <w:sz w:val="24"/>
              <w:szCs w:val="24"/>
              <w:lang w:val="it-IT"/>
            </w:rPr>
          </w:pPr>
          <w:r w:rsidRPr="003B4FCD">
            <w:rPr>
              <w:rFonts w:ascii="Arial" w:hAnsi="Arial" w:cs="Arial"/>
              <w:b/>
              <w:iCs/>
              <w:color w:val="000000" w:themeColor="text1"/>
              <w:sz w:val="24"/>
              <w:szCs w:val="24"/>
              <w:lang w:val="it-IT"/>
            </w:rPr>
            <w:t>Responsabilità</w:t>
          </w:r>
          <w:r w:rsidRPr="003B4FCD">
            <w:rPr>
              <w:rFonts w:ascii="Arial" w:hAnsi="Arial" w:cs="Arial"/>
              <w:iCs/>
              <w:color w:val="000000" w:themeColor="text1"/>
              <w:sz w:val="24"/>
              <w:szCs w:val="24"/>
              <w:lang w:val="it-IT"/>
            </w:rPr>
            <w:t xml:space="preserve">: Nello specifico, questo significa rispondere ai </w:t>
          </w:r>
          <w:r w:rsidR="006C4E47" w:rsidRPr="003B4FCD">
            <w:rPr>
              <w:rFonts w:ascii="Arial" w:hAnsi="Arial" w:cs="Arial"/>
              <w:iCs/>
              <w:color w:val="000000" w:themeColor="text1"/>
              <w:sz w:val="24"/>
              <w:szCs w:val="24"/>
              <w:lang w:val="it-IT"/>
            </w:rPr>
            <w:t>propri</w:t>
          </w:r>
          <w:r w:rsidRPr="003B4FCD">
            <w:rPr>
              <w:rFonts w:ascii="Arial" w:hAnsi="Arial" w:cs="Arial"/>
              <w:iCs/>
              <w:color w:val="000000" w:themeColor="text1"/>
              <w:sz w:val="24"/>
              <w:szCs w:val="24"/>
              <w:lang w:val="it-IT"/>
            </w:rPr>
            <w:t xml:space="preserve"> stakeholder: fondatori, membri, partner, le persone che </w:t>
          </w:r>
          <w:r w:rsidR="006C4E47" w:rsidRPr="003B4FCD">
            <w:rPr>
              <w:rFonts w:ascii="Arial" w:hAnsi="Arial" w:cs="Arial"/>
              <w:iCs/>
              <w:color w:val="000000" w:themeColor="text1"/>
              <w:sz w:val="24"/>
              <w:szCs w:val="24"/>
              <w:lang w:val="it-IT"/>
            </w:rPr>
            <w:t xml:space="preserve">si </w:t>
          </w:r>
          <w:r w:rsidRPr="003B4FCD">
            <w:rPr>
              <w:rFonts w:ascii="Arial" w:hAnsi="Arial" w:cs="Arial"/>
              <w:iCs/>
              <w:color w:val="000000" w:themeColor="text1"/>
              <w:sz w:val="24"/>
              <w:szCs w:val="24"/>
              <w:lang w:val="it-IT"/>
            </w:rPr>
            <w:t>aiut</w:t>
          </w:r>
          <w:r w:rsidR="006C4E47" w:rsidRPr="003B4FCD">
            <w:rPr>
              <w:rFonts w:ascii="Arial" w:hAnsi="Arial" w:cs="Arial"/>
              <w:iCs/>
              <w:color w:val="000000" w:themeColor="text1"/>
              <w:sz w:val="24"/>
              <w:szCs w:val="24"/>
              <w:lang w:val="it-IT"/>
            </w:rPr>
            <w:t>ano</w:t>
          </w:r>
          <w:r w:rsidRPr="003B4FCD">
            <w:rPr>
              <w:rFonts w:ascii="Arial" w:hAnsi="Arial" w:cs="Arial"/>
              <w:iCs/>
              <w:color w:val="000000" w:themeColor="text1"/>
              <w:sz w:val="24"/>
              <w:szCs w:val="24"/>
              <w:lang w:val="it-IT"/>
            </w:rPr>
            <w:t>, la comunità in cui</w:t>
          </w:r>
          <w:r w:rsidR="006C4E47" w:rsidRPr="003B4FCD">
            <w:rPr>
              <w:rFonts w:ascii="Arial" w:hAnsi="Arial" w:cs="Arial"/>
              <w:iCs/>
              <w:color w:val="000000" w:themeColor="text1"/>
              <w:sz w:val="24"/>
              <w:szCs w:val="24"/>
              <w:lang w:val="it-IT"/>
            </w:rPr>
            <w:t xml:space="preserve"> si</w:t>
          </w:r>
          <w:r w:rsidRPr="003B4FCD">
            <w:rPr>
              <w:rFonts w:ascii="Arial" w:hAnsi="Arial" w:cs="Arial"/>
              <w:iCs/>
              <w:color w:val="000000" w:themeColor="text1"/>
              <w:sz w:val="24"/>
              <w:szCs w:val="24"/>
              <w:lang w:val="it-IT"/>
            </w:rPr>
            <w:t xml:space="preserve"> oper</w:t>
          </w:r>
          <w:r w:rsidR="006C4E47" w:rsidRPr="003B4FCD">
            <w:rPr>
              <w:rFonts w:ascii="Arial" w:hAnsi="Arial" w:cs="Arial"/>
              <w:iCs/>
              <w:color w:val="000000" w:themeColor="text1"/>
              <w:sz w:val="24"/>
              <w:szCs w:val="24"/>
              <w:lang w:val="it-IT"/>
            </w:rPr>
            <w:t>a</w:t>
          </w:r>
          <w:r w:rsidRPr="003B4FCD">
            <w:rPr>
              <w:rFonts w:ascii="Arial" w:hAnsi="Arial" w:cs="Arial"/>
              <w:iCs/>
              <w:color w:val="000000" w:themeColor="text1"/>
              <w:sz w:val="24"/>
              <w:szCs w:val="24"/>
              <w:lang w:val="it-IT"/>
            </w:rPr>
            <w:t xml:space="preserve"> e le altre ONG. Per coinvolgere i suoi stakeholder, una ONG deve comprendere i loro bisogni e aspettative. Le ONG dovrebbero essere responsabili non solo per i loro fondatori e donatori, ma anche per le loro comunità, organizzando riunioni che le coinvolgano, conducendo sondaggi, scrivendo rapporti annuali, newsletter e altre forme di diffusione. </w:t>
          </w:r>
          <w:r w:rsidR="006C4E47" w:rsidRPr="003B4FCD">
            <w:rPr>
              <w:rFonts w:ascii="Arial" w:hAnsi="Arial" w:cs="Arial"/>
              <w:iCs/>
              <w:color w:val="000000" w:themeColor="text1"/>
              <w:sz w:val="24"/>
              <w:szCs w:val="24"/>
              <w:lang w:val="it-IT"/>
            </w:rPr>
            <w:t>Una</w:t>
          </w:r>
          <w:r w:rsidRPr="003B4FCD">
            <w:rPr>
              <w:rFonts w:ascii="Arial" w:hAnsi="Arial" w:cs="Arial"/>
              <w:iCs/>
              <w:color w:val="000000" w:themeColor="text1"/>
              <w:sz w:val="24"/>
              <w:szCs w:val="24"/>
              <w:lang w:val="it-IT"/>
            </w:rPr>
            <w:t xml:space="preserve"> ONG dovrebbe essere responsabile almeno per i seguenti fattori:</w:t>
          </w:r>
        </w:p>
        <w:p w14:paraId="4D931806" w14:textId="5C04AB74" w:rsidR="00777E30" w:rsidRPr="003B4FCD" w:rsidRDefault="00777E30" w:rsidP="005F7A71">
          <w:pPr>
            <w:pStyle w:val="Listenabsatz"/>
            <w:numPr>
              <w:ilvl w:val="0"/>
              <w:numId w:val="40"/>
            </w:numPr>
            <w:spacing w:line="276" w:lineRule="auto"/>
            <w:jc w:val="both"/>
            <w:rPr>
              <w:rFonts w:ascii="Arial" w:hAnsi="Arial" w:cs="Arial"/>
              <w:iCs/>
              <w:color w:val="000000" w:themeColor="text1"/>
              <w:lang w:val="it-IT"/>
            </w:rPr>
          </w:pPr>
          <w:r w:rsidRPr="003B4FCD">
            <w:rPr>
              <w:rFonts w:ascii="Arial" w:hAnsi="Arial" w:cs="Arial"/>
              <w:iCs/>
              <w:color w:val="000000" w:themeColor="text1"/>
              <w:lang w:val="it-IT"/>
            </w:rPr>
            <w:t xml:space="preserve">La mission, ossia la </w:t>
          </w:r>
          <w:r w:rsidR="006C4E47" w:rsidRPr="003B4FCD">
            <w:rPr>
              <w:rFonts w:ascii="Arial" w:hAnsi="Arial" w:cs="Arial"/>
              <w:iCs/>
              <w:color w:val="000000" w:themeColor="text1"/>
              <w:lang w:val="it-IT"/>
            </w:rPr>
            <w:t>s</w:t>
          </w:r>
          <w:r w:rsidRPr="003B4FCD">
            <w:rPr>
              <w:rFonts w:ascii="Arial" w:hAnsi="Arial" w:cs="Arial"/>
              <w:iCs/>
              <w:color w:val="000000" w:themeColor="text1"/>
              <w:lang w:val="it-IT"/>
            </w:rPr>
            <w:t>ua promessa pubblica.</w:t>
          </w:r>
        </w:p>
        <w:p w14:paraId="16FAB719" w14:textId="5EADE2B6" w:rsidR="00777E30" w:rsidRPr="003B4FCD" w:rsidRDefault="00777E30" w:rsidP="005F7A71">
          <w:pPr>
            <w:pStyle w:val="Listenabsatz"/>
            <w:numPr>
              <w:ilvl w:val="0"/>
              <w:numId w:val="40"/>
            </w:numPr>
            <w:spacing w:line="276" w:lineRule="auto"/>
            <w:jc w:val="both"/>
            <w:rPr>
              <w:rFonts w:ascii="Arial" w:hAnsi="Arial" w:cs="Arial"/>
              <w:iCs/>
              <w:color w:val="000000" w:themeColor="text1"/>
              <w:lang w:val="it-IT"/>
            </w:rPr>
          </w:pPr>
          <w:r w:rsidRPr="003B4FCD">
            <w:rPr>
              <w:rFonts w:ascii="Arial" w:hAnsi="Arial" w:cs="Arial"/>
              <w:iCs/>
              <w:color w:val="000000" w:themeColor="text1"/>
              <w:lang w:val="it-IT"/>
            </w:rPr>
            <w:t xml:space="preserve">I risultati: </w:t>
          </w:r>
          <w:r w:rsidR="006C4E47" w:rsidRPr="003B4FCD">
            <w:rPr>
              <w:rFonts w:ascii="Arial" w:hAnsi="Arial" w:cs="Arial"/>
              <w:iCs/>
              <w:color w:val="000000" w:themeColor="text1"/>
              <w:lang w:val="it-IT"/>
            </w:rPr>
            <w:t>deve</w:t>
          </w:r>
          <w:r w:rsidRPr="003B4FCD">
            <w:rPr>
              <w:rFonts w:ascii="Arial" w:hAnsi="Arial" w:cs="Arial"/>
              <w:iCs/>
              <w:color w:val="000000" w:themeColor="text1"/>
              <w:lang w:val="it-IT"/>
            </w:rPr>
            <w:t xml:space="preserve"> ottenere risultati tangibili nel migliorare la vita delle persone a cui </w:t>
          </w:r>
          <w:r w:rsidR="006C4E47" w:rsidRPr="003B4FCD">
            <w:rPr>
              <w:rFonts w:ascii="Arial" w:hAnsi="Arial" w:cs="Arial"/>
              <w:iCs/>
              <w:color w:val="000000" w:themeColor="text1"/>
              <w:lang w:val="it-IT"/>
            </w:rPr>
            <w:t>s</w:t>
          </w:r>
          <w:r w:rsidRPr="003B4FCD">
            <w:rPr>
              <w:rFonts w:ascii="Arial" w:hAnsi="Arial" w:cs="Arial"/>
              <w:iCs/>
              <w:color w:val="000000" w:themeColor="text1"/>
              <w:lang w:val="it-IT"/>
            </w:rPr>
            <w:t>i rivolg</w:t>
          </w:r>
          <w:r w:rsidR="006C4E47" w:rsidRPr="003B4FCD">
            <w:rPr>
              <w:rFonts w:ascii="Arial" w:hAnsi="Arial" w:cs="Arial"/>
              <w:iCs/>
              <w:color w:val="000000" w:themeColor="text1"/>
              <w:lang w:val="it-IT"/>
            </w:rPr>
            <w:t>e</w:t>
          </w:r>
          <w:r w:rsidRPr="003B4FCD">
            <w:rPr>
              <w:rFonts w:ascii="Arial" w:hAnsi="Arial" w:cs="Arial"/>
              <w:iCs/>
              <w:color w:val="000000" w:themeColor="text1"/>
              <w:lang w:val="it-IT"/>
            </w:rPr>
            <w:t>.</w:t>
          </w:r>
        </w:p>
        <w:p w14:paraId="2900E0CF" w14:textId="7A4275A2" w:rsidR="00517B3E" w:rsidRPr="003B4FCD" w:rsidRDefault="00777E30" w:rsidP="005F7A71">
          <w:pPr>
            <w:pStyle w:val="Listenabsatz"/>
            <w:numPr>
              <w:ilvl w:val="0"/>
              <w:numId w:val="40"/>
            </w:numPr>
            <w:spacing w:line="276" w:lineRule="auto"/>
            <w:jc w:val="both"/>
            <w:rPr>
              <w:rFonts w:ascii="Arial" w:hAnsi="Arial" w:cs="Arial"/>
              <w:iCs/>
              <w:color w:val="000000" w:themeColor="text1"/>
              <w:lang w:val="it-IT"/>
            </w:rPr>
          </w:pPr>
          <w:r w:rsidRPr="003B4FCD">
            <w:rPr>
              <w:rFonts w:ascii="Arial" w:hAnsi="Arial" w:cs="Arial"/>
              <w:iCs/>
              <w:color w:val="000000" w:themeColor="text1"/>
              <w:lang w:val="it-IT"/>
            </w:rPr>
            <w:t xml:space="preserve">Buon governo: </w:t>
          </w:r>
          <w:r w:rsidR="006C4E47" w:rsidRPr="003B4FCD">
            <w:rPr>
              <w:rFonts w:ascii="Arial" w:hAnsi="Arial" w:cs="Arial"/>
              <w:iCs/>
              <w:color w:val="000000" w:themeColor="text1"/>
              <w:lang w:val="it-IT"/>
            </w:rPr>
            <w:t>una</w:t>
          </w:r>
          <w:r w:rsidRPr="003B4FCD">
            <w:rPr>
              <w:rFonts w:ascii="Arial" w:hAnsi="Arial" w:cs="Arial"/>
              <w:iCs/>
              <w:color w:val="000000" w:themeColor="text1"/>
              <w:lang w:val="it-IT"/>
            </w:rPr>
            <w:t xml:space="preserve"> ONG dovrebbe avere </w:t>
          </w:r>
          <w:r w:rsidR="00517B3E" w:rsidRPr="003B4FCD">
            <w:rPr>
              <w:rFonts w:ascii="Arial" w:hAnsi="Arial" w:cs="Arial"/>
              <w:iCs/>
              <w:color w:val="000000" w:themeColor="text1"/>
              <w:lang w:val="it-IT"/>
            </w:rPr>
            <w:t xml:space="preserve">un comitato direttivo volontario che </w:t>
          </w:r>
          <w:r w:rsidR="006C4E47" w:rsidRPr="003B4FCD">
            <w:rPr>
              <w:rFonts w:ascii="Arial" w:hAnsi="Arial" w:cs="Arial"/>
              <w:iCs/>
              <w:color w:val="000000" w:themeColor="text1"/>
              <w:lang w:val="it-IT"/>
            </w:rPr>
            <w:t xml:space="preserve">ne </w:t>
          </w:r>
          <w:r w:rsidR="00517B3E" w:rsidRPr="003B4FCD">
            <w:rPr>
              <w:rFonts w:ascii="Arial" w:hAnsi="Arial" w:cs="Arial"/>
              <w:iCs/>
              <w:color w:val="000000" w:themeColor="text1"/>
              <w:lang w:val="it-IT"/>
            </w:rPr>
            <w:t xml:space="preserve">amministra l’organizzazione in modo etico ed efficace. </w:t>
          </w:r>
        </w:p>
        <w:p w14:paraId="0F8A892A" w14:textId="12C05622" w:rsidR="00517B3E" w:rsidRPr="003B4FCD" w:rsidRDefault="00517B3E" w:rsidP="005F7A71">
          <w:pPr>
            <w:pStyle w:val="Listenabsatz"/>
            <w:numPr>
              <w:ilvl w:val="0"/>
              <w:numId w:val="40"/>
            </w:numPr>
            <w:spacing w:line="276" w:lineRule="auto"/>
            <w:jc w:val="both"/>
            <w:rPr>
              <w:rFonts w:ascii="Arial" w:hAnsi="Arial" w:cs="Arial"/>
              <w:iCs/>
              <w:color w:val="000000" w:themeColor="text1"/>
              <w:lang w:val="it-IT"/>
            </w:rPr>
          </w:pPr>
          <w:r w:rsidRPr="003B4FCD">
            <w:rPr>
              <w:rFonts w:ascii="Arial" w:hAnsi="Arial" w:cs="Arial"/>
              <w:iCs/>
              <w:color w:val="000000" w:themeColor="text1"/>
              <w:lang w:val="it-IT"/>
            </w:rPr>
            <w:t xml:space="preserve">Responsabilità fiscale: </w:t>
          </w:r>
          <w:r w:rsidR="006C4E47" w:rsidRPr="003B4FCD">
            <w:rPr>
              <w:rFonts w:ascii="Arial" w:hAnsi="Arial" w:cs="Arial"/>
              <w:iCs/>
              <w:color w:val="000000" w:themeColor="text1"/>
              <w:lang w:val="it-IT"/>
            </w:rPr>
            <w:t>una</w:t>
          </w:r>
          <w:r w:rsidRPr="003B4FCD">
            <w:rPr>
              <w:rFonts w:ascii="Arial" w:hAnsi="Arial" w:cs="Arial"/>
              <w:iCs/>
              <w:color w:val="000000" w:themeColor="text1"/>
              <w:lang w:val="it-IT"/>
            </w:rPr>
            <w:t xml:space="preserve"> ONG deve assicurarsi che i contributi che riceve siano usati per perseguire la sua missione. </w:t>
          </w:r>
        </w:p>
        <w:p w14:paraId="16A40699" w14:textId="77777777" w:rsidR="00517B3E" w:rsidRPr="003B4FCD" w:rsidRDefault="00517B3E" w:rsidP="00517B3E">
          <w:pPr>
            <w:pStyle w:val="Listenabsatz"/>
            <w:spacing w:line="276" w:lineRule="auto"/>
            <w:jc w:val="both"/>
            <w:rPr>
              <w:rFonts w:ascii="Arial" w:hAnsi="Arial" w:cs="Arial"/>
              <w:iCs/>
              <w:color w:val="000000" w:themeColor="text1"/>
              <w:lang w:val="it-IT"/>
            </w:rPr>
          </w:pPr>
        </w:p>
        <w:p w14:paraId="6D250629" w14:textId="1867EC3C" w:rsidR="00517B3E" w:rsidRPr="003B4FCD" w:rsidRDefault="009C7CC8" w:rsidP="0025547D">
          <w:pPr>
            <w:spacing w:line="276" w:lineRule="auto"/>
            <w:jc w:val="both"/>
            <w:rPr>
              <w:rFonts w:ascii="Arial" w:hAnsi="Arial" w:cs="Arial"/>
              <w:b/>
              <w:iCs/>
              <w:color w:val="000000" w:themeColor="text1"/>
              <w:sz w:val="24"/>
              <w:szCs w:val="24"/>
              <w:lang w:val="it-IT"/>
            </w:rPr>
          </w:pPr>
          <w:r w:rsidRPr="003B4FCD">
            <w:rPr>
              <w:rFonts w:ascii="Arial" w:hAnsi="Arial" w:cs="Arial"/>
              <w:b/>
              <w:iCs/>
              <w:color w:val="000000" w:themeColor="text1"/>
              <w:sz w:val="24"/>
              <w:szCs w:val="24"/>
              <w:lang w:val="it-IT"/>
            </w:rPr>
            <w:t>Traspa</w:t>
          </w:r>
          <w:r w:rsidR="00517B3E" w:rsidRPr="003B4FCD">
            <w:rPr>
              <w:rFonts w:ascii="Arial" w:hAnsi="Arial" w:cs="Arial"/>
              <w:b/>
              <w:iCs/>
              <w:color w:val="000000" w:themeColor="text1"/>
              <w:sz w:val="24"/>
              <w:szCs w:val="24"/>
              <w:lang w:val="it-IT"/>
            </w:rPr>
            <w:t xml:space="preserve">renza: </w:t>
          </w:r>
          <w:r w:rsidR="00517B3E" w:rsidRPr="003B4FCD">
            <w:rPr>
              <w:rFonts w:ascii="Arial" w:hAnsi="Arial" w:cs="Arial"/>
              <w:iCs/>
              <w:color w:val="000000" w:themeColor="text1"/>
              <w:sz w:val="24"/>
              <w:szCs w:val="24"/>
              <w:lang w:val="it-IT"/>
            </w:rPr>
            <w:t xml:space="preserve">Le informazioni su un corretto funzionamento e una gestione chiara sono essenziali per evitare la sfiducia e far </w:t>
          </w:r>
          <w:r w:rsidR="00517B3E" w:rsidRPr="003B4FCD">
            <w:rPr>
              <w:rFonts w:ascii="Arial" w:hAnsi="Arial" w:cs="Arial"/>
              <w:iCs/>
              <w:color w:val="000000" w:themeColor="text1"/>
              <w:sz w:val="24"/>
              <w:szCs w:val="24"/>
              <w:lang w:val="it-IT"/>
            </w:rPr>
            <w:t xml:space="preserve">sì che la ONG continui </w:t>
          </w:r>
          <w:r w:rsidR="006C4E47" w:rsidRPr="003B4FCD">
            <w:rPr>
              <w:rFonts w:ascii="Arial" w:hAnsi="Arial" w:cs="Arial"/>
              <w:iCs/>
              <w:color w:val="000000" w:themeColor="text1"/>
              <w:sz w:val="24"/>
              <w:szCs w:val="24"/>
              <w:lang w:val="it-IT"/>
            </w:rPr>
            <w:t>ad attirare il</w:t>
          </w:r>
          <w:r w:rsidR="00517B3E" w:rsidRPr="003B4FCD">
            <w:rPr>
              <w:rFonts w:ascii="Arial" w:hAnsi="Arial" w:cs="Arial"/>
              <w:iCs/>
              <w:color w:val="000000" w:themeColor="text1"/>
              <w:sz w:val="24"/>
              <w:szCs w:val="24"/>
              <w:lang w:val="it-IT"/>
            </w:rPr>
            <w:t xml:space="preserve"> supporto</w:t>
          </w:r>
          <w:r w:rsidR="006C4E47" w:rsidRPr="003B4FCD">
            <w:rPr>
              <w:rFonts w:ascii="Arial" w:hAnsi="Arial" w:cs="Arial"/>
              <w:iCs/>
              <w:color w:val="000000" w:themeColor="text1"/>
              <w:sz w:val="24"/>
              <w:szCs w:val="24"/>
              <w:lang w:val="it-IT"/>
            </w:rPr>
            <w:t xml:space="preserve"> necessario</w:t>
          </w:r>
          <w:r w:rsidR="00517B3E" w:rsidRPr="003B4FCD">
            <w:rPr>
              <w:rFonts w:ascii="Arial" w:hAnsi="Arial" w:cs="Arial"/>
              <w:iCs/>
              <w:color w:val="000000" w:themeColor="text1"/>
              <w:sz w:val="24"/>
              <w:szCs w:val="24"/>
              <w:lang w:val="it-IT"/>
            </w:rPr>
            <w:t xml:space="preserve"> </w:t>
          </w:r>
          <w:r w:rsidR="006C4E47" w:rsidRPr="003B4FCD">
            <w:rPr>
              <w:rFonts w:ascii="Arial" w:hAnsi="Arial" w:cs="Arial"/>
              <w:iCs/>
              <w:color w:val="000000" w:themeColor="text1"/>
              <w:sz w:val="24"/>
              <w:szCs w:val="24"/>
              <w:lang w:val="it-IT"/>
            </w:rPr>
            <w:t>a</w:t>
          </w:r>
          <w:r w:rsidR="00517B3E" w:rsidRPr="003B4FCD">
            <w:rPr>
              <w:rFonts w:ascii="Arial" w:hAnsi="Arial" w:cs="Arial"/>
              <w:iCs/>
              <w:color w:val="000000" w:themeColor="text1"/>
              <w:sz w:val="24"/>
              <w:szCs w:val="24"/>
              <w:lang w:val="it-IT"/>
            </w:rPr>
            <w:t xml:space="preserve"> portare avanti le sue battaglie. Se </w:t>
          </w:r>
          <w:r w:rsidR="006C4E47" w:rsidRPr="003B4FCD">
            <w:rPr>
              <w:rFonts w:ascii="Arial" w:hAnsi="Arial" w:cs="Arial"/>
              <w:iCs/>
              <w:color w:val="000000" w:themeColor="text1"/>
              <w:sz w:val="24"/>
              <w:szCs w:val="24"/>
              <w:lang w:val="it-IT"/>
            </w:rPr>
            <w:t>si vuole</w:t>
          </w:r>
          <w:r w:rsidR="00517B3E" w:rsidRPr="003B4FCD">
            <w:rPr>
              <w:rFonts w:ascii="Arial" w:hAnsi="Arial" w:cs="Arial"/>
              <w:iCs/>
              <w:color w:val="000000" w:themeColor="text1"/>
              <w:sz w:val="24"/>
              <w:szCs w:val="24"/>
              <w:lang w:val="it-IT"/>
            </w:rPr>
            <w:t xml:space="preserve"> che </w:t>
          </w:r>
          <w:r w:rsidR="006C4E47" w:rsidRPr="003B4FCD">
            <w:rPr>
              <w:rFonts w:ascii="Arial" w:hAnsi="Arial" w:cs="Arial"/>
              <w:iCs/>
              <w:color w:val="000000" w:themeColor="text1"/>
              <w:sz w:val="24"/>
              <w:szCs w:val="24"/>
              <w:lang w:val="it-IT"/>
            </w:rPr>
            <w:t>una</w:t>
          </w:r>
          <w:r w:rsidR="00517B3E" w:rsidRPr="003B4FCD">
            <w:rPr>
              <w:rFonts w:ascii="Arial" w:hAnsi="Arial" w:cs="Arial"/>
              <w:iCs/>
              <w:color w:val="000000" w:themeColor="text1"/>
              <w:sz w:val="24"/>
              <w:szCs w:val="24"/>
              <w:lang w:val="it-IT"/>
            </w:rPr>
            <w:t xml:space="preserve"> ONG sia trasparente</w:t>
          </w:r>
          <w:r w:rsidR="006C4E47" w:rsidRPr="003B4FCD">
            <w:rPr>
              <w:rFonts w:ascii="Arial" w:hAnsi="Arial" w:cs="Arial"/>
              <w:iCs/>
              <w:color w:val="000000" w:themeColor="text1"/>
              <w:sz w:val="24"/>
              <w:szCs w:val="24"/>
              <w:lang w:val="it-IT"/>
            </w:rPr>
            <w:t xml:space="preserve"> occorre</w:t>
          </w:r>
          <w:r w:rsidR="00517B3E" w:rsidRPr="003B4FCD">
            <w:rPr>
              <w:rFonts w:ascii="Arial" w:hAnsi="Arial" w:cs="Arial"/>
              <w:iCs/>
              <w:color w:val="000000" w:themeColor="text1"/>
              <w:sz w:val="24"/>
              <w:szCs w:val="24"/>
              <w:lang w:val="it-IT"/>
            </w:rPr>
            <w:t xml:space="preserve">: </w:t>
          </w:r>
        </w:p>
        <w:p w14:paraId="702F53BC" w14:textId="2E701783" w:rsidR="009C7CC8" w:rsidRPr="003B4FCD" w:rsidRDefault="006C4E47"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3B4FCD">
            <w:rPr>
              <w:rFonts w:ascii="Arial" w:hAnsi="Arial" w:cs="Arial"/>
              <w:bCs/>
              <w:iCs/>
              <w:color w:val="000000" w:themeColor="text1"/>
              <w:lang w:val="it-IT"/>
            </w:rPr>
            <w:t>Chiarire</w:t>
          </w:r>
          <w:r w:rsidR="00517B3E" w:rsidRPr="003B4FCD">
            <w:rPr>
              <w:rFonts w:ascii="Arial" w:hAnsi="Arial" w:cs="Arial"/>
              <w:bCs/>
              <w:iCs/>
              <w:color w:val="000000" w:themeColor="text1"/>
              <w:lang w:val="it-IT"/>
            </w:rPr>
            <w:t xml:space="preserve"> quali sono </w:t>
          </w:r>
          <w:r w:rsidRPr="003B4FCD">
            <w:rPr>
              <w:rFonts w:ascii="Arial" w:hAnsi="Arial" w:cs="Arial"/>
              <w:bCs/>
              <w:iCs/>
              <w:color w:val="000000" w:themeColor="text1"/>
              <w:lang w:val="it-IT"/>
            </w:rPr>
            <w:t>i propri</w:t>
          </w:r>
          <w:r w:rsidR="00517B3E" w:rsidRPr="003B4FCD">
            <w:rPr>
              <w:rFonts w:ascii="Arial" w:hAnsi="Arial" w:cs="Arial"/>
              <w:bCs/>
              <w:iCs/>
              <w:color w:val="000000" w:themeColor="text1"/>
              <w:lang w:val="it-IT"/>
            </w:rPr>
            <w:t xml:space="preserve"> obiettivi e missione. </w:t>
          </w:r>
        </w:p>
        <w:p w14:paraId="62AC4C87" w14:textId="458A6F39" w:rsidR="009C7CC8" w:rsidRPr="003B4FCD" w:rsidRDefault="00517B3E"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3B4FCD">
            <w:rPr>
              <w:rFonts w:ascii="Arial" w:hAnsi="Arial" w:cs="Arial"/>
              <w:bCs/>
              <w:iCs/>
              <w:color w:val="000000" w:themeColor="text1"/>
              <w:lang w:val="it-IT"/>
            </w:rPr>
            <w:t>Forni</w:t>
          </w:r>
          <w:r w:rsidR="006C4E47" w:rsidRPr="003B4FCD">
            <w:rPr>
              <w:rFonts w:ascii="Arial" w:hAnsi="Arial" w:cs="Arial"/>
              <w:bCs/>
              <w:iCs/>
              <w:color w:val="000000" w:themeColor="text1"/>
              <w:lang w:val="it-IT"/>
            </w:rPr>
            <w:t>re</w:t>
          </w:r>
          <w:r w:rsidRPr="003B4FCD">
            <w:rPr>
              <w:rFonts w:ascii="Arial" w:hAnsi="Arial" w:cs="Arial"/>
              <w:bCs/>
              <w:iCs/>
              <w:color w:val="000000" w:themeColor="text1"/>
              <w:lang w:val="it-IT"/>
            </w:rPr>
            <w:t xml:space="preserve"> informazioni </w:t>
          </w:r>
          <w:r w:rsidR="006C4E47" w:rsidRPr="003B4FCD">
            <w:rPr>
              <w:rFonts w:ascii="Arial" w:hAnsi="Arial" w:cs="Arial"/>
              <w:bCs/>
              <w:iCs/>
              <w:color w:val="000000" w:themeColor="text1"/>
              <w:lang w:val="it-IT"/>
            </w:rPr>
            <w:t>sulle proprie</w:t>
          </w:r>
          <w:r w:rsidRPr="003B4FCD">
            <w:rPr>
              <w:rFonts w:ascii="Arial" w:hAnsi="Arial" w:cs="Arial"/>
              <w:bCs/>
              <w:iCs/>
              <w:color w:val="000000" w:themeColor="text1"/>
              <w:lang w:val="it-IT"/>
            </w:rPr>
            <w:t xml:space="preserve"> attività sul sito internet.</w:t>
          </w:r>
        </w:p>
        <w:p w14:paraId="0700D35A" w14:textId="1A82BBDB" w:rsidR="009C7CC8" w:rsidRPr="003B4FCD" w:rsidRDefault="00517B3E"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3B4FCD">
            <w:rPr>
              <w:rFonts w:ascii="Arial" w:hAnsi="Arial" w:cs="Arial"/>
              <w:bCs/>
              <w:iCs/>
              <w:color w:val="000000" w:themeColor="text1"/>
              <w:lang w:val="it-IT"/>
            </w:rPr>
            <w:t>Spiega</w:t>
          </w:r>
          <w:r w:rsidR="006C4E47" w:rsidRPr="003B4FCD">
            <w:rPr>
              <w:rFonts w:ascii="Arial" w:hAnsi="Arial" w:cs="Arial"/>
              <w:bCs/>
              <w:iCs/>
              <w:color w:val="000000" w:themeColor="text1"/>
              <w:lang w:val="it-IT"/>
            </w:rPr>
            <w:t>re</w:t>
          </w:r>
          <w:r w:rsidRPr="003B4FCD">
            <w:rPr>
              <w:rFonts w:ascii="Arial" w:hAnsi="Arial" w:cs="Arial"/>
              <w:bCs/>
              <w:iCs/>
              <w:color w:val="000000" w:themeColor="text1"/>
              <w:lang w:val="it-IT"/>
            </w:rPr>
            <w:t xml:space="preserve"> </w:t>
          </w:r>
          <w:r w:rsidR="006C4E47" w:rsidRPr="003B4FCD">
            <w:rPr>
              <w:rFonts w:ascii="Arial" w:hAnsi="Arial" w:cs="Arial"/>
              <w:bCs/>
              <w:iCs/>
              <w:color w:val="000000" w:themeColor="text1"/>
              <w:lang w:val="it-IT"/>
            </w:rPr>
            <w:t>l’uso de</w:t>
          </w:r>
          <w:r w:rsidRPr="003B4FCD">
            <w:rPr>
              <w:rFonts w:ascii="Arial" w:hAnsi="Arial" w:cs="Arial"/>
              <w:bCs/>
              <w:iCs/>
              <w:color w:val="000000" w:themeColor="text1"/>
              <w:lang w:val="it-IT"/>
            </w:rPr>
            <w:t xml:space="preserve">i fondi a donatori e membri. </w:t>
          </w:r>
        </w:p>
        <w:p w14:paraId="45B8E449" w14:textId="3DC1ED77" w:rsidR="009C7CC8" w:rsidRPr="003B4FCD" w:rsidRDefault="006C4E47"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3B4FCD">
            <w:rPr>
              <w:rFonts w:ascii="Arial" w:hAnsi="Arial" w:cs="Arial"/>
              <w:bCs/>
              <w:iCs/>
              <w:color w:val="000000" w:themeColor="text1"/>
              <w:lang w:val="it-IT"/>
            </w:rPr>
            <w:t>Giustificare</w:t>
          </w:r>
          <w:r w:rsidR="00517B3E" w:rsidRPr="003B4FCD">
            <w:rPr>
              <w:rFonts w:ascii="Arial" w:hAnsi="Arial" w:cs="Arial"/>
              <w:bCs/>
              <w:iCs/>
              <w:color w:val="000000" w:themeColor="text1"/>
              <w:lang w:val="it-IT"/>
            </w:rPr>
            <w:t xml:space="preserve"> le </w:t>
          </w:r>
          <w:r w:rsidRPr="003B4FCD">
            <w:rPr>
              <w:rFonts w:ascii="Arial" w:hAnsi="Arial" w:cs="Arial"/>
              <w:bCs/>
              <w:iCs/>
              <w:color w:val="000000" w:themeColor="text1"/>
              <w:lang w:val="it-IT"/>
            </w:rPr>
            <w:t>proprie</w:t>
          </w:r>
          <w:r w:rsidR="00517B3E" w:rsidRPr="003B4FCD">
            <w:rPr>
              <w:rFonts w:ascii="Arial" w:hAnsi="Arial" w:cs="Arial"/>
              <w:bCs/>
              <w:iCs/>
              <w:color w:val="000000" w:themeColor="text1"/>
              <w:lang w:val="it-IT"/>
            </w:rPr>
            <w:t xml:space="preserve"> spese a</w:t>
          </w:r>
          <w:r w:rsidR="009F6284" w:rsidRPr="003B4FCD">
            <w:rPr>
              <w:rFonts w:ascii="Arial" w:hAnsi="Arial" w:cs="Arial"/>
              <w:bCs/>
              <w:iCs/>
              <w:color w:val="000000" w:themeColor="text1"/>
              <w:lang w:val="it-IT"/>
            </w:rPr>
            <w:t xml:space="preserve"> </w:t>
          </w:r>
          <w:r w:rsidR="00517B3E" w:rsidRPr="003B4FCD">
            <w:rPr>
              <w:rFonts w:ascii="Arial" w:hAnsi="Arial" w:cs="Arial"/>
              <w:bCs/>
              <w:iCs/>
              <w:color w:val="000000" w:themeColor="text1"/>
              <w:lang w:val="it-IT"/>
            </w:rPr>
            <w:t>donatori pubblici, aziende e istituzioni che fanno donazioni.</w:t>
          </w:r>
        </w:p>
        <w:p w14:paraId="611A8E06" w14:textId="587D93AC" w:rsidR="009C7CC8" w:rsidRPr="003B4FCD" w:rsidRDefault="00517B3E"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3B4FCD">
            <w:rPr>
              <w:rFonts w:ascii="Arial" w:hAnsi="Arial" w:cs="Arial"/>
              <w:bCs/>
              <w:iCs/>
              <w:color w:val="000000" w:themeColor="text1"/>
              <w:lang w:val="it-IT"/>
            </w:rPr>
            <w:t>Mett</w:t>
          </w:r>
          <w:r w:rsidR="009F6284" w:rsidRPr="003B4FCD">
            <w:rPr>
              <w:rFonts w:ascii="Arial" w:hAnsi="Arial" w:cs="Arial"/>
              <w:bCs/>
              <w:iCs/>
              <w:color w:val="000000" w:themeColor="text1"/>
              <w:lang w:val="it-IT"/>
            </w:rPr>
            <w:t>ere</w:t>
          </w:r>
          <w:r w:rsidRPr="003B4FCD">
            <w:rPr>
              <w:rFonts w:ascii="Arial" w:hAnsi="Arial" w:cs="Arial"/>
              <w:bCs/>
              <w:iCs/>
              <w:color w:val="000000" w:themeColor="text1"/>
              <w:lang w:val="it-IT"/>
            </w:rPr>
            <w:t xml:space="preserve"> in pratica la rendicontabilità pubblican</w:t>
          </w:r>
          <w:r w:rsidR="009F6284" w:rsidRPr="003B4FCD">
            <w:rPr>
              <w:rFonts w:ascii="Arial" w:hAnsi="Arial" w:cs="Arial"/>
              <w:bCs/>
              <w:iCs/>
              <w:color w:val="000000" w:themeColor="text1"/>
              <w:lang w:val="it-IT"/>
            </w:rPr>
            <w:t>d</w:t>
          </w:r>
          <w:r w:rsidRPr="003B4FCD">
            <w:rPr>
              <w:rFonts w:ascii="Arial" w:hAnsi="Arial" w:cs="Arial"/>
              <w:bCs/>
              <w:iCs/>
              <w:color w:val="000000" w:themeColor="text1"/>
              <w:lang w:val="it-IT"/>
            </w:rPr>
            <w:t xml:space="preserve">o report annuali, ad esempio, su quanti </w:t>
          </w:r>
          <w:r w:rsidR="009F6284" w:rsidRPr="003B4FCD">
            <w:rPr>
              <w:rFonts w:ascii="Arial" w:hAnsi="Arial" w:cs="Arial"/>
              <w:bCs/>
              <w:iCs/>
              <w:color w:val="000000" w:themeColor="text1"/>
              <w:lang w:val="it-IT"/>
            </w:rPr>
            <w:t>fondi sono stati</w:t>
          </w:r>
          <w:r w:rsidRPr="003B4FCD">
            <w:rPr>
              <w:rFonts w:ascii="Arial" w:hAnsi="Arial" w:cs="Arial"/>
              <w:bCs/>
              <w:iCs/>
              <w:color w:val="000000" w:themeColor="text1"/>
              <w:lang w:val="it-IT"/>
            </w:rPr>
            <w:t xml:space="preserve"> ricevut</w:t>
          </w:r>
          <w:r w:rsidR="009F6284" w:rsidRPr="003B4FCD">
            <w:rPr>
              <w:rFonts w:ascii="Arial" w:hAnsi="Arial" w:cs="Arial"/>
              <w:bCs/>
              <w:iCs/>
              <w:color w:val="000000" w:themeColor="text1"/>
              <w:lang w:val="it-IT"/>
            </w:rPr>
            <w:t>i</w:t>
          </w:r>
          <w:r w:rsidRPr="003B4FCD">
            <w:rPr>
              <w:rFonts w:ascii="Arial" w:hAnsi="Arial" w:cs="Arial"/>
              <w:bCs/>
              <w:iCs/>
              <w:color w:val="000000" w:themeColor="text1"/>
              <w:lang w:val="it-IT"/>
            </w:rPr>
            <w:t xml:space="preserve"> e come sono stati impiegati.  </w:t>
          </w:r>
        </w:p>
        <w:p w14:paraId="52C75D49" w14:textId="6567723C" w:rsidR="009C7CC8" w:rsidRPr="003B4FCD" w:rsidRDefault="00517B3E"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3B4FCD">
            <w:rPr>
              <w:rFonts w:ascii="Arial" w:hAnsi="Arial" w:cs="Arial"/>
              <w:bCs/>
              <w:iCs/>
              <w:color w:val="000000" w:themeColor="text1"/>
              <w:lang w:val="it-IT"/>
            </w:rPr>
            <w:t>Svolg</w:t>
          </w:r>
          <w:r w:rsidR="009F6284" w:rsidRPr="003B4FCD">
            <w:rPr>
              <w:rFonts w:ascii="Arial" w:hAnsi="Arial" w:cs="Arial"/>
              <w:bCs/>
              <w:iCs/>
              <w:color w:val="000000" w:themeColor="text1"/>
              <w:lang w:val="it-IT"/>
            </w:rPr>
            <w:t>ere</w:t>
          </w:r>
          <w:r w:rsidRPr="003B4FCD">
            <w:rPr>
              <w:rFonts w:ascii="Arial" w:hAnsi="Arial" w:cs="Arial"/>
              <w:bCs/>
              <w:iCs/>
              <w:color w:val="000000" w:themeColor="text1"/>
              <w:lang w:val="it-IT"/>
            </w:rPr>
            <w:t xml:space="preserve"> un audit per determinare il livello di trasparenza. </w:t>
          </w:r>
        </w:p>
        <w:p w14:paraId="4552A2F2" w14:textId="2D563178" w:rsidR="009C7CC8" w:rsidRPr="003B4FCD" w:rsidRDefault="00517B3E" w:rsidP="0025547D">
          <w:pPr>
            <w:spacing w:line="276" w:lineRule="auto"/>
            <w:jc w:val="both"/>
            <w:rPr>
              <w:rFonts w:ascii="Arial" w:hAnsi="Arial" w:cs="Arial"/>
              <w:bCs/>
              <w:iCs/>
              <w:color w:val="000000" w:themeColor="text1"/>
              <w:sz w:val="24"/>
              <w:szCs w:val="24"/>
              <w:lang w:val="it-IT"/>
            </w:rPr>
          </w:pPr>
          <w:r w:rsidRPr="003B4FCD">
            <w:rPr>
              <w:rFonts w:ascii="Arial" w:hAnsi="Arial" w:cs="Arial"/>
              <w:bCs/>
              <w:iCs/>
              <w:color w:val="000000" w:themeColor="text1"/>
              <w:sz w:val="24"/>
              <w:szCs w:val="24"/>
              <w:lang w:val="it-IT"/>
            </w:rPr>
            <w:t xml:space="preserve">Quando la ONG rispetta questi principi nelle parole e </w:t>
          </w:r>
          <w:r w:rsidR="00CB74CA" w:rsidRPr="003B4FCD">
            <w:rPr>
              <w:rFonts w:ascii="Arial" w:hAnsi="Arial" w:cs="Arial"/>
              <w:bCs/>
              <w:iCs/>
              <w:color w:val="000000" w:themeColor="text1"/>
              <w:sz w:val="24"/>
              <w:szCs w:val="24"/>
              <w:lang w:val="it-IT"/>
            </w:rPr>
            <w:t>nei fatti</w:t>
          </w:r>
          <w:r w:rsidRPr="003B4FCD">
            <w:rPr>
              <w:rFonts w:ascii="Arial" w:hAnsi="Arial" w:cs="Arial"/>
              <w:bCs/>
              <w:iCs/>
              <w:color w:val="000000" w:themeColor="text1"/>
              <w:sz w:val="24"/>
              <w:szCs w:val="24"/>
              <w:lang w:val="it-IT"/>
            </w:rPr>
            <w:t xml:space="preserve">, </w:t>
          </w:r>
          <w:r w:rsidR="009E3029" w:rsidRPr="003B4FCD">
            <w:rPr>
              <w:rFonts w:ascii="Arial" w:hAnsi="Arial" w:cs="Arial"/>
              <w:bCs/>
              <w:iCs/>
              <w:color w:val="000000" w:themeColor="text1"/>
              <w:sz w:val="24"/>
              <w:szCs w:val="24"/>
              <w:lang w:val="it-IT"/>
            </w:rPr>
            <w:t xml:space="preserve">costruisce consenso e fiducia nel suo lavoro. Questa guida aiuterà la </w:t>
          </w:r>
          <w:r w:rsidR="009F6284" w:rsidRPr="003B4FCD">
            <w:rPr>
              <w:rFonts w:ascii="Arial" w:hAnsi="Arial" w:cs="Arial"/>
              <w:bCs/>
              <w:iCs/>
              <w:color w:val="000000" w:themeColor="text1"/>
              <w:sz w:val="24"/>
              <w:szCs w:val="24"/>
              <w:lang w:val="it-IT"/>
            </w:rPr>
            <w:t>vostra</w:t>
          </w:r>
          <w:r w:rsidR="009E3029" w:rsidRPr="003B4FCD">
            <w:rPr>
              <w:rFonts w:ascii="Arial" w:hAnsi="Arial" w:cs="Arial"/>
              <w:bCs/>
              <w:iCs/>
              <w:color w:val="000000" w:themeColor="text1"/>
              <w:sz w:val="24"/>
              <w:szCs w:val="24"/>
              <w:lang w:val="it-IT"/>
            </w:rPr>
            <w:t xml:space="preserve"> organizzazione a far</w:t>
          </w:r>
          <w:r w:rsidR="009F6284" w:rsidRPr="003B4FCD">
            <w:rPr>
              <w:rFonts w:ascii="Arial" w:hAnsi="Arial" w:cs="Arial"/>
              <w:bCs/>
              <w:iCs/>
              <w:color w:val="000000" w:themeColor="text1"/>
              <w:sz w:val="24"/>
              <w:szCs w:val="24"/>
              <w:lang w:val="it-IT"/>
            </w:rPr>
            <w:t>e lo stesso</w:t>
          </w:r>
          <w:r w:rsidR="009E3029" w:rsidRPr="003B4FCD">
            <w:rPr>
              <w:rFonts w:ascii="Arial" w:hAnsi="Arial" w:cs="Arial"/>
              <w:bCs/>
              <w:iCs/>
              <w:color w:val="000000" w:themeColor="text1"/>
              <w:sz w:val="24"/>
              <w:szCs w:val="24"/>
              <w:lang w:val="it-IT"/>
            </w:rPr>
            <w:t>.</w:t>
          </w:r>
        </w:p>
        <w:p w14:paraId="5A45CEE9" w14:textId="77777777" w:rsidR="0001480C" w:rsidRPr="007322A6" w:rsidRDefault="0001480C" w:rsidP="0025547D">
          <w:pPr>
            <w:spacing w:line="276" w:lineRule="auto"/>
            <w:jc w:val="both"/>
            <w:rPr>
              <w:rFonts w:ascii="Helvetica" w:hAnsi="Helvetica" w:cs="Arial"/>
              <w:bCs/>
              <w:iCs/>
              <w:color w:val="FF0000"/>
              <w:lang w:val="it-IT"/>
            </w:rPr>
            <w:sectPr w:rsidR="0001480C" w:rsidRPr="007322A6" w:rsidSect="00A524FD">
              <w:type w:val="continuous"/>
              <w:pgSz w:w="16838" w:h="11906" w:orient="landscape" w:code="9"/>
              <w:pgMar w:top="0" w:right="1440" w:bottom="1440" w:left="1440" w:header="709" w:footer="737" w:gutter="0"/>
              <w:cols w:num="2" w:space="708"/>
              <w:titlePg/>
              <w:docGrid w:linePitch="360"/>
            </w:sectPr>
          </w:pPr>
        </w:p>
        <w:p w14:paraId="325EABB7" w14:textId="637DEAC6" w:rsidR="0001480C" w:rsidRPr="009D1B27" w:rsidRDefault="00371A59" w:rsidP="009D1B27">
          <w:pPr>
            <w:pStyle w:val="berschrift1"/>
            <w:rPr>
              <w:lang w:val="it-IT"/>
            </w:rPr>
            <w:sectPr w:rsidR="0001480C" w:rsidRPr="009D1B27" w:rsidSect="00A524FD">
              <w:pgSz w:w="16838" w:h="11906" w:orient="landscape" w:code="9"/>
              <w:pgMar w:top="0" w:right="1440" w:bottom="1440" w:left="1440" w:header="709" w:footer="737" w:gutter="0"/>
              <w:cols w:space="708"/>
              <w:titlePg/>
              <w:docGrid w:linePitch="360"/>
            </w:sectPr>
          </w:pPr>
          <w:bookmarkStart w:id="9" w:name="_Toc70936940"/>
          <w:r w:rsidRPr="009D1B27">
            <w:rPr>
              <w:lang w:val="it-IT"/>
            </w:rPr>
            <w:lastRenderedPageBreak/>
            <w:t>Tipologie di ONG</w:t>
          </w:r>
          <w:bookmarkEnd w:id="9"/>
        </w:p>
        <w:p w14:paraId="4E65682E" w14:textId="160DC36E" w:rsidR="009A7FD5" w:rsidRPr="003B4FCD" w:rsidRDefault="009A7FD5" w:rsidP="0025547D">
          <w:pPr>
            <w:pStyle w:val="StandardWeb"/>
            <w:shd w:val="clear" w:color="auto" w:fill="FFFFFF"/>
            <w:spacing w:line="276" w:lineRule="auto"/>
            <w:jc w:val="both"/>
            <w:rPr>
              <w:rFonts w:ascii="Arial" w:hAnsi="Arial" w:cs="Arial"/>
              <w:color w:val="000000" w:themeColor="text1"/>
              <w:lang w:val="it-IT"/>
            </w:rPr>
          </w:pPr>
          <w:r w:rsidRPr="003B4FCD">
            <w:rPr>
              <w:rFonts w:ascii="Arial" w:hAnsi="Arial" w:cs="Arial"/>
              <w:color w:val="000000" w:themeColor="text1"/>
              <w:lang w:val="it-IT"/>
            </w:rPr>
            <w:t>Attualmente, l’azione sociale presenta molteplici sfide. E questo spiega la grande varietà di associazioni esistenti oggi. Nonostante tutte le ONG condividano altruismo e impegno sociale, questo non significa che siano tutte uguali. Infatti, ci sono delle differenze tra loro che sono generalmente determinate da fattori quali la forma giuridica in cui sono costituite, il loro orientamento e la loro area di influenza. Una delle classificazioni più semplici suddivide le ONG in cinque diversi gruppi (Intermon Oxfam):</w:t>
          </w:r>
        </w:p>
        <w:p w14:paraId="68464C5B" w14:textId="2AEADE50" w:rsidR="009C7CC8" w:rsidRPr="003B4FCD" w:rsidRDefault="009A7FD5"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it-IT"/>
            </w:rPr>
          </w:pPr>
          <w:r w:rsidRPr="003B4FCD">
            <w:rPr>
              <w:rFonts w:ascii="Arial" w:hAnsi="Arial" w:cs="Arial"/>
              <w:b/>
              <w:color w:val="000000" w:themeColor="text1"/>
              <w:lang w:val="it-IT"/>
            </w:rPr>
            <w:t>ONG per lo Sviluppo</w:t>
          </w:r>
          <w:r w:rsidRPr="003B4FCD">
            <w:rPr>
              <w:rFonts w:ascii="Arial" w:hAnsi="Arial" w:cs="Arial"/>
              <w:color w:val="000000" w:themeColor="text1"/>
              <w:lang w:val="it-IT"/>
            </w:rPr>
            <w:t xml:space="preserve">: sono quelle i cui obiettivi, o esplicita missione, consistono nello svolgere attività legate ai principi della cooperazione internazionale allo sviluppo. Svolgono la maggior parte delle loro attività nei Paesi più poveri, insieme a organizzazioni locali, allo scopo di supportare, incoraggiare e accompagnare questi Paesi e le loro comunità nei processi di sviluppo. </w:t>
          </w:r>
        </w:p>
        <w:p w14:paraId="7C197662" w14:textId="2A979DBA" w:rsidR="006B7E66" w:rsidRPr="003B4FCD" w:rsidRDefault="009A7FD5"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it-IT"/>
            </w:rPr>
          </w:pPr>
          <w:r w:rsidRPr="003B4FCD">
            <w:rPr>
              <w:rFonts w:ascii="Arial" w:hAnsi="Arial" w:cs="Arial"/>
              <w:b/>
              <w:color w:val="000000" w:themeColor="text1"/>
              <w:lang w:val="it-IT"/>
            </w:rPr>
            <w:t>ONG di Azione Sociale</w:t>
          </w:r>
          <w:r w:rsidRPr="003B4FCD">
            <w:rPr>
              <w:rFonts w:ascii="Arial" w:hAnsi="Arial" w:cs="Arial"/>
              <w:color w:val="000000" w:themeColor="text1"/>
              <w:lang w:val="it-IT"/>
            </w:rPr>
            <w:t>: sono le più numerose e si dedicano a fornire servizi sociali e/o</w:t>
          </w:r>
          <w:r w:rsidR="009F6284" w:rsidRPr="003B4FCD">
            <w:rPr>
              <w:rFonts w:ascii="Arial" w:hAnsi="Arial" w:cs="Arial"/>
              <w:color w:val="000000" w:themeColor="text1"/>
              <w:lang w:val="it-IT"/>
            </w:rPr>
            <w:t xml:space="preserve"> nell’ambito</w:t>
          </w:r>
          <w:r w:rsidRPr="003B4FCD">
            <w:rPr>
              <w:rFonts w:ascii="Arial" w:hAnsi="Arial" w:cs="Arial"/>
              <w:color w:val="000000" w:themeColor="text1"/>
              <w:lang w:val="it-IT"/>
            </w:rPr>
            <w:t xml:space="preserve"> della salute, nella cura delle persone con disabilità intellettive o </w:t>
          </w:r>
          <w:r w:rsidR="000928D4" w:rsidRPr="003B4FCD">
            <w:rPr>
              <w:rFonts w:ascii="Arial" w:hAnsi="Arial" w:cs="Arial"/>
              <w:color w:val="000000" w:themeColor="text1"/>
              <w:lang w:val="it-IT"/>
            </w:rPr>
            <w:t xml:space="preserve">fisiche, </w:t>
          </w:r>
          <w:r w:rsidR="009F6284" w:rsidRPr="003B4FCD">
            <w:rPr>
              <w:rFonts w:ascii="Arial" w:hAnsi="Arial" w:cs="Arial"/>
              <w:color w:val="000000" w:themeColor="text1"/>
              <w:lang w:val="it-IT"/>
            </w:rPr>
            <w:t xml:space="preserve">assistenza a </w:t>
          </w:r>
          <w:r w:rsidR="000928D4" w:rsidRPr="003B4FCD">
            <w:rPr>
              <w:rFonts w:ascii="Arial" w:hAnsi="Arial" w:cs="Arial"/>
              <w:color w:val="000000" w:themeColor="text1"/>
              <w:lang w:val="it-IT"/>
            </w:rPr>
            <w:t xml:space="preserve">famiglie e persone prive di risorse, a livello dell’infanzia, dell’immigrazione, della </w:t>
          </w:r>
          <w:r w:rsidR="000928D4" w:rsidRPr="003B4FCD">
            <w:rPr>
              <w:rFonts w:ascii="Arial" w:hAnsi="Arial" w:cs="Arial"/>
              <w:color w:val="000000" w:themeColor="text1"/>
              <w:lang w:val="it-IT"/>
            </w:rPr>
            <w:t xml:space="preserve">tossicologia, nell’assistenza alle donne o a persone con più di 65 anni. </w:t>
          </w:r>
        </w:p>
        <w:p w14:paraId="5DC5C73B" w14:textId="05965BBD" w:rsidR="009C7CC8" w:rsidRPr="003B4FCD" w:rsidRDefault="000928D4"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it-IT"/>
            </w:rPr>
          </w:pPr>
          <w:r w:rsidRPr="003B4FCD">
            <w:rPr>
              <w:rFonts w:ascii="Arial" w:hAnsi="Arial" w:cs="Arial"/>
              <w:b/>
              <w:color w:val="000000" w:themeColor="text1"/>
              <w:lang w:val="it-IT"/>
            </w:rPr>
            <w:t>ONG di Volontariato</w:t>
          </w:r>
          <w:r w:rsidRPr="003B4FCD">
            <w:rPr>
              <w:rFonts w:ascii="Arial" w:hAnsi="Arial" w:cs="Arial"/>
              <w:color w:val="000000" w:themeColor="text1"/>
              <w:lang w:val="it-IT"/>
            </w:rPr>
            <w:t xml:space="preserve">: </w:t>
          </w:r>
          <w:r w:rsidR="009F6284" w:rsidRPr="003B4FCD">
            <w:rPr>
              <w:rFonts w:ascii="Arial" w:hAnsi="Arial" w:cs="Arial"/>
              <w:color w:val="000000" w:themeColor="text1"/>
              <w:lang w:val="it-IT"/>
            </w:rPr>
            <w:t>h</w:t>
          </w:r>
          <w:r w:rsidRPr="003B4FCD">
            <w:rPr>
              <w:rFonts w:ascii="Arial" w:hAnsi="Arial" w:cs="Arial"/>
              <w:color w:val="000000" w:themeColor="text1"/>
              <w:lang w:val="it-IT"/>
            </w:rPr>
            <w:t xml:space="preserve">anno un obiettivo molto specifico, ossia formare i volontari, promuovere il “volontariato organizzato” e i suoi valori e rappresentarlo presso la Società Civile e la Pubblica Amministrazione. </w:t>
          </w:r>
        </w:p>
        <w:p w14:paraId="07790B90" w14:textId="5667D06D" w:rsidR="009C7CC8" w:rsidRPr="003B4FCD" w:rsidRDefault="000928D4"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it-IT"/>
            </w:rPr>
          </w:pPr>
          <w:r w:rsidRPr="003B4FCD">
            <w:rPr>
              <w:rFonts w:ascii="Arial" w:hAnsi="Arial" w:cs="Arial"/>
              <w:b/>
              <w:color w:val="000000" w:themeColor="text1"/>
              <w:lang w:val="it-IT"/>
            </w:rPr>
            <w:t>ONG per la tutela dei Diritti Umani</w:t>
          </w:r>
          <w:r w:rsidRPr="003B4FCD">
            <w:rPr>
              <w:rFonts w:ascii="Arial" w:hAnsi="Arial" w:cs="Arial"/>
              <w:color w:val="000000" w:themeColor="text1"/>
              <w:lang w:val="it-IT"/>
            </w:rPr>
            <w:t xml:space="preserve">: </w:t>
          </w:r>
          <w:r w:rsidR="009F6284" w:rsidRPr="003B4FCD">
            <w:rPr>
              <w:rFonts w:ascii="Arial" w:hAnsi="Arial" w:cs="Arial"/>
              <w:color w:val="000000" w:themeColor="text1"/>
              <w:lang w:val="it-IT"/>
            </w:rPr>
            <w:t>c</w:t>
          </w:r>
          <w:r w:rsidRPr="003B4FCD">
            <w:rPr>
              <w:rFonts w:ascii="Arial" w:hAnsi="Arial" w:cs="Arial"/>
              <w:color w:val="000000" w:themeColor="text1"/>
              <w:lang w:val="it-IT"/>
            </w:rPr>
            <w:t xml:space="preserve">omprendono quelle ONG il suo obiettivo consiste nella difesa dei diritti umani o nella denuncia di violazioni degli stessi. Questo tipo di organizzazioni sono spesso descritte anche come movimenti sociali. </w:t>
          </w:r>
        </w:p>
        <w:p w14:paraId="02E69A69" w14:textId="1B36B647" w:rsidR="00F730F5" w:rsidRPr="003B4FCD" w:rsidRDefault="000928D4"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it-IT"/>
            </w:rPr>
            <w:sectPr w:rsidR="00F730F5" w:rsidRPr="003B4FCD" w:rsidSect="00A524FD">
              <w:type w:val="continuous"/>
              <w:pgSz w:w="16838" w:h="11906" w:orient="landscape" w:code="9"/>
              <w:pgMar w:top="0" w:right="1440" w:bottom="1440" w:left="1440" w:header="709" w:footer="737" w:gutter="0"/>
              <w:pgNumType w:start="0"/>
              <w:cols w:num="2" w:space="708"/>
              <w:titlePg/>
              <w:docGrid w:linePitch="360"/>
            </w:sectPr>
          </w:pPr>
          <w:r w:rsidRPr="003B4FCD">
            <w:rPr>
              <w:rFonts w:ascii="Arial" w:hAnsi="Arial" w:cs="Arial"/>
              <w:b/>
              <w:color w:val="000000" w:themeColor="text1"/>
              <w:lang w:val="it-IT"/>
            </w:rPr>
            <w:t>ONG Ambientaliste</w:t>
          </w:r>
          <w:r w:rsidRPr="003B4FCD">
            <w:rPr>
              <w:rFonts w:ascii="Arial" w:hAnsi="Arial" w:cs="Arial"/>
              <w:color w:val="000000" w:themeColor="text1"/>
              <w:lang w:val="it-IT"/>
            </w:rPr>
            <w:t xml:space="preserve">: </w:t>
          </w:r>
          <w:r w:rsidR="009F6284" w:rsidRPr="003B4FCD">
            <w:rPr>
              <w:rFonts w:ascii="Arial" w:hAnsi="Arial" w:cs="Arial"/>
              <w:color w:val="000000" w:themeColor="text1"/>
              <w:lang w:val="it-IT"/>
            </w:rPr>
            <w:t>q</w:t>
          </w:r>
          <w:r w:rsidRPr="003B4FCD">
            <w:rPr>
              <w:rFonts w:ascii="Arial" w:hAnsi="Arial" w:cs="Arial"/>
              <w:color w:val="000000" w:themeColor="text1"/>
              <w:lang w:val="it-IT"/>
            </w:rPr>
            <w:t xml:space="preserve">ueste ONG si concentrano maggiormente sullo sviluppo della consapevolezza, responsabilizzazione e formazione, con l’obiettivo di contribuire alla salvaguardia dell’ambiente e alla promozione dello sviluppo sostenibile, sia nel loro ambito </w:t>
          </w:r>
          <w:r w:rsidR="009F6284" w:rsidRPr="003B4FCD">
            <w:rPr>
              <w:rFonts w:ascii="Arial" w:hAnsi="Arial" w:cs="Arial"/>
              <w:color w:val="000000" w:themeColor="text1"/>
              <w:lang w:val="it-IT"/>
            </w:rPr>
            <w:t xml:space="preserve">specifico </w:t>
          </w:r>
          <w:r w:rsidRPr="003B4FCD">
            <w:rPr>
              <w:rFonts w:ascii="Arial" w:hAnsi="Arial" w:cs="Arial"/>
              <w:color w:val="000000" w:themeColor="text1"/>
              <w:lang w:val="it-IT"/>
            </w:rPr>
            <w:t xml:space="preserve">che </w:t>
          </w:r>
          <w:r w:rsidR="009F6284" w:rsidRPr="003B4FCD">
            <w:rPr>
              <w:rFonts w:ascii="Arial" w:hAnsi="Arial" w:cs="Arial"/>
              <w:color w:val="000000" w:themeColor="text1"/>
              <w:lang w:val="it-IT"/>
            </w:rPr>
            <w:t>nel</w:t>
          </w:r>
          <w:r w:rsidRPr="003B4FCD">
            <w:rPr>
              <w:rFonts w:ascii="Arial" w:hAnsi="Arial" w:cs="Arial"/>
              <w:color w:val="000000" w:themeColor="text1"/>
              <w:lang w:val="it-IT"/>
            </w:rPr>
            <w:t xml:space="preserve"> mondo. </w:t>
          </w:r>
        </w:p>
        <w:p w14:paraId="4AD5F9A7" w14:textId="166F7AA5" w:rsidR="00F730F5" w:rsidRPr="00CB74CA" w:rsidRDefault="00634CF3" w:rsidP="009D1B27">
          <w:pPr>
            <w:pStyle w:val="berschrift1"/>
            <w:rPr>
              <w:lang w:val="it-IT"/>
            </w:rPr>
          </w:pPr>
          <w:bookmarkStart w:id="10" w:name="_Toc70936941"/>
          <w:r w:rsidRPr="00CB74CA">
            <w:rPr>
              <w:lang w:val="it-IT"/>
            </w:rPr>
            <w:lastRenderedPageBreak/>
            <w:t>Quadro giuridico delle</w:t>
          </w:r>
          <w:r w:rsidR="0001480C" w:rsidRPr="00CB74CA">
            <w:rPr>
              <w:lang w:val="it-IT"/>
            </w:rPr>
            <w:t xml:space="preserve"> </w:t>
          </w:r>
          <w:r w:rsidRPr="00CB74CA">
            <w:rPr>
              <w:lang w:val="it-IT"/>
            </w:rPr>
            <w:t>O</w:t>
          </w:r>
          <w:r w:rsidR="0001480C" w:rsidRPr="00CB74CA">
            <w:rPr>
              <w:lang w:val="it-IT"/>
            </w:rPr>
            <w:t>NG</w:t>
          </w:r>
          <w:bookmarkEnd w:id="10"/>
        </w:p>
        <w:p w14:paraId="22B5DE91" w14:textId="0DD75882" w:rsidR="00F730F5" w:rsidRPr="009D1B27" w:rsidRDefault="00F730F5" w:rsidP="0025547D">
          <w:pPr>
            <w:jc w:val="both"/>
            <w:rPr>
              <w:color w:val="00B050"/>
            </w:rPr>
            <w:sectPr w:rsidR="00F730F5" w:rsidRPr="009D1B27" w:rsidSect="00A524FD">
              <w:pgSz w:w="16838" w:h="11906" w:orient="landscape" w:code="9"/>
              <w:pgMar w:top="0" w:right="1440" w:bottom="1440" w:left="1440" w:header="709" w:footer="737" w:gutter="0"/>
              <w:pgNumType w:start="8"/>
              <w:cols w:space="708"/>
              <w:titlePg/>
              <w:docGrid w:linePitch="360"/>
            </w:sectPr>
          </w:pPr>
        </w:p>
        <w:p w14:paraId="67E200BD"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Una organizzazione non governativa (ONG) è un'organizzazione senza fini di lucro che è indipendente dagli Stati e dalle organizzazioni governative internazionali. Sono organizzazioni molto diverse tra di loro, impegnate in una vasta gamma di attività, spesso a carattere umanitario o sociale, assumendo forme giuridiche differenti nelle varie parti del mondo. Tipicamente sono finanziate tramite donazioni oppure da elargizioni di filantropi, sebbene tutte quelle più grandi siano sostenute anche da denaro pubblico.</w:t>
          </w:r>
        </w:p>
        <w:p w14:paraId="64432FF2"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Il quadro giuridico delle organizzazioni non profit varia in base alla loro tipologia. Pertanto, in questo capitolo forniremo una panoramica delle principali organizzazioni e del loro quadro giuridico, secondo la legislazione italiana.</w:t>
          </w:r>
        </w:p>
        <w:p w14:paraId="0DA06C75" w14:textId="07F491FD" w:rsidR="004C44C3" w:rsidRPr="001465B6" w:rsidRDefault="00634CF3" w:rsidP="004C44C3">
          <w:pPr>
            <w:pStyle w:val="berschrift2"/>
            <w:rPr>
              <w:rFonts w:ascii="Arial" w:hAnsi="Arial" w:cs="Arial"/>
              <w:color w:val="auto"/>
              <w:lang w:val="it-IT"/>
            </w:rPr>
          </w:pPr>
          <w:bookmarkStart w:id="11" w:name="_Toc70936942"/>
          <w:r w:rsidRPr="001465B6">
            <w:rPr>
              <w:rFonts w:ascii="Arial" w:hAnsi="Arial" w:cs="Arial"/>
              <w:color w:val="auto"/>
              <w:lang w:val="it-IT"/>
            </w:rPr>
            <w:t>Le O</w:t>
          </w:r>
          <w:r w:rsidR="004C44C3" w:rsidRPr="001465B6">
            <w:rPr>
              <w:rFonts w:ascii="Arial" w:hAnsi="Arial" w:cs="Arial"/>
              <w:color w:val="auto"/>
              <w:lang w:val="it-IT"/>
            </w:rPr>
            <w:t>NG in Ital</w:t>
          </w:r>
          <w:r w:rsidRPr="001465B6">
            <w:rPr>
              <w:rFonts w:ascii="Arial" w:hAnsi="Arial" w:cs="Arial"/>
              <w:color w:val="auto"/>
              <w:lang w:val="it-IT"/>
            </w:rPr>
            <w:t>ia</w:t>
          </w:r>
          <w:bookmarkEnd w:id="11"/>
        </w:p>
        <w:p w14:paraId="030D8826" w14:textId="279E4ACC"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t xml:space="preserve">Con il termine Organizzazioni non governative (ONG) si identifica un gran numero di associazioni e organizzazioni private, senza scopo di lucro, che operano nel settore della solidarietà sociale. Si tratta di una definizione ampia che include organizzazioni molto diverse tra loro per finalità, per ispirazione ideologica, per ambiti d'intervento, per forme organizzative e dimensioni, che sono però accomunate da valori di solidarietà e di equità e da una metodologia operativa </w:t>
          </w:r>
          <w:r w:rsidRPr="001465B6">
            <w:rPr>
              <w:rFonts w:ascii="Arial" w:hAnsi="Arial" w:cs="Arial"/>
              <w:sz w:val="24"/>
              <w:szCs w:val="24"/>
              <w:lang w:val="it-IT"/>
            </w:rPr>
            <w:t xml:space="preserve">basata sullo sviluppo di progetti e sull'identificazione esplicita di obiettivi. </w:t>
          </w:r>
        </w:p>
        <w:p w14:paraId="392CCE68" w14:textId="77777777"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t xml:space="preserve">In Italia, le ONG appartengono alla categoria giuridica delle </w:t>
          </w:r>
          <w:r w:rsidRPr="001465B6">
            <w:rPr>
              <w:rFonts w:ascii="Arial" w:hAnsi="Arial" w:cs="Arial"/>
              <w:b/>
              <w:sz w:val="24"/>
              <w:szCs w:val="24"/>
              <w:lang w:val="it-IT"/>
            </w:rPr>
            <w:t>associazioni senza scopo di lucro (non-profit)</w:t>
          </w:r>
          <w:r w:rsidRPr="001465B6">
            <w:rPr>
              <w:rFonts w:ascii="Arial" w:hAnsi="Arial" w:cs="Arial"/>
              <w:sz w:val="24"/>
              <w:szCs w:val="24"/>
              <w:lang w:val="it-IT"/>
            </w:rPr>
            <w:t>, e ne condividono di conseguenza la disciplina (</w:t>
          </w:r>
          <w:hyperlink r:id="rId15" w:history="1">
            <w:r w:rsidRPr="001465B6">
              <w:rPr>
                <w:rStyle w:val="Hyperlink"/>
                <w:rFonts w:ascii="Arial" w:hAnsi="Arial" w:cs="Arial"/>
                <w:sz w:val="24"/>
                <w:szCs w:val="24"/>
                <w:lang w:val="it-IT"/>
              </w:rPr>
              <w:t>Codice Civile, libro i, titolo ii, capi ii e iii</w:t>
            </w:r>
          </w:hyperlink>
          <w:r w:rsidRPr="001465B6">
            <w:rPr>
              <w:rFonts w:ascii="Arial" w:hAnsi="Arial" w:cs="Arial"/>
              <w:sz w:val="24"/>
              <w:szCs w:val="24"/>
              <w:lang w:val="it-IT"/>
            </w:rPr>
            <w:t>).</w:t>
          </w:r>
        </w:p>
        <w:p w14:paraId="06F732E5" w14:textId="77777777"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t xml:space="preserve">Una definizione più circoscritta di ONG è quella che prevede, oltre ai tre elementi menzionati (cioè natura privatistica, non-profit, solidarietà), anche lo svolgimento di attività nell'ambito della cooperazione internazionale allo sviluppo. Le ONG con questa finalità costituiscono una tipologia distinta e unitaria, anche dal punto di vista legislativo, che prevede una disciplina speciale nella </w:t>
          </w:r>
          <w:hyperlink r:id="rId16" w:anchor=":~:text=La%20cooperazione%20allo%20sviluppo%20e,e%20dalle%20convenzioni%20CEE%2DACP." w:history="1">
            <w:r w:rsidRPr="001465B6">
              <w:rPr>
                <w:rStyle w:val="Hyperlink"/>
                <w:rFonts w:ascii="Arial" w:hAnsi="Arial" w:cs="Arial"/>
                <w:sz w:val="24"/>
                <w:szCs w:val="24"/>
                <w:lang w:val="it-IT"/>
              </w:rPr>
              <w:t>legge 26 febbraio 1987 nr. 49</w:t>
            </w:r>
          </w:hyperlink>
          <w:r w:rsidRPr="001465B6">
            <w:rPr>
              <w:rFonts w:ascii="Arial" w:hAnsi="Arial" w:cs="Arial"/>
              <w:sz w:val="24"/>
              <w:szCs w:val="24"/>
              <w:lang w:val="it-IT"/>
            </w:rPr>
            <w:t xml:space="preserve"> sulla cooperazione allo sviluppo. Ai sensi della legge (art. 28), tali organizzazioni possono ottenere dal Ministero degli Esteri un riconoscimento di idoneità che consente di accedere ai contributi e ai progetti ministeriali. Per ottenere l'idoneità, l'ONG oltre a essere formalmente costituita, non avere finalità di lucro e non essere in alcun modo collegata a soggetti aventi tali finalità, deve avere quale scopo istituzionale lo svolgimento di attività di cooperazione o di educazione allo sviluppo, fornire adeguate garanzie di professionalità e sottoporsi a periodici controlli ministeriali.</w:t>
          </w:r>
        </w:p>
        <w:p w14:paraId="54682DC4" w14:textId="77777777"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lastRenderedPageBreak/>
            <w:t>Una volta riconosciute dal Ministero degli Affari Esteri vengono inserite nell’</w:t>
          </w:r>
          <w:hyperlink r:id="rId17" w:history="1">
            <w:r w:rsidRPr="001465B6">
              <w:rPr>
                <w:rStyle w:val="Hyperlink"/>
                <w:rFonts w:ascii="Arial" w:hAnsi="Arial" w:cs="Arial"/>
                <w:sz w:val="24"/>
                <w:szCs w:val="24"/>
                <w:lang w:val="it-IT"/>
              </w:rPr>
              <w:t>elenco dei soggetti senza finalità di lucro</w:t>
            </w:r>
          </w:hyperlink>
          <w:r w:rsidRPr="001465B6">
            <w:rPr>
              <w:rFonts w:ascii="Arial" w:hAnsi="Arial" w:cs="Arial"/>
              <w:sz w:val="24"/>
              <w:szCs w:val="24"/>
              <w:lang w:val="it-IT"/>
            </w:rPr>
            <w:t xml:space="preserve"> disponibile sul sito web dell’</w:t>
          </w:r>
          <w:hyperlink r:id="rId18" w:history="1">
            <w:r w:rsidRPr="001465B6">
              <w:rPr>
                <w:rStyle w:val="Hyperlink"/>
                <w:rFonts w:ascii="Arial" w:hAnsi="Arial" w:cs="Arial"/>
                <w:sz w:val="24"/>
                <w:szCs w:val="24"/>
                <w:lang w:val="it-IT"/>
              </w:rPr>
              <w:t>AICS</w:t>
            </w:r>
          </w:hyperlink>
          <w:r w:rsidRPr="001465B6">
            <w:rPr>
              <w:rFonts w:ascii="Arial" w:hAnsi="Arial" w:cs="Arial"/>
              <w:sz w:val="24"/>
              <w:szCs w:val="24"/>
              <w:lang w:val="it-IT"/>
            </w:rPr>
            <w:t xml:space="preserve"> (Agenzia Italiana per la Cooperazione allo Sviluppo). </w:t>
          </w:r>
        </w:p>
        <w:p w14:paraId="3BB0A958" w14:textId="77777777"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t xml:space="preserve">Le più importanti ONG italiane sono: </w:t>
          </w:r>
          <w:hyperlink r:id="rId19" w:history="1">
            <w:r w:rsidRPr="001465B6">
              <w:rPr>
                <w:rStyle w:val="Hyperlink"/>
                <w:rFonts w:ascii="Arial" w:hAnsi="Arial" w:cs="Arial"/>
                <w:sz w:val="24"/>
                <w:szCs w:val="24"/>
                <w:lang w:val="it-IT"/>
              </w:rPr>
              <w:t>Emergency</w:t>
            </w:r>
          </w:hyperlink>
          <w:r w:rsidRPr="001465B6">
            <w:rPr>
              <w:rFonts w:ascii="Arial" w:hAnsi="Arial" w:cs="Arial"/>
              <w:sz w:val="24"/>
              <w:szCs w:val="24"/>
              <w:lang w:val="it-IT"/>
            </w:rPr>
            <w:t xml:space="preserve">, </w:t>
          </w:r>
          <w:hyperlink r:id="rId20" w:history="1">
            <w:r w:rsidRPr="001465B6">
              <w:rPr>
                <w:rStyle w:val="Hyperlink"/>
                <w:rFonts w:ascii="Arial" w:hAnsi="Arial" w:cs="Arial"/>
                <w:sz w:val="24"/>
                <w:szCs w:val="24"/>
                <w:lang w:val="it-IT"/>
              </w:rPr>
              <w:t>Caritas Italiana</w:t>
            </w:r>
          </w:hyperlink>
          <w:r w:rsidRPr="001465B6">
            <w:rPr>
              <w:rFonts w:ascii="Arial" w:hAnsi="Arial" w:cs="Arial"/>
              <w:sz w:val="24"/>
              <w:szCs w:val="24"/>
              <w:lang w:val="it-IT"/>
            </w:rPr>
            <w:t xml:space="preserve">, </w:t>
          </w:r>
          <w:hyperlink r:id="rId21" w:history="1">
            <w:r w:rsidRPr="001465B6">
              <w:rPr>
                <w:rStyle w:val="Hyperlink"/>
                <w:rFonts w:ascii="Arial" w:hAnsi="Arial" w:cs="Arial"/>
                <w:sz w:val="24"/>
                <w:szCs w:val="24"/>
                <w:lang w:val="it-IT"/>
              </w:rPr>
              <w:t>Comunità di Sant’Egidio</w:t>
            </w:r>
          </w:hyperlink>
          <w:r w:rsidRPr="001465B6">
            <w:rPr>
              <w:rFonts w:ascii="Arial" w:hAnsi="Arial" w:cs="Arial"/>
              <w:sz w:val="24"/>
              <w:szCs w:val="24"/>
              <w:lang w:val="it-IT"/>
            </w:rPr>
            <w:t xml:space="preserve">, </w:t>
          </w:r>
          <w:hyperlink r:id="rId22" w:history="1">
            <w:r w:rsidRPr="001465B6">
              <w:rPr>
                <w:rStyle w:val="Hyperlink"/>
                <w:rFonts w:ascii="Arial" w:hAnsi="Arial" w:cs="Arial"/>
                <w:sz w:val="24"/>
                <w:szCs w:val="24"/>
                <w:lang w:val="it-IT"/>
              </w:rPr>
              <w:t>Nessuno tocchi Caino</w:t>
            </w:r>
          </w:hyperlink>
          <w:r w:rsidRPr="001465B6">
            <w:rPr>
              <w:rFonts w:ascii="Arial" w:hAnsi="Arial" w:cs="Arial"/>
              <w:sz w:val="24"/>
              <w:szCs w:val="24"/>
              <w:lang w:val="it-IT"/>
            </w:rPr>
            <w:t xml:space="preserve">, </w:t>
          </w:r>
          <w:hyperlink r:id="rId23" w:history="1">
            <w:r w:rsidRPr="001465B6">
              <w:rPr>
                <w:rStyle w:val="Hyperlink"/>
                <w:rFonts w:ascii="Arial" w:hAnsi="Arial" w:cs="Arial"/>
                <w:sz w:val="24"/>
                <w:szCs w:val="24"/>
                <w:lang w:val="it-IT"/>
              </w:rPr>
              <w:t>Legambiente</w:t>
            </w:r>
          </w:hyperlink>
          <w:r w:rsidRPr="001465B6">
            <w:rPr>
              <w:rFonts w:ascii="Arial" w:hAnsi="Arial" w:cs="Arial"/>
              <w:sz w:val="24"/>
              <w:szCs w:val="24"/>
              <w:lang w:val="it-IT"/>
            </w:rPr>
            <w:t xml:space="preserve">, </w:t>
          </w:r>
          <w:hyperlink r:id="rId24" w:history="1">
            <w:r w:rsidRPr="001465B6">
              <w:rPr>
                <w:rStyle w:val="Hyperlink"/>
                <w:rFonts w:ascii="Arial" w:hAnsi="Arial" w:cs="Arial"/>
                <w:sz w:val="24"/>
                <w:szCs w:val="24"/>
                <w:lang w:val="it-IT"/>
              </w:rPr>
              <w:t>Actionaid</w:t>
            </w:r>
          </w:hyperlink>
          <w:r w:rsidRPr="001465B6">
            <w:rPr>
              <w:rFonts w:ascii="Arial" w:hAnsi="Arial" w:cs="Arial"/>
              <w:sz w:val="24"/>
              <w:szCs w:val="24"/>
              <w:lang w:val="it-IT"/>
            </w:rPr>
            <w:t xml:space="preserve">, </w:t>
          </w:r>
          <w:hyperlink r:id="rId25" w:history="1">
            <w:r w:rsidRPr="001465B6">
              <w:rPr>
                <w:rStyle w:val="Hyperlink"/>
                <w:rFonts w:ascii="Arial" w:hAnsi="Arial" w:cs="Arial"/>
                <w:sz w:val="24"/>
                <w:szCs w:val="24"/>
                <w:lang w:val="it-IT"/>
              </w:rPr>
              <w:t>Medici Senza Frontiere</w:t>
            </w:r>
          </w:hyperlink>
          <w:r w:rsidRPr="001465B6">
            <w:rPr>
              <w:rFonts w:ascii="Arial" w:hAnsi="Arial" w:cs="Arial"/>
              <w:sz w:val="24"/>
              <w:szCs w:val="24"/>
              <w:lang w:val="it-IT"/>
            </w:rPr>
            <w:t xml:space="preserve">, </w:t>
          </w:r>
          <w:hyperlink r:id="rId26" w:history="1">
            <w:r w:rsidRPr="001465B6">
              <w:rPr>
                <w:rStyle w:val="Hyperlink"/>
                <w:rFonts w:ascii="Arial" w:hAnsi="Arial" w:cs="Arial"/>
                <w:sz w:val="24"/>
                <w:szCs w:val="24"/>
                <w:lang w:val="it-IT"/>
              </w:rPr>
              <w:t>WWF Italia</w:t>
            </w:r>
          </w:hyperlink>
          <w:r w:rsidRPr="001465B6">
            <w:rPr>
              <w:rFonts w:ascii="Arial" w:hAnsi="Arial" w:cs="Arial"/>
              <w:sz w:val="24"/>
              <w:szCs w:val="24"/>
              <w:lang w:val="it-IT"/>
            </w:rPr>
            <w:t xml:space="preserve">, </w:t>
          </w:r>
          <w:hyperlink r:id="rId27" w:history="1">
            <w:r w:rsidRPr="001465B6">
              <w:rPr>
                <w:rStyle w:val="Hyperlink"/>
                <w:rFonts w:ascii="Arial" w:hAnsi="Arial" w:cs="Arial"/>
                <w:sz w:val="24"/>
                <w:szCs w:val="24"/>
                <w:lang w:val="it-IT"/>
              </w:rPr>
              <w:t>Save the Children Italia</w:t>
            </w:r>
          </w:hyperlink>
          <w:r w:rsidRPr="001465B6">
            <w:rPr>
              <w:rFonts w:ascii="Arial" w:hAnsi="Arial" w:cs="Arial"/>
              <w:sz w:val="24"/>
              <w:szCs w:val="24"/>
              <w:lang w:val="it-IT"/>
            </w:rPr>
            <w:t xml:space="preserve">. </w:t>
          </w:r>
        </w:p>
        <w:p w14:paraId="035D7974" w14:textId="77777777"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t xml:space="preserve">Inoltre, le ONG possono essere riconosciute come </w:t>
          </w:r>
          <w:r w:rsidRPr="001465B6">
            <w:rPr>
              <w:rFonts w:ascii="Arial" w:hAnsi="Arial" w:cs="Arial"/>
              <w:b/>
              <w:sz w:val="24"/>
              <w:szCs w:val="24"/>
              <w:lang w:val="it-IT"/>
            </w:rPr>
            <w:t>Enti del Terzo Settore</w:t>
          </w:r>
          <w:r w:rsidRPr="001465B6">
            <w:rPr>
              <w:rFonts w:ascii="Arial" w:hAnsi="Arial" w:cs="Arial"/>
              <w:sz w:val="24"/>
              <w:szCs w:val="24"/>
              <w:lang w:val="it-IT"/>
            </w:rPr>
            <w:t xml:space="preserve"> se adattano i loro statuti secondo il nuovo Codice del Terzo Settore.</w:t>
          </w:r>
        </w:p>
        <w:p w14:paraId="3408FA82" w14:textId="77777777" w:rsidR="00634CF3" w:rsidRPr="001465B6" w:rsidRDefault="00634CF3" w:rsidP="00634CF3">
          <w:pPr>
            <w:spacing w:line="276" w:lineRule="auto"/>
            <w:jc w:val="both"/>
            <w:rPr>
              <w:rFonts w:ascii="Arial" w:hAnsi="Arial" w:cs="Arial"/>
              <w:sz w:val="24"/>
              <w:szCs w:val="24"/>
              <w:lang w:val="it-IT"/>
            </w:rPr>
          </w:pPr>
          <w:r w:rsidRPr="001465B6">
            <w:rPr>
              <w:rFonts w:ascii="Arial" w:hAnsi="Arial" w:cs="Arial"/>
              <w:sz w:val="24"/>
              <w:szCs w:val="24"/>
              <w:lang w:val="it-IT"/>
            </w:rPr>
            <w:t xml:space="preserve">Il Terzo Settore in Italia comprende tutte quelle organizzazioni che si trovano e lavorano al di fuori del Primo Settore (pubblico) e del Secondo Settore (commerciale). Si tratta di un'entità sociale, economica e culturale in continua evoluzione. Perseguendo obiettivi civici e comunitari e finalità di utilità sociale, le Organizzazioni del Terzo Settore (OTS), si caratterizzano per il carattere non profit e per lo sviluppo esclusivo o primario di una o più attività di interesse generale. </w:t>
          </w:r>
        </w:p>
        <w:p w14:paraId="577F1CE0" w14:textId="77777777" w:rsidR="00634CF3" w:rsidRPr="001465B6" w:rsidRDefault="00634CF3" w:rsidP="00634CF3">
          <w:pPr>
            <w:jc w:val="both"/>
            <w:rPr>
              <w:rFonts w:ascii="Arial" w:hAnsi="Arial" w:cs="Arial"/>
              <w:sz w:val="24"/>
              <w:lang w:val="it-IT"/>
            </w:rPr>
          </w:pPr>
          <w:r w:rsidRPr="001465B6">
            <w:rPr>
              <w:rFonts w:ascii="Arial" w:hAnsi="Arial" w:cs="Arial"/>
              <w:sz w:val="24"/>
              <w:lang w:val="it-IT"/>
            </w:rPr>
            <w:t xml:space="preserve">Con la </w:t>
          </w:r>
          <w:hyperlink r:id="rId28" w:history="1">
            <w:r w:rsidRPr="001465B6">
              <w:rPr>
                <w:rStyle w:val="Hyperlink"/>
                <w:rFonts w:ascii="Arial" w:hAnsi="Arial" w:cs="Arial"/>
                <w:sz w:val="24"/>
                <w:lang w:val="it-IT"/>
              </w:rPr>
              <w:t>Legge 6 giugno 2016, n. 106 "Delega al Governo per la riforma del Terzo Settore, dell'impresa sociale e per la disciplina del servizio civile universale"</w:t>
            </w:r>
          </w:hyperlink>
          <w:r w:rsidRPr="001465B6">
            <w:rPr>
              <w:rFonts w:ascii="Arial" w:hAnsi="Arial" w:cs="Arial"/>
              <w:sz w:val="24"/>
              <w:lang w:val="it-IT"/>
            </w:rPr>
            <w:t xml:space="preserve"> è stato avviato un percorso di riforma del Terzo settore che ha riguardato il riordino della normativa molto frammentaria esistente in </w:t>
          </w:r>
          <w:r w:rsidRPr="001465B6">
            <w:rPr>
              <w:rFonts w:ascii="Arial" w:hAnsi="Arial" w:cs="Arial"/>
              <w:sz w:val="24"/>
              <w:lang w:val="it-IT"/>
            </w:rPr>
            <w:t>materia di enti senza scopo di lucro, mediante la redazione di un apposito Codice del Terzo settore e la creazione del Registro Unico Nazionale del Terzo Settore (RUNTS).</w:t>
          </w:r>
        </w:p>
        <w:p w14:paraId="42839A70" w14:textId="0DF871EB" w:rsidR="00634CF3" w:rsidRPr="001465B6" w:rsidRDefault="00634CF3" w:rsidP="00634CF3">
          <w:pPr>
            <w:spacing w:line="276" w:lineRule="auto"/>
            <w:jc w:val="both"/>
            <w:rPr>
              <w:rFonts w:ascii="Arial" w:hAnsi="Arial" w:cs="Arial"/>
              <w:sz w:val="24"/>
              <w:lang w:val="it-IT"/>
            </w:rPr>
          </w:pPr>
          <w:r w:rsidRPr="001465B6">
            <w:rPr>
              <w:rFonts w:ascii="Arial" w:hAnsi="Arial" w:cs="Arial"/>
              <w:sz w:val="24"/>
              <w:lang w:val="it-IT"/>
            </w:rPr>
            <w:t xml:space="preserve">Il </w:t>
          </w:r>
          <w:hyperlink r:id="rId29" w:history="1">
            <w:r w:rsidRPr="001465B6">
              <w:rPr>
                <w:rStyle w:val="Hyperlink"/>
                <w:rFonts w:ascii="Arial" w:hAnsi="Arial" w:cs="Arial"/>
                <w:sz w:val="24"/>
                <w:lang w:val="it-IT"/>
              </w:rPr>
              <w:t xml:space="preserve">Codice del Terzo Settore – D. Lgs. 3 luglio 2017 n.117 e </w:t>
            </w:r>
            <w:r w:rsidR="00245FF3" w:rsidRPr="001465B6">
              <w:rPr>
                <w:rStyle w:val="Hyperlink"/>
                <w:rFonts w:ascii="Arial" w:hAnsi="Arial" w:cs="Arial"/>
                <w:sz w:val="24"/>
                <w:lang w:val="it-IT"/>
              </w:rPr>
              <w:t>ss.mm.ii</w:t>
            </w:r>
          </w:hyperlink>
          <w:r w:rsidRPr="001465B6">
            <w:rPr>
              <w:rFonts w:ascii="Arial" w:hAnsi="Arial" w:cs="Arial"/>
              <w:sz w:val="24"/>
              <w:lang w:val="it-IT"/>
            </w:rPr>
            <w:t xml:space="preserve">. - ha provveduto al riordino e alla revisione complessiva della disciplina vigente in materia, sia civilistica che fiscale, definendo, per la prima volta, il perimetro del cd. Terzo Settore e, in maniera omogenea e organica, gli enti che ne fanno parte. </w:t>
          </w:r>
        </w:p>
        <w:p w14:paraId="4DC88517" w14:textId="77777777" w:rsidR="00634CF3" w:rsidRPr="001465B6" w:rsidRDefault="00634CF3" w:rsidP="00634CF3">
          <w:pPr>
            <w:jc w:val="both"/>
            <w:rPr>
              <w:rFonts w:ascii="Arial" w:hAnsi="Arial" w:cs="Arial"/>
              <w:sz w:val="24"/>
              <w:szCs w:val="24"/>
              <w:lang w:val="it-IT"/>
            </w:rPr>
          </w:pPr>
          <w:bookmarkStart w:id="12" w:name="_Toc69317078"/>
          <w:r w:rsidRPr="001465B6">
            <w:rPr>
              <w:rFonts w:ascii="Arial" w:hAnsi="Arial" w:cs="Arial"/>
              <w:sz w:val="24"/>
              <w:szCs w:val="24"/>
              <w:lang w:val="it-IT"/>
            </w:rPr>
            <w:t>Ai sensi del Codice sono Enti del Terzo Settore, se iscritti al Registro Unico Nazionale del Terzo Settore:</w:t>
          </w:r>
        </w:p>
        <w:p w14:paraId="20A6AB5C" w14:textId="77777777" w:rsidR="00634CF3" w:rsidRPr="001465B6" w:rsidRDefault="00634CF3" w:rsidP="005F7A71">
          <w:pPr>
            <w:pStyle w:val="Listenabsatz"/>
            <w:numPr>
              <w:ilvl w:val="0"/>
              <w:numId w:val="29"/>
            </w:numPr>
            <w:spacing w:after="160" w:line="256" w:lineRule="auto"/>
            <w:jc w:val="both"/>
            <w:rPr>
              <w:rFonts w:ascii="Arial" w:hAnsi="Arial" w:cs="Arial"/>
              <w:lang w:val="fr-FR"/>
            </w:rPr>
          </w:pPr>
          <w:r w:rsidRPr="001465B6">
            <w:rPr>
              <w:rFonts w:ascii="Arial" w:hAnsi="Arial" w:cs="Arial"/>
              <w:lang w:val="fr-FR"/>
            </w:rPr>
            <w:t>le organizzazioni di volontariato (ODV);</w:t>
          </w:r>
        </w:p>
        <w:p w14:paraId="3508A065" w14:textId="77777777" w:rsidR="00634CF3" w:rsidRPr="001465B6" w:rsidRDefault="00634CF3" w:rsidP="005F7A71">
          <w:pPr>
            <w:pStyle w:val="Listenabsatz"/>
            <w:numPr>
              <w:ilvl w:val="0"/>
              <w:numId w:val="29"/>
            </w:numPr>
            <w:spacing w:after="160" w:line="256" w:lineRule="auto"/>
            <w:jc w:val="both"/>
            <w:rPr>
              <w:rFonts w:ascii="Arial" w:hAnsi="Arial" w:cs="Arial"/>
              <w:lang w:val="fr-FR"/>
            </w:rPr>
          </w:pPr>
          <w:r w:rsidRPr="001465B6">
            <w:rPr>
              <w:rFonts w:ascii="Arial" w:hAnsi="Arial" w:cs="Arial"/>
              <w:lang w:val="fr-FR"/>
            </w:rPr>
            <w:t>le associazioni di promozione sociale (APS);</w:t>
          </w:r>
        </w:p>
        <w:p w14:paraId="26FE1078" w14:textId="77777777" w:rsidR="00634CF3" w:rsidRPr="001465B6" w:rsidRDefault="00634CF3" w:rsidP="005F7A71">
          <w:pPr>
            <w:pStyle w:val="Listenabsatz"/>
            <w:numPr>
              <w:ilvl w:val="0"/>
              <w:numId w:val="29"/>
            </w:numPr>
            <w:spacing w:after="160" w:line="256" w:lineRule="auto"/>
            <w:jc w:val="both"/>
            <w:rPr>
              <w:rFonts w:ascii="Arial" w:hAnsi="Arial" w:cs="Arial"/>
            </w:rPr>
          </w:pPr>
          <w:r w:rsidRPr="001465B6">
            <w:rPr>
              <w:rFonts w:ascii="Arial" w:hAnsi="Arial" w:cs="Arial"/>
            </w:rPr>
            <w:t>gli enti filantropici;</w:t>
          </w:r>
        </w:p>
        <w:p w14:paraId="7BCA93E5" w14:textId="77777777" w:rsidR="00634CF3" w:rsidRPr="001465B6" w:rsidRDefault="00634CF3" w:rsidP="005F7A71">
          <w:pPr>
            <w:pStyle w:val="Listenabsatz"/>
            <w:numPr>
              <w:ilvl w:val="0"/>
              <w:numId w:val="29"/>
            </w:numPr>
            <w:spacing w:after="160" w:line="256" w:lineRule="auto"/>
            <w:jc w:val="both"/>
            <w:rPr>
              <w:rFonts w:ascii="Arial" w:hAnsi="Arial" w:cs="Arial"/>
            </w:rPr>
          </w:pPr>
          <w:r w:rsidRPr="001465B6">
            <w:rPr>
              <w:rFonts w:ascii="Arial" w:hAnsi="Arial" w:cs="Arial"/>
            </w:rPr>
            <w:t xml:space="preserve">le imprese sociali, incluse le cooperative sociali; </w:t>
          </w:r>
        </w:p>
        <w:p w14:paraId="2598C343" w14:textId="77777777" w:rsidR="00634CF3" w:rsidRPr="001465B6" w:rsidRDefault="00634CF3" w:rsidP="005F7A71">
          <w:pPr>
            <w:pStyle w:val="Listenabsatz"/>
            <w:numPr>
              <w:ilvl w:val="0"/>
              <w:numId w:val="29"/>
            </w:numPr>
            <w:spacing w:after="160" w:line="256" w:lineRule="auto"/>
            <w:jc w:val="both"/>
            <w:rPr>
              <w:rFonts w:ascii="Arial" w:hAnsi="Arial" w:cs="Arial"/>
            </w:rPr>
          </w:pPr>
          <w:r w:rsidRPr="001465B6">
            <w:rPr>
              <w:rFonts w:ascii="Arial" w:hAnsi="Arial" w:cs="Arial"/>
            </w:rPr>
            <w:t>le reti associative;</w:t>
          </w:r>
        </w:p>
        <w:p w14:paraId="7087999C" w14:textId="77777777" w:rsidR="00634CF3" w:rsidRPr="001465B6" w:rsidRDefault="00634CF3" w:rsidP="005F7A71">
          <w:pPr>
            <w:pStyle w:val="Listenabsatz"/>
            <w:numPr>
              <w:ilvl w:val="0"/>
              <w:numId w:val="29"/>
            </w:numPr>
            <w:spacing w:after="160" w:line="256" w:lineRule="auto"/>
            <w:jc w:val="both"/>
            <w:rPr>
              <w:rFonts w:ascii="Arial" w:hAnsi="Arial" w:cs="Arial"/>
            </w:rPr>
          </w:pPr>
          <w:r w:rsidRPr="001465B6">
            <w:rPr>
              <w:rFonts w:ascii="Arial" w:hAnsi="Arial" w:cs="Arial"/>
            </w:rPr>
            <w:t>le società di mutuo soccorso (SOMS);</w:t>
          </w:r>
        </w:p>
        <w:p w14:paraId="1D1CDF53" w14:textId="77777777" w:rsidR="00634CF3" w:rsidRPr="001465B6" w:rsidRDefault="00634CF3" w:rsidP="005F7A71">
          <w:pPr>
            <w:pStyle w:val="Listenabsatz"/>
            <w:numPr>
              <w:ilvl w:val="0"/>
              <w:numId w:val="29"/>
            </w:numPr>
            <w:spacing w:after="160" w:line="256" w:lineRule="auto"/>
            <w:jc w:val="both"/>
            <w:rPr>
              <w:rFonts w:ascii="Arial" w:hAnsi="Arial" w:cs="Arial"/>
            </w:rPr>
          </w:pPr>
          <w:r w:rsidRPr="001465B6">
            <w:rPr>
              <w:rFonts w:ascii="Arial" w:hAnsi="Arial" w:cs="Arial"/>
            </w:rPr>
            <w:t xml:space="preserve">le </w:t>
          </w:r>
          <w:r w:rsidRPr="001465B6">
            <w:rPr>
              <w:rFonts w:ascii="Arial" w:hAnsi="Arial" w:cs="Arial"/>
              <w:b/>
            </w:rPr>
            <w:t>associazioni riconosciute o non riconosciute</w:t>
          </w:r>
          <w:r w:rsidRPr="001465B6">
            <w:rPr>
              <w:rFonts w:ascii="Arial" w:hAnsi="Arial" w:cs="Arial"/>
            </w:rPr>
            <w:t>, le fondazioni e gli altri enti di carattere privato diversi dalle società costituiti per il perseguimento, senza scopo di lucro, di finalità civiche, solidaristiche e di utilità sociale mediante lo svolgimento, in via esclusiva o principale, di una o più attività di interesse generale, in forma di azione volontaria o di erogazione gratuita di denaro, beni o servizi, o di mutualità o di produzione o scambio di beni o servizi.</w:t>
          </w:r>
        </w:p>
        <w:p w14:paraId="77B02B1F" w14:textId="77777777" w:rsidR="00634CF3" w:rsidRPr="001465B6" w:rsidRDefault="00634CF3" w:rsidP="00634CF3">
          <w:pPr>
            <w:pStyle w:val="berschrift2"/>
            <w:jc w:val="both"/>
            <w:rPr>
              <w:rFonts w:ascii="Arial" w:hAnsi="Arial" w:cs="Arial"/>
              <w:lang w:val="it-IT"/>
            </w:rPr>
          </w:pPr>
          <w:bookmarkStart w:id="13" w:name="_Toc70936943"/>
          <w:r w:rsidRPr="001465B6">
            <w:rPr>
              <w:rFonts w:ascii="Arial" w:hAnsi="Arial" w:cs="Arial"/>
              <w:lang w:val="it-IT"/>
            </w:rPr>
            <w:lastRenderedPageBreak/>
            <w:t>Forme giuridiche delle Associazioni in Ital</w:t>
          </w:r>
          <w:bookmarkEnd w:id="12"/>
          <w:r w:rsidRPr="001465B6">
            <w:rPr>
              <w:rFonts w:ascii="Arial" w:hAnsi="Arial" w:cs="Arial"/>
              <w:lang w:val="it-IT"/>
            </w:rPr>
            <w:t>ia</w:t>
          </w:r>
          <w:bookmarkEnd w:id="13"/>
        </w:p>
        <w:p w14:paraId="3C733867" w14:textId="77777777" w:rsidR="00634CF3" w:rsidRPr="001465B6" w:rsidRDefault="00634CF3" w:rsidP="00634CF3">
          <w:pPr>
            <w:jc w:val="both"/>
            <w:rPr>
              <w:rFonts w:ascii="Arial" w:hAnsi="Arial" w:cs="Arial"/>
              <w:sz w:val="24"/>
              <w:lang w:val="it-IT"/>
            </w:rPr>
          </w:pPr>
          <w:bookmarkStart w:id="14" w:name="_Hlk68603854"/>
          <w:r w:rsidRPr="001465B6">
            <w:rPr>
              <w:rFonts w:ascii="Arial" w:hAnsi="Arial" w:cs="Arial"/>
              <w:sz w:val="24"/>
              <w:lang w:val="it-IT"/>
            </w:rPr>
            <w:t>In Italia vi sono due diversi tipi di associazioni: associazioni riconosciute e non riconosciute.</w:t>
          </w:r>
        </w:p>
        <w:p w14:paraId="2B478FE0" w14:textId="77777777" w:rsidR="00634CF3" w:rsidRPr="001465B6" w:rsidRDefault="00634CF3" w:rsidP="00634CF3">
          <w:pPr>
            <w:jc w:val="both"/>
            <w:rPr>
              <w:rFonts w:ascii="Arial" w:hAnsi="Arial" w:cs="Arial"/>
              <w:sz w:val="24"/>
              <w:lang w:val="it-IT"/>
            </w:rPr>
          </w:pPr>
          <w:r w:rsidRPr="001465B6">
            <w:rPr>
              <w:rFonts w:ascii="Arial" w:hAnsi="Arial" w:cs="Arial"/>
              <w:sz w:val="24"/>
              <w:lang w:val="it-IT"/>
            </w:rPr>
            <w:t>Un'</w:t>
          </w:r>
          <w:r w:rsidRPr="001465B6">
            <w:rPr>
              <w:rFonts w:ascii="Arial" w:hAnsi="Arial" w:cs="Arial"/>
              <w:b/>
              <w:sz w:val="24"/>
              <w:lang w:val="it-IT"/>
            </w:rPr>
            <w:t xml:space="preserve">associazione riconosciuta </w:t>
          </w:r>
          <w:r w:rsidRPr="001465B6">
            <w:rPr>
              <w:rFonts w:ascii="Arial" w:hAnsi="Arial" w:cs="Arial"/>
              <w:sz w:val="24"/>
              <w:lang w:val="it-IT"/>
            </w:rPr>
            <w:t>è un'associazione che ha piena capacità giuridica. È quindi un centro di imputazione di diritti e obblighi totalmente distinto dagli associati e ha anche piena autonomia patrimoniale. Questo vuol dire che creditori dell'associazione possono rivalersi solo sul patrimonio di quest'ultima, senza intaccare il patrimonio del presidente o dei membri del consiglio direttivo.</w:t>
          </w:r>
        </w:p>
        <w:p w14:paraId="736750A6" w14:textId="77777777" w:rsidR="00634CF3" w:rsidRPr="001465B6" w:rsidRDefault="00634CF3" w:rsidP="00634CF3">
          <w:pPr>
            <w:jc w:val="both"/>
            <w:rPr>
              <w:rFonts w:ascii="Arial" w:hAnsi="Arial" w:cs="Arial"/>
              <w:sz w:val="24"/>
              <w:lang w:val="it-IT"/>
            </w:rPr>
          </w:pPr>
          <w:r w:rsidRPr="001465B6">
            <w:rPr>
              <w:rFonts w:ascii="Arial" w:hAnsi="Arial" w:cs="Arial"/>
              <w:sz w:val="24"/>
              <w:lang w:val="it-IT"/>
            </w:rPr>
            <w:t>Il procedimento di riconoscimento è però complesso e molto oneroso. È necessario che l'atto costitutivo e lo statuto vengano preparati sotto forma di atto pubblico, e quindi con l'intervento del notaio. Successivamente, sarà necessario avviare il procedimento di riconoscimento presso la prefettura o la Regione competente. Per essere riconosciuta, l'associazione deve avere un patrimonio minimo che va dai € 15.000 ai € 50.000. Tale patrimonio è posto a garanzia dei creditori dell'associazione e, naturalmente, esce dalla disponibilità personale dei soci fondatori.</w:t>
          </w:r>
        </w:p>
        <w:p w14:paraId="5D8DED0F" w14:textId="77777777" w:rsidR="00634CF3" w:rsidRPr="001465B6" w:rsidRDefault="00634CF3" w:rsidP="00634CF3">
          <w:pPr>
            <w:jc w:val="both"/>
            <w:rPr>
              <w:rFonts w:ascii="Arial" w:hAnsi="Arial" w:cs="Arial"/>
              <w:sz w:val="24"/>
              <w:lang w:val="it-IT"/>
            </w:rPr>
          </w:pPr>
          <w:r w:rsidRPr="001465B6">
            <w:rPr>
              <w:rFonts w:ascii="Arial" w:hAnsi="Arial" w:cs="Arial"/>
              <w:sz w:val="24"/>
              <w:lang w:val="it-IT"/>
            </w:rPr>
            <w:t xml:space="preserve">La stragrande maggioranza delle associazioni, sono invece </w:t>
          </w:r>
          <w:r w:rsidRPr="001465B6">
            <w:rPr>
              <w:rFonts w:ascii="Arial" w:hAnsi="Arial" w:cs="Arial"/>
              <w:b/>
              <w:sz w:val="24"/>
              <w:lang w:val="it-IT"/>
            </w:rPr>
            <w:t>non riconosciute</w:t>
          </w:r>
          <w:r w:rsidRPr="001465B6">
            <w:rPr>
              <w:rFonts w:ascii="Arial" w:hAnsi="Arial" w:cs="Arial"/>
              <w:sz w:val="24"/>
              <w:lang w:val="it-IT"/>
            </w:rPr>
            <w:t xml:space="preserve">. Queste si costituiscono registrando l'atto costitutivo dello statuto presso un qualsiasi ufficio dell'Agenzia dell'Entrate. In tal modo l'associazione è comunque regolarmente costituita e può comunque beneficiare di tutte le </w:t>
          </w:r>
          <w:r w:rsidRPr="001465B6">
            <w:rPr>
              <w:rFonts w:ascii="Arial" w:hAnsi="Arial" w:cs="Arial"/>
              <w:sz w:val="24"/>
              <w:lang w:val="it-IT"/>
            </w:rPr>
            <w:t>agevolazioni fiscali o i finanziamenti previsti dalla legge e dalla normativa tributaria a favore degli enti no profit.</w:t>
          </w:r>
        </w:p>
        <w:p w14:paraId="28CC42ED" w14:textId="77777777" w:rsidR="00634CF3" w:rsidRPr="001465B6" w:rsidRDefault="00634CF3" w:rsidP="00634CF3">
          <w:pPr>
            <w:jc w:val="both"/>
            <w:rPr>
              <w:rFonts w:ascii="Arial" w:hAnsi="Arial" w:cs="Arial"/>
              <w:sz w:val="24"/>
              <w:lang w:val="it-IT"/>
            </w:rPr>
          </w:pPr>
          <w:r w:rsidRPr="001465B6">
            <w:rPr>
              <w:rFonts w:ascii="Arial" w:hAnsi="Arial" w:cs="Arial"/>
              <w:sz w:val="24"/>
              <w:lang w:val="it-IT"/>
            </w:rPr>
            <w:t>Per eventuali debiti dell'associazione non riconosciuta, risponde prima di tutto il patrimonio dell'associazione e, solo se questo non è sufficiente, rispondono il presidente e i membri del Consiglio Direttivo con il loro patrimonio. Naturalmente questi rispondono solo degli atti a loro riferibili.</w:t>
          </w:r>
        </w:p>
        <w:p w14:paraId="3F3035D8" w14:textId="77777777" w:rsidR="00634CF3" w:rsidRPr="001465B6" w:rsidRDefault="00634CF3" w:rsidP="008F0898">
          <w:pPr>
            <w:jc w:val="both"/>
            <w:rPr>
              <w:rFonts w:ascii="Arial" w:hAnsi="Arial" w:cs="Arial"/>
              <w:sz w:val="24"/>
              <w:lang w:val="it-IT"/>
            </w:rPr>
          </w:pPr>
          <w:bookmarkStart w:id="15" w:name="_Toc69317079"/>
          <w:bookmarkEnd w:id="14"/>
          <w:r w:rsidRPr="001465B6">
            <w:rPr>
              <w:rFonts w:ascii="Arial" w:hAnsi="Arial" w:cs="Arial"/>
              <w:sz w:val="24"/>
              <w:lang w:val="it-IT"/>
            </w:rPr>
            <w:t>In ogni caso, per evitare problemi è sufficiente un'attenta gestione ed evitare di contrarre debiti. Altra accortezza può essere quella di stipulare un'assicurazione base per la responsabilità civile.</w:t>
          </w:r>
        </w:p>
        <w:p w14:paraId="378E7EB4" w14:textId="77777777" w:rsidR="00634CF3" w:rsidRPr="001465B6" w:rsidRDefault="00634CF3" w:rsidP="00634CF3">
          <w:pPr>
            <w:pStyle w:val="berschrift2"/>
            <w:jc w:val="both"/>
            <w:rPr>
              <w:rFonts w:ascii="Arial" w:hAnsi="Arial" w:cs="Arial"/>
              <w:lang w:val="it-IT"/>
            </w:rPr>
          </w:pPr>
          <w:bookmarkStart w:id="16" w:name="_Toc70936944"/>
          <w:bookmarkEnd w:id="15"/>
          <w:r w:rsidRPr="001465B6">
            <w:rPr>
              <w:rFonts w:ascii="Arial" w:hAnsi="Arial" w:cs="Arial"/>
              <w:lang w:val="it-IT"/>
            </w:rPr>
            <w:t>Incentivi fiscali/obblighi</w:t>
          </w:r>
          <w:bookmarkEnd w:id="16"/>
        </w:p>
        <w:p w14:paraId="709F940F"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Tutte le associazioni, se costituite e gestite regolarmente, beneficiano di importanti agevolazioni fiscali.</w:t>
          </w:r>
        </w:p>
        <w:p w14:paraId="34FFE708" w14:textId="77777777" w:rsidR="00634CF3" w:rsidRPr="001465B6" w:rsidRDefault="00634CF3" w:rsidP="008250E8">
          <w:pPr>
            <w:jc w:val="both"/>
            <w:rPr>
              <w:rFonts w:ascii="Arial" w:hAnsi="Arial" w:cs="Arial"/>
              <w:sz w:val="24"/>
              <w:szCs w:val="24"/>
              <w:lang w:val="it-IT"/>
            </w:rPr>
          </w:pPr>
          <w:r w:rsidRPr="001465B6">
            <w:rPr>
              <w:rFonts w:ascii="Arial" w:hAnsi="Arial" w:cs="Arial"/>
              <w:sz w:val="24"/>
              <w:szCs w:val="24"/>
              <w:lang w:val="it-IT"/>
            </w:rPr>
            <w:t>Nell'ambito delle attività delle associazioni, secondo l’articolo 148 del T.U.I.R. (legge fiscale) sono da considerarsi non commerciali, e quindi non soggetti a tassazione:</w:t>
          </w:r>
        </w:p>
        <w:p w14:paraId="584EE0D1" w14:textId="77777777" w:rsidR="00634CF3" w:rsidRPr="001465B6" w:rsidRDefault="00634CF3" w:rsidP="005F7A71">
          <w:pPr>
            <w:pStyle w:val="Listenabsatz"/>
            <w:numPr>
              <w:ilvl w:val="0"/>
              <w:numId w:val="43"/>
            </w:numPr>
            <w:jc w:val="both"/>
            <w:rPr>
              <w:rFonts w:ascii="Arial" w:hAnsi="Arial" w:cs="Arial"/>
              <w:lang w:val="it-IT"/>
            </w:rPr>
          </w:pPr>
          <w:r w:rsidRPr="001465B6">
            <w:rPr>
              <w:rFonts w:ascii="Arial" w:hAnsi="Arial" w:cs="Arial"/>
              <w:lang w:val="it-IT"/>
            </w:rPr>
            <w:t>tutte le attività svolte verso gli associati, in conformità alle finalità dell'associazione, per cui non viene chiesto uno specifico corrispettivo economico;</w:t>
          </w:r>
        </w:p>
        <w:p w14:paraId="651393A1" w14:textId="77777777" w:rsidR="00634CF3" w:rsidRPr="001465B6" w:rsidRDefault="00634CF3" w:rsidP="005F7A71">
          <w:pPr>
            <w:pStyle w:val="Listenabsatz"/>
            <w:numPr>
              <w:ilvl w:val="0"/>
              <w:numId w:val="43"/>
            </w:numPr>
            <w:jc w:val="both"/>
            <w:rPr>
              <w:rFonts w:ascii="Arial" w:hAnsi="Arial" w:cs="Arial"/>
              <w:lang w:val="it-IT"/>
            </w:rPr>
          </w:pPr>
          <w:r w:rsidRPr="001465B6">
            <w:rPr>
              <w:rFonts w:ascii="Arial" w:hAnsi="Arial" w:cs="Arial"/>
              <w:lang w:val="it-IT"/>
            </w:rPr>
            <w:t>le quote associative dei soci (quota d'iscrizione annuale) e gli altri contributi versati dai soci all'associazione;</w:t>
          </w:r>
        </w:p>
        <w:p w14:paraId="3B13824C" w14:textId="77777777" w:rsidR="00634CF3" w:rsidRPr="001465B6" w:rsidRDefault="00634CF3" w:rsidP="005F7A71">
          <w:pPr>
            <w:pStyle w:val="Listenabsatz"/>
            <w:numPr>
              <w:ilvl w:val="0"/>
              <w:numId w:val="43"/>
            </w:numPr>
            <w:jc w:val="both"/>
            <w:rPr>
              <w:rFonts w:ascii="Arial" w:hAnsi="Arial" w:cs="Arial"/>
              <w:lang w:val="it-IT"/>
            </w:rPr>
          </w:pPr>
          <w:r w:rsidRPr="001465B6">
            <w:rPr>
              <w:rFonts w:ascii="Arial" w:hAnsi="Arial" w:cs="Arial"/>
              <w:lang w:val="it-IT"/>
            </w:rPr>
            <w:t>le donazioni ricevute dall'associazione;</w:t>
          </w:r>
        </w:p>
        <w:p w14:paraId="767A6C48" w14:textId="77777777" w:rsidR="00634CF3" w:rsidRPr="001465B6" w:rsidRDefault="00634CF3" w:rsidP="005F7A71">
          <w:pPr>
            <w:pStyle w:val="Listenabsatz"/>
            <w:numPr>
              <w:ilvl w:val="0"/>
              <w:numId w:val="43"/>
            </w:numPr>
            <w:jc w:val="both"/>
            <w:rPr>
              <w:rFonts w:ascii="Arial" w:hAnsi="Arial" w:cs="Arial"/>
              <w:lang w:val="it-IT"/>
            </w:rPr>
          </w:pPr>
          <w:r w:rsidRPr="001465B6">
            <w:rPr>
              <w:rFonts w:ascii="Arial" w:hAnsi="Arial" w:cs="Arial"/>
              <w:lang w:val="it-IT"/>
            </w:rPr>
            <w:lastRenderedPageBreak/>
            <w:t>i contributi corrisposti da amministrazioni pubbliche per lo svolgimento convenzionato, in regime di accreditamento, di attività aventi finalità sociali esercitate in conformità agli scopi dell'associazione;</w:t>
          </w:r>
        </w:p>
        <w:p w14:paraId="5198FBB8" w14:textId="77777777" w:rsidR="00634CF3" w:rsidRPr="001465B6" w:rsidRDefault="00634CF3" w:rsidP="005F7A71">
          <w:pPr>
            <w:pStyle w:val="Listenabsatz"/>
            <w:numPr>
              <w:ilvl w:val="0"/>
              <w:numId w:val="43"/>
            </w:numPr>
            <w:jc w:val="both"/>
            <w:rPr>
              <w:rFonts w:ascii="Arial" w:eastAsiaTheme="minorHAnsi" w:hAnsi="Arial" w:cs="Arial"/>
              <w:lang w:val="it-IT"/>
            </w:rPr>
          </w:pPr>
          <w:r w:rsidRPr="001465B6">
            <w:rPr>
              <w:rFonts w:ascii="Arial" w:hAnsi="Arial" w:cs="Arial"/>
              <w:lang w:val="it-IT"/>
            </w:rPr>
            <w:t>i fondi pervenuti da raccolte pubbliche effettuate occasionalmente, in corrispondenza di determinate festività o ricorrenze.</w:t>
          </w:r>
        </w:p>
        <w:p w14:paraId="74FD9B88" w14:textId="77777777" w:rsidR="00634CF3" w:rsidRPr="001465B6" w:rsidRDefault="00634CF3" w:rsidP="00634CF3">
          <w:pPr>
            <w:jc w:val="both"/>
            <w:rPr>
              <w:rFonts w:ascii="Arial" w:hAnsi="Arial" w:cs="Arial"/>
              <w:sz w:val="24"/>
              <w:szCs w:val="24"/>
              <w:lang w:val="it-IT"/>
            </w:rPr>
          </w:pPr>
        </w:p>
        <w:p w14:paraId="40449A81"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Inoltre, le associazioni possono svolgere attività a pagamento verso i loro soci, in diretta attuazione degli scopi associativi, che sono considerate fiscalmente irrilevanti. Ciò significa la possibilità di chiedere corrispettivi ai soci per la partecipazione alle attività associative (corsi, stage, riunioni ecc....). I corrispettivi percepiti da queste attività non sono soggetti ad alcuna tassazione e sono esentati anche dal pagamento dell'IVA.</w:t>
          </w:r>
        </w:p>
        <w:p w14:paraId="22E8287F"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Perchè sia applicabile questo regime di favore la legge fiscale (TUIR) prevede due requisiti fondamentali:</w:t>
          </w:r>
        </w:p>
        <w:p w14:paraId="3F665D9D" w14:textId="77777777" w:rsidR="00634CF3" w:rsidRPr="001465B6" w:rsidRDefault="00634CF3" w:rsidP="005F7A71">
          <w:pPr>
            <w:pStyle w:val="Listenabsatz"/>
            <w:numPr>
              <w:ilvl w:val="0"/>
              <w:numId w:val="34"/>
            </w:numPr>
            <w:jc w:val="both"/>
            <w:rPr>
              <w:rFonts w:ascii="Arial" w:eastAsiaTheme="minorHAnsi" w:hAnsi="Arial" w:cs="Arial"/>
              <w:lang w:val="it-IT"/>
            </w:rPr>
          </w:pPr>
          <w:r w:rsidRPr="001465B6">
            <w:rPr>
              <w:rFonts w:ascii="Arial" w:eastAsiaTheme="minorHAnsi" w:hAnsi="Arial" w:cs="Arial"/>
              <w:lang w:val="it-IT"/>
            </w:rPr>
            <w:t>l'attività deve essere svolta a favore degli associati, essendo quella svolta a favore di terzi non soci normale attività commerciale;</w:t>
          </w:r>
        </w:p>
        <w:p w14:paraId="552222D4" w14:textId="77777777" w:rsidR="00634CF3" w:rsidRPr="001465B6" w:rsidRDefault="00634CF3" w:rsidP="005F7A71">
          <w:pPr>
            <w:pStyle w:val="Listenabsatz"/>
            <w:numPr>
              <w:ilvl w:val="0"/>
              <w:numId w:val="34"/>
            </w:numPr>
            <w:jc w:val="both"/>
            <w:rPr>
              <w:rFonts w:ascii="Arial" w:eastAsiaTheme="minorHAnsi" w:hAnsi="Arial" w:cs="Arial"/>
              <w:lang w:val="it-IT"/>
            </w:rPr>
          </w:pPr>
          <w:r w:rsidRPr="001465B6">
            <w:rPr>
              <w:rFonts w:ascii="Arial" w:eastAsiaTheme="minorHAnsi" w:hAnsi="Arial" w:cs="Arial"/>
              <w:lang w:val="it-IT"/>
            </w:rPr>
            <w:t>l'attività deve essere svolta nell'ambito dell'attività istituzionale dell'ente.</w:t>
          </w:r>
        </w:p>
        <w:p w14:paraId="199F1435" w14:textId="77777777" w:rsidR="00634CF3" w:rsidRPr="001465B6" w:rsidRDefault="00634CF3" w:rsidP="00634CF3">
          <w:pPr>
            <w:pStyle w:val="Listenabsatz"/>
            <w:jc w:val="both"/>
            <w:rPr>
              <w:rFonts w:ascii="Arial" w:eastAsiaTheme="minorHAnsi" w:hAnsi="Arial" w:cs="Arial"/>
              <w:lang w:val="it-IT"/>
            </w:rPr>
          </w:pPr>
        </w:p>
        <w:p w14:paraId="06D6EC08"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 xml:space="preserve">Per beneficiare di tale agevolazione è necessaria una corretta redazione dello statuto, che tenga conto dei requisiti richiesti dalla legislazione fiscale, in mancanza dei quali l'associazione </w:t>
          </w:r>
          <w:r w:rsidRPr="001465B6">
            <w:rPr>
              <w:rFonts w:ascii="Arial" w:hAnsi="Arial" w:cs="Arial"/>
              <w:sz w:val="24"/>
              <w:szCs w:val="24"/>
              <w:lang w:val="it-IT"/>
            </w:rPr>
            <w:t>non potrà beneficiare delle agevolazioni e sarà esposta a possibili contestazioni da parte degli enti di controllo.</w:t>
          </w:r>
        </w:p>
        <w:p w14:paraId="7E2999E9" w14:textId="77777777" w:rsidR="00634CF3" w:rsidRPr="001465B6" w:rsidRDefault="00634CF3" w:rsidP="00634CF3">
          <w:pPr>
            <w:jc w:val="both"/>
            <w:rPr>
              <w:rFonts w:ascii="Arial" w:hAnsi="Arial" w:cs="Arial"/>
              <w:sz w:val="24"/>
              <w:szCs w:val="24"/>
              <w:lang w:val="it-IT"/>
            </w:rPr>
          </w:pPr>
          <w:r w:rsidRPr="001465B6">
            <w:rPr>
              <w:rFonts w:ascii="Arial" w:hAnsi="Arial" w:cs="Arial"/>
              <w:sz w:val="24"/>
              <w:szCs w:val="24"/>
              <w:lang w:val="it-IT"/>
            </w:rPr>
            <w:t>Anche le associazioni possono svolgere, in via marginale e non prevalente, attività a pagamento verso terzi non soci o ricevere corrispettivi derivanti da sponsor, pubblicità ecc., attività che sono considerate commerciali e che quindi non beneficiano delle agevolazioni fiscali.</w:t>
          </w:r>
        </w:p>
        <w:p w14:paraId="1D0289E4" w14:textId="77777777" w:rsidR="00634CF3" w:rsidRPr="001465B6" w:rsidRDefault="00634CF3" w:rsidP="00634CF3">
          <w:pPr>
            <w:rPr>
              <w:rFonts w:ascii="Arial" w:hAnsi="Arial" w:cs="Arial"/>
              <w:sz w:val="24"/>
              <w:lang w:val="it-IT"/>
            </w:rPr>
          </w:pPr>
          <w:r w:rsidRPr="001465B6">
            <w:rPr>
              <w:rFonts w:ascii="Arial" w:hAnsi="Arial" w:cs="Arial"/>
              <w:sz w:val="24"/>
              <w:lang w:val="it-IT"/>
            </w:rPr>
            <w:t>Possiamo distinguere due casi:</w:t>
          </w:r>
        </w:p>
        <w:p w14:paraId="0570A841" w14:textId="77777777" w:rsidR="00634CF3" w:rsidRPr="001465B6" w:rsidRDefault="00634CF3" w:rsidP="005F7A71">
          <w:pPr>
            <w:pStyle w:val="Listenabsatz"/>
            <w:numPr>
              <w:ilvl w:val="0"/>
              <w:numId w:val="45"/>
            </w:numPr>
            <w:jc w:val="both"/>
            <w:rPr>
              <w:rFonts w:ascii="Arial" w:eastAsiaTheme="minorHAnsi" w:hAnsi="Arial" w:cs="Arial"/>
              <w:lang w:val="it-IT"/>
            </w:rPr>
          </w:pPr>
          <w:r w:rsidRPr="001465B6">
            <w:rPr>
              <w:rFonts w:ascii="Arial" w:eastAsiaTheme="minorHAnsi" w:hAnsi="Arial" w:cs="Arial"/>
              <w:lang w:val="it-IT"/>
            </w:rPr>
            <w:t>l’associazione svolge attività commerciale in via marginale. Quindi, l'attività commerciale non figura tra gli scopi dell'associazione e non esaurisce l'attività di questa. In questo caso l'associazione rimane un ente non commerciale. È però necessario che i proventi derivanti dall'attività commerciale non siano mai prevalenti rispetto a quelli derivanti dall'attività istituzionale verso i soci. Per tali attività dovranno comunque essere predisposte le normali scritture contabili, e in caso di attività commerciale non occasionale, sarà necessario aprire P. Iva. È comunque previsto, per la parte commerciale, un regime d’imposizione fiscale agevolato (L. 1991 n. 389). In ogni caso l’associazione dovrà farsi seguire da un commercialista.</w:t>
          </w:r>
        </w:p>
        <w:p w14:paraId="4DF37079" w14:textId="77777777" w:rsidR="00634CF3" w:rsidRPr="001465B6" w:rsidRDefault="00634CF3" w:rsidP="005F7A71">
          <w:pPr>
            <w:pStyle w:val="Listenabsatz"/>
            <w:numPr>
              <w:ilvl w:val="0"/>
              <w:numId w:val="45"/>
            </w:numPr>
            <w:jc w:val="both"/>
            <w:rPr>
              <w:rFonts w:ascii="Arial" w:eastAsiaTheme="minorHAnsi" w:hAnsi="Arial" w:cs="Arial"/>
              <w:lang w:val="it-IT"/>
            </w:rPr>
          </w:pPr>
          <w:r w:rsidRPr="001465B6">
            <w:rPr>
              <w:rFonts w:ascii="Arial" w:eastAsiaTheme="minorHAnsi" w:hAnsi="Arial" w:cs="Arial"/>
              <w:lang w:val="it-IT"/>
            </w:rPr>
            <w:t xml:space="preserve">l'attività commerciale è svolta abitualmente e professionalmente, e i proventi di tale attività superano quelli conseguiti nell'ambito dell'attività non commerciale. In tale caso l'associazione perde il </w:t>
          </w:r>
          <w:r w:rsidRPr="001465B6">
            <w:rPr>
              <w:rFonts w:ascii="Arial" w:eastAsiaTheme="minorHAnsi" w:hAnsi="Arial" w:cs="Arial"/>
              <w:lang w:val="it-IT"/>
            </w:rPr>
            <w:lastRenderedPageBreak/>
            <w:t>requisito della non commercialità e viene considerata, ai fini fiscali, un'impresa a tutti gli effetti. Tutte le sue attività sono sottoposte al regime fiscale d'impresa, con l'obbligo di tenere le scritture contabili ordinarie e preparazione di un bilancio ordinario.</w:t>
          </w:r>
        </w:p>
        <w:p w14:paraId="0F2EA7E7" w14:textId="77777777" w:rsidR="00634CF3" w:rsidRPr="001465B6" w:rsidRDefault="00634CF3" w:rsidP="00634CF3">
          <w:pPr>
            <w:pStyle w:val="berschrift2"/>
            <w:jc w:val="both"/>
            <w:rPr>
              <w:rFonts w:ascii="Arial" w:hAnsi="Arial" w:cs="Arial"/>
              <w:lang w:val="it-IT"/>
            </w:rPr>
          </w:pPr>
          <w:bookmarkStart w:id="17" w:name="_Toc69317080"/>
          <w:bookmarkStart w:id="18" w:name="_Toc70936945"/>
          <w:r w:rsidRPr="001465B6">
            <w:rPr>
              <w:rFonts w:ascii="Arial" w:hAnsi="Arial" w:cs="Arial"/>
              <w:lang w:val="it-IT"/>
            </w:rPr>
            <w:t>Vol</w:t>
          </w:r>
          <w:bookmarkEnd w:id="17"/>
          <w:r w:rsidRPr="001465B6">
            <w:rPr>
              <w:rFonts w:ascii="Arial" w:hAnsi="Arial" w:cs="Arial"/>
              <w:lang w:val="it-IT"/>
            </w:rPr>
            <w:t>ontariato</w:t>
          </w:r>
          <w:bookmarkEnd w:id="18"/>
        </w:p>
        <w:p w14:paraId="0BEC0982" w14:textId="77777777" w:rsidR="00634CF3" w:rsidRPr="001465B6" w:rsidRDefault="00634CF3" w:rsidP="00634CF3">
          <w:pPr>
            <w:pStyle w:val="StandardWeb"/>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 xml:space="preserve">Le Associazioni Senza Scopo di Lucro si avvalgono prevalentemente delle attività prestate volontariamente e gratuitamente dai propri aderenti </w:t>
          </w:r>
        </w:p>
        <w:p w14:paraId="793589BA" w14:textId="77777777" w:rsidR="00634CF3" w:rsidRPr="001465B6" w:rsidRDefault="00634CF3" w:rsidP="00634CF3">
          <w:pPr>
            <w:pStyle w:val="StandardWeb"/>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Nel 2017, il Codice del Terzo Settore ha abrogato la legge n. 266/1991 “Legge Quadro sul Volontariato”, che definiva il volontariato attività prestata in modo personale, spontaneo, gratuito, tramite l'organizzazione di cui il volontario fa parte, senza fini di lucro anche indirettamente ed esclusivamente per fini di solidarietà.</w:t>
          </w:r>
        </w:p>
        <w:p w14:paraId="15F1AC0B" w14:textId="77777777" w:rsidR="00634CF3" w:rsidRPr="001465B6" w:rsidRDefault="00634CF3" w:rsidP="00634CF3">
          <w:pPr>
            <w:pStyle w:val="StandardWeb"/>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Secondo il Codice del Terzo Settore, il volontario è un soggetto che, per sua libera scelta, svolge attività in favore della comunità e del bene comune, anche attraverso un ente del Terzo settore (ETS), mettendo a disposizione il proprio tempo e le proprie capacità per promuovere risposte ai bisogni delle persone e delle comunità beneficiarie della sua azione, in modo personale, spontaneo e gratuito, senza fini di lucro, neanche indiretti, ed esclusivamente per fini di solidarietà.</w:t>
          </w:r>
        </w:p>
        <w:p w14:paraId="7361E50E" w14:textId="77777777" w:rsidR="00634CF3" w:rsidRPr="001465B6" w:rsidRDefault="00634CF3" w:rsidP="00634CF3">
          <w:pPr>
            <w:pStyle w:val="StandardWeb"/>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Un socio che occasionalmente collabora e supporta gli organi sociali nello svolgimento delle loro funzioni non è un volontario.</w:t>
          </w:r>
        </w:p>
        <w:p w14:paraId="0D9D39BC" w14:textId="77777777" w:rsidR="00634CF3" w:rsidRPr="001465B6" w:rsidRDefault="00634CF3" w:rsidP="00634CF3">
          <w:pPr>
            <w:pStyle w:val="StandardWeb"/>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Il Codice del Terzo Settore riconosce la rilevanza del volontariato e ne definisce alcuni aspetti come:</w:t>
          </w:r>
        </w:p>
        <w:p w14:paraId="63BC8749" w14:textId="77777777" w:rsidR="00634CF3" w:rsidRPr="001465B6" w:rsidRDefault="00634CF3" w:rsidP="005F7A71">
          <w:pPr>
            <w:pStyle w:val="StandardWeb"/>
            <w:numPr>
              <w:ilvl w:val="0"/>
              <w:numId w:val="44"/>
            </w:numPr>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obbligo dell’assenza assoluta di forme di compenso, anche da parte del beneficiario, salvo rimborsi per spese documentate o autocertificate, premi e onorificenze di modico valore rispetto alle prestazioni effettuate;</w:t>
          </w:r>
        </w:p>
        <w:p w14:paraId="529ED8E1" w14:textId="77777777" w:rsidR="00634CF3" w:rsidRPr="001465B6" w:rsidRDefault="00634CF3" w:rsidP="005F7A71">
          <w:pPr>
            <w:pStyle w:val="StandardWeb"/>
            <w:numPr>
              <w:ilvl w:val="0"/>
              <w:numId w:val="44"/>
            </w:numPr>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l’incompatibilità come ogni forma di rapporto lavorativo, subordinato, autonomo, occasionale con l’ente presso cui si presta l’attività di volontariato, salvo alcune specifiche eccezioni;</w:t>
          </w:r>
        </w:p>
        <w:p w14:paraId="32F31604" w14:textId="77777777" w:rsidR="00634CF3" w:rsidRPr="001465B6" w:rsidRDefault="00634CF3" w:rsidP="005F7A71">
          <w:pPr>
            <w:pStyle w:val="StandardWeb"/>
            <w:numPr>
              <w:ilvl w:val="0"/>
              <w:numId w:val="44"/>
            </w:numPr>
            <w:shd w:val="clear" w:color="auto" w:fill="FFFFFF"/>
            <w:spacing w:after="150" w:line="276" w:lineRule="auto"/>
            <w:jc w:val="both"/>
            <w:rPr>
              <w:rFonts w:ascii="Arial" w:eastAsiaTheme="minorHAnsi" w:hAnsi="Arial" w:cs="Arial"/>
              <w:lang w:val="it-IT"/>
            </w:rPr>
          </w:pPr>
          <w:r w:rsidRPr="001465B6">
            <w:rPr>
              <w:rFonts w:ascii="Arial" w:eastAsiaTheme="minorHAnsi" w:hAnsi="Arial" w:cs="Arial"/>
              <w:lang w:val="it-IT"/>
            </w:rPr>
            <w:t>il diritto a usufruire di forme di flessibilità di orario di lavoro o delle turnazioni previste dai contratti o dagli accordi collettivi, compatibilmente con l’organizzazione aziendale.</w:t>
          </w:r>
        </w:p>
        <w:p w14:paraId="4FCDFFED" w14:textId="1E2B560E" w:rsidR="00634CF3" w:rsidRPr="001465B6" w:rsidRDefault="00634CF3" w:rsidP="00634CF3">
          <w:pPr>
            <w:pStyle w:val="StandardWeb"/>
            <w:shd w:val="clear" w:color="auto" w:fill="FFFFFF"/>
            <w:spacing w:before="0" w:beforeAutospacing="0" w:after="150" w:afterAutospacing="0" w:line="276" w:lineRule="auto"/>
            <w:jc w:val="both"/>
            <w:rPr>
              <w:rFonts w:ascii="Arial" w:hAnsi="Arial" w:cs="Arial"/>
              <w:lang w:val="it-IT"/>
            </w:rPr>
          </w:pPr>
          <w:r w:rsidRPr="001465B6">
            <w:rPr>
              <w:rFonts w:ascii="Arial" w:hAnsi="Arial" w:cs="Arial"/>
              <w:lang w:val="it-IT"/>
            </w:rPr>
            <w:t>Maggiori informazioni sulla regolamentazione del volontariato in Italia:</w:t>
          </w:r>
          <w:hyperlink r:id="rId30" w:anchor="le-previsioni-della-riforma" w:history="1">
            <w:r w:rsidRPr="001465B6">
              <w:rPr>
                <w:rStyle w:val="Hyperlink"/>
                <w:rFonts w:ascii="Arial" w:eastAsiaTheme="minorHAnsi" w:hAnsi="Arial" w:cs="Arial"/>
                <w:lang w:val="it-IT"/>
              </w:rPr>
              <w:t>https://italianonprofit.it/risorse/definizioni/volontario-riforma-terzo-settore/#le-previsioni-della-riforma</w:t>
            </w:r>
          </w:hyperlink>
        </w:p>
        <w:p w14:paraId="5468A07B" w14:textId="200DD93D" w:rsidR="00044A4E" w:rsidRPr="001465B6" w:rsidRDefault="00634CF3" w:rsidP="00634CF3">
          <w:pPr>
            <w:pStyle w:val="StandardWeb"/>
            <w:shd w:val="clear" w:color="auto" w:fill="FFFFFF"/>
            <w:spacing w:before="0" w:beforeAutospacing="0" w:after="150" w:afterAutospacing="0" w:line="276" w:lineRule="auto"/>
            <w:jc w:val="both"/>
            <w:rPr>
              <w:rStyle w:val="Hyperlink"/>
              <w:rFonts w:ascii="Arial" w:hAnsi="Arial" w:cs="Arial"/>
              <w:color w:val="auto"/>
              <w:u w:val="none"/>
              <w:lang w:val="it-IT"/>
            </w:rPr>
            <w:sectPr w:rsidR="00044A4E" w:rsidRPr="001465B6" w:rsidSect="00A524FD">
              <w:type w:val="continuous"/>
              <w:pgSz w:w="16838" w:h="11906" w:orient="landscape" w:code="9"/>
              <w:pgMar w:top="0" w:right="1440" w:bottom="1440" w:left="1440" w:header="709" w:footer="737" w:gutter="0"/>
              <w:cols w:num="2" w:space="708"/>
              <w:titlePg/>
              <w:docGrid w:linePitch="360"/>
            </w:sectPr>
          </w:pPr>
          <w:r w:rsidRPr="001465B6">
            <w:rPr>
              <w:rFonts w:ascii="Arial" w:hAnsi="Arial" w:cs="Arial"/>
              <w:lang w:val="it-IT"/>
            </w:rPr>
            <w:t xml:space="preserve">Piattaforma di volontariato in Italia: </w:t>
          </w:r>
          <w:hyperlink r:id="rId31" w:history="1">
            <w:r w:rsidR="00057F6E" w:rsidRPr="001465B6">
              <w:rPr>
                <w:rStyle w:val="Hyperlink"/>
                <w:rFonts w:ascii="Arial" w:eastAsiaTheme="minorHAnsi" w:hAnsi="Arial" w:cs="Arial"/>
                <w:lang w:val="it-IT"/>
              </w:rPr>
              <w:t>https://italianonprofit.it/</w:t>
            </w:r>
          </w:hyperlink>
          <w:r w:rsidRPr="001465B6">
            <w:rPr>
              <w:rStyle w:val="Hyperlink"/>
              <w:rFonts w:ascii="Arial" w:eastAsiaTheme="minorHAnsi" w:hAnsi="Arial" w:cs="Arial"/>
              <w:lang w:val="it-IT"/>
            </w:rPr>
            <w:t xml:space="preserve">  </w:t>
          </w:r>
        </w:p>
        <w:p w14:paraId="0EBC00C8" w14:textId="483FE212" w:rsidR="00F730F5" w:rsidRPr="005C0793" w:rsidRDefault="005C0793" w:rsidP="009D1B27">
          <w:pPr>
            <w:pStyle w:val="berschrift1"/>
            <w:rPr>
              <w:lang w:val="it-IT"/>
            </w:rPr>
            <w:sectPr w:rsidR="00F730F5" w:rsidRPr="005C0793" w:rsidSect="00122A67">
              <w:pgSz w:w="16838" w:h="11906" w:orient="landscape" w:code="9"/>
              <w:pgMar w:top="0" w:right="1440" w:bottom="1440" w:left="1440" w:header="709" w:footer="737" w:gutter="0"/>
              <w:pgNumType w:start="13"/>
              <w:cols w:space="708"/>
              <w:titlePg/>
              <w:docGrid w:linePitch="360"/>
            </w:sectPr>
          </w:pPr>
          <w:bookmarkStart w:id="19" w:name="_Toc70936946"/>
          <w:r w:rsidRPr="005C0793">
            <w:rPr>
              <w:lang w:val="it-IT"/>
            </w:rPr>
            <w:lastRenderedPageBreak/>
            <w:t>Avviare e gestire una O</w:t>
          </w:r>
          <w:r>
            <w:rPr>
              <w:lang w:val="it-IT"/>
            </w:rPr>
            <w:t>NG</w:t>
          </w:r>
          <w:bookmarkEnd w:id="19"/>
        </w:p>
        <w:p w14:paraId="2076DFBA" w14:textId="1D0D1FD0" w:rsidR="008E74F7" w:rsidRPr="001465B6" w:rsidRDefault="008E74F7"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Le soluzioni a problemi globali talvolta iniziano con piccoli cambiamenti a livello locale. Qualunque sia il tipo di sfida da affrontare o opportunità da cogliere, </w:t>
          </w:r>
          <w:r w:rsidR="00B110D7" w:rsidRPr="001465B6">
            <w:rPr>
              <w:rFonts w:ascii="Arial" w:hAnsi="Arial" w:cs="Arial"/>
              <w:color w:val="000000" w:themeColor="text1"/>
              <w:lang w:val="it-IT"/>
            </w:rPr>
            <w:t>si possono</w:t>
          </w:r>
          <w:r w:rsidRPr="001465B6">
            <w:rPr>
              <w:rFonts w:ascii="Arial" w:hAnsi="Arial" w:cs="Arial"/>
              <w:color w:val="000000" w:themeColor="text1"/>
              <w:lang w:val="it-IT"/>
            </w:rPr>
            <w:t xml:space="preserve"> ottenere risultati migliori </w:t>
          </w:r>
          <w:r w:rsidR="00B110D7" w:rsidRPr="001465B6">
            <w:rPr>
              <w:rFonts w:ascii="Arial" w:hAnsi="Arial" w:cs="Arial"/>
              <w:color w:val="000000" w:themeColor="text1"/>
              <w:lang w:val="it-IT"/>
            </w:rPr>
            <w:t>con sufficienti</w:t>
          </w:r>
          <w:r w:rsidRPr="001465B6">
            <w:rPr>
              <w:rFonts w:ascii="Arial" w:hAnsi="Arial" w:cs="Arial"/>
              <w:color w:val="000000" w:themeColor="text1"/>
              <w:lang w:val="it-IT"/>
            </w:rPr>
            <w:t xml:space="preserve"> risorse e </w:t>
          </w:r>
          <w:r w:rsidR="00CB74CA" w:rsidRPr="001465B6">
            <w:rPr>
              <w:rFonts w:ascii="Arial" w:hAnsi="Arial" w:cs="Arial"/>
              <w:color w:val="000000" w:themeColor="text1"/>
              <w:lang w:val="it-IT"/>
            </w:rPr>
            <w:t>grazie al</w:t>
          </w:r>
          <w:r w:rsidR="00B110D7" w:rsidRPr="001465B6">
            <w:rPr>
              <w:rFonts w:ascii="Arial" w:hAnsi="Arial" w:cs="Arial"/>
              <w:color w:val="000000" w:themeColor="text1"/>
              <w:lang w:val="it-IT"/>
            </w:rPr>
            <w:t xml:space="preserve">la </w:t>
          </w:r>
          <w:r w:rsidRPr="001465B6">
            <w:rPr>
              <w:rFonts w:ascii="Arial" w:hAnsi="Arial" w:cs="Arial"/>
              <w:color w:val="000000" w:themeColor="text1"/>
              <w:lang w:val="it-IT"/>
            </w:rPr>
            <w:t>collabor</w:t>
          </w:r>
          <w:r w:rsidR="00B110D7" w:rsidRPr="001465B6">
            <w:rPr>
              <w:rFonts w:ascii="Arial" w:hAnsi="Arial" w:cs="Arial"/>
              <w:color w:val="000000" w:themeColor="text1"/>
              <w:lang w:val="it-IT"/>
            </w:rPr>
            <w:t>azione</w:t>
          </w:r>
          <w:r w:rsidRPr="001465B6">
            <w:rPr>
              <w:rFonts w:ascii="Arial" w:hAnsi="Arial" w:cs="Arial"/>
              <w:color w:val="000000" w:themeColor="text1"/>
              <w:lang w:val="it-IT"/>
            </w:rPr>
            <w:t xml:space="preserve"> con gli altri. </w:t>
          </w:r>
          <w:r w:rsidR="00B110D7" w:rsidRPr="001465B6">
            <w:rPr>
              <w:rFonts w:ascii="Arial" w:hAnsi="Arial" w:cs="Arial"/>
              <w:color w:val="000000" w:themeColor="text1"/>
              <w:lang w:val="it-IT"/>
            </w:rPr>
            <w:t>A</w:t>
          </w:r>
          <w:r w:rsidRPr="001465B6">
            <w:rPr>
              <w:rFonts w:ascii="Arial" w:hAnsi="Arial" w:cs="Arial"/>
              <w:color w:val="000000" w:themeColor="text1"/>
              <w:lang w:val="it-IT"/>
            </w:rPr>
            <w:t>vviare una ONG</w:t>
          </w:r>
          <w:r w:rsidR="00B110D7" w:rsidRPr="001465B6">
            <w:rPr>
              <w:rFonts w:ascii="Arial" w:hAnsi="Arial" w:cs="Arial"/>
              <w:color w:val="000000" w:themeColor="text1"/>
              <w:lang w:val="it-IT"/>
            </w:rPr>
            <w:t xml:space="preserve"> richiede</w:t>
          </w:r>
          <w:r w:rsidRPr="001465B6">
            <w:rPr>
              <w:rFonts w:ascii="Arial" w:hAnsi="Arial" w:cs="Arial"/>
              <w:color w:val="000000" w:themeColor="text1"/>
              <w:lang w:val="it-IT"/>
            </w:rPr>
            <w:t xml:space="preserve"> molto supporto</w:t>
          </w:r>
          <w:r w:rsidR="00CB74CA" w:rsidRPr="001465B6">
            <w:rPr>
              <w:rFonts w:ascii="Arial" w:hAnsi="Arial" w:cs="Arial"/>
              <w:color w:val="000000" w:themeColor="text1"/>
              <w:lang w:val="it-IT"/>
            </w:rPr>
            <w:t xml:space="preserve"> da parte di</w:t>
          </w:r>
          <w:r w:rsidR="00B110D7" w:rsidRPr="001465B6">
            <w:rPr>
              <w:rFonts w:ascii="Arial" w:hAnsi="Arial" w:cs="Arial"/>
              <w:color w:val="000000" w:themeColor="text1"/>
              <w:lang w:val="it-IT"/>
            </w:rPr>
            <w:t xml:space="preserve"> fornitori di</w:t>
          </w:r>
          <w:r w:rsidRPr="001465B6">
            <w:rPr>
              <w:rFonts w:ascii="Arial" w:hAnsi="Arial" w:cs="Arial"/>
              <w:color w:val="000000" w:themeColor="text1"/>
              <w:lang w:val="it-IT"/>
            </w:rPr>
            <w:t xml:space="preserve"> risorse, volontari e sostenitori </w:t>
          </w:r>
          <w:r w:rsidR="00B110D7" w:rsidRPr="001465B6">
            <w:rPr>
              <w:rFonts w:ascii="Arial" w:hAnsi="Arial" w:cs="Arial"/>
              <w:color w:val="000000" w:themeColor="text1"/>
              <w:lang w:val="it-IT"/>
            </w:rPr>
            <w:t>del</w:t>
          </w:r>
          <w:r w:rsidRPr="001465B6">
            <w:rPr>
              <w:rFonts w:ascii="Arial" w:hAnsi="Arial" w:cs="Arial"/>
              <w:color w:val="000000" w:themeColor="text1"/>
              <w:lang w:val="it-IT"/>
            </w:rPr>
            <w:t xml:space="preserve"> progetto. Inoltre, portare </w:t>
          </w:r>
          <w:r w:rsidR="00B110D7" w:rsidRPr="001465B6">
            <w:rPr>
              <w:rFonts w:ascii="Arial" w:hAnsi="Arial" w:cs="Arial"/>
              <w:color w:val="000000" w:themeColor="text1"/>
              <w:lang w:val="it-IT"/>
            </w:rPr>
            <w:t>avanti un’attività</w:t>
          </w:r>
          <w:r w:rsidRPr="001465B6">
            <w:rPr>
              <w:rFonts w:ascii="Arial" w:hAnsi="Arial" w:cs="Arial"/>
              <w:color w:val="000000" w:themeColor="text1"/>
              <w:lang w:val="it-IT"/>
            </w:rPr>
            <w:t xml:space="preserve"> richiede </w:t>
          </w:r>
          <w:r w:rsidR="00B110D7" w:rsidRPr="001465B6">
            <w:rPr>
              <w:rFonts w:ascii="Arial" w:hAnsi="Arial" w:cs="Arial"/>
              <w:color w:val="000000" w:themeColor="text1"/>
              <w:lang w:val="it-IT"/>
            </w:rPr>
            <w:t>molte</w:t>
          </w:r>
          <w:r w:rsidRPr="001465B6">
            <w:rPr>
              <w:rFonts w:ascii="Arial" w:hAnsi="Arial" w:cs="Arial"/>
              <w:color w:val="000000" w:themeColor="text1"/>
              <w:lang w:val="it-IT"/>
            </w:rPr>
            <w:t xml:space="preserve"> competenze: dovr</w:t>
          </w:r>
          <w:r w:rsidR="00B110D7" w:rsidRPr="001465B6">
            <w:rPr>
              <w:rFonts w:ascii="Arial" w:hAnsi="Arial" w:cs="Arial"/>
              <w:color w:val="000000" w:themeColor="text1"/>
              <w:lang w:val="it-IT"/>
            </w:rPr>
            <w:t>ete</w:t>
          </w:r>
          <w:r w:rsidRPr="001465B6">
            <w:rPr>
              <w:rFonts w:ascii="Arial" w:hAnsi="Arial" w:cs="Arial"/>
              <w:color w:val="000000" w:themeColor="text1"/>
              <w:lang w:val="it-IT"/>
            </w:rPr>
            <w:t xml:space="preserve"> pianificare, essere in grado di raggiungere la comunità, reclutare i volontari, raccoglier</w:t>
          </w:r>
          <w:r w:rsidR="00B110D7" w:rsidRPr="001465B6">
            <w:rPr>
              <w:rFonts w:ascii="Arial" w:hAnsi="Arial" w:cs="Arial"/>
              <w:color w:val="000000" w:themeColor="text1"/>
              <w:lang w:val="it-IT"/>
            </w:rPr>
            <w:t>e</w:t>
          </w:r>
          <w:r w:rsidRPr="001465B6">
            <w:rPr>
              <w:rFonts w:ascii="Arial" w:hAnsi="Arial" w:cs="Arial"/>
              <w:color w:val="000000" w:themeColor="text1"/>
              <w:lang w:val="it-IT"/>
            </w:rPr>
            <w:t xml:space="preserve"> fondi, gestire e monitorare i progetti, valutare i risultati. </w:t>
          </w:r>
          <w:r w:rsidR="00B110D7" w:rsidRPr="001465B6">
            <w:rPr>
              <w:rFonts w:ascii="Arial" w:hAnsi="Arial" w:cs="Arial"/>
              <w:color w:val="000000" w:themeColor="text1"/>
              <w:lang w:val="it-IT"/>
            </w:rPr>
            <w:t>G</w:t>
          </w:r>
          <w:r w:rsidRPr="001465B6">
            <w:rPr>
              <w:rFonts w:ascii="Arial" w:hAnsi="Arial" w:cs="Arial"/>
              <w:color w:val="000000" w:themeColor="text1"/>
              <w:lang w:val="it-IT"/>
            </w:rPr>
            <w:t xml:space="preserve">estire </w:t>
          </w:r>
          <w:r w:rsidR="00CB74CA" w:rsidRPr="001465B6">
            <w:rPr>
              <w:rFonts w:ascii="Arial" w:hAnsi="Arial" w:cs="Arial"/>
              <w:color w:val="000000" w:themeColor="text1"/>
              <w:lang w:val="it-IT"/>
            </w:rPr>
            <w:t>i</w:t>
          </w:r>
          <w:r w:rsidR="00B110D7" w:rsidRPr="001465B6">
            <w:rPr>
              <w:rFonts w:ascii="Arial" w:hAnsi="Arial" w:cs="Arial"/>
              <w:color w:val="000000" w:themeColor="text1"/>
              <w:lang w:val="it-IT"/>
            </w:rPr>
            <w:t xml:space="preserve">l tempo </w:t>
          </w:r>
          <w:r w:rsidRPr="001465B6">
            <w:rPr>
              <w:rFonts w:ascii="Arial" w:hAnsi="Arial" w:cs="Arial"/>
              <w:color w:val="000000" w:themeColor="text1"/>
              <w:lang w:val="it-IT"/>
            </w:rPr>
            <w:t xml:space="preserve">una ONG richiede </w:t>
          </w:r>
          <w:r w:rsidR="00B110D7" w:rsidRPr="001465B6">
            <w:rPr>
              <w:rFonts w:ascii="Arial" w:hAnsi="Arial" w:cs="Arial"/>
              <w:color w:val="000000" w:themeColor="text1"/>
              <w:lang w:val="it-IT"/>
            </w:rPr>
            <w:t xml:space="preserve">poi </w:t>
          </w:r>
          <w:r w:rsidRPr="001465B6">
            <w:rPr>
              <w:rFonts w:ascii="Arial" w:hAnsi="Arial" w:cs="Arial"/>
              <w:color w:val="000000" w:themeColor="text1"/>
              <w:lang w:val="it-IT"/>
            </w:rPr>
            <w:t xml:space="preserve">un livello ancora maggiore di impegno, competenze, supporto e risorse (Binder-Iglesias, 2013). </w:t>
          </w:r>
        </w:p>
        <w:p w14:paraId="0FEFC690" w14:textId="3F9B56B7" w:rsidR="008E74F7" w:rsidRPr="001465B6" w:rsidRDefault="008E74F7"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Iniziate sempre in piccolo. Scegliete uno o due progetti che il gruppo sa fare bene. </w:t>
          </w:r>
          <w:r w:rsidR="00B110D7" w:rsidRPr="001465B6">
            <w:rPr>
              <w:rFonts w:ascii="Arial" w:hAnsi="Arial" w:cs="Arial"/>
              <w:color w:val="000000" w:themeColor="text1"/>
              <w:lang w:val="it-IT"/>
            </w:rPr>
            <w:t>L</w:t>
          </w:r>
          <w:r w:rsidRPr="001465B6">
            <w:rPr>
              <w:rFonts w:ascii="Arial" w:hAnsi="Arial" w:cs="Arial"/>
              <w:color w:val="000000" w:themeColor="text1"/>
              <w:lang w:val="it-IT"/>
            </w:rPr>
            <w:t xml:space="preserve">a ONG </w:t>
          </w:r>
          <w:r w:rsidR="00B110D7" w:rsidRPr="001465B6">
            <w:rPr>
              <w:rFonts w:ascii="Arial" w:hAnsi="Arial" w:cs="Arial"/>
              <w:color w:val="000000" w:themeColor="text1"/>
              <w:lang w:val="it-IT"/>
            </w:rPr>
            <w:t xml:space="preserve">avanzerà nel suo </w:t>
          </w:r>
          <w:r w:rsidRPr="001465B6">
            <w:rPr>
              <w:rFonts w:ascii="Arial" w:hAnsi="Arial" w:cs="Arial"/>
              <w:color w:val="000000" w:themeColor="text1"/>
              <w:lang w:val="it-IT"/>
            </w:rPr>
            <w:t xml:space="preserve">percorso e imparerà che cosa </w:t>
          </w:r>
          <w:r w:rsidR="00B110D7" w:rsidRPr="001465B6">
            <w:rPr>
              <w:rFonts w:ascii="Arial" w:hAnsi="Arial" w:cs="Arial"/>
              <w:color w:val="000000" w:themeColor="text1"/>
              <w:lang w:val="it-IT"/>
            </w:rPr>
            <w:t xml:space="preserve">le </w:t>
          </w:r>
          <w:r w:rsidRPr="001465B6">
            <w:rPr>
              <w:rFonts w:ascii="Arial" w:hAnsi="Arial" w:cs="Arial"/>
              <w:color w:val="000000" w:themeColor="text1"/>
              <w:lang w:val="it-IT"/>
            </w:rPr>
            <w:t>serve per essere efficac</w:t>
          </w:r>
          <w:r w:rsidR="00B110D7" w:rsidRPr="001465B6">
            <w:rPr>
              <w:rFonts w:ascii="Arial" w:hAnsi="Arial" w:cs="Arial"/>
              <w:color w:val="000000" w:themeColor="text1"/>
              <w:lang w:val="it-IT"/>
            </w:rPr>
            <w:t>e</w:t>
          </w:r>
          <w:r w:rsidRPr="001465B6">
            <w:rPr>
              <w:rFonts w:ascii="Arial" w:hAnsi="Arial" w:cs="Arial"/>
              <w:color w:val="000000" w:themeColor="text1"/>
              <w:lang w:val="it-IT"/>
            </w:rPr>
            <w:t xml:space="preserve">. </w:t>
          </w:r>
        </w:p>
        <w:p w14:paraId="70C9F4FA" w14:textId="1B8A1D8C" w:rsidR="008E74F7" w:rsidRPr="001465B6" w:rsidRDefault="008E74F7"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In questo capitolo troverete gli elementi chiave per avviare e </w:t>
          </w:r>
          <w:r w:rsidR="00B110D7" w:rsidRPr="001465B6">
            <w:rPr>
              <w:rFonts w:ascii="Arial" w:hAnsi="Arial" w:cs="Arial"/>
              <w:color w:val="000000" w:themeColor="text1"/>
              <w:lang w:val="it-IT"/>
            </w:rPr>
            <w:t>gestire</w:t>
          </w:r>
          <w:r w:rsidRPr="001465B6">
            <w:rPr>
              <w:rFonts w:ascii="Arial" w:hAnsi="Arial" w:cs="Arial"/>
              <w:color w:val="000000" w:themeColor="text1"/>
              <w:lang w:val="it-IT"/>
            </w:rPr>
            <w:t xml:space="preserve"> un</w:t>
          </w:r>
          <w:r w:rsidR="00B110D7" w:rsidRPr="001465B6">
            <w:rPr>
              <w:rFonts w:ascii="Arial" w:hAnsi="Arial" w:cs="Arial"/>
              <w:color w:val="000000" w:themeColor="text1"/>
              <w:lang w:val="it-IT"/>
            </w:rPr>
            <w:t>a</w:t>
          </w:r>
          <w:r w:rsidRPr="001465B6">
            <w:rPr>
              <w:rFonts w:ascii="Arial" w:hAnsi="Arial" w:cs="Arial"/>
              <w:color w:val="000000" w:themeColor="text1"/>
              <w:lang w:val="it-IT"/>
            </w:rPr>
            <w:t xml:space="preserve"> ONG. Con sostenibilità s’intende la capacità di una ONG di gestire le sue attività nel tempo. Spesso</w:t>
          </w:r>
          <w:r w:rsidR="00D44F99" w:rsidRPr="001465B6">
            <w:rPr>
              <w:rFonts w:ascii="Arial" w:hAnsi="Arial" w:cs="Arial"/>
              <w:color w:val="000000" w:themeColor="text1"/>
              <w:lang w:val="it-IT"/>
            </w:rPr>
            <w:t xml:space="preserve"> questo termine </w:t>
          </w:r>
          <w:r w:rsidR="00B110D7" w:rsidRPr="001465B6">
            <w:rPr>
              <w:rFonts w:ascii="Arial" w:hAnsi="Arial" w:cs="Arial"/>
              <w:color w:val="000000" w:themeColor="text1"/>
              <w:lang w:val="it-IT"/>
            </w:rPr>
            <w:t xml:space="preserve">è </w:t>
          </w:r>
          <w:r w:rsidR="00D44F99" w:rsidRPr="001465B6">
            <w:rPr>
              <w:rFonts w:ascii="Arial" w:hAnsi="Arial" w:cs="Arial"/>
              <w:color w:val="000000" w:themeColor="text1"/>
              <w:lang w:val="it-IT"/>
            </w:rPr>
            <w:t>associa</w:t>
          </w:r>
          <w:r w:rsidR="00B110D7" w:rsidRPr="001465B6">
            <w:rPr>
              <w:rFonts w:ascii="Arial" w:hAnsi="Arial" w:cs="Arial"/>
              <w:color w:val="000000" w:themeColor="text1"/>
              <w:lang w:val="it-IT"/>
            </w:rPr>
            <w:t>to</w:t>
          </w:r>
          <w:r w:rsidR="00D44F99" w:rsidRPr="001465B6">
            <w:rPr>
              <w:rFonts w:ascii="Arial" w:hAnsi="Arial" w:cs="Arial"/>
              <w:color w:val="000000" w:themeColor="text1"/>
              <w:lang w:val="it-IT"/>
            </w:rPr>
            <w:t xml:space="preserve"> ai soldi, ma c’è molto di più in quanto la sostenibilità inizia proprio dalla vision e dalla missione di un’organizzazione. </w:t>
          </w:r>
        </w:p>
        <w:p w14:paraId="0968910A" w14:textId="1253EF5F" w:rsidR="009C7CC8" w:rsidRPr="001465B6" w:rsidRDefault="009C7CC8" w:rsidP="0025547D">
          <w:pPr>
            <w:pStyle w:val="berschrift2"/>
            <w:jc w:val="both"/>
            <w:rPr>
              <w:rFonts w:ascii="Arial" w:hAnsi="Arial" w:cs="Arial"/>
              <w:lang w:val="it-IT"/>
            </w:rPr>
          </w:pPr>
          <w:bookmarkStart w:id="20" w:name="_Toc70936947"/>
          <w:r w:rsidRPr="001465B6">
            <w:rPr>
              <w:rFonts w:ascii="Arial" w:hAnsi="Arial" w:cs="Arial"/>
              <w:lang w:val="it-IT"/>
            </w:rPr>
            <w:t xml:space="preserve">Vision </w:t>
          </w:r>
          <w:r w:rsidR="00B57648" w:rsidRPr="001465B6">
            <w:rPr>
              <w:rFonts w:ascii="Arial" w:hAnsi="Arial" w:cs="Arial"/>
              <w:lang w:val="it-IT"/>
            </w:rPr>
            <w:t>e</w:t>
          </w:r>
          <w:r w:rsidRPr="001465B6">
            <w:rPr>
              <w:rFonts w:ascii="Arial" w:hAnsi="Arial" w:cs="Arial"/>
              <w:lang w:val="it-IT"/>
            </w:rPr>
            <w:t xml:space="preserve"> mission</w:t>
          </w:r>
          <w:bookmarkEnd w:id="20"/>
        </w:p>
        <w:p w14:paraId="0C30E5D1" w14:textId="1061C875" w:rsidR="00D44F99" w:rsidRPr="001465B6" w:rsidRDefault="00D44F99"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I valori, la vision e la missio</w:t>
          </w:r>
          <w:r w:rsidR="00CB74CA" w:rsidRPr="001465B6">
            <w:rPr>
              <w:rFonts w:ascii="Arial" w:hAnsi="Arial" w:cs="Arial"/>
              <w:color w:val="000000" w:themeColor="text1"/>
              <w:lang w:val="it-IT"/>
            </w:rPr>
            <w:t>n</w:t>
          </w:r>
          <w:r w:rsidRPr="001465B6">
            <w:rPr>
              <w:rFonts w:ascii="Arial" w:hAnsi="Arial" w:cs="Arial"/>
              <w:color w:val="000000" w:themeColor="text1"/>
              <w:lang w:val="it-IT"/>
            </w:rPr>
            <w:t xml:space="preserve"> guidano tutte le decisioni </w:t>
          </w:r>
          <w:r w:rsidR="00634E68" w:rsidRPr="001465B6">
            <w:rPr>
              <w:rFonts w:ascii="Arial" w:hAnsi="Arial" w:cs="Arial"/>
              <w:color w:val="000000" w:themeColor="text1"/>
              <w:lang w:val="it-IT"/>
            </w:rPr>
            <w:t xml:space="preserve">e le azioni di </w:t>
          </w:r>
          <w:r w:rsidRPr="001465B6">
            <w:rPr>
              <w:rFonts w:ascii="Arial" w:hAnsi="Arial" w:cs="Arial"/>
              <w:color w:val="000000" w:themeColor="text1"/>
              <w:lang w:val="it-IT"/>
            </w:rPr>
            <w:t>ONG</w:t>
          </w:r>
          <w:r w:rsidR="00634E68" w:rsidRPr="001465B6">
            <w:rPr>
              <w:rFonts w:ascii="Arial" w:hAnsi="Arial" w:cs="Arial"/>
              <w:color w:val="000000" w:themeColor="text1"/>
              <w:lang w:val="it-IT"/>
            </w:rPr>
            <w:t>.</w:t>
          </w:r>
          <w:r w:rsidRPr="001465B6">
            <w:rPr>
              <w:rFonts w:ascii="Arial" w:hAnsi="Arial" w:cs="Arial"/>
              <w:color w:val="000000" w:themeColor="text1"/>
              <w:lang w:val="it-IT"/>
            </w:rPr>
            <w:t xml:space="preserve"> Al momento della </w:t>
          </w:r>
          <w:r w:rsidR="00634E68" w:rsidRPr="001465B6">
            <w:rPr>
              <w:rFonts w:ascii="Arial" w:hAnsi="Arial" w:cs="Arial"/>
              <w:color w:val="000000" w:themeColor="text1"/>
              <w:lang w:val="it-IT"/>
            </w:rPr>
            <w:t>f</w:t>
          </w:r>
          <w:r w:rsidRPr="001465B6">
            <w:rPr>
              <w:rFonts w:ascii="Arial" w:hAnsi="Arial" w:cs="Arial"/>
              <w:color w:val="000000" w:themeColor="text1"/>
              <w:lang w:val="it-IT"/>
            </w:rPr>
            <w:t xml:space="preserve">ondazione, una delle prime cose da fare è stabilire </w:t>
          </w:r>
          <w:r w:rsidR="00634E68" w:rsidRPr="001465B6">
            <w:rPr>
              <w:rFonts w:ascii="Arial" w:hAnsi="Arial" w:cs="Arial"/>
              <w:color w:val="000000" w:themeColor="text1"/>
              <w:lang w:val="it-IT"/>
            </w:rPr>
            <w:t>questi elementi, poiché</w:t>
          </w:r>
          <w:r w:rsidRPr="001465B6">
            <w:rPr>
              <w:rFonts w:ascii="Arial" w:hAnsi="Arial" w:cs="Arial"/>
              <w:color w:val="000000" w:themeColor="text1"/>
              <w:lang w:val="it-IT"/>
            </w:rPr>
            <w:t xml:space="preserve"> guideranno il suo percorso e serviranno per comunicare agli stakeholder</w:t>
          </w:r>
          <w:r w:rsidR="00634E68" w:rsidRPr="001465B6">
            <w:rPr>
              <w:rFonts w:ascii="Arial" w:hAnsi="Arial" w:cs="Arial"/>
              <w:color w:val="000000" w:themeColor="text1"/>
              <w:lang w:val="it-IT"/>
            </w:rPr>
            <w:t xml:space="preserve"> di che cosa si occupa</w:t>
          </w:r>
          <w:r w:rsidRPr="001465B6">
            <w:rPr>
              <w:rFonts w:ascii="Arial" w:hAnsi="Arial" w:cs="Arial"/>
              <w:color w:val="000000" w:themeColor="text1"/>
              <w:lang w:val="it-IT"/>
            </w:rPr>
            <w:t xml:space="preserve"> l’organizzazione e in che cosa crede. La vision descrive i cambiamenti di lungo termine che </w:t>
          </w:r>
          <w:r w:rsidR="00634E68" w:rsidRPr="001465B6">
            <w:rPr>
              <w:rFonts w:ascii="Arial" w:hAnsi="Arial" w:cs="Arial"/>
              <w:color w:val="000000" w:themeColor="text1"/>
              <w:lang w:val="it-IT"/>
            </w:rPr>
            <w:t>mira a</w:t>
          </w:r>
          <w:r w:rsidRPr="001465B6">
            <w:rPr>
              <w:rFonts w:ascii="Arial" w:hAnsi="Arial" w:cs="Arial"/>
              <w:color w:val="000000" w:themeColor="text1"/>
              <w:lang w:val="it-IT"/>
            </w:rPr>
            <w:t xml:space="preserve"> conseguire e come</w:t>
          </w:r>
          <w:r w:rsidR="00634E68" w:rsidRPr="001465B6">
            <w:rPr>
              <w:rFonts w:ascii="Arial" w:hAnsi="Arial" w:cs="Arial"/>
              <w:color w:val="000000" w:themeColor="text1"/>
              <w:lang w:val="it-IT"/>
            </w:rPr>
            <w:t xml:space="preserve"> intende migliorare</w:t>
          </w:r>
          <w:r w:rsidRPr="001465B6">
            <w:rPr>
              <w:rFonts w:ascii="Arial" w:hAnsi="Arial" w:cs="Arial"/>
              <w:color w:val="000000" w:themeColor="text1"/>
              <w:lang w:val="it-IT"/>
            </w:rPr>
            <w:t xml:space="preserve"> la vita delle persone. La mission è il modo in cui l’organizzazione trasforma quest</w:t>
          </w:r>
          <w:r w:rsidR="00634E68" w:rsidRPr="001465B6">
            <w:rPr>
              <w:rFonts w:ascii="Arial" w:hAnsi="Arial" w:cs="Arial"/>
              <w:color w:val="000000" w:themeColor="text1"/>
              <w:lang w:val="it-IT"/>
            </w:rPr>
            <w:t>a</w:t>
          </w:r>
          <w:r w:rsidRPr="001465B6">
            <w:rPr>
              <w:rFonts w:ascii="Arial" w:hAnsi="Arial" w:cs="Arial"/>
              <w:color w:val="000000" w:themeColor="text1"/>
              <w:lang w:val="it-IT"/>
            </w:rPr>
            <w:t xml:space="preserve"> </w:t>
          </w:r>
          <w:r w:rsidR="00634E68" w:rsidRPr="001465B6">
            <w:rPr>
              <w:rFonts w:ascii="Arial" w:hAnsi="Arial" w:cs="Arial"/>
              <w:color w:val="000000" w:themeColor="text1"/>
              <w:lang w:val="it-IT"/>
            </w:rPr>
            <w:t>visione</w:t>
          </w:r>
          <w:r w:rsidRPr="001465B6">
            <w:rPr>
              <w:rFonts w:ascii="Arial" w:hAnsi="Arial" w:cs="Arial"/>
              <w:color w:val="000000" w:themeColor="text1"/>
              <w:lang w:val="it-IT"/>
            </w:rPr>
            <w:t xml:space="preserve"> in realtà. </w:t>
          </w:r>
        </w:p>
        <w:p w14:paraId="50DB395E" w14:textId="67184DCE" w:rsidR="009C7CC8" w:rsidRPr="001465B6" w:rsidRDefault="00AA2611" w:rsidP="0025547D">
          <w:pPr>
            <w:pStyle w:val="berschrift2"/>
            <w:jc w:val="both"/>
            <w:rPr>
              <w:rFonts w:ascii="Arial" w:hAnsi="Arial" w:cs="Arial"/>
              <w:lang w:val="it-IT"/>
            </w:rPr>
          </w:pPr>
          <w:bookmarkStart w:id="21" w:name="_Toc70936948"/>
          <w:r w:rsidRPr="001465B6">
            <w:rPr>
              <w:rFonts w:ascii="Arial" w:hAnsi="Arial" w:cs="Arial"/>
              <w:lang w:val="it-IT"/>
            </w:rPr>
            <w:t>Rispondere ai bisogni della comunità</w:t>
          </w:r>
          <w:bookmarkEnd w:id="21"/>
        </w:p>
        <w:p w14:paraId="505F67D3" w14:textId="7CCD4AA8" w:rsidR="00AA2611" w:rsidRPr="001465B6" w:rsidRDefault="00AA2611"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Una ONG deve essere in grado di tradurre la sua mission in progetti che abbiano un impatto misurabile sulla comunità. Le </w:t>
          </w:r>
          <w:r w:rsidR="00634E68" w:rsidRPr="001465B6">
            <w:rPr>
              <w:rFonts w:ascii="Arial" w:hAnsi="Arial" w:cs="Arial"/>
              <w:color w:val="000000" w:themeColor="text1"/>
              <w:lang w:val="it-IT"/>
            </w:rPr>
            <w:t xml:space="preserve">sue </w:t>
          </w:r>
          <w:r w:rsidRPr="001465B6">
            <w:rPr>
              <w:rFonts w:ascii="Arial" w:hAnsi="Arial" w:cs="Arial"/>
              <w:color w:val="000000" w:themeColor="text1"/>
              <w:lang w:val="it-IT"/>
            </w:rPr>
            <w:t xml:space="preserve">attività devono essere progettate accuratamente e svolte da personale qualificato affinché abbiano un impatto durevole e ricevano finanziamenti </w:t>
          </w:r>
          <w:r w:rsidR="00634E68" w:rsidRPr="001465B6">
            <w:rPr>
              <w:rFonts w:ascii="Arial" w:hAnsi="Arial" w:cs="Arial"/>
              <w:color w:val="000000" w:themeColor="text1"/>
              <w:lang w:val="it-IT"/>
            </w:rPr>
            <w:t>nel tempo</w:t>
          </w:r>
          <w:r w:rsidRPr="001465B6">
            <w:rPr>
              <w:rFonts w:ascii="Arial" w:hAnsi="Arial" w:cs="Arial"/>
              <w:color w:val="000000" w:themeColor="text1"/>
              <w:lang w:val="it-IT"/>
            </w:rPr>
            <w:t>. Se non sapete da dove partire, lanciate un</w:t>
          </w:r>
          <w:r w:rsidR="00634E68" w:rsidRPr="001465B6">
            <w:rPr>
              <w:rFonts w:ascii="Arial" w:hAnsi="Arial" w:cs="Arial"/>
              <w:color w:val="000000" w:themeColor="text1"/>
              <w:lang w:val="it-IT"/>
            </w:rPr>
            <w:t xml:space="preserve"> </w:t>
          </w:r>
          <w:r w:rsidRPr="001465B6">
            <w:rPr>
              <w:rFonts w:ascii="Arial" w:hAnsi="Arial" w:cs="Arial"/>
              <w:color w:val="000000" w:themeColor="text1"/>
              <w:lang w:val="it-IT"/>
            </w:rPr>
            <w:t xml:space="preserve">sondaggio o una valutazione dei bisogni della comunità. A mano a mano che l’ONG cresce, i suoi progetti e le sue attività evolveranno in risposta </w:t>
          </w:r>
          <w:r w:rsidR="00634E68" w:rsidRPr="001465B6">
            <w:rPr>
              <w:rFonts w:ascii="Arial" w:hAnsi="Arial" w:cs="Arial"/>
              <w:color w:val="000000" w:themeColor="text1"/>
              <w:lang w:val="it-IT"/>
            </w:rPr>
            <w:t xml:space="preserve">ai cambiamenti dei bisogni </w:t>
          </w:r>
          <w:r w:rsidRPr="001465B6">
            <w:rPr>
              <w:rFonts w:ascii="Arial" w:hAnsi="Arial" w:cs="Arial"/>
              <w:color w:val="000000" w:themeColor="text1"/>
              <w:lang w:val="it-IT"/>
            </w:rPr>
            <w:t xml:space="preserve">della comunità e alle lezioni apprese. Potreste </w:t>
          </w:r>
          <w:r w:rsidRPr="001465B6">
            <w:rPr>
              <w:rFonts w:ascii="Arial" w:hAnsi="Arial" w:cs="Arial"/>
              <w:color w:val="000000" w:themeColor="text1"/>
              <w:lang w:val="it-IT"/>
            </w:rPr>
            <w:lastRenderedPageBreak/>
            <w:t xml:space="preserve">decidere di sviluppare alcune attività e </w:t>
          </w:r>
          <w:r w:rsidR="00634E68" w:rsidRPr="001465B6">
            <w:rPr>
              <w:rFonts w:ascii="Arial" w:hAnsi="Arial" w:cs="Arial"/>
              <w:color w:val="000000" w:themeColor="text1"/>
              <w:lang w:val="it-IT"/>
            </w:rPr>
            <w:t>chiuderne</w:t>
          </w:r>
          <w:r w:rsidRPr="001465B6">
            <w:rPr>
              <w:rFonts w:ascii="Arial" w:hAnsi="Arial" w:cs="Arial"/>
              <w:color w:val="000000" w:themeColor="text1"/>
              <w:lang w:val="it-IT"/>
            </w:rPr>
            <w:t xml:space="preserve"> altre, o rivedere completamente i vostri programmi. Le ONG devono controllare regolarmente se </w:t>
          </w:r>
          <w:r w:rsidR="00634E68" w:rsidRPr="001465B6">
            <w:rPr>
              <w:rFonts w:ascii="Arial" w:hAnsi="Arial" w:cs="Arial"/>
              <w:color w:val="000000" w:themeColor="text1"/>
              <w:lang w:val="it-IT"/>
            </w:rPr>
            <w:t>ciò che fanno</w:t>
          </w:r>
          <w:r w:rsidRPr="001465B6">
            <w:rPr>
              <w:rFonts w:ascii="Arial" w:hAnsi="Arial" w:cs="Arial"/>
              <w:color w:val="000000" w:themeColor="text1"/>
              <w:lang w:val="it-IT"/>
            </w:rPr>
            <w:t xml:space="preserve"> rispond</w:t>
          </w:r>
          <w:r w:rsidR="00634E68" w:rsidRPr="001465B6">
            <w:rPr>
              <w:rFonts w:ascii="Arial" w:hAnsi="Arial" w:cs="Arial"/>
              <w:color w:val="000000" w:themeColor="text1"/>
              <w:lang w:val="it-IT"/>
            </w:rPr>
            <w:t>e</w:t>
          </w:r>
          <w:r w:rsidRPr="001465B6">
            <w:rPr>
              <w:rFonts w:ascii="Arial" w:hAnsi="Arial" w:cs="Arial"/>
              <w:color w:val="000000" w:themeColor="text1"/>
              <w:lang w:val="it-IT"/>
            </w:rPr>
            <w:t xml:space="preserve"> ai bisogni e agli interessi della comunità, e</w:t>
          </w:r>
          <w:r w:rsidR="00634E68" w:rsidRPr="001465B6">
            <w:rPr>
              <w:rFonts w:ascii="Arial" w:hAnsi="Arial" w:cs="Arial"/>
              <w:color w:val="000000" w:themeColor="text1"/>
              <w:lang w:val="it-IT"/>
            </w:rPr>
            <w:t xml:space="preserve"> </w:t>
          </w:r>
          <w:r w:rsidR="00CB74CA" w:rsidRPr="001465B6">
            <w:rPr>
              <w:rFonts w:ascii="Arial" w:hAnsi="Arial" w:cs="Arial"/>
              <w:color w:val="000000" w:themeColor="text1"/>
              <w:lang w:val="it-IT"/>
            </w:rPr>
            <w:t>cessare di dedicarsi a</w:t>
          </w:r>
          <w:r w:rsidRPr="001465B6">
            <w:rPr>
              <w:rFonts w:ascii="Arial" w:hAnsi="Arial" w:cs="Arial"/>
              <w:color w:val="000000" w:themeColor="text1"/>
              <w:lang w:val="it-IT"/>
            </w:rPr>
            <w:t xml:space="preserve">i </w:t>
          </w:r>
          <w:r w:rsidR="00CB74CA" w:rsidRPr="001465B6">
            <w:rPr>
              <w:rFonts w:ascii="Arial" w:hAnsi="Arial" w:cs="Arial"/>
              <w:color w:val="000000" w:themeColor="text1"/>
              <w:lang w:val="it-IT"/>
            </w:rPr>
            <w:t>progetti</w:t>
          </w:r>
          <w:r w:rsidRPr="001465B6">
            <w:rPr>
              <w:rFonts w:ascii="Arial" w:hAnsi="Arial" w:cs="Arial"/>
              <w:color w:val="000000" w:themeColor="text1"/>
              <w:lang w:val="it-IT"/>
            </w:rPr>
            <w:t xml:space="preserve"> non più pertinenti o efficaci.</w:t>
          </w:r>
        </w:p>
        <w:p w14:paraId="5150DC92" w14:textId="2BDACA78" w:rsidR="009C7CC8" w:rsidRPr="001465B6" w:rsidRDefault="008643B2" w:rsidP="0025547D">
          <w:pPr>
            <w:pStyle w:val="berschrift2"/>
            <w:jc w:val="both"/>
            <w:rPr>
              <w:rFonts w:ascii="Arial" w:hAnsi="Arial" w:cs="Arial"/>
              <w:lang w:val="it-IT"/>
            </w:rPr>
          </w:pPr>
          <w:bookmarkStart w:id="22" w:name="_Toc70936949"/>
          <w:r w:rsidRPr="001465B6">
            <w:rPr>
              <w:rFonts w:ascii="Arial" w:hAnsi="Arial" w:cs="Arial"/>
              <w:lang w:val="it-IT"/>
            </w:rPr>
            <w:t>I tre pilastri della sostenibilità: pianificazione, gestione e valutazione</w:t>
          </w:r>
          <w:bookmarkEnd w:id="22"/>
        </w:p>
        <w:p w14:paraId="31EE109F" w14:textId="79390391" w:rsidR="008643B2" w:rsidRPr="001465B6" w:rsidRDefault="008643B2"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 sostenibilità richiede sistemi di pianificazione, gestione e valutazione (The NGO Handbook, 2012). Una pianificazione regolare deve essere svolta a più livelli: </w:t>
          </w:r>
          <w:r w:rsidR="00563744" w:rsidRPr="001465B6">
            <w:rPr>
              <w:rFonts w:ascii="Arial" w:hAnsi="Arial" w:cs="Arial"/>
              <w:color w:val="000000" w:themeColor="text1"/>
              <w:lang w:val="it-IT"/>
            </w:rPr>
            <w:t>sul</w:t>
          </w:r>
          <w:r w:rsidRPr="001465B6">
            <w:rPr>
              <w:rFonts w:ascii="Arial" w:hAnsi="Arial" w:cs="Arial"/>
              <w:color w:val="000000" w:themeColor="text1"/>
              <w:lang w:val="it-IT"/>
            </w:rPr>
            <w:t xml:space="preserve"> progetto, </w:t>
          </w:r>
          <w:r w:rsidR="00563744" w:rsidRPr="001465B6">
            <w:rPr>
              <w:rFonts w:ascii="Arial" w:hAnsi="Arial" w:cs="Arial"/>
              <w:color w:val="000000" w:themeColor="text1"/>
              <w:lang w:val="it-IT"/>
            </w:rPr>
            <w:t>sul</w:t>
          </w:r>
          <w:r w:rsidRPr="001465B6">
            <w:rPr>
              <w:rFonts w:ascii="Arial" w:hAnsi="Arial" w:cs="Arial"/>
              <w:color w:val="000000" w:themeColor="text1"/>
              <w:lang w:val="it-IT"/>
            </w:rPr>
            <w:t xml:space="preserve">la raccolta fondi, a livello organizzativo, </w:t>
          </w:r>
          <w:r w:rsidR="00563744" w:rsidRPr="001465B6">
            <w:rPr>
              <w:rFonts w:ascii="Arial" w:hAnsi="Arial" w:cs="Arial"/>
              <w:color w:val="000000" w:themeColor="text1"/>
              <w:lang w:val="it-IT"/>
            </w:rPr>
            <w:t xml:space="preserve">sul </w:t>
          </w:r>
          <w:r w:rsidRPr="001465B6">
            <w:rPr>
              <w:rFonts w:ascii="Arial" w:hAnsi="Arial" w:cs="Arial"/>
              <w:color w:val="000000" w:themeColor="text1"/>
              <w:lang w:val="it-IT"/>
            </w:rPr>
            <w:t xml:space="preserve">breve e </w:t>
          </w:r>
          <w:r w:rsidR="00563744" w:rsidRPr="001465B6">
            <w:rPr>
              <w:rFonts w:ascii="Arial" w:hAnsi="Arial" w:cs="Arial"/>
              <w:color w:val="000000" w:themeColor="text1"/>
              <w:lang w:val="it-IT"/>
            </w:rPr>
            <w:t>sul</w:t>
          </w:r>
          <w:r w:rsidRPr="001465B6">
            <w:rPr>
              <w:rFonts w:ascii="Arial" w:hAnsi="Arial" w:cs="Arial"/>
              <w:color w:val="000000" w:themeColor="text1"/>
              <w:lang w:val="it-IT"/>
            </w:rPr>
            <w:t xml:space="preserve"> lungo termine. I sistemi di pianificazione permettono di organizzare il lavoro, rispondere </w:t>
          </w:r>
          <w:r w:rsidR="00CD10DD" w:rsidRPr="001465B6">
            <w:rPr>
              <w:rFonts w:ascii="Arial" w:hAnsi="Arial" w:cs="Arial"/>
              <w:color w:val="000000" w:themeColor="text1"/>
              <w:lang w:val="it-IT"/>
            </w:rPr>
            <w:t>ai bisogni</w:t>
          </w:r>
          <w:r w:rsidRPr="001465B6">
            <w:rPr>
              <w:rFonts w:ascii="Arial" w:hAnsi="Arial" w:cs="Arial"/>
              <w:color w:val="000000" w:themeColor="text1"/>
              <w:lang w:val="it-IT"/>
            </w:rPr>
            <w:t xml:space="preserve"> e anticipare </w:t>
          </w:r>
          <w:r w:rsidR="00563744" w:rsidRPr="001465B6">
            <w:rPr>
              <w:rFonts w:ascii="Arial" w:hAnsi="Arial" w:cs="Arial"/>
              <w:color w:val="000000" w:themeColor="text1"/>
              <w:lang w:val="it-IT"/>
            </w:rPr>
            <w:t>le sfide</w:t>
          </w:r>
          <w:r w:rsidR="00CD10DD" w:rsidRPr="001465B6">
            <w:rPr>
              <w:rFonts w:ascii="Arial" w:hAnsi="Arial" w:cs="Arial"/>
              <w:color w:val="000000" w:themeColor="text1"/>
              <w:lang w:val="it-IT"/>
            </w:rPr>
            <w:t xml:space="preserve">. I sistemi di gestione </w:t>
          </w:r>
          <w:r w:rsidR="00563744" w:rsidRPr="001465B6">
            <w:rPr>
              <w:rFonts w:ascii="Arial" w:hAnsi="Arial" w:cs="Arial"/>
              <w:color w:val="000000" w:themeColor="text1"/>
              <w:lang w:val="it-IT"/>
            </w:rPr>
            <w:t>servono a</w:t>
          </w:r>
          <w:r w:rsidR="00CD10DD" w:rsidRPr="001465B6">
            <w:rPr>
              <w:rFonts w:ascii="Arial" w:hAnsi="Arial" w:cs="Arial"/>
              <w:color w:val="000000" w:themeColor="text1"/>
              <w:lang w:val="it-IT"/>
            </w:rPr>
            <w:t xml:space="preserve"> stabilire</w:t>
          </w:r>
          <w:r w:rsidR="00563744" w:rsidRPr="001465B6">
            <w:rPr>
              <w:rFonts w:ascii="Arial" w:hAnsi="Arial" w:cs="Arial"/>
              <w:color w:val="000000" w:themeColor="text1"/>
              <w:lang w:val="it-IT"/>
            </w:rPr>
            <w:t xml:space="preserve"> chiaramente</w:t>
          </w:r>
          <w:r w:rsidR="00CD10DD" w:rsidRPr="001465B6">
            <w:rPr>
              <w:rFonts w:ascii="Arial" w:hAnsi="Arial" w:cs="Arial"/>
              <w:color w:val="000000" w:themeColor="text1"/>
              <w:lang w:val="it-IT"/>
            </w:rPr>
            <w:t xml:space="preserve"> responsabilità e procedure per gestire tutto, dai soldi al personale, dai progetti alle tempistiche. Infine, i sistemi di valutazione danno informazioni sui risultati raggiunti. Per essere trasparenti, occorre fare un resoconto dei risultati non solo a finanziatori e sostenitori, ma anche alla comunità. </w:t>
          </w:r>
          <w:r w:rsidR="0034272C" w:rsidRPr="001465B6">
            <w:rPr>
              <w:rFonts w:ascii="Arial" w:hAnsi="Arial" w:cs="Arial"/>
              <w:color w:val="000000" w:themeColor="text1"/>
              <w:lang w:val="it-IT"/>
            </w:rPr>
            <w:t>Q</w:t>
          </w:r>
          <w:r w:rsidR="00CD10DD" w:rsidRPr="001465B6">
            <w:rPr>
              <w:rFonts w:ascii="Arial" w:hAnsi="Arial" w:cs="Arial"/>
              <w:color w:val="000000" w:themeColor="text1"/>
              <w:lang w:val="it-IT"/>
            </w:rPr>
            <w:t xml:space="preserve">uando </w:t>
          </w:r>
          <w:r w:rsidR="0034272C" w:rsidRPr="001465B6">
            <w:rPr>
              <w:rFonts w:ascii="Arial" w:hAnsi="Arial" w:cs="Arial"/>
              <w:color w:val="000000" w:themeColor="text1"/>
              <w:lang w:val="it-IT"/>
            </w:rPr>
            <w:t>si fonda</w:t>
          </w:r>
          <w:r w:rsidR="00CD10DD" w:rsidRPr="001465B6">
            <w:rPr>
              <w:rFonts w:ascii="Arial" w:hAnsi="Arial" w:cs="Arial"/>
              <w:color w:val="000000" w:themeColor="text1"/>
              <w:lang w:val="it-IT"/>
            </w:rPr>
            <w:t xml:space="preserve"> una ONG</w:t>
          </w:r>
          <w:r w:rsidR="0034272C" w:rsidRPr="001465B6">
            <w:rPr>
              <w:rFonts w:ascii="Arial" w:hAnsi="Arial" w:cs="Arial"/>
              <w:color w:val="000000" w:themeColor="text1"/>
              <w:lang w:val="it-IT"/>
            </w:rPr>
            <w:t>,</w:t>
          </w:r>
          <w:r w:rsidR="00CD10DD" w:rsidRPr="001465B6">
            <w:rPr>
              <w:rFonts w:ascii="Arial" w:hAnsi="Arial" w:cs="Arial"/>
              <w:color w:val="000000" w:themeColor="text1"/>
              <w:lang w:val="it-IT"/>
            </w:rPr>
            <w:t xml:space="preserve"> </w:t>
          </w:r>
          <w:r w:rsidR="0034272C" w:rsidRPr="001465B6">
            <w:rPr>
              <w:rFonts w:ascii="Arial" w:hAnsi="Arial" w:cs="Arial"/>
              <w:color w:val="000000" w:themeColor="text1"/>
              <w:lang w:val="it-IT"/>
            </w:rPr>
            <w:t>bisogna</w:t>
          </w:r>
          <w:r w:rsidR="00CD10DD" w:rsidRPr="001465B6">
            <w:rPr>
              <w:rFonts w:ascii="Arial" w:hAnsi="Arial" w:cs="Arial"/>
              <w:color w:val="000000" w:themeColor="text1"/>
              <w:lang w:val="it-IT"/>
            </w:rPr>
            <w:t xml:space="preserve"> stabilire un sistema per tenere traccia delle entrate e delle uscite, ed effettuare dei controlli fiscali, ad es. </w:t>
          </w:r>
          <w:r w:rsidR="0034272C" w:rsidRPr="001465B6">
            <w:rPr>
              <w:rFonts w:ascii="Arial" w:hAnsi="Arial" w:cs="Arial"/>
              <w:color w:val="000000" w:themeColor="text1"/>
              <w:lang w:val="it-IT"/>
            </w:rPr>
            <w:t xml:space="preserve">decidere </w:t>
          </w:r>
          <w:r w:rsidR="00CD10DD" w:rsidRPr="001465B6">
            <w:rPr>
              <w:rFonts w:ascii="Arial" w:hAnsi="Arial" w:cs="Arial"/>
              <w:color w:val="000000" w:themeColor="text1"/>
              <w:lang w:val="it-IT"/>
            </w:rPr>
            <w:t xml:space="preserve">chi approva i pagamenti e chi firma gli assegni. A </w:t>
          </w:r>
          <w:r w:rsidR="00CD10DD" w:rsidRPr="001465B6">
            <w:rPr>
              <w:rFonts w:ascii="Arial" w:hAnsi="Arial" w:cs="Arial"/>
              <w:color w:val="000000" w:themeColor="text1"/>
              <w:lang w:val="it-IT"/>
            </w:rPr>
            <w:t xml:space="preserve">mano a mano che la ONG cresce, </w:t>
          </w:r>
          <w:r w:rsidR="0034272C" w:rsidRPr="001465B6">
            <w:rPr>
              <w:rFonts w:ascii="Arial" w:hAnsi="Arial" w:cs="Arial"/>
              <w:color w:val="000000" w:themeColor="text1"/>
              <w:lang w:val="it-IT"/>
            </w:rPr>
            <w:t>ci saranno</w:t>
          </w:r>
          <w:r w:rsidR="00CD10DD" w:rsidRPr="001465B6">
            <w:rPr>
              <w:rFonts w:ascii="Arial" w:hAnsi="Arial" w:cs="Arial"/>
              <w:color w:val="000000" w:themeColor="text1"/>
              <w:lang w:val="it-IT"/>
            </w:rPr>
            <w:t xml:space="preserve"> sempre più aspetti da gestire: progetti, persone, finanziamenti, relazioni. </w:t>
          </w:r>
        </w:p>
        <w:p w14:paraId="4E732A59" w14:textId="48FD7F7E" w:rsidR="009C7CC8" w:rsidRPr="001465B6" w:rsidRDefault="00CD10DD" w:rsidP="0025547D">
          <w:pPr>
            <w:pStyle w:val="berschrift2"/>
            <w:jc w:val="both"/>
            <w:rPr>
              <w:rFonts w:ascii="Arial" w:hAnsi="Arial" w:cs="Arial"/>
              <w:lang w:val="it-IT"/>
            </w:rPr>
          </w:pPr>
          <w:bookmarkStart w:id="23" w:name="_Toc70936950"/>
          <w:r w:rsidRPr="001465B6">
            <w:rPr>
              <w:rFonts w:ascii="Arial" w:hAnsi="Arial" w:cs="Arial"/>
              <w:lang w:val="it-IT"/>
            </w:rPr>
            <w:t>L</w:t>
          </w:r>
          <w:r w:rsidR="009C7CC8" w:rsidRPr="001465B6">
            <w:rPr>
              <w:rFonts w:ascii="Arial" w:hAnsi="Arial" w:cs="Arial"/>
              <w:lang w:val="it-IT"/>
            </w:rPr>
            <w:t>eadership</w:t>
          </w:r>
          <w:r w:rsidRPr="001465B6">
            <w:rPr>
              <w:rFonts w:ascii="Arial" w:hAnsi="Arial" w:cs="Arial"/>
              <w:lang w:val="it-IT"/>
            </w:rPr>
            <w:t xml:space="preserve"> impegnata</w:t>
          </w:r>
          <w:bookmarkEnd w:id="23"/>
        </w:p>
        <w:p w14:paraId="628C5AF4" w14:textId="3A17FB94" w:rsidR="00CD10DD" w:rsidRPr="001465B6" w:rsidRDefault="00CD10DD"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Per costruire e gestire una ONG, sono necessarie persone con conoscenze e competenze diverse, ma soprattutto una ONG </w:t>
          </w:r>
          <w:r w:rsidR="00992B0C" w:rsidRPr="001465B6">
            <w:rPr>
              <w:rFonts w:ascii="Arial" w:hAnsi="Arial" w:cs="Arial"/>
              <w:color w:val="000000" w:themeColor="text1"/>
              <w:lang w:val="it-IT"/>
            </w:rPr>
            <w:t>ha bisogno</w:t>
          </w:r>
          <w:r w:rsidRPr="001465B6">
            <w:rPr>
              <w:rFonts w:ascii="Arial" w:hAnsi="Arial" w:cs="Arial"/>
              <w:color w:val="000000" w:themeColor="text1"/>
              <w:lang w:val="it-IT"/>
            </w:rPr>
            <w:t xml:space="preserve"> di leader </w:t>
          </w:r>
          <w:r w:rsidR="00992B0C" w:rsidRPr="001465B6">
            <w:rPr>
              <w:rFonts w:ascii="Arial" w:hAnsi="Arial" w:cs="Arial"/>
              <w:color w:val="000000" w:themeColor="text1"/>
              <w:lang w:val="it-IT"/>
            </w:rPr>
            <w:t>volenterosi</w:t>
          </w:r>
          <w:r w:rsidRPr="001465B6">
            <w:rPr>
              <w:rFonts w:ascii="Arial" w:hAnsi="Arial" w:cs="Arial"/>
              <w:color w:val="000000" w:themeColor="text1"/>
              <w:lang w:val="it-IT"/>
            </w:rPr>
            <w:t xml:space="preserve"> e disponibili a dedicare tempo e lavoro ad essa. </w:t>
          </w:r>
          <w:r w:rsidR="00992B0C" w:rsidRPr="001465B6">
            <w:rPr>
              <w:rFonts w:ascii="Arial" w:hAnsi="Arial" w:cs="Arial"/>
              <w:color w:val="000000" w:themeColor="text1"/>
              <w:lang w:val="it-IT"/>
            </w:rPr>
            <w:t>Solitamente</w:t>
          </w:r>
          <w:r w:rsidRPr="001465B6">
            <w:rPr>
              <w:rFonts w:ascii="Arial" w:hAnsi="Arial" w:cs="Arial"/>
              <w:color w:val="000000" w:themeColor="text1"/>
              <w:lang w:val="it-IT"/>
            </w:rPr>
            <w:t xml:space="preserve"> il </w:t>
          </w:r>
          <w:r w:rsidR="00992B0C" w:rsidRPr="001465B6">
            <w:rPr>
              <w:rFonts w:ascii="Arial" w:hAnsi="Arial" w:cs="Arial"/>
              <w:color w:val="000000" w:themeColor="text1"/>
              <w:lang w:val="it-IT"/>
            </w:rPr>
            <w:t>g</w:t>
          </w:r>
          <w:r w:rsidRPr="001465B6">
            <w:rPr>
              <w:rFonts w:ascii="Arial" w:hAnsi="Arial" w:cs="Arial"/>
              <w:color w:val="000000" w:themeColor="text1"/>
              <w:lang w:val="it-IT"/>
            </w:rPr>
            <w:t>ruppo dei leader comprende un direttore esecutivo, il personale dirigente e il comitato direttivo. Quando si fonda una ONG, il fondatore invita</w:t>
          </w:r>
          <w:r w:rsidR="00992B0C" w:rsidRPr="001465B6">
            <w:rPr>
              <w:rFonts w:ascii="Arial" w:hAnsi="Arial" w:cs="Arial"/>
              <w:color w:val="000000" w:themeColor="text1"/>
              <w:lang w:val="it-IT"/>
            </w:rPr>
            <w:t xml:space="preserve"> spesso</w:t>
          </w:r>
          <w:r w:rsidRPr="001465B6">
            <w:rPr>
              <w:rFonts w:ascii="Arial" w:hAnsi="Arial" w:cs="Arial"/>
              <w:color w:val="000000" w:themeColor="text1"/>
              <w:lang w:val="it-IT"/>
            </w:rPr>
            <w:t xml:space="preserve"> amici e famigliari a unirsi al comitato, ma quando la ONG cresce, è necessario coinvolgere nuovi profili di leader </w:t>
          </w:r>
          <w:r w:rsidR="00992B0C" w:rsidRPr="001465B6">
            <w:rPr>
              <w:rFonts w:ascii="Arial" w:hAnsi="Arial" w:cs="Arial"/>
              <w:color w:val="000000" w:themeColor="text1"/>
              <w:lang w:val="it-IT"/>
            </w:rPr>
            <w:t>dall’esterno</w:t>
          </w:r>
          <w:r w:rsidRPr="001465B6">
            <w:rPr>
              <w:rFonts w:ascii="Arial" w:hAnsi="Arial" w:cs="Arial"/>
              <w:color w:val="000000" w:themeColor="text1"/>
              <w:lang w:val="it-IT"/>
            </w:rPr>
            <w:t xml:space="preserve">. </w:t>
          </w:r>
          <w:r w:rsidR="00992B0C" w:rsidRPr="001465B6">
            <w:rPr>
              <w:rFonts w:ascii="Arial" w:hAnsi="Arial" w:cs="Arial"/>
              <w:color w:val="000000" w:themeColor="text1"/>
              <w:lang w:val="it-IT"/>
            </w:rPr>
            <w:t xml:space="preserve">I nuovi profili di leader vanno coltivati a tutti i livelli </w:t>
          </w:r>
          <w:r w:rsidRPr="001465B6">
            <w:rPr>
              <w:rFonts w:ascii="Arial" w:hAnsi="Arial" w:cs="Arial"/>
              <w:color w:val="000000" w:themeColor="text1"/>
              <w:lang w:val="it-IT"/>
            </w:rPr>
            <w:t xml:space="preserve">(comitato direttivo, personale, volontari partecipanti). L’ONG dovrebbe lavorare costantemente a identificare e reclutare nuovi talenti, costruire le sue competenze di leadership, </w:t>
          </w:r>
          <w:r w:rsidR="00262009" w:rsidRPr="001465B6">
            <w:rPr>
              <w:rFonts w:ascii="Arial" w:hAnsi="Arial" w:cs="Arial"/>
              <w:color w:val="000000" w:themeColor="text1"/>
              <w:lang w:val="it-IT"/>
            </w:rPr>
            <w:t>e inserirl</w:t>
          </w:r>
          <w:r w:rsidR="00992B0C" w:rsidRPr="001465B6">
            <w:rPr>
              <w:rFonts w:ascii="Arial" w:hAnsi="Arial" w:cs="Arial"/>
              <w:color w:val="000000" w:themeColor="text1"/>
              <w:lang w:val="it-IT"/>
            </w:rPr>
            <w:t>i</w:t>
          </w:r>
          <w:r w:rsidR="00262009" w:rsidRPr="001465B6">
            <w:rPr>
              <w:rFonts w:ascii="Arial" w:hAnsi="Arial" w:cs="Arial"/>
              <w:color w:val="000000" w:themeColor="text1"/>
              <w:lang w:val="it-IT"/>
            </w:rPr>
            <w:t xml:space="preserve"> in posizioni di responsabilità. </w:t>
          </w:r>
        </w:p>
        <w:p w14:paraId="4BF0EA79" w14:textId="505F8447" w:rsidR="009C7CC8" w:rsidRPr="001465B6" w:rsidRDefault="009C7CC8" w:rsidP="0025547D">
          <w:pPr>
            <w:pStyle w:val="berschrift2"/>
            <w:jc w:val="both"/>
            <w:rPr>
              <w:rFonts w:ascii="Arial" w:hAnsi="Arial" w:cs="Arial"/>
              <w:lang w:val="it-IT"/>
            </w:rPr>
          </w:pPr>
          <w:bookmarkStart w:id="24" w:name="_Toc70936951"/>
          <w:r w:rsidRPr="001465B6">
            <w:rPr>
              <w:rFonts w:ascii="Arial" w:hAnsi="Arial" w:cs="Arial"/>
              <w:lang w:val="it-IT"/>
            </w:rPr>
            <w:t>Rela</w:t>
          </w:r>
          <w:r w:rsidR="00262009" w:rsidRPr="001465B6">
            <w:rPr>
              <w:rFonts w:ascii="Arial" w:hAnsi="Arial" w:cs="Arial"/>
              <w:lang w:val="it-IT"/>
            </w:rPr>
            <w:t>zioni con gli stakeholder</w:t>
          </w:r>
          <w:bookmarkEnd w:id="24"/>
        </w:p>
        <w:p w14:paraId="0CA24F06" w14:textId="6428B157" w:rsidR="00262009" w:rsidRPr="001465B6" w:rsidRDefault="00262009"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Per una ONG, gli stakeholder sono persone o organizzazioni che hanno a cuore gli stessi temi e interagiscono con molti degli stessi attori. Le relazioni con un’ampia gamma di stakeholders – imprese e associazioni di professionisti, organizzazioni di </w:t>
          </w:r>
          <w:r w:rsidRPr="001465B6">
            <w:rPr>
              <w:rFonts w:ascii="Arial" w:hAnsi="Arial" w:cs="Arial"/>
              <w:color w:val="000000" w:themeColor="text1"/>
              <w:lang w:val="it-IT"/>
            </w:rPr>
            <w:lastRenderedPageBreak/>
            <w:t xml:space="preserve">donatori, alleanze, sindacati, partiti politici e gruppi informali di comunità – permettono alla ONG di svilupparsi appieno. Gli stakeholders forniscono risorse alla ONG – non solo </w:t>
          </w:r>
          <w:r w:rsidR="00992B0C" w:rsidRPr="001465B6">
            <w:rPr>
              <w:rFonts w:ascii="Arial" w:hAnsi="Arial" w:cs="Arial"/>
              <w:color w:val="000000" w:themeColor="text1"/>
              <w:lang w:val="it-IT"/>
            </w:rPr>
            <w:t>in termini finanziari</w:t>
          </w:r>
          <w:r w:rsidRPr="001465B6">
            <w:rPr>
              <w:rFonts w:ascii="Arial" w:hAnsi="Arial" w:cs="Arial"/>
              <w:color w:val="000000" w:themeColor="text1"/>
              <w:lang w:val="it-IT"/>
            </w:rPr>
            <w:t xml:space="preserve">, ma anche altri tipi di supporto. Un’organizzazione ha più probabilità di avere successo se può </w:t>
          </w:r>
          <w:r w:rsidR="00992B0C" w:rsidRPr="001465B6">
            <w:rPr>
              <w:rFonts w:ascii="Arial" w:hAnsi="Arial" w:cs="Arial"/>
              <w:color w:val="000000" w:themeColor="text1"/>
              <w:lang w:val="it-IT"/>
            </w:rPr>
            <w:t>contare sul</w:t>
          </w:r>
          <w:r w:rsidRPr="001465B6">
            <w:rPr>
              <w:rFonts w:ascii="Arial" w:hAnsi="Arial" w:cs="Arial"/>
              <w:color w:val="000000" w:themeColor="text1"/>
              <w:lang w:val="it-IT"/>
            </w:rPr>
            <w:t xml:space="preserve"> supporto d</w:t>
          </w:r>
          <w:r w:rsidR="00CB74CA" w:rsidRPr="001465B6">
            <w:rPr>
              <w:rFonts w:ascii="Arial" w:hAnsi="Arial" w:cs="Arial"/>
              <w:color w:val="000000" w:themeColor="text1"/>
              <w:lang w:val="it-IT"/>
            </w:rPr>
            <w:t>i</w:t>
          </w:r>
          <w:r w:rsidRPr="001465B6">
            <w:rPr>
              <w:rFonts w:ascii="Arial" w:hAnsi="Arial" w:cs="Arial"/>
              <w:color w:val="000000" w:themeColor="text1"/>
              <w:lang w:val="it-IT"/>
            </w:rPr>
            <w:t xml:space="preserve"> diversi stakeholders. </w:t>
          </w:r>
          <w:r w:rsidR="00992B0C" w:rsidRPr="001465B6">
            <w:rPr>
              <w:rFonts w:ascii="Arial" w:hAnsi="Arial" w:cs="Arial"/>
              <w:color w:val="000000" w:themeColor="text1"/>
              <w:lang w:val="it-IT"/>
            </w:rPr>
            <w:t>Servono</w:t>
          </w:r>
          <w:r w:rsidRPr="001465B6">
            <w:rPr>
              <w:rFonts w:ascii="Arial" w:hAnsi="Arial" w:cs="Arial"/>
              <w:color w:val="000000" w:themeColor="text1"/>
              <w:lang w:val="it-IT"/>
            </w:rPr>
            <w:t xml:space="preserve"> tempo e pazienza per costruire relazioni con </w:t>
          </w:r>
          <w:r w:rsidR="00992B0C" w:rsidRPr="001465B6">
            <w:rPr>
              <w:rFonts w:ascii="Arial" w:hAnsi="Arial" w:cs="Arial"/>
              <w:color w:val="000000" w:themeColor="text1"/>
              <w:lang w:val="it-IT"/>
            </w:rPr>
            <w:t>gli</w:t>
          </w:r>
          <w:r w:rsidRPr="001465B6">
            <w:rPr>
              <w:rFonts w:ascii="Arial" w:hAnsi="Arial" w:cs="Arial"/>
              <w:color w:val="000000" w:themeColor="text1"/>
              <w:lang w:val="it-IT"/>
            </w:rPr>
            <w:t xml:space="preserve"> stakeholders, e </w:t>
          </w:r>
          <w:r w:rsidR="00992B0C" w:rsidRPr="001465B6">
            <w:rPr>
              <w:rFonts w:ascii="Arial" w:hAnsi="Arial" w:cs="Arial"/>
              <w:color w:val="000000" w:themeColor="text1"/>
              <w:lang w:val="it-IT"/>
            </w:rPr>
            <w:t>i rapporti</w:t>
          </w:r>
          <w:r w:rsidRPr="001465B6">
            <w:rPr>
              <w:rFonts w:ascii="Arial" w:hAnsi="Arial" w:cs="Arial"/>
              <w:color w:val="000000" w:themeColor="text1"/>
              <w:lang w:val="it-IT"/>
            </w:rPr>
            <w:t xml:space="preserve"> possono cambiare nel tempo. </w:t>
          </w:r>
        </w:p>
        <w:p w14:paraId="23AC14DC" w14:textId="4F37A964" w:rsidR="009C7CC8" w:rsidRPr="001465B6" w:rsidRDefault="00262009" w:rsidP="0025547D">
          <w:pPr>
            <w:pStyle w:val="berschrift2"/>
            <w:jc w:val="both"/>
            <w:rPr>
              <w:rFonts w:ascii="Arial" w:hAnsi="Arial" w:cs="Arial"/>
              <w:lang w:val="it-IT"/>
            </w:rPr>
          </w:pPr>
          <w:bookmarkStart w:id="25" w:name="_Toc70936952"/>
          <w:r w:rsidRPr="001465B6">
            <w:rPr>
              <w:rFonts w:ascii="Arial" w:hAnsi="Arial" w:cs="Arial"/>
              <w:lang w:val="it-IT"/>
            </w:rPr>
            <w:t>Divers</w:t>
          </w:r>
          <w:r w:rsidR="00992B0C" w:rsidRPr="001465B6">
            <w:rPr>
              <w:rFonts w:ascii="Arial" w:hAnsi="Arial" w:cs="Arial"/>
              <w:lang w:val="it-IT"/>
            </w:rPr>
            <w:t>e</w:t>
          </w:r>
          <w:r w:rsidRPr="001465B6">
            <w:rPr>
              <w:rFonts w:ascii="Arial" w:hAnsi="Arial" w:cs="Arial"/>
              <w:lang w:val="it-IT"/>
            </w:rPr>
            <w:t xml:space="preserve"> fonti di finanziamento</w:t>
          </w:r>
          <w:bookmarkEnd w:id="25"/>
        </w:p>
        <w:p w14:paraId="46A97E62" w14:textId="2A572340" w:rsidR="00262009" w:rsidRPr="001465B6" w:rsidRDefault="00262009"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Una ONG non dovrebbe fare affidamento </w:t>
          </w:r>
          <w:r w:rsidR="00CB74CA" w:rsidRPr="001465B6">
            <w:rPr>
              <w:rFonts w:ascii="Arial" w:hAnsi="Arial" w:cs="Arial"/>
              <w:color w:val="000000" w:themeColor="text1"/>
              <w:lang w:val="it-IT"/>
            </w:rPr>
            <w:t>su</w:t>
          </w:r>
          <w:r w:rsidRPr="001465B6">
            <w:rPr>
              <w:rFonts w:ascii="Arial" w:hAnsi="Arial" w:cs="Arial"/>
              <w:color w:val="000000" w:themeColor="text1"/>
              <w:lang w:val="it-IT"/>
            </w:rPr>
            <w:t xml:space="preserve"> una sola fonte di finanziamento, come un solo donatore o una sola tipologia di donatori, in quanto potrebbe andare incontro a problemi finanziari, diventare insolvente ed essere costretta a chiudere.</w:t>
          </w:r>
          <w:r w:rsidR="00992B0C" w:rsidRPr="001465B6">
            <w:rPr>
              <w:rFonts w:ascii="Arial" w:hAnsi="Arial" w:cs="Arial"/>
              <w:color w:val="000000" w:themeColor="text1"/>
              <w:lang w:val="it-IT"/>
            </w:rPr>
            <w:t xml:space="preserve"> </w:t>
          </w:r>
          <w:r w:rsidRPr="001465B6">
            <w:rPr>
              <w:rFonts w:ascii="Arial" w:hAnsi="Arial" w:cs="Arial"/>
              <w:color w:val="000000" w:themeColor="text1"/>
              <w:lang w:val="it-IT"/>
            </w:rPr>
            <w:t xml:space="preserve">Dovreste quindi cercare </w:t>
          </w:r>
          <w:r w:rsidR="00992B0C" w:rsidRPr="001465B6">
            <w:rPr>
              <w:rFonts w:ascii="Arial" w:hAnsi="Arial" w:cs="Arial"/>
              <w:color w:val="000000" w:themeColor="text1"/>
              <w:lang w:val="it-IT"/>
            </w:rPr>
            <w:t>varie</w:t>
          </w:r>
          <w:r w:rsidRPr="001465B6">
            <w:rPr>
              <w:rFonts w:ascii="Arial" w:hAnsi="Arial" w:cs="Arial"/>
              <w:color w:val="000000" w:themeColor="text1"/>
              <w:lang w:val="it-IT"/>
            </w:rPr>
            <w:t xml:space="preserve"> fonti di finanziamento: fondazioni, imprese, governi, persone fisiche. L</w:t>
          </w:r>
          <w:r w:rsidR="00992B0C" w:rsidRPr="001465B6">
            <w:rPr>
              <w:rFonts w:ascii="Arial" w:hAnsi="Arial" w:cs="Arial"/>
              <w:color w:val="000000" w:themeColor="text1"/>
              <w:lang w:val="it-IT"/>
            </w:rPr>
            <w:t>’</w:t>
          </w:r>
          <w:r w:rsidRPr="001465B6">
            <w:rPr>
              <w:rFonts w:ascii="Arial" w:hAnsi="Arial" w:cs="Arial"/>
              <w:color w:val="000000" w:themeColor="text1"/>
              <w:lang w:val="it-IT"/>
            </w:rPr>
            <w:t xml:space="preserve">ONG potrebbe anche generare un reddito vendendo prodotti o servizi. </w:t>
          </w:r>
          <w:r w:rsidR="00992B0C" w:rsidRPr="001465B6">
            <w:rPr>
              <w:rFonts w:ascii="Arial" w:hAnsi="Arial" w:cs="Arial"/>
              <w:color w:val="000000" w:themeColor="text1"/>
              <w:lang w:val="it-IT"/>
            </w:rPr>
            <w:t>S</w:t>
          </w:r>
          <w:r w:rsidRPr="001465B6">
            <w:rPr>
              <w:rFonts w:ascii="Arial" w:hAnsi="Arial" w:cs="Arial"/>
              <w:color w:val="000000" w:themeColor="text1"/>
              <w:lang w:val="it-IT"/>
            </w:rPr>
            <w:t xml:space="preserve">ervirà quindi un piano di raccolta fondi che espliciti gli obiettivi, le strategie, le attività e relative tempistiche dell’organizzazione. </w:t>
          </w:r>
        </w:p>
        <w:p w14:paraId="3BA165F8" w14:textId="0AD95D0F" w:rsidR="009C7CC8" w:rsidRPr="001465B6" w:rsidRDefault="00262009" w:rsidP="0025547D">
          <w:pPr>
            <w:pStyle w:val="berschrift2"/>
            <w:jc w:val="both"/>
            <w:rPr>
              <w:rFonts w:ascii="Arial" w:hAnsi="Arial" w:cs="Arial"/>
              <w:lang w:val="it-IT"/>
            </w:rPr>
          </w:pPr>
          <w:bookmarkStart w:id="26" w:name="_Toc70936953"/>
          <w:r w:rsidRPr="001465B6">
            <w:rPr>
              <w:rFonts w:ascii="Arial" w:hAnsi="Arial" w:cs="Arial"/>
              <w:lang w:val="it-IT"/>
            </w:rPr>
            <w:t>Formazione</w:t>
          </w:r>
          <w:bookmarkEnd w:id="26"/>
        </w:p>
        <w:p w14:paraId="08E8C442" w14:textId="1559CC19" w:rsidR="00262009" w:rsidRPr="001465B6" w:rsidRDefault="00992B0C"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Il capacity building</w:t>
          </w:r>
          <w:r w:rsidR="00E52910" w:rsidRPr="001465B6">
            <w:rPr>
              <w:rFonts w:ascii="Arial" w:hAnsi="Arial" w:cs="Arial"/>
              <w:color w:val="000000" w:themeColor="text1"/>
              <w:lang w:val="it-IT"/>
            </w:rPr>
            <w:t xml:space="preserve"> è un processo continuo per </w:t>
          </w:r>
          <w:r w:rsidRPr="001465B6">
            <w:rPr>
              <w:rFonts w:ascii="Arial" w:hAnsi="Arial" w:cs="Arial"/>
              <w:color w:val="000000" w:themeColor="text1"/>
              <w:lang w:val="it-IT"/>
            </w:rPr>
            <w:t>un’</w:t>
          </w:r>
          <w:r w:rsidR="00E52910" w:rsidRPr="001465B6">
            <w:rPr>
              <w:rFonts w:ascii="Arial" w:hAnsi="Arial" w:cs="Arial"/>
              <w:color w:val="000000" w:themeColor="text1"/>
              <w:lang w:val="it-IT"/>
            </w:rPr>
            <w:t>ONG. A mano a mano che cresc</w:t>
          </w:r>
          <w:r w:rsidRPr="001465B6">
            <w:rPr>
              <w:rFonts w:ascii="Arial" w:hAnsi="Arial" w:cs="Arial"/>
              <w:color w:val="000000" w:themeColor="text1"/>
              <w:lang w:val="it-IT"/>
            </w:rPr>
            <w:t>e</w:t>
          </w:r>
          <w:r w:rsidR="00E52910" w:rsidRPr="001465B6">
            <w:rPr>
              <w:rFonts w:ascii="Arial" w:hAnsi="Arial" w:cs="Arial"/>
              <w:color w:val="000000" w:themeColor="text1"/>
              <w:lang w:val="it-IT"/>
            </w:rPr>
            <w:t xml:space="preserve"> e ha </w:t>
          </w:r>
          <w:r w:rsidRPr="001465B6">
            <w:rPr>
              <w:rFonts w:ascii="Arial" w:hAnsi="Arial" w:cs="Arial"/>
              <w:color w:val="000000" w:themeColor="text1"/>
              <w:lang w:val="it-IT"/>
            </w:rPr>
            <w:t>maggiore</w:t>
          </w:r>
          <w:r w:rsidR="00E52910" w:rsidRPr="001465B6">
            <w:rPr>
              <w:rFonts w:ascii="Arial" w:hAnsi="Arial" w:cs="Arial"/>
              <w:color w:val="000000" w:themeColor="text1"/>
              <w:lang w:val="it-IT"/>
            </w:rPr>
            <w:t xml:space="preserve"> impatto sociale, si </w:t>
          </w:r>
          <w:r w:rsidR="00E52910" w:rsidRPr="001465B6">
            <w:rPr>
              <w:rFonts w:ascii="Arial" w:hAnsi="Arial" w:cs="Arial"/>
              <w:color w:val="000000" w:themeColor="text1"/>
              <w:lang w:val="it-IT"/>
            </w:rPr>
            <w:t>presentano sfide nuove e inaspettate.</w:t>
          </w:r>
          <w:r w:rsidR="00813993" w:rsidRPr="001465B6">
            <w:rPr>
              <w:rFonts w:ascii="Arial" w:hAnsi="Arial" w:cs="Arial"/>
              <w:color w:val="000000" w:themeColor="text1"/>
              <w:lang w:val="it-IT"/>
            </w:rPr>
            <w:t xml:space="preserve"> L</w:t>
          </w:r>
          <w:r w:rsidR="00E52910" w:rsidRPr="001465B6">
            <w:rPr>
              <w:rFonts w:ascii="Arial" w:hAnsi="Arial" w:cs="Arial"/>
              <w:color w:val="000000" w:themeColor="text1"/>
              <w:lang w:val="it-IT"/>
            </w:rPr>
            <w:t xml:space="preserve">a formazione costante e l’esposizione a nuove idee </w:t>
          </w:r>
          <w:r w:rsidR="00813993" w:rsidRPr="001465B6">
            <w:rPr>
              <w:rFonts w:ascii="Arial" w:hAnsi="Arial" w:cs="Arial"/>
              <w:color w:val="000000" w:themeColor="text1"/>
              <w:lang w:val="it-IT"/>
            </w:rPr>
            <w:t>la porteranno</w:t>
          </w:r>
          <w:r w:rsidR="00E52910" w:rsidRPr="001465B6">
            <w:rPr>
              <w:rFonts w:ascii="Arial" w:hAnsi="Arial" w:cs="Arial"/>
              <w:color w:val="000000" w:themeColor="text1"/>
              <w:lang w:val="it-IT"/>
            </w:rPr>
            <w:t xml:space="preserve"> ad affrontare questi cambiamenti e a migliorare </w:t>
          </w:r>
          <w:r w:rsidRPr="001465B6">
            <w:rPr>
              <w:rFonts w:ascii="Arial" w:hAnsi="Arial" w:cs="Arial"/>
              <w:color w:val="000000" w:themeColor="text1"/>
              <w:lang w:val="it-IT"/>
            </w:rPr>
            <w:t>il</w:t>
          </w:r>
          <w:r w:rsidR="00E52910" w:rsidRPr="001465B6">
            <w:rPr>
              <w:rFonts w:ascii="Arial" w:hAnsi="Arial" w:cs="Arial"/>
              <w:color w:val="000000" w:themeColor="text1"/>
              <w:lang w:val="it-IT"/>
            </w:rPr>
            <w:t xml:space="preserve"> </w:t>
          </w:r>
          <w:r w:rsidR="00813993" w:rsidRPr="001465B6">
            <w:rPr>
              <w:rFonts w:ascii="Arial" w:hAnsi="Arial" w:cs="Arial"/>
              <w:color w:val="000000" w:themeColor="text1"/>
              <w:lang w:val="it-IT"/>
            </w:rPr>
            <w:t>suo</w:t>
          </w:r>
          <w:r w:rsidR="00E52910" w:rsidRPr="001465B6">
            <w:rPr>
              <w:rFonts w:ascii="Arial" w:hAnsi="Arial" w:cs="Arial"/>
              <w:color w:val="000000" w:themeColor="text1"/>
              <w:lang w:val="it-IT"/>
            </w:rPr>
            <w:t xml:space="preserve"> </w:t>
          </w:r>
          <w:r w:rsidRPr="001465B6">
            <w:rPr>
              <w:rFonts w:ascii="Arial" w:hAnsi="Arial" w:cs="Arial"/>
              <w:color w:val="000000" w:themeColor="text1"/>
              <w:lang w:val="it-IT"/>
            </w:rPr>
            <w:t>sviluppo</w:t>
          </w:r>
          <w:r w:rsidR="00E52910" w:rsidRPr="001465B6">
            <w:rPr>
              <w:rFonts w:ascii="Arial" w:hAnsi="Arial" w:cs="Arial"/>
              <w:color w:val="000000" w:themeColor="text1"/>
              <w:lang w:val="it-IT"/>
            </w:rPr>
            <w:t xml:space="preserve"> organizzativ</w:t>
          </w:r>
          <w:r w:rsidRPr="001465B6">
            <w:rPr>
              <w:rFonts w:ascii="Arial" w:hAnsi="Arial" w:cs="Arial"/>
              <w:color w:val="000000" w:themeColor="text1"/>
              <w:lang w:val="it-IT"/>
            </w:rPr>
            <w:t>o</w:t>
          </w:r>
          <w:r w:rsidR="00E52910" w:rsidRPr="001465B6">
            <w:rPr>
              <w:rFonts w:ascii="Arial" w:hAnsi="Arial" w:cs="Arial"/>
              <w:color w:val="000000" w:themeColor="text1"/>
              <w:lang w:val="it-IT"/>
            </w:rPr>
            <w:t xml:space="preserve">. </w:t>
          </w:r>
        </w:p>
        <w:p w14:paraId="7AD758C2" w14:textId="59A0D77C" w:rsidR="00C34427" w:rsidRPr="001465B6" w:rsidRDefault="00C34427" w:rsidP="0025547D">
          <w:pPr>
            <w:pStyle w:val="StandardWeb"/>
            <w:shd w:val="clear" w:color="auto" w:fill="FFFFFF"/>
            <w:spacing w:after="150" w:line="276" w:lineRule="auto"/>
            <w:jc w:val="both"/>
            <w:rPr>
              <w:rFonts w:ascii="Arial" w:hAnsi="Arial" w:cs="Arial"/>
              <w:color w:val="FF0000"/>
              <w:sz w:val="22"/>
              <w:szCs w:val="22"/>
              <w:lang w:val="en-GB"/>
            </w:rPr>
          </w:pPr>
          <w:r w:rsidRPr="001465B6">
            <w:rPr>
              <w:rFonts w:ascii="Arial" w:hAnsi="Arial" w:cs="Arial"/>
              <w:noProof/>
              <w:color w:val="FF0000"/>
              <w:sz w:val="22"/>
              <w:szCs w:val="22"/>
              <w:lang w:val="de-DE" w:eastAsia="de-DE"/>
            </w:rPr>
            <mc:AlternateContent>
              <mc:Choice Requires="wps">
                <w:drawing>
                  <wp:inline distT="0" distB="0" distL="0" distR="0" wp14:anchorId="06BD1585" wp14:editId="4793438E">
                    <wp:extent cx="4221480" cy="2581275"/>
                    <wp:effectExtent l="57150" t="19050" r="83820" b="123825"/>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581275"/>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357FA3ED" w:rsidR="001465B6" w:rsidRPr="001465B6" w:rsidRDefault="001465B6" w:rsidP="00F730F5">
                                <w:pPr>
                                  <w:spacing w:after="120" w:line="276" w:lineRule="auto"/>
                                  <w:jc w:val="both"/>
                                  <w:rPr>
                                    <w:rFonts w:ascii="Arial" w:hAnsi="Arial" w:cs="Arial"/>
                                    <w:b/>
                                    <w:bCs/>
                                    <w:lang w:val="it-IT"/>
                                  </w:rPr>
                                </w:pPr>
                                <w:r w:rsidRPr="001465B6">
                                  <w:rPr>
                                    <w:rFonts w:ascii="Arial" w:hAnsi="Arial" w:cs="Arial"/>
                                    <w:b/>
                                    <w:bCs/>
                                    <w:lang w:val="it-IT"/>
                                  </w:rPr>
                                  <w:t xml:space="preserve">Quali sono le caratteristiche di una ONG di successo? </w:t>
                                </w:r>
                              </w:p>
                              <w:p w14:paraId="5BEB66B4" w14:textId="523D20C1" w:rsidR="001465B6" w:rsidRPr="001465B6" w:rsidRDefault="001465B6" w:rsidP="005F7A71">
                                <w:pPr>
                                  <w:pStyle w:val="Listenabsatz"/>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La sua mission è in grado di raggiungere risultati di alto livello.</w:t>
                                </w:r>
                              </w:p>
                              <w:p w14:paraId="4681B7BA" w14:textId="5B0010FB" w:rsidR="001465B6" w:rsidRPr="001465B6" w:rsidRDefault="001465B6" w:rsidP="005F7A71">
                                <w:pPr>
                                  <w:pStyle w:val="Listenabsatz"/>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Genera un impatto sulla società.</w:t>
                                </w:r>
                              </w:p>
                              <w:p w14:paraId="2FEF2BF0" w14:textId="208073A5" w:rsidR="001465B6" w:rsidRPr="001465B6" w:rsidRDefault="001465B6" w:rsidP="005F7A71">
                                <w:pPr>
                                  <w:pStyle w:val="Listenabsatz"/>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 xml:space="preserve">Crea un valore importante e di lunga durata per i gruppi che aspira a supportare. </w:t>
                                </w:r>
                              </w:p>
                              <w:p w14:paraId="3746E214" w14:textId="3B1DA889" w:rsidR="001465B6" w:rsidRPr="001465B6" w:rsidRDefault="001465B6" w:rsidP="005F7A71">
                                <w:pPr>
                                  <w:pStyle w:val="Listenabsatz"/>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 xml:space="preserve">È efficiente, trasparente e la sua gestione è responsabile. </w:t>
                                </w:r>
                              </w:p>
                              <w:p w14:paraId="007A65C0" w14:textId="2CAC7A50" w:rsidR="001465B6" w:rsidRPr="001465B6" w:rsidRDefault="001465B6" w:rsidP="005F7A71">
                                <w:pPr>
                                  <w:pStyle w:val="Listenabsatz"/>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È in grado di ottenere un supporto crescente dalla società e dalle istituzioni.</w:t>
                                </w:r>
                              </w:p>
                              <w:p w14:paraId="69C8E4E8" w14:textId="1088DD5B" w:rsidR="001465B6" w:rsidRPr="001465B6" w:rsidRDefault="001465B6" w:rsidP="005F7A71">
                                <w:pPr>
                                  <w:pStyle w:val="Listenabsatz"/>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 xml:space="preserve">Ha un alto livello di credibilità. </w:t>
                                </w:r>
                              </w:p>
                              <w:p w14:paraId="41A3A858" w14:textId="616A9D58" w:rsidR="001465B6" w:rsidRPr="001465B6" w:rsidRDefault="001465B6" w:rsidP="005F7A71">
                                <w:pPr>
                                  <w:pStyle w:val="Listenabsatz"/>
                                  <w:numPr>
                                    <w:ilvl w:val="0"/>
                                    <w:numId w:val="19"/>
                                  </w:numPr>
                                  <w:spacing w:after="120" w:line="276" w:lineRule="auto"/>
                                  <w:ind w:left="283" w:hanging="215"/>
                                  <w:contextualSpacing w:val="0"/>
                                  <w:jc w:val="both"/>
                                  <w:rPr>
                                    <w:rFonts w:ascii="Arial" w:hAnsi="Arial" w:cs="Arial"/>
                                    <w:sz w:val="22"/>
                                    <w:szCs w:val="22"/>
                                    <w:lang w:val="it-IT"/>
                                  </w:rPr>
                                </w:pPr>
                                <w:r w:rsidRPr="001465B6">
                                  <w:rPr>
                                    <w:rFonts w:ascii="Arial" w:hAnsi="Arial" w:cs="Arial"/>
                                    <w:sz w:val="22"/>
                                    <w:szCs w:val="22"/>
                                    <w:lang w:val="it-IT"/>
                                  </w:rPr>
                                  <w:t>È considerata l’organizzazione ideale in cui lavorare e con cui collaborare (dal personale, dai volontari, dai membri, etc.)</w:t>
                                </w:r>
                              </w:p>
                              <w:p w14:paraId="0DA93E56" w14:textId="1736957B" w:rsidR="001465B6" w:rsidRPr="001465B6" w:rsidRDefault="001465B6" w:rsidP="00F730F5">
                                <w:pPr>
                                  <w:spacing w:after="120" w:line="276" w:lineRule="auto"/>
                                  <w:jc w:val="both"/>
                                  <w:rPr>
                                    <w:rFonts w:ascii="Arial" w:hAnsi="Arial" w:cs="Arial"/>
                                    <w:i/>
                                    <w:iCs/>
                                  </w:rPr>
                                </w:pPr>
                                <w:r w:rsidRPr="001465B6">
                                  <w:rPr>
                                    <w:rFonts w:ascii="Arial" w:hAnsi="Arial" w:cs="Arial"/>
                                    <w:i/>
                                    <w:iCs/>
                                  </w:rPr>
                                  <w:t>Fonte: Carreras et al. 2009</w:t>
                                </w:r>
                              </w:p>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" fillcolor="#deeaf6 [664]" strokecolor="#4472c4 [3204]">
                    <v:shadow on="t" color="black" opacity="26214f" origin=",-.5" offset="0,3pt"/>
                    <v:textbox>
                      <w:txbxContent>
                        <w:p w14:paraId="4725469B" w14:textId="357FA3ED" w:rsidR="001465B6" w:rsidRPr="001465B6" w:rsidRDefault="001465B6" w:rsidP="00F730F5">
                          <w:pPr>
                            <w:spacing w:after="120" w:line="276" w:lineRule="auto"/>
                            <w:jc w:val="both"/>
                            <w:rPr>
                              <w:rFonts w:ascii="Arial" w:hAnsi="Arial" w:cs="Arial"/>
                              <w:b/>
                              <w:bCs/>
                              <w:lang w:val="it-IT"/>
                            </w:rPr>
                          </w:pPr>
                          <w:r w:rsidRPr="001465B6">
                            <w:rPr>
                              <w:rFonts w:ascii="Arial" w:hAnsi="Arial" w:cs="Arial"/>
                              <w:b/>
                              <w:bCs/>
                              <w:lang w:val="it-IT"/>
                            </w:rPr>
                            <w:t xml:space="preserve">Quali </w:t>
                          </w:r>
                          <w:r w:rsidRPr="001465B6">
                            <w:rPr>
                              <w:rFonts w:ascii="Arial" w:hAnsi="Arial" w:cs="Arial"/>
                              <w:b/>
                              <w:bCs/>
                              <w:lang w:val="it-IT"/>
                            </w:rPr>
                            <w:t xml:space="preserve">sono le caratteristiche di una ONG di successo? </w:t>
                          </w:r>
                        </w:p>
                        <w:p w14:paraId="5BEB66B4" w14:textId="523D20C1" w:rsidR="001465B6" w:rsidRPr="001465B6" w:rsidRDefault="001465B6" w:rsidP="005F7A71">
                          <w:pPr>
                            <w:pStyle w:val="Prrafodelista"/>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La sua mission è in grado di raggiungere risultati di alto livello.</w:t>
                          </w:r>
                        </w:p>
                        <w:p w14:paraId="4681B7BA" w14:textId="5B0010FB" w:rsidR="001465B6" w:rsidRPr="001465B6" w:rsidRDefault="001465B6" w:rsidP="005F7A71">
                          <w:pPr>
                            <w:pStyle w:val="Prrafodelista"/>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Genera un impatto sulla società.</w:t>
                          </w:r>
                        </w:p>
                        <w:p w14:paraId="2FEF2BF0" w14:textId="208073A5" w:rsidR="001465B6" w:rsidRPr="001465B6" w:rsidRDefault="001465B6" w:rsidP="005F7A71">
                          <w:pPr>
                            <w:pStyle w:val="Prrafodelista"/>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 xml:space="preserve">Crea un valore importante e di lunga durata per i gruppi che aspira a supportare. </w:t>
                          </w:r>
                        </w:p>
                        <w:p w14:paraId="3746E214" w14:textId="3B1DA889" w:rsidR="001465B6" w:rsidRPr="001465B6" w:rsidRDefault="001465B6" w:rsidP="005F7A71">
                          <w:pPr>
                            <w:pStyle w:val="Prrafodelista"/>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 xml:space="preserve">È efficiente, trasparente e la sua gestione è responsabile. </w:t>
                          </w:r>
                        </w:p>
                        <w:p w14:paraId="007A65C0" w14:textId="2CAC7A50" w:rsidR="001465B6" w:rsidRPr="001465B6" w:rsidRDefault="001465B6" w:rsidP="005F7A71">
                          <w:pPr>
                            <w:pStyle w:val="Prrafodelista"/>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È in grado di ottenere un supporto crescente dalla società e dalle istituzioni.</w:t>
                          </w:r>
                        </w:p>
                        <w:p w14:paraId="69C8E4E8" w14:textId="1088DD5B" w:rsidR="001465B6" w:rsidRPr="001465B6" w:rsidRDefault="001465B6" w:rsidP="005F7A71">
                          <w:pPr>
                            <w:pStyle w:val="Prrafodelista"/>
                            <w:numPr>
                              <w:ilvl w:val="0"/>
                              <w:numId w:val="19"/>
                            </w:numPr>
                            <w:spacing w:after="120" w:line="276" w:lineRule="auto"/>
                            <w:ind w:left="284" w:hanging="218"/>
                            <w:jc w:val="both"/>
                            <w:rPr>
                              <w:rFonts w:ascii="Arial" w:hAnsi="Arial" w:cs="Arial"/>
                              <w:sz w:val="22"/>
                              <w:szCs w:val="22"/>
                              <w:lang w:val="it-IT"/>
                            </w:rPr>
                          </w:pPr>
                          <w:r w:rsidRPr="001465B6">
                            <w:rPr>
                              <w:rFonts w:ascii="Arial" w:hAnsi="Arial" w:cs="Arial"/>
                              <w:sz w:val="22"/>
                              <w:szCs w:val="22"/>
                              <w:lang w:val="it-IT"/>
                            </w:rPr>
                            <w:t xml:space="preserve">Ha un alto livello di credibilità. </w:t>
                          </w:r>
                        </w:p>
                        <w:p w14:paraId="41A3A858" w14:textId="616A9D58" w:rsidR="001465B6" w:rsidRPr="001465B6" w:rsidRDefault="001465B6" w:rsidP="005F7A71">
                          <w:pPr>
                            <w:pStyle w:val="Prrafodelista"/>
                            <w:numPr>
                              <w:ilvl w:val="0"/>
                              <w:numId w:val="19"/>
                            </w:numPr>
                            <w:spacing w:after="120" w:line="276" w:lineRule="auto"/>
                            <w:ind w:left="283" w:hanging="215"/>
                            <w:contextualSpacing w:val="0"/>
                            <w:jc w:val="both"/>
                            <w:rPr>
                              <w:rFonts w:ascii="Arial" w:hAnsi="Arial" w:cs="Arial"/>
                              <w:sz w:val="22"/>
                              <w:szCs w:val="22"/>
                              <w:lang w:val="it-IT"/>
                            </w:rPr>
                          </w:pPr>
                          <w:r w:rsidRPr="001465B6">
                            <w:rPr>
                              <w:rFonts w:ascii="Arial" w:hAnsi="Arial" w:cs="Arial"/>
                              <w:sz w:val="22"/>
                              <w:szCs w:val="22"/>
                              <w:lang w:val="it-IT"/>
                            </w:rPr>
                            <w:t>È considerata l’organizzazione ideale in cui lavorare e con cui collaborare (dal personale, dai volontari, dai membri, etc.)</w:t>
                          </w:r>
                        </w:p>
                        <w:p w14:paraId="0DA93E56" w14:textId="1736957B" w:rsidR="001465B6" w:rsidRPr="001465B6" w:rsidRDefault="001465B6" w:rsidP="00F730F5">
                          <w:pPr>
                            <w:spacing w:after="120" w:line="276" w:lineRule="auto"/>
                            <w:jc w:val="both"/>
                            <w:rPr>
                              <w:rFonts w:ascii="Arial" w:hAnsi="Arial" w:cs="Arial"/>
                              <w:i/>
                              <w:iCs/>
                            </w:rPr>
                          </w:pPr>
                          <w:r w:rsidRPr="001465B6">
                            <w:rPr>
                              <w:rFonts w:ascii="Arial" w:hAnsi="Arial" w:cs="Arial"/>
                              <w:i/>
                              <w:iCs/>
                            </w:rPr>
                            <w:t>Fonte: Carreras et al. 2009</w:t>
                          </w:r>
                        </w:p>
                      </w:txbxContent>
                    </v:textbox>
                    <w10:anchorlock/>
                  </v:shape>
                </w:pict>
              </mc:Fallback>
            </mc:AlternateContent>
          </w:r>
        </w:p>
        <w:p w14:paraId="3492ED0D" w14:textId="1174D68B" w:rsidR="000F2774" w:rsidRPr="001465B6" w:rsidRDefault="000F2774" w:rsidP="0025547D">
          <w:pPr>
            <w:pStyle w:val="berschrift2"/>
            <w:jc w:val="both"/>
            <w:rPr>
              <w:rFonts w:ascii="Arial" w:hAnsi="Arial" w:cs="Arial"/>
              <w:lang w:val="it-IT"/>
            </w:rPr>
          </w:pPr>
          <w:bookmarkStart w:id="27" w:name="_Toc70936954"/>
          <w:r w:rsidRPr="001465B6">
            <w:rPr>
              <w:rFonts w:ascii="Arial" w:hAnsi="Arial" w:cs="Arial"/>
              <w:lang w:val="it-IT"/>
            </w:rPr>
            <w:t>Efficie</w:t>
          </w:r>
          <w:r w:rsidR="00E52910" w:rsidRPr="001465B6">
            <w:rPr>
              <w:rFonts w:ascii="Arial" w:hAnsi="Arial" w:cs="Arial"/>
              <w:lang w:val="it-IT"/>
            </w:rPr>
            <w:t>nza</w:t>
          </w:r>
          <w:bookmarkEnd w:id="27"/>
        </w:p>
        <w:p w14:paraId="6DF42BB6" w14:textId="1811A9F5" w:rsidR="00E52910" w:rsidRPr="001465B6" w:rsidRDefault="00E52910"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In un ambiente di esigenze crescenti e nuove opportunità, essere efficienti diventa un requisito essenziale per sopravvivere e continuare a offrire risposte valide o alternative di trasformazione alla società. Ma non c’è solo questo: perseguire l’efficienza deve permettere alle ONG di imparare e </w:t>
          </w:r>
          <w:r w:rsidRPr="001465B6">
            <w:rPr>
              <w:rFonts w:ascii="Arial" w:hAnsi="Arial" w:cs="Arial"/>
              <w:color w:val="000000" w:themeColor="text1"/>
              <w:lang w:val="it-IT"/>
            </w:rPr>
            <w:lastRenderedPageBreak/>
            <w:t xml:space="preserve">migliorare, il che </w:t>
          </w:r>
          <w:r w:rsidR="00306578" w:rsidRPr="001465B6">
            <w:rPr>
              <w:rFonts w:ascii="Arial" w:hAnsi="Arial" w:cs="Arial"/>
              <w:color w:val="000000" w:themeColor="text1"/>
              <w:lang w:val="it-IT"/>
            </w:rPr>
            <w:t>può</w:t>
          </w:r>
          <w:r w:rsidRPr="001465B6">
            <w:rPr>
              <w:rFonts w:ascii="Arial" w:hAnsi="Arial" w:cs="Arial"/>
              <w:color w:val="000000" w:themeColor="text1"/>
              <w:lang w:val="it-IT"/>
            </w:rPr>
            <w:t xml:space="preserve"> portare a un aumento del</w:t>
          </w:r>
          <w:r w:rsidR="00306578" w:rsidRPr="001465B6">
            <w:rPr>
              <w:rFonts w:ascii="Arial" w:hAnsi="Arial" w:cs="Arial"/>
              <w:color w:val="000000" w:themeColor="text1"/>
              <w:lang w:val="it-IT"/>
            </w:rPr>
            <w:t xml:space="preserve"> loro </w:t>
          </w:r>
          <w:r w:rsidRPr="001465B6">
            <w:rPr>
              <w:rFonts w:ascii="Arial" w:hAnsi="Arial" w:cs="Arial"/>
              <w:color w:val="000000" w:themeColor="text1"/>
              <w:lang w:val="it-IT"/>
            </w:rPr>
            <w:t xml:space="preserve">impatto </w:t>
          </w:r>
          <w:r w:rsidR="00306578" w:rsidRPr="001465B6">
            <w:rPr>
              <w:rFonts w:ascii="Arial" w:hAnsi="Arial" w:cs="Arial"/>
              <w:color w:val="000000" w:themeColor="text1"/>
              <w:lang w:val="it-IT"/>
            </w:rPr>
            <w:t>sul</w:t>
          </w:r>
          <w:r w:rsidRPr="001465B6">
            <w:rPr>
              <w:rFonts w:ascii="Arial" w:hAnsi="Arial" w:cs="Arial"/>
              <w:color w:val="000000" w:themeColor="text1"/>
              <w:lang w:val="it-IT"/>
            </w:rPr>
            <w:t xml:space="preserve"> lungo termine. </w:t>
          </w:r>
        </w:p>
        <w:p w14:paraId="1201E18F" w14:textId="4B3DCD7E" w:rsidR="00E52910" w:rsidRPr="001465B6" w:rsidRDefault="00E52910"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Un’organizzazione efficiente richiede o è caratterizzata da (Iglesias et al. 2014):</w:t>
          </w:r>
        </w:p>
        <w:p w14:paraId="502D2272" w14:textId="7E6802E1" w:rsidR="000F2774" w:rsidRPr="001465B6" w:rsidRDefault="000F2774"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1. </w:t>
          </w:r>
          <w:r w:rsidR="00E52910" w:rsidRPr="001465B6">
            <w:rPr>
              <w:rFonts w:ascii="Arial" w:hAnsi="Arial" w:cs="Arial"/>
              <w:color w:val="000000" w:themeColor="text1"/>
              <w:lang w:val="it-IT"/>
            </w:rPr>
            <w:t xml:space="preserve">Una leadership capace che fornisce orientamento e direzione, che </w:t>
          </w:r>
          <w:r w:rsidR="00306578" w:rsidRPr="001465B6">
            <w:rPr>
              <w:rFonts w:ascii="Arial" w:hAnsi="Arial" w:cs="Arial"/>
              <w:color w:val="000000" w:themeColor="text1"/>
              <w:lang w:val="it-IT"/>
            </w:rPr>
            <w:t>dimostra coraggio</w:t>
          </w:r>
          <w:r w:rsidR="00614016" w:rsidRPr="001465B6">
            <w:rPr>
              <w:rFonts w:ascii="Arial" w:hAnsi="Arial" w:cs="Arial"/>
              <w:color w:val="000000" w:themeColor="text1"/>
              <w:lang w:val="it-IT"/>
            </w:rPr>
            <w:t xml:space="preserve"> nel processo decisionale e nell’allocazione di risorse. </w:t>
          </w:r>
        </w:p>
        <w:p w14:paraId="6E8F50F8" w14:textId="4B884352" w:rsidR="000F2774" w:rsidRPr="001465B6" w:rsidRDefault="000F2774"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2. </w:t>
          </w:r>
          <w:r w:rsidR="00614016" w:rsidRPr="001465B6">
            <w:rPr>
              <w:rFonts w:ascii="Arial" w:hAnsi="Arial" w:cs="Arial"/>
              <w:color w:val="000000" w:themeColor="text1"/>
              <w:lang w:val="it-IT"/>
            </w:rPr>
            <w:t xml:space="preserve">Processi decisionali chiari che non </w:t>
          </w:r>
          <w:r w:rsidR="00306578" w:rsidRPr="001465B6">
            <w:rPr>
              <w:rFonts w:ascii="Arial" w:hAnsi="Arial" w:cs="Arial"/>
              <w:color w:val="000000" w:themeColor="text1"/>
              <w:lang w:val="it-IT"/>
            </w:rPr>
            <w:t>generano</w:t>
          </w:r>
          <w:r w:rsidR="00614016" w:rsidRPr="001465B6">
            <w:rPr>
              <w:rFonts w:ascii="Arial" w:hAnsi="Arial" w:cs="Arial"/>
              <w:color w:val="000000" w:themeColor="text1"/>
              <w:lang w:val="it-IT"/>
            </w:rPr>
            <w:t xml:space="preserve"> confusione e rafforzano la leadership attraverso mission, vision e strategi</w:t>
          </w:r>
          <w:r w:rsidR="00CB74CA" w:rsidRPr="001465B6">
            <w:rPr>
              <w:rFonts w:ascii="Arial" w:hAnsi="Arial" w:cs="Arial"/>
              <w:color w:val="000000" w:themeColor="text1"/>
              <w:lang w:val="it-IT"/>
            </w:rPr>
            <w:t>e</w:t>
          </w:r>
          <w:r w:rsidR="00614016" w:rsidRPr="001465B6">
            <w:rPr>
              <w:rFonts w:ascii="Arial" w:hAnsi="Arial" w:cs="Arial"/>
              <w:color w:val="000000" w:themeColor="text1"/>
              <w:lang w:val="it-IT"/>
            </w:rPr>
            <w:t xml:space="preserve"> pertinenti.</w:t>
          </w:r>
        </w:p>
        <w:p w14:paraId="0B2226F8" w14:textId="1F6674F0" w:rsidR="000F2774" w:rsidRPr="001465B6" w:rsidRDefault="000F2774"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3. </w:t>
          </w:r>
          <w:r w:rsidR="00614016" w:rsidRPr="001465B6">
            <w:rPr>
              <w:rFonts w:ascii="Arial" w:hAnsi="Arial" w:cs="Arial"/>
              <w:color w:val="000000" w:themeColor="text1"/>
              <w:lang w:val="it-IT"/>
            </w:rPr>
            <w:t xml:space="preserve">Una struttura organizzativa </w:t>
          </w:r>
          <w:r w:rsidR="00306578" w:rsidRPr="001465B6">
            <w:rPr>
              <w:rFonts w:ascii="Arial" w:hAnsi="Arial" w:cs="Arial"/>
              <w:color w:val="000000" w:themeColor="text1"/>
              <w:lang w:val="it-IT"/>
            </w:rPr>
            <w:t>in linea con gli obiettivi</w:t>
          </w:r>
          <w:r w:rsidR="00614016" w:rsidRPr="001465B6">
            <w:rPr>
              <w:rFonts w:ascii="Arial" w:hAnsi="Arial" w:cs="Arial"/>
              <w:color w:val="000000" w:themeColor="text1"/>
              <w:lang w:val="it-IT"/>
            </w:rPr>
            <w:t xml:space="preserve"> e </w:t>
          </w:r>
          <w:r w:rsidR="00306578" w:rsidRPr="001465B6">
            <w:rPr>
              <w:rFonts w:ascii="Arial" w:hAnsi="Arial" w:cs="Arial"/>
              <w:color w:val="000000" w:themeColor="text1"/>
              <w:lang w:val="it-IT"/>
            </w:rPr>
            <w:t>l</w:t>
          </w:r>
          <w:r w:rsidR="00614016" w:rsidRPr="001465B6">
            <w:rPr>
              <w:rFonts w:ascii="Arial" w:hAnsi="Arial" w:cs="Arial"/>
              <w:color w:val="000000" w:themeColor="text1"/>
              <w:lang w:val="it-IT"/>
            </w:rPr>
            <w:t xml:space="preserve">e strategie dell’organizzazione, che permette ai membri di svolgere le loro attività e sviluppare </w:t>
          </w:r>
          <w:r w:rsidR="00306578" w:rsidRPr="001465B6">
            <w:rPr>
              <w:rFonts w:ascii="Arial" w:hAnsi="Arial" w:cs="Arial"/>
              <w:color w:val="000000" w:themeColor="text1"/>
              <w:lang w:val="it-IT"/>
            </w:rPr>
            <w:t>i</w:t>
          </w:r>
          <w:r w:rsidR="00614016" w:rsidRPr="001465B6">
            <w:rPr>
              <w:rFonts w:ascii="Arial" w:hAnsi="Arial" w:cs="Arial"/>
              <w:color w:val="000000" w:themeColor="text1"/>
              <w:lang w:val="it-IT"/>
            </w:rPr>
            <w:t xml:space="preserve"> loro talenti, utilizzando le risorse di altri gruppi d’interesse legati all’organizzazione.</w:t>
          </w:r>
        </w:p>
        <w:p w14:paraId="383DA8B9" w14:textId="38A0D628" w:rsidR="000F2774" w:rsidRPr="001465B6" w:rsidRDefault="000F2774"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4. </w:t>
          </w:r>
          <w:r w:rsidR="00614016" w:rsidRPr="001465B6">
            <w:rPr>
              <w:rFonts w:ascii="Arial" w:hAnsi="Arial" w:cs="Arial"/>
              <w:color w:val="000000" w:themeColor="text1"/>
              <w:lang w:val="it-IT"/>
            </w:rPr>
            <w:t>Una squadra di persone caratterizzata da talento, capacità e impegno, in grado di contribuire agli obiettivi dell’associazione e allineata con la strategia.</w:t>
          </w:r>
        </w:p>
        <w:p w14:paraId="307E96A0" w14:textId="454D41A7" w:rsidR="000F2774" w:rsidRPr="001465B6" w:rsidRDefault="000F2774"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5. </w:t>
          </w:r>
          <w:r w:rsidR="00614016" w:rsidRPr="001465B6">
            <w:rPr>
              <w:rFonts w:ascii="Arial" w:hAnsi="Arial" w:cs="Arial"/>
              <w:color w:val="000000" w:themeColor="text1"/>
              <w:lang w:val="it-IT"/>
            </w:rPr>
            <w:t>Processi e procedure semplici</w:t>
          </w:r>
          <w:r w:rsidR="00306578" w:rsidRPr="001465B6">
            <w:rPr>
              <w:rFonts w:ascii="Arial" w:hAnsi="Arial" w:cs="Arial"/>
              <w:color w:val="000000" w:themeColor="text1"/>
              <w:lang w:val="it-IT"/>
            </w:rPr>
            <w:t xml:space="preserve">, focalizzate </w:t>
          </w:r>
          <w:r w:rsidR="00614016" w:rsidRPr="001465B6">
            <w:rPr>
              <w:rFonts w:ascii="Arial" w:hAnsi="Arial" w:cs="Arial"/>
              <w:color w:val="000000" w:themeColor="text1"/>
              <w:lang w:val="it-IT"/>
            </w:rPr>
            <w:t xml:space="preserve">sugli elementi che </w:t>
          </w:r>
          <w:r w:rsidR="00306578" w:rsidRPr="001465B6">
            <w:rPr>
              <w:rFonts w:ascii="Arial" w:hAnsi="Arial" w:cs="Arial"/>
              <w:color w:val="000000" w:themeColor="text1"/>
              <w:lang w:val="it-IT"/>
            </w:rPr>
            <w:t>creano</w:t>
          </w:r>
          <w:r w:rsidR="00614016" w:rsidRPr="001465B6">
            <w:rPr>
              <w:rFonts w:ascii="Arial" w:hAnsi="Arial" w:cs="Arial"/>
              <w:color w:val="000000" w:themeColor="text1"/>
              <w:lang w:val="it-IT"/>
            </w:rPr>
            <w:t xml:space="preserve"> valore.</w:t>
          </w:r>
        </w:p>
        <w:p w14:paraId="4417A76A" w14:textId="0A93A136" w:rsidR="000F2774" w:rsidRPr="001465B6" w:rsidRDefault="000F2774"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6. </w:t>
          </w:r>
          <w:r w:rsidR="00614016" w:rsidRPr="001465B6">
            <w:rPr>
              <w:rFonts w:ascii="Arial" w:hAnsi="Arial" w:cs="Arial"/>
              <w:color w:val="000000" w:themeColor="text1"/>
              <w:lang w:val="it-IT"/>
            </w:rPr>
            <w:t>Una cultura orientat</w:t>
          </w:r>
          <w:r w:rsidR="00306578" w:rsidRPr="001465B6">
            <w:rPr>
              <w:rFonts w:ascii="Arial" w:hAnsi="Arial" w:cs="Arial"/>
              <w:color w:val="000000" w:themeColor="text1"/>
              <w:lang w:val="it-IT"/>
            </w:rPr>
            <w:t>a</w:t>
          </w:r>
          <w:r w:rsidR="00614016" w:rsidRPr="001465B6">
            <w:rPr>
              <w:rFonts w:ascii="Arial" w:hAnsi="Arial" w:cs="Arial"/>
              <w:color w:val="000000" w:themeColor="text1"/>
              <w:lang w:val="it-IT"/>
            </w:rPr>
            <w:t xml:space="preserve"> al risultato, all’apprendimento e al miglioramento continuo.</w:t>
          </w:r>
        </w:p>
        <w:p w14:paraId="3A703739" w14:textId="045CFF2B" w:rsidR="000F2774" w:rsidRPr="001465B6" w:rsidRDefault="00DD0E6A" w:rsidP="0025547D">
          <w:pPr>
            <w:pStyle w:val="StandardWeb"/>
            <w:shd w:val="clear" w:color="auto" w:fill="FFFFFF"/>
            <w:spacing w:line="276" w:lineRule="auto"/>
            <w:jc w:val="both"/>
            <w:rPr>
              <w:rFonts w:ascii="Arial" w:hAnsi="Arial" w:cs="Arial"/>
              <w:color w:val="FF0000"/>
              <w:lang w:val="en-GB"/>
            </w:rPr>
          </w:pPr>
          <w:r w:rsidRPr="001465B6">
            <w:rPr>
              <w:rFonts w:ascii="Arial" w:hAnsi="Arial" w:cs="Arial"/>
              <w:noProof/>
              <w:lang w:val="de-DE" w:eastAsia="de-DE"/>
            </w:rPr>
            <w:drawing>
              <wp:inline distT="0" distB="0" distL="0" distR="0" wp14:anchorId="7EB5D9C7" wp14:editId="16B21920">
                <wp:extent cx="4206875" cy="2212340"/>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6875" cy="2212340"/>
                        </a:xfrm>
                        <a:prstGeom prst="rect">
                          <a:avLst/>
                        </a:prstGeom>
                      </pic:spPr>
                    </pic:pic>
                  </a:graphicData>
                </a:graphic>
              </wp:inline>
            </w:drawing>
          </w:r>
        </w:p>
        <w:p w14:paraId="1B66F6A5" w14:textId="485FC0CB" w:rsidR="001A17E4" w:rsidRPr="001465B6" w:rsidRDefault="00B845B4" w:rsidP="0025547D">
          <w:pPr>
            <w:spacing w:after="120" w:line="276" w:lineRule="auto"/>
            <w:ind w:left="66"/>
            <w:jc w:val="both"/>
            <w:rPr>
              <w:rFonts w:ascii="Arial" w:hAnsi="Arial" w:cs="Arial"/>
              <w:i/>
              <w:iCs/>
              <w:color w:val="000000" w:themeColor="text1"/>
              <w:lang w:val="it-IT"/>
            </w:rPr>
          </w:pPr>
          <w:r w:rsidRPr="001465B6">
            <w:rPr>
              <w:rFonts w:ascii="Arial" w:hAnsi="Arial" w:cs="Arial"/>
              <w:i/>
              <w:iCs/>
              <w:color w:val="000000" w:themeColor="text1"/>
              <w:lang w:val="it-IT"/>
            </w:rPr>
            <w:t>Meccanismi per muoversi verso l’efficienza</w:t>
          </w:r>
          <w:r w:rsidR="001A17E4" w:rsidRPr="001465B6">
            <w:rPr>
              <w:rFonts w:ascii="Arial" w:hAnsi="Arial" w:cs="Arial"/>
              <w:i/>
              <w:iCs/>
              <w:color w:val="000000" w:themeColor="text1"/>
              <w:lang w:val="it-IT"/>
            </w:rPr>
            <w:t xml:space="preserve"> (</w:t>
          </w:r>
          <w:r w:rsidRPr="001465B6">
            <w:rPr>
              <w:rFonts w:ascii="Arial" w:hAnsi="Arial" w:cs="Arial"/>
              <w:i/>
              <w:iCs/>
              <w:color w:val="000000" w:themeColor="text1"/>
              <w:lang w:val="it-IT"/>
            </w:rPr>
            <w:t>Font</w:t>
          </w:r>
          <w:r w:rsidR="001A17E4" w:rsidRPr="001465B6">
            <w:rPr>
              <w:rFonts w:ascii="Arial" w:hAnsi="Arial" w:cs="Arial"/>
              <w:i/>
              <w:iCs/>
              <w:color w:val="000000" w:themeColor="text1"/>
              <w:lang w:val="it-IT"/>
            </w:rPr>
            <w:t>e: Iglesias et al. 2014)</w:t>
          </w:r>
        </w:p>
        <w:p w14:paraId="01BE65E7" w14:textId="18978D55" w:rsidR="00614016" w:rsidRPr="001465B6" w:rsidRDefault="00614016"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 riflessione e la modifica di alcuni elementi strategici è uno dei </w:t>
          </w:r>
          <w:r w:rsidR="00306578" w:rsidRPr="001465B6">
            <w:rPr>
              <w:rFonts w:ascii="Arial" w:hAnsi="Arial" w:cs="Arial"/>
              <w:color w:val="000000" w:themeColor="text1"/>
              <w:lang w:val="it-IT"/>
            </w:rPr>
            <w:t>metodi per acquisire</w:t>
          </w:r>
          <w:r w:rsidRPr="001465B6">
            <w:rPr>
              <w:rFonts w:ascii="Arial" w:hAnsi="Arial" w:cs="Arial"/>
              <w:color w:val="000000" w:themeColor="text1"/>
              <w:lang w:val="it-IT"/>
            </w:rPr>
            <w:t xml:space="preserve"> efficacia che ha la maggiore importanza e sostenibilità nel tempo. </w:t>
          </w:r>
          <w:r w:rsidR="00306578" w:rsidRPr="001465B6">
            <w:rPr>
              <w:rFonts w:ascii="Arial" w:hAnsi="Arial" w:cs="Arial"/>
              <w:color w:val="000000" w:themeColor="text1"/>
              <w:lang w:val="it-IT"/>
            </w:rPr>
            <w:t>Pertanto</w:t>
          </w:r>
          <w:r w:rsidRPr="001465B6">
            <w:rPr>
              <w:rFonts w:ascii="Arial" w:hAnsi="Arial" w:cs="Arial"/>
              <w:color w:val="000000" w:themeColor="text1"/>
              <w:lang w:val="it-IT"/>
            </w:rPr>
            <w:t xml:space="preserve">, quando </w:t>
          </w:r>
          <w:r w:rsidR="00306578" w:rsidRPr="001465B6">
            <w:rPr>
              <w:rFonts w:ascii="Arial" w:hAnsi="Arial" w:cs="Arial"/>
              <w:color w:val="000000" w:themeColor="text1"/>
              <w:lang w:val="it-IT"/>
            </w:rPr>
            <w:t>un’organizzazione vuole diventare più efficiente</w:t>
          </w:r>
          <w:r w:rsidRPr="001465B6">
            <w:rPr>
              <w:rFonts w:ascii="Arial" w:hAnsi="Arial" w:cs="Arial"/>
              <w:color w:val="000000" w:themeColor="text1"/>
              <w:lang w:val="it-IT"/>
            </w:rPr>
            <w:t>, i</w:t>
          </w:r>
          <w:r w:rsidR="00306578" w:rsidRPr="001465B6">
            <w:rPr>
              <w:rFonts w:ascii="Arial" w:hAnsi="Arial" w:cs="Arial"/>
              <w:color w:val="000000" w:themeColor="text1"/>
              <w:lang w:val="it-IT"/>
            </w:rPr>
            <w:t xml:space="preserve"> suoi</w:t>
          </w:r>
          <w:r w:rsidRPr="001465B6">
            <w:rPr>
              <w:rFonts w:ascii="Arial" w:hAnsi="Arial" w:cs="Arial"/>
              <w:color w:val="000000" w:themeColor="text1"/>
              <w:lang w:val="it-IT"/>
            </w:rPr>
            <w:t xml:space="preserve"> leader </w:t>
          </w:r>
          <w:r w:rsidR="00306578" w:rsidRPr="001465B6">
            <w:rPr>
              <w:rFonts w:ascii="Arial" w:hAnsi="Arial" w:cs="Arial"/>
              <w:color w:val="000000" w:themeColor="text1"/>
              <w:lang w:val="it-IT"/>
            </w:rPr>
            <w:t>devono ampliare</w:t>
          </w:r>
          <w:r w:rsidRPr="001465B6">
            <w:rPr>
              <w:rFonts w:ascii="Arial" w:hAnsi="Arial" w:cs="Arial"/>
              <w:color w:val="000000" w:themeColor="text1"/>
              <w:lang w:val="it-IT"/>
            </w:rPr>
            <w:t xml:space="preserve"> la loro visione e rived</w:t>
          </w:r>
          <w:r w:rsidR="00306578" w:rsidRPr="001465B6">
            <w:rPr>
              <w:rFonts w:ascii="Arial" w:hAnsi="Arial" w:cs="Arial"/>
              <w:color w:val="000000" w:themeColor="text1"/>
              <w:lang w:val="it-IT"/>
            </w:rPr>
            <w:t>ere</w:t>
          </w:r>
          <w:r w:rsidRPr="001465B6">
            <w:rPr>
              <w:rFonts w:ascii="Arial" w:hAnsi="Arial" w:cs="Arial"/>
              <w:color w:val="000000" w:themeColor="text1"/>
              <w:lang w:val="it-IT"/>
            </w:rPr>
            <w:t xml:space="preserve"> i fondamenti strategici, ponendosi tre domande chiave:</w:t>
          </w:r>
        </w:p>
        <w:p w14:paraId="5C76E548" w14:textId="43C4F618" w:rsidR="001A17E4" w:rsidRPr="001465B6" w:rsidRDefault="00614016" w:rsidP="005F7A71">
          <w:pPr>
            <w:pStyle w:val="StandardWeb"/>
            <w:numPr>
              <w:ilvl w:val="0"/>
              <w:numId w:val="26"/>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Ha senso quello </w:t>
          </w:r>
          <w:r w:rsidR="00306578" w:rsidRPr="001465B6">
            <w:rPr>
              <w:rFonts w:ascii="Arial" w:hAnsi="Arial" w:cs="Arial"/>
              <w:color w:val="000000" w:themeColor="text1"/>
              <w:lang w:val="it-IT"/>
            </w:rPr>
            <w:t>che facciamo</w:t>
          </w:r>
          <w:r w:rsidRPr="001465B6">
            <w:rPr>
              <w:rFonts w:ascii="Arial" w:hAnsi="Arial" w:cs="Arial"/>
              <w:color w:val="000000" w:themeColor="text1"/>
              <w:lang w:val="it-IT"/>
            </w:rPr>
            <w:t xml:space="preserve">? </w:t>
          </w:r>
        </w:p>
        <w:p w14:paraId="5846F2E4" w14:textId="1310F586" w:rsidR="001A17E4" w:rsidRPr="001465B6" w:rsidRDefault="00614016" w:rsidP="005F7A71">
          <w:pPr>
            <w:pStyle w:val="StandardWeb"/>
            <w:numPr>
              <w:ilvl w:val="0"/>
              <w:numId w:val="26"/>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lastRenderedPageBreak/>
            <w:t>Ciò che facciamo per raggiungere i nostri obiettivi ha senso e funziona?</w:t>
          </w:r>
        </w:p>
        <w:p w14:paraId="4FFBF591" w14:textId="1B22BB93" w:rsidR="009B3A0F" w:rsidRPr="001465B6" w:rsidRDefault="00614016" w:rsidP="005F7A71">
          <w:pPr>
            <w:pStyle w:val="StandardWeb"/>
            <w:numPr>
              <w:ilvl w:val="0"/>
              <w:numId w:val="26"/>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Po</w:t>
          </w:r>
          <w:r w:rsidR="00306578" w:rsidRPr="001465B6">
            <w:rPr>
              <w:rFonts w:ascii="Arial" w:hAnsi="Arial" w:cs="Arial"/>
              <w:color w:val="000000" w:themeColor="text1"/>
              <w:lang w:val="it-IT"/>
            </w:rPr>
            <w:t>ssiamo</w:t>
          </w:r>
          <w:r w:rsidRPr="001465B6">
            <w:rPr>
              <w:rFonts w:ascii="Arial" w:hAnsi="Arial" w:cs="Arial"/>
              <w:color w:val="000000" w:themeColor="text1"/>
              <w:lang w:val="it-IT"/>
            </w:rPr>
            <w:t xml:space="preserve"> crescere, replicare i nostri programmi, servizi e prodotti e avere un maggiore impatto?</w:t>
          </w:r>
        </w:p>
        <w:p w14:paraId="46067D52" w14:textId="7F77B6C3" w:rsidR="00614016" w:rsidRPr="001465B6" w:rsidRDefault="00614016"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Riflettere su come </w:t>
          </w:r>
          <w:r w:rsidR="00306578" w:rsidRPr="001465B6">
            <w:rPr>
              <w:rFonts w:ascii="Arial" w:hAnsi="Arial" w:cs="Arial"/>
              <w:color w:val="000000" w:themeColor="text1"/>
              <w:lang w:val="it-IT"/>
            </w:rPr>
            <w:t xml:space="preserve">l’organizzazione </w:t>
          </w:r>
          <w:r w:rsidRPr="001465B6">
            <w:rPr>
              <w:rFonts w:ascii="Arial" w:hAnsi="Arial" w:cs="Arial"/>
              <w:color w:val="000000" w:themeColor="text1"/>
              <w:lang w:val="it-IT"/>
            </w:rPr>
            <w:t>lavora da un p</w:t>
          </w:r>
          <w:r w:rsidR="00306578" w:rsidRPr="001465B6">
            <w:rPr>
              <w:rFonts w:ascii="Arial" w:hAnsi="Arial" w:cs="Arial"/>
              <w:color w:val="000000" w:themeColor="text1"/>
              <w:lang w:val="it-IT"/>
            </w:rPr>
            <w:t>unto di vista</w:t>
          </w:r>
          <w:r w:rsidRPr="001465B6">
            <w:rPr>
              <w:rFonts w:ascii="Arial" w:hAnsi="Arial" w:cs="Arial"/>
              <w:color w:val="000000" w:themeColor="text1"/>
              <w:lang w:val="it-IT"/>
            </w:rPr>
            <w:t xml:space="preserve"> operativ</w:t>
          </w:r>
          <w:r w:rsidR="00306578" w:rsidRPr="001465B6">
            <w:rPr>
              <w:rFonts w:ascii="Arial" w:hAnsi="Arial" w:cs="Arial"/>
              <w:color w:val="000000" w:themeColor="text1"/>
              <w:lang w:val="it-IT"/>
            </w:rPr>
            <w:t>o</w:t>
          </w:r>
          <w:r w:rsidRPr="001465B6">
            <w:rPr>
              <w:rFonts w:ascii="Arial" w:hAnsi="Arial" w:cs="Arial"/>
              <w:color w:val="000000" w:themeColor="text1"/>
              <w:lang w:val="it-IT"/>
            </w:rPr>
            <w:t xml:space="preserve"> è uno dei modi con cui i leader </w:t>
          </w:r>
          <w:r w:rsidR="00306578" w:rsidRPr="001465B6">
            <w:rPr>
              <w:rFonts w:ascii="Arial" w:hAnsi="Arial" w:cs="Arial"/>
              <w:color w:val="000000" w:themeColor="text1"/>
              <w:lang w:val="it-IT"/>
            </w:rPr>
            <w:t>possono diventare</w:t>
          </w:r>
          <w:r w:rsidR="007065F2" w:rsidRPr="001465B6">
            <w:rPr>
              <w:rFonts w:ascii="Arial" w:hAnsi="Arial" w:cs="Arial"/>
              <w:color w:val="000000" w:themeColor="text1"/>
              <w:lang w:val="it-IT"/>
            </w:rPr>
            <w:t xml:space="preserve"> efficaci</w:t>
          </w:r>
          <w:r w:rsidRPr="001465B6">
            <w:rPr>
              <w:rFonts w:ascii="Arial" w:hAnsi="Arial" w:cs="Arial"/>
              <w:color w:val="000000" w:themeColor="text1"/>
              <w:lang w:val="it-IT"/>
            </w:rPr>
            <w:t>. Dovrebbero quindi chiedersi:</w:t>
          </w:r>
        </w:p>
        <w:p w14:paraId="3DDC52AB" w14:textId="5FEDB3C6" w:rsidR="00107354" w:rsidRPr="001465B6" w:rsidRDefault="00614016" w:rsidP="005F7A71">
          <w:pPr>
            <w:pStyle w:val="StandardWeb"/>
            <w:numPr>
              <w:ilvl w:val="0"/>
              <w:numId w:val="27"/>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modo in cui l’organizzazione è strutturata facilita il raggiungimento di obiettivi e risultati? Rende possibile approfittare nel miglior modo possibile del talento, del </w:t>
          </w:r>
          <w:r w:rsidR="00306578" w:rsidRPr="001465B6">
            <w:rPr>
              <w:rFonts w:ascii="Arial" w:hAnsi="Arial" w:cs="Arial"/>
              <w:color w:val="000000" w:themeColor="text1"/>
              <w:lang w:val="it-IT"/>
            </w:rPr>
            <w:t>processo</w:t>
          </w:r>
          <w:r w:rsidRPr="001465B6">
            <w:rPr>
              <w:rFonts w:ascii="Arial" w:hAnsi="Arial" w:cs="Arial"/>
              <w:color w:val="000000" w:themeColor="text1"/>
              <w:lang w:val="it-IT"/>
            </w:rPr>
            <w:t xml:space="preserve"> decisionale e delle risorse?</w:t>
          </w:r>
        </w:p>
        <w:p w14:paraId="485C4948" w14:textId="2A3678C9" w:rsidR="00107354" w:rsidRPr="001465B6" w:rsidRDefault="00614016" w:rsidP="005F7A71">
          <w:pPr>
            <w:pStyle w:val="StandardWeb"/>
            <w:numPr>
              <w:ilvl w:val="0"/>
              <w:numId w:val="27"/>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I processi esistenti sono adeguati, necessar</w:t>
          </w:r>
          <w:r w:rsidR="00784AC1" w:rsidRPr="001465B6">
            <w:rPr>
              <w:rFonts w:ascii="Arial" w:hAnsi="Arial" w:cs="Arial"/>
              <w:color w:val="000000" w:themeColor="text1"/>
              <w:lang w:val="it-IT"/>
            </w:rPr>
            <w:t>i</w:t>
          </w:r>
          <w:r w:rsidRPr="001465B6">
            <w:rPr>
              <w:rFonts w:ascii="Arial" w:hAnsi="Arial" w:cs="Arial"/>
              <w:color w:val="000000" w:themeColor="text1"/>
              <w:lang w:val="it-IT"/>
            </w:rPr>
            <w:t xml:space="preserve"> ed efficienti? Ci sono colli di bottiglia, processi superflui, procedure mancanti</w:t>
          </w:r>
          <w:r w:rsidR="00306578" w:rsidRPr="001465B6">
            <w:rPr>
              <w:rFonts w:ascii="Arial" w:hAnsi="Arial" w:cs="Arial"/>
              <w:color w:val="000000" w:themeColor="text1"/>
              <w:lang w:val="it-IT"/>
            </w:rPr>
            <w:t xml:space="preserve"> o</w:t>
          </w:r>
          <w:r w:rsidRPr="001465B6">
            <w:rPr>
              <w:rFonts w:ascii="Arial" w:hAnsi="Arial" w:cs="Arial"/>
              <w:color w:val="000000" w:themeColor="text1"/>
              <w:lang w:val="it-IT"/>
            </w:rPr>
            <w:t xml:space="preserve"> che possono essere semplificate?</w:t>
          </w:r>
        </w:p>
        <w:p w14:paraId="4AFEFDCD" w14:textId="1E94F442" w:rsidR="00107354" w:rsidRPr="001465B6" w:rsidRDefault="00784AC1" w:rsidP="005F7A71">
          <w:pPr>
            <w:pStyle w:val="StandardWeb"/>
            <w:numPr>
              <w:ilvl w:val="0"/>
              <w:numId w:val="27"/>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Il potenziale di ognuno è ben valorizzato e utilizzato all’interno dell’organizzazione?</w:t>
          </w:r>
        </w:p>
        <w:p w14:paraId="577AD8C8" w14:textId="1671A2AC" w:rsidR="00784AC1" w:rsidRPr="001465B6" w:rsidRDefault="00784AC1"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 costi del personale sono spesso </w:t>
          </w:r>
          <w:r w:rsidR="009E10BD" w:rsidRPr="001465B6">
            <w:rPr>
              <w:rFonts w:ascii="Arial" w:hAnsi="Arial" w:cs="Arial"/>
              <w:color w:val="000000" w:themeColor="text1"/>
              <w:lang w:val="it-IT"/>
            </w:rPr>
            <w:t xml:space="preserve">il maggiore </w:t>
          </w:r>
          <w:r w:rsidRPr="001465B6">
            <w:rPr>
              <w:rFonts w:ascii="Arial" w:hAnsi="Arial" w:cs="Arial"/>
              <w:color w:val="000000" w:themeColor="text1"/>
              <w:lang w:val="it-IT"/>
            </w:rPr>
            <w:t xml:space="preserve">elemento di spesa per il settore no-profit. </w:t>
          </w:r>
          <w:r w:rsidR="009E10BD" w:rsidRPr="001465B6">
            <w:rPr>
              <w:rFonts w:ascii="Arial" w:hAnsi="Arial" w:cs="Arial"/>
              <w:color w:val="000000" w:themeColor="text1"/>
              <w:lang w:val="it-IT"/>
            </w:rPr>
            <w:t>Abbassarli</w:t>
          </w:r>
          <w:r w:rsidRPr="001465B6">
            <w:rPr>
              <w:rFonts w:ascii="Arial" w:hAnsi="Arial" w:cs="Arial"/>
              <w:color w:val="000000" w:themeColor="text1"/>
              <w:lang w:val="it-IT"/>
            </w:rPr>
            <w:t xml:space="preserve"> non è semplice, perché significherebbe ridurre il numero di persone assunte o modificare le loro condizioni </w:t>
          </w:r>
          <w:r w:rsidR="009E10BD" w:rsidRPr="001465B6">
            <w:rPr>
              <w:rFonts w:ascii="Arial" w:hAnsi="Arial" w:cs="Arial"/>
              <w:color w:val="000000" w:themeColor="text1"/>
              <w:lang w:val="it-IT"/>
            </w:rPr>
            <w:t>contrattuali</w:t>
          </w:r>
          <w:r w:rsidRPr="001465B6">
            <w:rPr>
              <w:rFonts w:ascii="Arial" w:hAnsi="Arial" w:cs="Arial"/>
              <w:color w:val="000000" w:themeColor="text1"/>
              <w:lang w:val="it-IT"/>
            </w:rPr>
            <w:t xml:space="preserve">. </w:t>
          </w:r>
        </w:p>
        <w:p w14:paraId="54B85EC6" w14:textId="684609A6" w:rsidR="00784AC1" w:rsidRPr="001465B6" w:rsidRDefault="00784AC1"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L’acquisto di materiale e forniture può essere ridotto quasi immediatamente, non solo prendendo le misure necessarie per </w:t>
          </w:r>
          <w:r w:rsidRPr="001465B6">
            <w:rPr>
              <w:rFonts w:ascii="Arial" w:hAnsi="Arial" w:cs="Arial"/>
              <w:color w:val="000000" w:themeColor="text1"/>
              <w:lang w:val="it-IT"/>
            </w:rPr>
            <w:t>consumare meno, ma anche stabilendo nuovi rapporti con i fornitori.</w:t>
          </w:r>
        </w:p>
        <w:p w14:paraId="61ED024A" w14:textId="2FEE7F94" w:rsidR="00784AC1" w:rsidRPr="001465B6" w:rsidRDefault="00784AC1"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La riduzione dei costi legati agli spazi può essere raggiunta cercando spazi condivisi con altre organizzazioni o</w:t>
          </w:r>
          <w:r w:rsidR="009E10BD" w:rsidRPr="001465B6">
            <w:rPr>
              <w:rFonts w:ascii="Arial" w:hAnsi="Arial" w:cs="Arial"/>
              <w:color w:val="000000" w:themeColor="text1"/>
              <w:lang w:val="it-IT"/>
            </w:rPr>
            <w:t xml:space="preserve">, laddove vi sono più sedi, ridursi a una sola </w:t>
          </w:r>
          <w:r w:rsidRPr="001465B6">
            <w:rPr>
              <w:rFonts w:ascii="Arial" w:hAnsi="Arial" w:cs="Arial"/>
              <w:color w:val="000000" w:themeColor="text1"/>
              <w:lang w:val="it-IT"/>
            </w:rPr>
            <w:t xml:space="preserve">più </w:t>
          </w:r>
          <w:r w:rsidR="009E10BD" w:rsidRPr="001465B6">
            <w:rPr>
              <w:rFonts w:ascii="Arial" w:hAnsi="Arial" w:cs="Arial"/>
              <w:color w:val="000000" w:themeColor="text1"/>
              <w:lang w:val="it-IT"/>
            </w:rPr>
            <w:t>grande</w:t>
          </w:r>
          <w:r w:rsidRPr="001465B6">
            <w:rPr>
              <w:rFonts w:ascii="Arial" w:hAnsi="Arial" w:cs="Arial"/>
              <w:color w:val="000000" w:themeColor="text1"/>
              <w:lang w:val="it-IT"/>
            </w:rPr>
            <w:t xml:space="preserve">, </w:t>
          </w:r>
          <w:r w:rsidR="009E10BD" w:rsidRPr="001465B6">
            <w:rPr>
              <w:rFonts w:ascii="Arial" w:hAnsi="Arial" w:cs="Arial"/>
              <w:color w:val="000000" w:themeColor="text1"/>
              <w:lang w:val="it-IT"/>
            </w:rPr>
            <w:t>abbattendo</w:t>
          </w:r>
          <w:r w:rsidRPr="001465B6">
            <w:rPr>
              <w:rFonts w:ascii="Arial" w:hAnsi="Arial" w:cs="Arial"/>
              <w:color w:val="000000" w:themeColor="text1"/>
              <w:lang w:val="it-IT"/>
            </w:rPr>
            <w:t xml:space="preserve"> così i costi.</w:t>
          </w:r>
        </w:p>
        <w:p w14:paraId="7FA729CD" w14:textId="2C9C165B" w:rsidR="00107354" w:rsidRPr="001465B6" w:rsidRDefault="00784AC1"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Una buona gestione finanziaria può ridurre i costi associati al finanziamento</w:t>
          </w:r>
          <w:r w:rsidR="009E10BD" w:rsidRPr="001465B6">
            <w:rPr>
              <w:rFonts w:ascii="Arial" w:hAnsi="Arial" w:cs="Arial"/>
              <w:color w:val="000000" w:themeColor="text1"/>
              <w:lang w:val="it-IT"/>
            </w:rPr>
            <w:t xml:space="preserve"> </w:t>
          </w:r>
          <w:r w:rsidRPr="001465B6">
            <w:rPr>
              <w:rFonts w:ascii="Arial" w:hAnsi="Arial" w:cs="Arial"/>
              <w:color w:val="000000" w:themeColor="text1"/>
              <w:lang w:val="it-IT"/>
            </w:rPr>
            <w:t xml:space="preserve">dell’organizzazione. Inoltre, nei periodi di difficoltà, può essere uno degli elementi </w:t>
          </w:r>
          <w:r w:rsidR="009E10BD" w:rsidRPr="001465B6">
            <w:rPr>
              <w:rFonts w:ascii="Arial" w:hAnsi="Arial" w:cs="Arial"/>
              <w:color w:val="000000" w:themeColor="text1"/>
              <w:lang w:val="it-IT"/>
            </w:rPr>
            <w:t xml:space="preserve">chiave per la sua </w:t>
          </w:r>
          <w:r w:rsidRPr="001465B6">
            <w:rPr>
              <w:rFonts w:ascii="Arial" w:hAnsi="Arial" w:cs="Arial"/>
              <w:color w:val="000000" w:themeColor="text1"/>
              <w:lang w:val="it-IT"/>
            </w:rPr>
            <w:t>sopravvivenza.</w:t>
          </w:r>
        </w:p>
        <w:p w14:paraId="71C9799D" w14:textId="0BB6D21C" w:rsidR="00107354" w:rsidRPr="009E10BD" w:rsidRDefault="00107354" w:rsidP="0025547D">
          <w:pPr>
            <w:pStyle w:val="StandardWeb"/>
            <w:shd w:val="clear" w:color="auto" w:fill="FFFFFF"/>
            <w:spacing w:line="276" w:lineRule="auto"/>
            <w:jc w:val="both"/>
            <w:rPr>
              <w:rFonts w:ascii="Helvetica" w:hAnsi="Helvetica" w:cs="Arial"/>
              <w:color w:val="FF0000"/>
              <w:lang w:val="it-IT"/>
            </w:rPr>
            <w:sectPr w:rsidR="00107354" w:rsidRPr="009E10BD" w:rsidSect="00A524FD">
              <w:type w:val="continuous"/>
              <w:pgSz w:w="16838" w:h="11906" w:orient="landscape" w:code="9"/>
              <w:pgMar w:top="0" w:right="1440" w:bottom="1440" w:left="1440" w:header="709" w:footer="737" w:gutter="0"/>
              <w:cols w:num="2" w:space="708"/>
              <w:titlePg/>
              <w:docGrid w:linePitch="360"/>
            </w:sectPr>
          </w:pPr>
        </w:p>
        <w:p w14:paraId="3745DFC1" w14:textId="1DDDB2E9" w:rsidR="00F730F5" w:rsidRPr="009D1B27" w:rsidRDefault="00B57648" w:rsidP="009D1B27">
          <w:pPr>
            <w:pStyle w:val="berschrift1"/>
            <w:rPr>
              <w:lang w:val="it-IT"/>
            </w:rPr>
            <w:sectPr w:rsidR="00F730F5" w:rsidRPr="009D1B27" w:rsidSect="00A524FD">
              <w:pgSz w:w="16838" w:h="11906" w:orient="landscape" w:code="9"/>
              <w:pgMar w:top="0" w:right="1440" w:bottom="1440" w:left="1440" w:header="709" w:footer="737" w:gutter="0"/>
              <w:cols w:space="708"/>
              <w:titlePg/>
              <w:docGrid w:linePitch="360"/>
            </w:sectPr>
          </w:pPr>
          <w:bookmarkStart w:id="28" w:name="_Toc70936955"/>
          <w:r w:rsidRPr="009D1B27">
            <w:rPr>
              <w:lang w:val="it-IT"/>
            </w:rPr>
            <w:lastRenderedPageBreak/>
            <w:t>Stabilire i valori, la vision e la mission</w:t>
          </w:r>
          <w:bookmarkEnd w:id="28"/>
        </w:p>
        <w:p w14:paraId="6B04451C" w14:textId="411D02C8" w:rsidR="009C7CC8" w:rsidRPr="001465B6" w:rsidRDefault="009C7CC8" w:rsidP="0025547D">
          <w:pPr>
            <w:pStyle w:val="berschrift2"/>
            <w:jc w:val="both"/>
            <w:rPr>
              <w:rFonts w:ascii="Arial" w:hAnsi="Arial" w:cs="Arial"/>
              <w:lang w:val="it-IT"/>
            </w:rPr>
          </w:pPr>
          <w:bookmarkStart w:id="29" w:name="_Toc70936956"/>
          <w:r w:rsidRPr="001465B6">
            <w:rPr>
              <w:rFonts w:ascii="Arial" w:hAnsi="Arial" w:cs="Arial"/>
              <w:lang w:val="it-IT"/>
            </w:rPr>
            <w:t xml:space="preserve">Vision </w:t>
          </w:r>
          <w:r w:rsidR="00B57648" w:rsidRPr="001465B6">
            <w:rPr>
              <w:rFonts w:ascii="Arial" w:hAnsi="Arial" w:cs="Arial"/>
              <w:lang w:val="it-IT"/>
            </w:rPr>
            <w:t>e</w:t>
          </w:r>
          <w:r w:rsidRPr="001465B6">
            <w:rPr>
              <w:rFonts w:ascii="Arial" w:hAnsi="Arial" w:cs="Arial"/>
              <w:lang w:val="it-IT"/>
            </w:rPr>
            <w:t xml:space="preserve"> mission</w:t>
          </w:r>
          <w:bookmarkEnd w:id="29"/>
        </w:p>
        <w:p w14:paraId="58EE6548" w14:textId="79C498B4" w:rsidR="00260C79" w:rsidRPr="001465B6" w:rsidRDefault="004C6EDD"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 vision e la mission racchiudono l’essenza dei valori di un’organizzazione e definiscono il suo posto nel mondo. Una ONG ha più probabilità di avere successo quando i suoi leader ne condividono i valori, trovano un accordo su una vision </w:t>
          </w:r>
          <w:r w:rsidR="009000F2" w:rsidRPr="001465B6">
            <w:rPr>
              <w:rFonts w:ascii="Arial" w:hAnsi="Arial" w:cs="Arial"/>
              <w:color w:val="000000" w:themeColor="text1"/>
              <w:lang w:val="it-IT"/>
            </w:rPr>
            <w:t>importante</w:t>
          </w:r>
          <w:r w:rsidRPr="001465B6">
            <w:rPr>
              <w:rFonts w:ascii="Arial" w:hAnsi="Arial" w:cs="Arial"/>
              <w:color w:val="000000" w:themeColor="text1"/>
              <w:lang w:val="it-IT"/>
            </w:rPr>
            <w:t xml:space="preserve"> e stabiliscono una mission chiaramente identificata. Al contrario, a una ONG senza valori chiari, vision e mission </w:t>
          </w:r>
          <w:r w:rsidR="009000F2" w:rsidRPr="001465B6">
            <w:rPr>
              <w:rFonts w:ascii="Arial" w:hAnsi="Arial" w:cs="Arial"/>
              <w:color w:val="000000" w:themeColor="text1"/>
              <w:lang w:val="it-IT"/>
            </w:rPr>
            <w:t>non ha</w:t>
          </w:r>
          <w:r w:rsidRPr="001465B6">
            <w:rPr>
              <w:rFonts w:ascii="Arial" w:hAnsi="Arial" w:cs="Arial"/>
              <w:color w:val="000000" w:themeColor="text1"/>
              <w:lang w:val="it-IT"/>
            </w:rPr>
            <w:t xml:space="preserve"> una bussola morale in grado di guidare le sue decisioni. </w:t>
          </w:r>
        </w:p>
        <w:p w14:paraId="5FE93AEA" w14:textId="2EAB54DF" w:rsidR="004C6EDD" w:rsidRPr="001465B6" w:rsidRDefault="004C6EDD"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La vision spiega l’obiettivo generale di un’organizzazione rivolto al futuro (</w:t>
          </w:r>
          <w:r w:rsidR="009000F2" w:rsidRPr="001465B6">
            <w:rPr>
              <w:rFonts w:ascii="Arial" w:hAnsi="Arial" w:cs="Arial"/>
              <w:color w:val="000000" w:themeColor="text1"/>
              <w:lang w:val="it-IT"/>
            </w:rPr>
            <w:t>“</w:t>
          </w:r>
          <w:r w:rsidRPr="001465B6">
            <w:rPr>
              <w:rFonts w:ascii="Arial" w:hAnsi="Arial" w:cs="Arial"/>
              <w:color w:val="000000" w:themeColor="text1"/>
              <w:lang w:val="it-IT"/>
            </w:rPr>
            <w:t>come vedete il futuro</w:t>
          </w:r>
          <w:r w:rsidR="009000F2" w:rsidRPr="001465B6">
            <w:rPr>
              <w:rFonts w:ascii="Arial" w:hAnsi="Arial" w:cs="Arial"/>
              <w:color w:val="000000" w:themeColor="text1"/>
              <w:lang w:val="it-IT"/>
            </w:rPr>
            <w:t>?”</w:t>
          </w:r>
          <w:r w:rsidRPr="001465B6">
            <w:rPr>
              <w:rFonts w:ascii="Arial" w:hAnsi="Arial" w:cs="Arial"/>
              <w:color w:val="000000" w:themeColor="text1"/>
              <w:lang w:val="it-IT"/>
            </w:rPr>
            <w:t xml:space="preserve">), mentre la mission definisce il programma per realizzare la vision nel presente. Una dichiarazione di mission definisce in modo conciso l’obiettivo principale dell’organizzazione, </w:t>
          </w:r>
          <w:r w:rsidR="009000F2" w:rsidRPr="001465B6">
            <w:rPr>
              <w:rFonts w:ascii="Arial" w:hAnsi="Arial" w:cs="Arial"/>
              <w:color w:val="000000" w:themeColor="text1"/>
              <w:lang w:val="it-IT"/>
            </w:rPr>
            <w:t xml:space="preserve">precisa </w:t>
          </w:r>
          <w:r w:rsidRPr="001465B6">
            <w:rPr>
              <w:rFonts w:ascii="Arial" w:hAnsi="Arial" w:cs="Arial"/>
              <w:color w:val="000000" w:themeColor="text1"/>
              <w:lang w:val="it-IT"/>
            </w:rPr>
            <w:t>perché</w:t>
          </w:r>
          <w:r w:rsidR="009000F2" w:rsidRPr="001465B6">
            <w:rPr>
              <w:rFonts w:ascii="Arial" w:hAnsi="Arial" w:cs="Arial"/>
              <w:color w:val="000000" w:themeColor="text1"/>
              <w:lang w:val="it-IT"/>
            </w:rPr>
            <w:t xml:space="preserve"> è stata fondata</w:t>
          </w:r>
          <w:r w:rsidRPr="001465B6">
            <w:rPr>
              <w:rFonts w:ascii="Arial" w:hAnsi="Arial" w:cs="Arial"/>
              <w:color w:val="000000" w:themeColor="text1"/>
              <w:lang w:val="it-IT"/>
            </w:rPr>
            <w:t xml:space="preserve">, descrive chi è, che cosa fa e i risultati che cerca di raggiungere. È costituita da due parti: la prima è l’elemento centrale – una o due frasi che spiegano di che cosa di occupa la ONG e i cambiamenti che aspira ad attuare nel lungo termine; la seconda parte descrive brevemente le strategie o le attività che la ONG applicherà per realizzare la sua mission. </w:t>
          </w:r>
        </w:p>
        <w:p w14:paraId="443E5CE5" w14:textId="65E604AE" w:rsidR="004C6EDD" w:rsidRPr="001465B6" w:rsidRDefault="004C6EDD" w:rsidP="008250E8">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All’inizio, </w:t>
          </w:r>
          <w:r w:rsidR="009000F2" w:rsidRPr="001465B6">
            <w:rPr>
              <w:rFonts w:ascii="Arial" w:hAnsi="Arial" w:cs="Arial"/>
              <w:color w:val="000000" w:themeColor="text1"/>
              <w:lang w:val="it-IT"/>
            </w:rPr>
            <w:t xml:space="preserve">i fondatori di una ONG dovrebbero </w:t>
          </w:r>
          <w:r w:rsidRPr="001465B6">
            <w:rPr>
              <w:rFonts w:ascii="Arial" w:hAnsi="Arial" w:cs="Arial"/>
              <w:color w:val="000000" w:themeColor="text1"/>
              <w:lang w:val="it-IT"/>
            </w:rPr>
            <w:t>dedica</w:t>
          </w:r>
          <w:r w:rsidR="009000F2" w:rsidRPr="001465B6">
            <w:rPr>
              <w:rFonts w:ascii="Arial" w:hAnsi="Arial" w:cs="Arial"/>
              <w:color w:val="000000" w:themeColor="text1"/>
              <w:lang w:val="it-IT"/>
            </w:rPr>
            <w:t>r</w:t>
          </w:r>
          <w:r w:rsidRPr="001465B6">
            <w:rPr>
              <w:rFonts w:ascii="Arial" w:hAnsi="Arial" w:cs="Arial"/>
              <w:color w:val="000000" w:themeColor="text1"/>
              <w:lang w:val="it-IT"/>
            </w:rPr>
            <w:t>e un po’ di tempo a definir</w:t>
          </w:r>
          <w:r w:rsidR="009000F2" w:rsidRPr="001465B6">
            <w:rPr>
              <w:rFonts w:ascii="Arial" w:hAnsi="Arial" w:cs="Arial"/>
              <w:color w:val="000000" w:themeColor="text1"/>
              <w:lang w:val="it-IT"/>
            </w:rPr>
            <w:t>n</w:t>
          </w:r>
          <w:r w:rsidRPr="001465B6">
            <w:rPr>
              <w:rFonts w:ascii="Arial" w:hAnsi="Arial" w:cs="Arial"/>
              <w:color w:val="000000" w:themeColor="text1"/>
              <w:lang w:val="it-IT"/>
            </w:rPr>
            <w:t xml:space="preserve">e gli obiettivi e i mezzi per realizzarli. Può essere una buona idea coinvolgere la comunità a cui </w:t>
          </w:r>
          <w:r w:rsidR="009000F2" w:rsidRPr="001465B6">
            <w:rPr>
              <w:rFonts w:ascii="Arial" w:hAnsi="Arial" w:cs="Arial"/>
              <w:color w:val="000000" w:themeColor="text1"/>
              <w:lang w:val="it-IT"/>
            </w:rPr>
            <w:t>la ONG si rivolge</w:t>
          </w:r>
          <w:r w:rsidRPr="001465B6">
            <w:rPr>
              <w:rFonts w:ascii="Arial" w:hAnsi="Arial" w:cs="Arial"/>
              <w:color w:val="000000" w:themeColor="text1"/>
              <w:lang w:val="it-IT"/>
            </w:rPr>
            <w:t xml:space="preserve"> per scrivere la vision. A mano a mano che </w:t>
          </w:r>
          <w:r w:rsidR="009000F2" w:rsidRPr="001465B6">
            <w:rPr>
              <w:rFonts w:ascii="Arial" w:hAnsi="Arial" w:cs="Arial"/>
              <w:color w:val="000000" w:themeColor="text1"/>
              <w:lang w:val="it-IT"/>
            </w:rPr>
            <w:t xml:space="preserve">l’organizzazione </w:t>
          </w:r>
          <w:r w:rsidRPr="001465B6">
            <w:rPr>
              <w:rFonts w:ascii="Arial" w:hAnsi="Arial" w:cs="Arial"/>
              <w:color w:val="000000" w:themeColor="text1"/>
              <w:lang w:val="it-IT"/>
            </w:rPr>
            <w:t>acquiesce esperienza, o nel momento in cui emergono nuove esigenze nella comunità, potrebbe essere necessario rifinire la dichiarazione di mission</w:t>
          </w:r>
          <w:r w:rsidR="004F58C4" w:rsidRPr="001465B6">
            <w:rPr>
              <w:rFonts w:ascii="Arial" w:hAnsi="Arial" w:cs="Arial"/>
              <w:color w:val="000000" w:themeColor="text1"/>
              <w:lang w:val="it-IT"/>
            </w:rPr>
            <w:t>. È importante fare un po’ di ricerca per redigere una dichiarazione di mission ben focalizzata.</w:t>
          </w:r>
          <w:r w:rsidRPr="001465B6">
            <w:rPr>
              <w:rFonts w:ascii="Arial" w:hAnsi="Arial" w:cs="Arial"/>
              <w:color w:val="000000" w:themeColor="text1"/>
              <w:lang w:val="it-IT"/>
            </w:rPr>
            <w:t xml:space="preserve"> Si possono anche preparare diverse opzioni tra cui scegliere. Ai seguenti link sono disponibili alcuni </w:t>
          </w:r>
          <w:r w:rsidRPr="001465B6">
            <w:rPr>
              <w:rFonts w:ascii="Arial" w:hAnsi="Arial" w:cs="Arial"/>
              <w:b/>
              <w:color w:val="000000" w:themeColor="text1"/>
              <w:lang w:val="it-IT"/>
            </w:rPr>
            <w:t>esempi di dichiarazioni di vision e mission</w:t>
          </w:r>
          <w:r w:rsidRPr="001465B6">
            <w:rPr>
              <w:rFonts w:ascii="Arial" w:hAnsi="Arial" w:cs="Arial"/>
              <w:color w:val="000000" w:themeColor="text1"/>
              <w:lang w:val="it-IT"/>
            </w:rPr>
            <w:t xml:space="preserve">. </w:t>
          </w:r>
        </w:p>
        <w:p w14:paraId="38A80198" w14:textId="77777777" w:rsidR="00537C39" w:rsidRPr="001465B6"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1465B6">
            <w:rPr>
              <w:rFonts w:ascii="Arial" w:hAnsi="Arial" w:cs="Arial"/>
              <w:color w:val="000000" w:themeColor="text1"/>
              <w:lang w:val="en-GB"/>
            </w:rPr>
            <w:t xml:space="preserve">Global Nature Foundation </w:t>
          </w:r>
        </w:p>
        <w:p w14:paraId="308E3D67" w14:textId="2A9A5337" w:rsidR="003C0F40" w:rsidRPr="001465B6" w:rsidRDefault="00802545" w:rsidP="0025547D">
          <w:pPr>
            <w:pStyle w:val="StandardWeb"/>
            <w:shd w:val="clear" w:color="auto" w:fill="FFFFFF"/>
            <w:spacing w:line="276" w:lineRule="auto"/>
            <w:contextualSpacing/>
            <w:jc w:val="both"/>
            <w:rPr>
              <w:rFonts w:ascii="Arial" w:hAnsi="Arial" w:cs="Arial"/>
              <w:color w:val="000000" w:themeColor="text1"/>
              <w:lang w:val="en-GB"/>
            </w:rPr>
          </w:pPr>
          <w:hyperlink r:id="rId33" w:history="1">
            <w:r w:rsidR="009D1B27" w:rsidRPr="001465B6">
              <w:rPr>
                <w:rStyle w:val="Hyperlink"/>
                <w:rFonts w:ascii="Arial" w:hAnsi="Arial" w:cs="Arial"/>
                <w:lang w:val="en-GB"/>
              </w:rPr>
              <w:t>https://fundacionglobalnature.org/en/quality-and-environment-policy/</w:t>
            </w:r>
          </w:hyperlink>
          <w:r w:rsidR="009D1B27" w:rsidRPr="001465B6">
            <w:rPr>
              <w:rFonts w:ascii="Arial" w:hAnsi="Arial" w:cs="Arial"/>
              <w:color w:val="000000" w:themeColor="text1"/>
              <w:lang w:val="en-GB"/>
            </w:rPr>
            <w:t xml:space="preserve"> </w:t>
          </w:r>
          <w:r w:rsidR="009D1B27" w:rsidRPr="001465B6">
            <w:rPr>
              <w:rStyle w:val="Hyperlink"/>
              <w:rFonts w:ascii="Arial" w:hAnsi="Arial" w:cs="Arial"/>
              <w:color w:val="000000" w:themeColor="text1"/>
              <w:lang w:val="en-GB"/>
            </w:rPr>
            <w:t xml:space="preserve"> </w:t>
          </w:r>
          <w:r w:rsidR="003C0F40" w:rsidRPr="001465B6">
            <w:rPr>
              <w:rFonts w:ascii="Arial" w:hAnsi="Arial" w:cs="Arial"/>
              <w:color w:val="000000" w:themeColor="text1"/>
              <w:lang w:val="en-GB"/>
            </w:rPr>
            <w:t xml:space="preserve"> </w:t>
          </w:r>
        </w:p>
        <w:p w14:paraId="7F8380C8" w14:textId="1C8189C0" w:rsidR="00537C39" w:rsidRPr="001465B6"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1465B6">
            <w:rPr>
              <w:rFonts w:ascii="Arial" w:hAnsi="Arial" w:cs="Arial"/>
              <w:color w:val="000000" w:themeColor="text1"/>
              <w:lang w:val="en-GB"/>
            </w:rPr>
            <w:t>Nousol</w:t>
          </w:r>
        </w:p>
        <w:p w14:paraId="1D13DF78" w14:textId="734B4337" w:rsidR="00101AA8" w:rsidRPr="001465B6" w:rsidRDefault="00802545" w:rsidP="0025547D">
          <w:pPr>
            <w:pStyle w:val="StandardWeb"/>
            <w:shd w:val="clear" w:color="auto" w:fill="FFFFFF"/>
            <w:spacing w:after="150" w:line="276" w:lineRule="auto"/>
            <w:jc w:val="both"/>
            <w:rPr>
              <w:rFonts w:ascii="Arial" w:hAnsi="Arial" w:cs="Arial"/>
              <w:color w:val="000000" w:themeColor="text1"/>
              <w:sz w:val="22"/>
              <w:szCs w:val="22"/>
              <w:lang w:val="en-GB"/>
            </w:rPr>
          </w:pPr>
          <w:hyperlink r:id="rId34" w:history="1">
            <w:r w:rsidR="009D1B27" w:rsidRPr="001465B6">
              <w:rPr>
                <w:rStyle w:val="Hyperlink"/>
                <w:rFonts w:ascii="Arial" w:hAnsi="Arial" w:cs="Arial"/>
                <w:lang w:val="en-GB"/>
              </w:rPr>
              <w:t>https://www.nousol.org/mission-vision-values/</w:t>
            </w:r>
          </w:hyperlink>
          <w:r w:rsidR="009D1B27" w:rsidRPr="001465B6">
            <w:rPr>
              <w:rFonts w:ascii="Arial" w:hAnsi="Arial" w:cs="Arial"/>
              <w:color w:val="000000" w:themeColor="text1"/>
              <w:lang w:val="en-GB"/>
            </w:rPr>
            <w:t xml:space="preserve"> </w:t>
          </w:r>
        </w:p>
        <w:p w14:paraId="3CE74FFF" w14:textId="77777777" w:rsidR="00101AA8" w:rsidRPr="001465B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1465B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1465B6"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1465B6"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1465B6">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45D32A14" w:rsidR="001465B6" w:rsidRPr="004F58C4" w:rsidRDefault="001465B6" w:rsidP="00101AA8">
                                <w:pPr>
                                  <w:spacing w:line="276" w:lineRule="auto"/>
                                  <w:rPr>
                                    <w:rFonts w:ascii="Helvetica" w:hAnsi="Helvetica" w:cs="Arial"/>
                                    <w:sz w:val="24"/>
                                    <w:szCs w:val="24"/>
                                    <w:lang w:val="it-IT"/>
                                  </w:rPr>
                                </w:pPr>
                                <w:r w:rsidRPr="004F58C4">
                                  <w:rPr>
                                    <w:rFonts w:ascii="Helvetica" w:hAnsi="Helvetica" w:cs="Arial"/>
                                    <w:b/>
                                    <w:bCs/>
                                    <w:sz w:val="24"/>
                                    <w:szCs w:val="24"/>
                                    <w:lang w:val="it-IT"/>
                                  </w:rPr>
                                  <w:t>I VALORI, LA VISION E LA MISSION DI GREENPEACE</w:t>
                                </w:r>
                              </w:p>
                              <w:p w14:paraId="78DBDC88" w14:textId="1838A38F" w:rsidR="001465B6" w:rsidRPr="004F58C4" w:rsidRDefault="001465B6" w:rsidP="00101AA8">
                                <w:pPr>
                                  <w:spacing w:line="276" w:lineRule="auto"/>
                                  <w:rPr>
                                    <w:rFonts w:ascii="Helvetica" w:hAnsi="Helvetica" w:cs="Arial"/>
                                    <w:color w:val="0070C0"/>
                                    <w:sz w:val="24"/>
                                    <w:szCs w:val="24"/>
                                    <w:lang w:val="it-IT"/>
                                  </w:rPr>
                                </w:pPr>
                                <w:r w:rsidRPr="004F58C4">
                                  <w:rPr>
                                    <w:rFonts w:ascii="Helvetica" w:hAnsi="Helvetica" w:cs="Arial"/>
                                    <w:color w:val="0070C0"/>
                                    <w:sz w:val="24"/>
                                    <w:szCs w:val="24"/>
                                    <w:lang w:val="it-IT"/>
                                  </w:rPr>
                                  <w:t>I NOSTRI VALORI</w:t>
                                </w:r>
                              </w:p>
                              <w:p w14:paraId="0BBD6B4F" w14:textId="0A68BD4C" w:rsidR="001465B6" w:rsidRPr="004F58C4" w:rsidRDefault="001465B6" w:rsidP="00FB2F05">
                                <w:pPr>
                                  <w:pStyle w:val="Listenabsatz"/>
                                  <w:numPr>
                                    <w:ilvl w:val="0"/>
                                    <w:numId w:val="10"/>
                                  </w:numPr>
                                  <w:spacing w:line="276" w:lineRule="auto"/>
                                  <w:rPr>
                                    <w:rFonts w:ascii="Helvetica" w:hAnsi="Helvetica" w:cs="Arial"/>
                                    <w:lang w:val="it-IT"/>
                                  </w:rPr>
                                </w:pPr>
                                <w:r w:rsidRPr="004F58C4">
                                  <w:rPr>
                                    <w:rFonts w:ascii="Helvetica" w:hAnsi="Helvetica" w:cs="Arial"/>
                                    <w:lang w:val="it-IT"/>
                                  </w:rPr>
                                  <w:t>Responsabilità personale e non violenza</w:t>
                                </w:r>
                              </w:p>
                              <w:p w14:paraId="7CCA7E4D" w14:textId="50813ACD" w:rsidR="001465B6" w:rsidRPr="004F58C4" w:rsidRDefault="001465B6" w:rsidP="00FB2F05">
                                <w:pPr>
                                  <w:pStyle w:val="Listenabsatz"/>
                                  <w:numPr>
                                    <w:ilvl w:val="0"/>
                                    <w:numId w:val="10"/>
                                  </w:numPr>
                                  <w:spacing w:line="276" w:lineRule="auto"/>
                                  <w:rPr>
                                    <w:rFonts w:ascii="Helvetica" w:hAnsi="Helvetica" w:cs="Arial"/>
                                    <w:lang w:val="it-IT"/>
                                  </w:rPr>
                                </w:pPr>
                                <w:r w:rsidRPr="004F58C4">
                                  <w:rPr>
                                    <w:rFonts w:ascii="Helvetica" w:hAnsi="Helvetica" w:cs="Arial"/>
                                    <w:lang w:val="it-IT"/>
                                  </w:rPr>
                                  <w:t>Indipendenza</w:t>
                                </w:r>
                              </w:p>
                              <w:p w14:paraId="248442CE" w14:textId="5F81C61F" w:rsidR="001465B6" w:rsidRPr="004F58C4" w:rsidRDefault="001465B6" w:rsidP="00FB2F05">
                                <w:pPr>
                                  <w:pStyle w:val="Listenabsatz"/>
                                  <w:numPr>
                                    <w:ilvl w:val="0"/>
                                    <w:numId w:val="10"/>
                                  </w:numPr>
                                  <w:spacing w:after="120" w:line="276" w:lineRule="auto"/>
                                  <w:ind w:left="714" w:hanging="357"/>
                                  <w:contextualSpacing w:val="0"/>
                                  <w:rPr>
                                    <w:rFonts w:ascii="Helvetica" w:hAnsi="Helvetica" w:cs="Arial"/>
                                    <w:lang w:val="it-IT"/>
                                  </w:rPr>
                                </w:pPr>
                                <w:r w:rsidRPr="004F58C4">
                                  <w:rPr>
                                    <w:rFonts w:ascii="Helvetica" w:hAnsi="Helvetica" w:cs="Arial"/>
                                    <w:lang w:val="it-IT"/>
                                  </w:rPr>
                                  <w:t>Greenpeace non ha né amici né nemici permanenti</w:t>
                                </w:r>
                              </w:p>
                              <w:p w14:paraId="3C6EDBB2" w14:textId="55AC5BA8" w:rsidR="001465B6" w:rsidRPr="004F58C4" w:rsidRDefault="001465B6" w:rsidP="00101AA8">
                                <w:pPr>
                                  <w:spacing w:line="276" w:lineRule="auto"/>
                                  <w:rPr>
                                    <w:rFonts w:ascii="Helvetica" w:hAnsi="Helvetica" w:cs="Arial"/>
                                    <w:color w:val="0070C0"/>
                                    <w:sz w:val="24"/>
                                    <w:szCs w:val="24"/>
                                    <w:lang w:val="it-IT"/>
                                  </w:rPr>
                                </w:pPr>
                                <w:r w:rsidRPr="004F58C4">
                                  <w:rPr>
                                    <w:rFonts w:ascii="Helvetica" w:hAnsi="Helvetica" w:cs="Arial"/>
                                    <w:color w:val="0070C0"/>
                                    <w:sz w:val="24"/>
                                    <w:szCs w:val="24"/>
                                    <w:lang w:val="it-IT"/>
                                  </w:rPr>
                                  <w:t>LA NOSTRA VISION</w:t>
                                </w:r>
                              </w:p>
                              <w:p w14:paraId="6BCA9704" w14:textId="54EF13DB" w:rsidR="001465B6" w:rsidRPr="004F58C4" w:rsidRDefault="001465B6" w:rsidP="00101AA8">
                                <w:pPr>
                                  <w:spacing w:line="276" w:lineRule="auto"/>
                                  <w:rPr>
                                    <w:rFonts w:ascii="Helvetica" w:hAnsi="Helvetica" w:cs="Arial"/>
                                    <w:sz w:val="24"/>
                                    <w:szCs w:val="24"/>
                                    <w:lang w:val="it-IT"/>
                                  </w:rPr>
                                </w:pPr>
                                <w:r w:rsidRPr="004F58C4">
                                  <w:rPr>
                                    <w:rFonts w:ascii="Helvetica" w:hAnsi="Helvetica" w:cs="Arial"/>
                                    <w:sz w:val="24"/>
                                    <w:szCs w:val="24"/>
                                    <w:lang w:val="it-IT"/>
                                  </w:rPr>
                                  <w:t xml:space="preserve">In Greenpeace lavoriamo </w:t>
                                </w:r>
                                <w:r>
                                  <w:rPr>
                                    <w:rFonts w:ascii="Helvetica" w:hAnsi="Helvetica" w:cs="Arial"/>
                                    <w:sz w:val="24"/>
                                    <w:szCs w:val="24"/>
                                    <w:lang w:val="it-IT"/>
                                  </w:rPr>
                                  <w:t>per</w:t>
                                </w:r>
                                <w:r w:rsidRPr="004F58C4">
                                  <w:rPr>
                                    <w:rFonts w:ascii="Helvetica" w:hAnsi="Helvetica" w:cs="Arial"/>
                                    <w:sz w:val="24"/>
                                    <w:szCs w:val="24"/>
                                    <w:lang w:val="it-IT"/>
                                  </w:rPr>
                                  <w:t>:</w:t>
                                </w:r>
                              </w:p>
                              <w:p w14:paraId="56106525" w14:textId="55E7204A" w:rsidR="001465B6" w:rsidRPr="004F58C4" w:rsidRDefault="001465B6" w:rsidP="00FB2F05">
                                <w:pPr>
                                  <w:pStyle w:val="Listenabsatz"/>
                                  <w:numPr>
                                    <w:ilvl w:val="0"/>
                                    <w:numId w:val="10"/>
                                  </w:numPr>
                                  <w:spacing w:line="276" w:lineRule="auto"/>
                                  <w:rPr>
                                    <w:rFonts w:ascii="Helvetica" w:hAnsi="Helvetica" w:cs="Arial"/>
                                    <w:lang w:val="it-IT"/>
                                  </w:rPr>
                                </w:pPr>
                                <w:r w:rsidRPr="004F58C4">
                                  <w:rPr>
                                    <w:rFonts w:ascii="Helvetica" w:hAnsi="Helvetica" w:cs="Arial"/>
                                    <w:lang w:val="it-IT"/>
                                  </w:rPr>
                                  <w:t>Proteggere la biodiversità in tutte le sue forme.</w:t>
                                </w:r>
                              </w:p>
                              <w:p w14:paraId="4E051D79" w14:textId="32DA2E40" w:rsidR="001465B6" w:rsidRPr="004F58C4" w:rsidRDefault="001465B6" w:rsidP="00FB2F05">
                                <w:pPr>
                                  <w:pStyle w:val="Listenabsatz"/>
                                  <w:numPr>
                                    <w:ilvl w:val="0"/>
                                    <w:numId w:val="10"/>
                                  </w:numPr>
                                  <w:spacing w:line="276" w:lineRule="auto"/>
                                  <w:rPr>
                                    <w:rFonts w:ascii="Helvetica" w:hAnsi="Helvetica" w:cs="Arial"/>
                                    <w:lang w:val="it-IT"/>
                                  </w:rPr>
                                </w:pPr>
                                <w:r w:rsidRPr="004F58C4">
                                  <w:rPr>
                                    <w:rFonts w:ascii="Helvetica" w:hAnsi="Helvetica" w:cs="Arial"/>
                                    <w:lang w:val="it-IT"/>
                                  </w:rPr>
                                  <w:t>Prevenire l’inquinamento e l’abuso di oceani, terreno, aria e acqua pulita.</w:t>
                                </w:r>
                              </w:p>
                              <w:p w14:paraId="35488D6A" w14:textId="2C068EA3" w:rsidR="001465B6" w:rsidRPr="004F58C4" w:rsidRDefault="001465B6" w:rsidP="00FB2F05">
                                <w:pPr>
                                  <w:pStyle w:val="Listenabsatz"/>
                                  <w:numPr>
                                    <w:ilvl w:val="0"/>
                                    <w:numId w:val="10"/>
                                  </w:numPr>
                                  <w:spacing w:line="276" w:lineRule="auto"/>
                                  <w:rPr>
                                    <w:rFonts w:ascii="Helvetica" w:hAnsi="Helvetica" w:cs="Arial"/>
                                    <w:lang w:val="it-IT"/>
                                  </w:rPr>
                                </w:pPr>
                                <w:r w:rsidRPr="004F58C4">
                                  <w:rPr>
                                    <w:rFonts w:ascii="Helvetica" w:hAnsi="Helvetica" w:cs="Arial"/>
                                    <w:lang w:val="it-IT"/>
                                  </w:rPr>
                                  <w:t>Cessare tutte le minacce nucleari.</w:t>
                                </w:r>
                              </w:p>
                              <w:p w14:paraId="105A1B20" w14:textId="5D9D7142" w:rsidR="001465B6" w:rsidRPr="004F58C4" w:rsidRDefault="001465B6" w:rsidP="00FB2F05">
                                <w:pPr>
                                  <w:pStyle w:val="Listenabsatz"/>
                                  <w:numPr>
                                    <w:ilvl w:val="0"/>
                                    <w:numId w:val="10"/>
                                  </w:numPr>
                                  <w:spacing w:after="120" w:line="276" w:lineRule="auto"/>
                                  <w:ind w:left="714" w:hanging="357"/>
                                  <w:contextualSpacing w:val="0"/>
                                  <w:rPr>
                                    <w:rFonts w:ascii="Helvetica" w:hAnsi="Helvetica" w:cs="Arial"/>
                                    <w:lang w:val="it-IT"/>
                                  </w:rPr>
                                </w:pPr>
                                <w:r w:rsidRPr="004F58C4">
                                  <w:rPr>
                                    <w:rFonts w:ascii="Helvetica" w:hAnsi="Helvetica" w:cs="Arial"/>
                                    <w:lang w:val="it-IT"/>
                                  </w:rPr>
                                  <w:t>Promuovere la pace, il disarmo mondiale e la non violenza.</w:t>
                                </w:r>
                              </w:p>
                              <w:p w14:paraId="059A4D3B" w14:textId="5006095C" w:rsidR="001465B6" w:rsidRPr="004F58C4" w:rsidRDefault="001465B6" w:rsidP="00101AA8">
                                <w:pPr>
                                  <w:spacing w:line="276" w:lineRule="auto"/>
                                  <w:rPr>
                                    <w:rFonts w:ascii="Helvetica" w:hAnsi="Helvetica" w:cs="Arial"/>
                                    <w:color w:val="0070C0"/>
                                    <w:sz w:val="24"/>
                                    <w:szCs w:val="24"/>
                                    <w:lang w:val="it-IT"/>
                                  </w:rPr>
                                </w:pPr>
                                <w:r w:rsidRPr="004F58C4">
                                  <w:rPr>
                                    <w:rFonts w:ascii="Helvetica" w:hAnsi="Helvetica" w:cs="Arial"/>
                                    <w:color w:val="0070C0"/>
                                    <w:sz w:val="24"/>
                                    <w:szCs w:val="24"/>
                                    <w:lang w:val="it-IT"/>
                                  </w:rPr>
                                  <w:t>LA NOSTRA MISSION</w:t>
                                </w:r>
                              </w:p>
                              <w:p w14:paraId="2018EB33" w14:textId="060E4CAD" w:rsidR="001465B6" w:rsidRPr="004F58C4" w:rsidRDefault="001465B6" w:rsidP="00101AA8">
                                <w:pPr>
                                  <w:spacing w:line="276" w:lineRule="auto"/>
                                  <w:rPr>
                                    <w:rFonts w:ascii="Helvetica" w:hAnsi="Helvetica" w:cs="Arial"/>
                                    <w:sz w:val="24"/>
                                    <w:szCs w:val="24"/>
                                    <w:lang w:val="it-IT"/>
                                  </w:rPr>
                                </w:pPr>
                                <w:r w:rsidRPr="004F58C4">
                                  <w:rPr>
                                    <w:rFonts w:ascii="Helvetica" w:hAnsi="Helvetica" w:cs="Arial"/>
                                    <w:sz w:val="24"/>
                                    <w:szCs w:val="24"/>
                                    <w:lang w:val="it-IT"/>
                                  </w:rPr>
                                  <w:t xml:space="preserve">Greenpeace è un’organizzazione autonoma, dal punto di vista sia politico sia economico, che utilizza un’azione diretta e non-violenta per attirare l’attenzione pubblica verso problemi ambientali mondiali e per promuovere le soluzioni necessarie per un futuro verde e di pace. </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45D32A14" w:rsidR="001465B6" w:rsidRPr="004F58C4" w:rsidRDefault="001465B6" w:rsidP="00101AA8">
                          <w:pPr>
                            <w:spacing w:line="276" w:lineRule="auto"/>
                            <w:rPr>
                              <w:rFonts w:ascii="Helvetica" w:hAnsi="Helvetica" w:cs="Arial"/>
                              <w:sz w:val="24"/>
                              <w:szCs w:val="24"/>
                              <w:lang w:val="it-IT"/>
                            </w:rPr>
                          </w:pPr>
                          <w:r w:rsidRPr="004F58C4">
                            <w:rPr>
                              <w:rFonts w:ascii="Helvetica" w:hAnsi="Helvetica" w:cs="Arial"/>
                              <w:b/>
                              <w:bCs/>
                              <w:sz w:val="24"/>
                              <w:szCs w:val="24"/>
                              <w:lang w:val="it-IT"/>
                            </w:rPr>
                            <w:t>I VALORI, LA VISION E LA MISSION DI GREENPEACE</w:t>
                          </w:r>
                        </w:p>
                        <w:p w14:paraId="78DBDC88" w14:textId="1838A38F" w:rsidR="001465B6" w:rsidRPr="004F58C4" w:rsidRDefault="001465B6" w:rsidP="00101AA8">
                          <w:pPr>
                            <w:spacing w:line="276" w:lineRule="auto"/>
                            <w:rPr>
                              <w:rFonts w:ascii="Helvetica" w:hAnsi="Helvetica" w:cs="Arial"/>
                              <w:color w:val="0070C0"/>
                              <w:sz w:val="24"/>
                              <w:szCs w:val="24"/>
                              <w:lang w:val="it-IT"/>
                            </w:rPr>
                          </w:pPr>
                          <w:r w:rsidRPr="004F58C4">
                            <w:rPr>
                              <w:rFonts w:ascii="Helvetica" w:hAnsi="Helvetica" w:cs="Arial"/>
                              <w:color w:val="0070C0"/>
                              <w:sz w:val="24"/>
                              <w:szCs w:val="24"/>
                              <w:lang w:val="it-IT"/>
                            </w:rPr>
                            <w:t>I NOSTRI VALORI</w:t>
                          </w:r>
                        </w:p>
                        <w:p w14:paraId="0BBD6B4F" w14:textId="0A68BD4C" w:rsidR="001465B6" w:rsidRPr="004F58C4" w:rsidRDefault="001465B6" w:rsidP="00FB2F05">
                          <w:pPr>
                            <w:pStyle w:val="Prrafodelista"/>
                            <w:numPr>
                              <w:ilvl w:val="0"/>
                              <w:numId w:val="10"/>
                            </w:numPr>
                            <w:spacing w:line="276" w:lineRule="auto"/>
                            <w:rPr>
                              <w:rFonts w:ascii="Helvetica" w:hAnsi="Helvetica" w:cs="Arial"/>
                              <w:lang w:val="it-IT"/>
                            </w:rPr>
                          </w:pPr>
                          <w:r w:rsidRPr="004F58C4">
                            <w:rPr>
                              <w:rFonts w:ascii="Helvetica" w:hAnsi="Helvetica" w:cs="Arial"/>
                              <w:lang w:val="it-IT"/>
                            </w:rPr>
                            <w:t>Responsabilità personale e non violenza</w:t>
                          </w:r>
                        </w:p>
                        <w:p w14:paraId="7CCA7E4D" w14:textId="50813ACD" w:rsidR="001465B6" w:rsidRPr="004F58C4" w:rsidRDefault="001465B6" w:rsidP="00FB2F05">
                          <w:pPr>
                            <w:pStyle w:val="Prrafodelista"/>
                            <w:numPr>
                              <w:ilvl w:val="0"/>
                              <w:numId w:val="10"/>
                            </w:numPr>
                            <w:spacing w:line="276" w:lineRule="auto"/>
                            <w:rPr>
                              <w:rFonts w:ascii="Helvetica" w:hAnsi="Helvetica" w:cs="Arial"/>
                              <w:lang w:val="it-IT"/>
                            </w:rPr>
                          </w:pPr>
                          <w:r w:rsidRPr="004F58C4">
                            <w:rPr>
                              <w:rFonts w:ascii="Helvetica" w:hAnsi="Helvetica" w:cs="Arial"/>
                              <w:lang w:val="it-IT"/>
                            </w:rPr>
                            <w:t>Indipendenza</w:t>
                          </w:r>
                        </w:p>
                        <w:p w14:paraId="248442CE" w14:textId="5F81C61F" w:rsidR="001465B6" w:rsidRPr="004F58C4" w:rsidRDefault="001465B6" w:rsidP="00FB2F05">
                          <w:pPr>
                            <w:pStyle w:val="Prrafodelista"/>
                            <w:numPr>
                              <w:ilvl w:val="0"/>
                              <w:numId w:val="10"/>
                            </w:numPr>
                            <w:spacing w:after="120" w:line="276" w:lineRule="auto"/>
                            <w:ind w:left="714" w:hanging="357"/>
                            <w:contextualSpacing w:val="0"/>
                            <w:rPr>
                              <w:rFonts w:ascii="Helvetica" w:hAnsi="Helvetica" w:cs="Arial"/>
                              <w:lang w:val="it-IT"/>
                            </w:rPr>
                          </w:pPr>
                          <w:r w:rsidRPr="004F58C4">
                            <w:rPr>
                              <w:rFonts w:ascii="Helvetica" w:hAnsi="Helvetica" w:cs="Arial"/>
                              <w:lang w:val="it-IT"/>
                            </w:rPr>
                            <w:t>Greenpeace non ha né amici né nemici permanenti</w:t>
                          </w:r>
                        </w:p>
                        <w:p w14:paraId="3C6EDBB2" w14:textId="55AC5BA8" w:rsidR="001465B6" w:rsidRPr="004F58C4" w:rsidRDefault="001465B6" w:rsidP="00101AA8">
                          <w:pPr>
                            <w:spacing w:line="276" w:lineRule="auto"/>
                            <w:rPr>
                              <w:rFonts w:ascii="Helvetica" w:hAnsi="Helvetica" w:cs="Arial"/>
                              <w:color w:val="0070C0"/>
                              <w:sz w:val="24"/>
                              <w:szCs w:val="24"/>
                              <w:lang w:val="it-IT"/>
                            </w:rPr>
                          </w:pPr>
                          <w:r w:rsidRPr="004F58C4">
                            <w:rPr>
                              <w:rFonts w:ascii="Helvetica" w:hAnsi="Helvetica" w:cs="Arial"/>
                              <w:color w:val="0070C0"/>
                              <w:sz w:val="24"/>
                              <w:szCs w:val="24"/>
                              <w:lang w:val="it-IT"/>
                            </w:rPr>
                            <w:t>LA NOSTRA VISION</w:t>
                          </w:r>
                        </w:p>
                        <w:p w14:paraId="6BCA9704" w14:textId="54EF13DB" w:rsidR="001465B6" w:rsidRPr="004F58C4" w:rsidRDefault="001465B6" w:rsidP="00101AA8">
                          <w:pPr>
                            <w:spacing w:line="276" w:lineRule="auto"/>
                            <w:rPr>
                              <w:rFonts w:ascii="Helvetica" w:hAnsi="Helvetica" w:cs="Arial"/>
                              <w:sz w:val="24"/>
                              <w:szCs w:val="24"/>
                              <w:lang w:val="it-IT"/>
                            </w:rPr>
                          </w:pPr>
                          <w:r w:rsidRPr="004F58C4">
                            <w:rPr>
                              <w:rFonts w:ascii="Helvetica" w:hAnsi="Helvetica" w:cs="Arial"/>
                              <w:sz w:val="24"/>
                              <w:szCs w:val="24"/>
                              <w:lang w:val="it-IT"/>
                            </w:rPr>
                            <w:t xml:space="preserve">In Greenpeace lavoriamo </w:t>
                          </w:r>
                          <w:r>
                            <w:rPr>
                              <w:rFonts w:ascii="Helvetica" w:hAnsi="Helvetica" w:cs="Arial"/>
                              <w:sz w:val="24"/>
                              <w:szCs w:val="24"/>
                              <w:lang w:val="it-IT"/>
                            </w:rPr>
                            <w:t>per</w:t>
                          </w:r>
                          <w:r w:rsidRPr="004F58C4">
                            <w:rPr>
                              <w:rFonts w:ascii="Helvetica" w:hAnsi="Helvetica" w:cs="Arial"/>
                              <w:sz w:val="24"/>
                              <w:szCs w:val="24"/>
                              <w:lang w:val="it-IT"/>
                            </w:rPr>
                            <w:t>:</w:t>
                          </w:r>
                        </w:p>
                        <w:p w14:paraId="56106525" w14:textId="55E7204A" w:rsidR="001465B6" w:rsidRPr="004F58C4" w:rsidRDefault="001465B6" w:rsidP="00FB2F05">
                          <w:pPr>
                            <w:pStyle w:val="Prrafodelista"/>
                            <w:numPr>
                              <w:ilvl w:val="0"/>
                              <w:numId w:val="10"/>
                            </w:numPr>
                            <w:spacing w:line="276" w:lineRule="auto"/>
                            <w:rPr>
                              <w:rFonts w:ascii="Helvetica" w:hAnsi="Helvetica" w:cs="Arial"/>
                              <w:lang w:val="it-IT"/>
                            </w:rPr>
                          </w:pPr>
                          <w:r w:rsidRPr="004F58C4">
                            <w:rPr>
                              <w:rFonts w:ascii="Helvetica" w:hAnsi="Helvetica" w:cs="Arial"/>
                              <w:lang w:val="it-IT"/>
                            </w:rPr>
                            <w:t>Proteggere la biodiversità in tutte le sue forme.</w:t>
                          </w:r>
                        </w:p>
                        <w:p w14:paraId="4E051D79" w14:textId="32DA2E40" w:rsidR="001465B6" w:rsidRPr="004F58C4" w:rsidRDefault="001465B6" w:rsidP="00FB2F05">
                          <w:pPr>
                            <w:pStyle w:val="Prrafodelista"/>
                            <w:numPr>
                              <w:ilvl w:val="0"/>
                              <w:numId w:val="10"/>
                            </w:numPr>
                            <w:spacing w:line="276" w:lineRule="auto"/>
                            <w:rPr>
                              <w:rFonts w:ascii="Helvetica" w:hAnsi="Helvetica" w:cs="Arial"/>
                              <w:lang w:val="it-IT"/>
                            </w:rPr>
                          </w:pPr>
                          <w:r w:rsidRPr="004F58C4">
                            <w:rPr>
                              <w:rFonts w:ascii="Helvetica" w:hAnsi="Helvetica" w:cs="Arial"/>
                              <w:lang w:val="it-IT"/>
                            </w:rPr>
                            <w:t>Prevenire l’inquinamento e l’abuso di oceani, terreno, aria e acqua pulita.</w:t>
                          </w:r>
                        </w:p>
                        <w:p w14:paraId="35488D6A" w14:textId="2C068EA3" w:rsidR="001465B6" w:rsidRPr="004F58C4" w:rsidRDefault="001465B6" w:rsidP="00FB2F05">
                          <w:pPr>
                            <w:pStyle w:val="Prrafodelista"/>
                            <w:numPr>
                              <w:ilvl w:val="0"/>
                              <w:numId w:val="10"/>
                            </w:numPr>
                            <w:spacing w:line="276" w:lineRule="auto"/>
                            <w:rPr>
                              <w:rFonts w:ascii="Helvetica" w:hAnsi="Helvetica" w:cs="Arial"/>
                              <w:lang w:val="it-IT"/>
                            </w:rPr>
                          </w:pPr>
                          <w:r w:rsidRPr="004F58C4">
                            <w:rPr>
                              <w:rFonts w:ascii="Helvetica" w:hAnsi="Helvetica" w:cs="Arial"/>
                              <w:lang w:val="it-IT"/>
                            </w:rPr>
                            <w:t>Cessare tutte le minacce nucleari.</w:t>
                          </w:r>
                        </w:p>
                        <w:p w14:paraId="105A1B20" w14:textId="5D9D7142" w:rsidR="001465B6" w:rsidRPr="004F58C4" w:rsidRDefault="001465B6" w:rsidP="00FB2F05">
                          <w:pPr>
                            <w:pStyle w:val="Prrafodelista"/>
                            <w:numPr>
                              <w:ilvl w:val="0"/>
                              <w:numId w:val="10"/>
                            </w:numPr>
                            <w:spacing w:after="120" w:line="276" w:lineRule="auto"/>
                            <w:ind w:left="714" w:hanging="357"/>
                            <w:contextualSpacing w:val="0"/>
                            <w:rPr>
                              <w:rFonts w:ascii="Helvetica" w:hAnsi="Helvetica" w:cs="Arial"/>
                              <w:lang w:val="it-IT"/>
                            </w:rPr>
                          </w:pPr>
                          <w:r w:rsidRPr="004F58C4">
                            <w:rPr>
                              <w:rFonts w:ascii="Helvetica" w:hAnsi="Helvetica" w:cs="Arial"/>
                              <w:lang w:val="it-IT"/>
                            </w:rPr>
                            <w:t>Promuovere la pace, il disarmo mondiale e la non violenza.</w:t>
                          </w:r>
                        </w:p>
                        <w:p w14:paraId="059A4D3B" w14:textId="5006095C" w:rsidR="001465B6" w:rsidRPr="004F58C4" w:rsidRDefault="001465B6" w:rsidP="00101AA8">
                          <w:pPr>
                            <w:spacing w:line="276" w:lineRule="auto"/>
                            <w:rPr>
                              <w:rFonts w:ascii="Helvetica" w:hAnsi="Helvetica" w:cs="Arial"/>
                              <w:color w:val="0070C0"/>
                              <w:sz w:val="24"/>
                              <w:szCs w:val="24"/>
                              <w:lang w:val="it-IT"/>
                            </w:rPr>
                          </w:pPr>
                          <w:r w:rsidRPr="004F58C4">
                            <w:rPr>
                              <w:rFonts w:ascii="Helvetica" w:hAnsi="Helvetica" w:cs="Arial"/>
                              <w:color w:val="0070C0"/>
                              <w:sz w:val="24"/>
                              <w:szCs w:val="24"/>
                              <w:lang w:val="it-IT"/>
                            </w:rPr>
                            <w:t>LA NOSTRA MISSION</w:t>
                          </w:r>
                        </w:p>
                        <w:p w14:paraId="2018EB33" w14:textId="060E4CAD" w:rsidR="001465B6" w:rsidRPr="004F58C4" w:rsidRDefault="001465B6" w:rsidP="00101AA8">
                          <w:pPr>
                            <w:spacing w:line="276" w:lineRule="auto"/>
                            <w:rPr>
                              <w:rFonts w:ascii="Helvetica" w:hAnsi="Helvetica" w:cs="Arial"/>
                              <w:sz w:val="24"/>
                              <w:szCs w:val="24"/>
                              <w:lang w:val="it-IT"/>
                            </w:rPr>
                          </w:pPr>
                          <w:r w:rsidRPr="004F58C4">
                            <w:rPr>
                              <w:rFonts w:ascii="Helvetica" w:hAnsi="Helvetica" w:cs="Arial"/>
                              <w:sz w:val="24"/>
                              <w:szCs w:val="24"/>
                              <w:lang w:val="it-IT"/>
                            </w:rPr>
                            <w:t xml:space="preserve">Greenpeace è un’organizzazione autonoma, dal punto di vista sia politico sia economico, che utilizza un’azione diretta e non-violenta per attirare l’attenzione pubblica verso problemi ambientali mondiali e per promuovere le soluzioni necessarie per un futuro verde e di pace. </w:t>
                          </w:r>
                        </w:p>
                      </w:txbxContent>
                    </v:textbox>
                    <w10:wrap type="square"/>
                  </v:shape>
                </w:pict>
              </mc:Fallback>
            </mc:AlternateContent>
          </w:r>
        </w:p>
        <w:p w14:paraId="675A3404" w14:textId="5C0B31C7" w:rsidR="009C7CC8" w:rsidRPr="001465B6" w:rsidRDefault="00B57648" w:rsidP="0025547D">
          <w:pPr>
            <w:pStyle w:val="berschrift2"/>
            <w:jc w:val="both"/>
            <w:rPr>
              <w:rFonts w:ascii="Arial" w:hAnsi="Arial" w:cs="Arial"/>
              <w:lang w:val="it-IT"/>
            </w:rPr>
          </w:pPr>
          <w:bookmarkStart w:id="30" w:name="_Toc70936957"/>
          <w:r w:rsidRPr="001465B6">
            <w:rPr>
              <w:rFonts w:ascii="Arial" w:hAnsi="Arial" w:cs="Arial"/>
              <w:lang w:val="it-IT"/>
            </w:rPr>
            <w:t>Gli Obiettivi di Sviluppo Sostenibile</w:t>
          </w:r>
          <w:r w:rsidR="009C7CC8" w:rsidRPr="001465B6">
            <w:rPr>
              <w:rFonts w:ascii="Arial" w:hAnsi="Arial" w:cs="Arial"/>
              <w:lang w:val="it-IT"/>
            </w:rPr>
            <w:t xml:space="preserve"> (</w:t>
          </w:r>
          <w:r w:rsidR="003C0F40" w:rsidRPr="001465B6">
            <w:rPr>
              <w:rFonts w:ascii="Arial" w:hAnsi="Arial" w:cs="Arial"/>
              <w:lang w:val="it-IT"/>
            </w:rPr>
            <w:t>OSS</w:t>
          </w:r>
          <w:r w:rsidR="009C7CC8" w:rsidRPr="001465B6">
            <w:rPr>
              <w:rFonts w:ascii="Arial" w:hAnsi="Arial" w:cs="Arial"/>
              <w:lang w:val="it-IT"/>
            </w:rPr>
            <w:t>)</w:t>
          </w:r>
          <w:bookmarkEnd w:id="30"/>
        </w:p>
        <w:p w14:paraId="37C9A73B" w14:textId="6C38A03E" w:rsidR="003C0F40" w:rsidRPr="001465B6" w:rsidRDefault="003C0F40"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Gli OSS sono il nuovo quadro per contribuire allo sviluppo sostenibile</w:t>
          </w:r>
          <w:r w:rsidR="004F58C4" w:rsidRPr="001465B6">
            <w:rPr>
              <w:rFonts w:ascii="Arial" w:hAnsi="Arial" w:cs="Arial"/>
              <w:color w:val="000000" w:themeColor="text1"/>
              <w:lang w:val="it-IT"/>
            </w:rPr>
            <w:t xml:space="preserve">; consistono di </w:t>
          </w:r>
          <w:r w:rsidRPr="001465B6">
            <w:rPr>
              <w:rFonts w:ascii="Arial" w:hAnsi="Arial" w:cs="Arial"/>
              <w:color w:val="000000" w:themeColor="text1"/>
              <w:lang w:val="it-IT"/>
            </w:rPr>
            <w:t xml:space="preserve">17 Obiettivi e 169 target che devono essere raggiunti entro il 2030, e che sono rivolti a tutti gli attori mondiali; Governi, società civile e </w:t>
          </w:r>
          <w:r w:rsidR="00CD3E1F" w:rsidRPr="001465B6">
            <w:rPr>
              <w:rFonts w:ascii="Arial" w:hAnsi="Arial" w:cs="Arial"/>
              <w:color w:val="000000" w:themeColor="text1"/>
              <w:lang w:val="it-IT"/>
            </w:rPr>
            <w:t xml:space="preserve">imprese sono stati chiamati all’azione per contribuire a </w:t>
          </w:r>
          <w:r w:rsidR="004F58C4" w:rsidRPr="001465B6">
            <w:rPr>
              <w:rFonts w:ascii="Arial" w:hAnsi="Arial" w:cs="Arial"/>
              <w:color w:val="000000" w:themeColor="text1"/>
              <w:lang w:val="it-IT"/>
            </w:rPr>
            <w:t>tali</w:t>
          </w:r>
          <w:r w:rsidR="00CD3E1F" w:rsidRPr="001465B6">
            <w:rPr>
              <w:rFonts w:ascii="Arial" w:hAnsi="Arial" w:cs="Arial"/>
              <w:color w:val="000000" w:themeColor="text1"/>
              <w:lang w:val="it-IT"/>
            </w:rPr>
            <w:t xml:space="preserve"> obiettivi. In questo contesto, le ONG svolgono un ruolo decisivo (</w:t>
          </w:r>
          <w:hyperlink r:id="rId35" w:history="1">
            <w:r w:rsidR="009D1B27" w:rsidRPr="001465B6">
              <w:rPr>
                <w:rStyle w:val="Hyperlink"/>
                <w:rFonts w:ascii="Arial" w:hAnsi="Arial" w:cs="Arial"/>
              </w:rPr>
              <w:t>https://www.unglobalcompact.org/sdgs/17-global-goals</w:t>
            </w:r>
          </w:hyperlink>
          <w:r w:rsidR="009D1B27" w:rsidRPr="001465B6">
            <w:rPr>
              <w:rFonts w:ascii="Arial" w:hAnsi="Arial" w:cs="Arial"/>
              <w:color w:val="000000" w:themeColor="text1"/>
            </w:rPr>
            <w:t>).</w:t>
          </w:r>
        </w:p>
        <w:p w14:paraId="3706475B" w14:textId="68A0E2F0" w:rsidR="00DD1730" w:rsidRPr="001465B6" w:rsidRDefault="00DD1730"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La strategia Global Compact dell’ONU (</w:t>
          </w:r>
          <w:hyperlink r:id="rId36" w:history="1">
            <w:r w:rsidR="009D1B27" w:rsidRPr="001465B6">
              <w:rPr>
                <w:rStyle w:val="Hyperlink"/>
                <w:rFonts w:ascii="Arial" w:hAnsi="Arial" w:cs="Arial"/>
                <w:lang w:val="it-IT"/>
              </w:rPr>
              <w:t>https://www.unglobalcompact.org/</w:t>
            </w:r>
          </w:hyperlink>
          <w:r w:rsidR="009D1B27" w:rsidRPr="001465B6">
            <w:rPr>
              <w:rFonts w:ascii="Arial" w:hAnsi="Arial" w:cs="Arial"/>
              <w:color w:val="000000" w:themeColor="text1"/>
              <w:lang w:val="it-IT"/>
            </w:rPr>
            <w:t xml:space="preserve">) </w:t>
          </w:r>
          <w:r w:rsidRPr="001465B6">
            <w:rPr>
              <w:rFonts w:ascii="Arial" w:hAnsi="Arial" w:cs="Arial"/>
              <w:color w:val="000000" w:themeColor="text1"/>
              <w:lang w:val="it-IT"/>
            </w:rPr>
            <w:t xml:space="preserve">intende accelerare l’azione delle imprese verso il </w:t>
          </w:r>
          <w:r w:rsidR="004F58C4" w:rsidRPr="001465B6">
            <w:rPr>
              <w:rFonts w:ascii="Arial" w:hAnsi="Arial" w:cs="Arial"/>
              <w:color w:val="000000" w:themeColor="text1"/>
              <w:lang w:val="it-IT"/>
            </w:rPr>
            <w:t>perseguimento</w:t>
          </w:r>
          <w:r w:rsidRPr="001465B6">
            <w:rPr>
              <w:rFonts w:ascii="Arial" w:hAnsi="Arial" w:cs="Arial"/>
              <w:color w:val="000000" w:themeColor="text1"/>
              <w:lang w:val="it-IT"/>
            </w:rPr>
            <w:t xml:space="preserve"> degli Obiettivi di Sviluppo Sostenibili e altri obiettivi climatici ancora più ambiziosi. A questo scopo, è stata pubblicata una guida che aiuta le aziende e integrare gli OSS al bilancio aziendale. Questa guida può essere utile per stabilire gli obiettivi di una ONG. Descrive infatti un processo </w:t>
          </w:r>
          <w:r w:rsidR="004F58C4" w:rsidRPr="001465B6">
            <w:rPr>
              <w:rFonts w:ascii="Arial" w:hAnsi="Arial" w:cs="Arial"/>
              <w:color w:val="000000" w:themeColor="text1"/>
              <w:lang w:val="it-IT"/>
            </w:rPr>
            <w:t>in</w:t>
          </w:r>
          <w:r w:rsidRPr="001465B6">
            <w:rPr>
              <w:rFonts w:ascii="Arial" w:hAnsi="Arial" w:cs="Arial"/>
              <w:color w:val="000000" w:themeColor="text1"/>
              <w:lang w:val="it-IT"/>
            </w:rPr>
            <w:t xml:space="preserve"> tre passaggi per integrare gli OSS nelle imprese già esistenti e nei processi di reporting. </w:t>
          </w:r>
        </w:p>
        <w:p w14:paraId="60DCBD4D" w14:textId="4A5FCC6B" w:rsidR="00B5639B" w:rsidRPr="001465B6" w:rsidRDefault="00DD1730" w:rsidP="0025547D">
          <w:pPr>
            <w:pStyle w:val="StandardWeb"/>
            <w:shd w:val="clear" w:color="auto" w:fill="FFFFFF"/>
            <w:spacing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Versione in inglese</w:t>
          </w:r>
          <w:r w:rsidR="009C7CC8" w:rsidRPr="001465B6">
            <w:rPr>
              <w:rFonts w:ascii="Arial" w:hAnsi="Arial" w:cs="Arial"/>
              <w:color w:val="000000" w:themeColor="text1"/>
              <w:lang w:val="it-IT"/>
            </w:rPr>
            <w:t>:</w:t>
          </w:r>
        </w:p>
        <w:p w14:paraId="74EA3D92" w14:textId="77777777" w:rsidR="009D1B27" w:rsidRPr="001465B6" w:rsidRDefault="00802545" w:rsidP="0025547D">
          <w:pPr>
            <w:pStyle w:val="StandardWeb"/>
            <w:shd w:val="clear" w:color="auto" w:fill="FFFFFF"/>
            <w:spacing w:before="0" w:beforeAutospacing="0" w:after="150" w:afterAutospacing="0" w:line="276" w:lineRule="auto"/>
            <w:jc w:val="both"/>
            <w:rPr>
              <w:rFonts w:ascii="Arial" w:hAnsi="Arial" w:cs="Arial"/>
              <w:color w:val="000000" w:themeColor="text1"/>
              <w:lang w:val="de-DE"/>
            </w:rPr>
          </w:pPr>
          <w:hyperlink r:id="rId37" w:history="1">
            <w:r w:rsidR="009D1B27" w:rsidRPr="001465B6">
              <w:rPr>
                <w:rStyle w:val="Hyperlink"/>
                <w:rFonts w:ascii="Arial" w:hAnsi="Arial" w:cs="Arial"/>
                <w:lang w:val="de-DE"/>
              </w:rPr>
              <w:t>https://d306pr3pise04h.cloudfront.net/docs/publications%2FPractical_Guide_SDG_Reporting.pdf</w:t>
            </w:r>
          </w:hyperlink>
          <w:r w:rsidR="009D1B27" w:rsidRPr="001465B6">
            <w:rPr>
              <w:rFonts w:ascii="Arial" w:hAnsi="Arial" w:cs="Arial"/>
              <w:color w:val="000000" w:themeColor="text1"/>
              <w:lang w:val="de-DE"/>
            </w:rPr>
            <w:t xml:space="preserve"> </w:t>
          </w:r>
        </w:p>
        <w:p w14:paraId="6423C8A5" w14:textId="23E70CC3" w:rsidR="009C7CC8" w:rsidRPr="001465B6" w:rsidRDefault="00DD1730" w:rsidP="0025547D">
          <w:pPr>
            <w:pStyle w:val="StandardWeb"/>
            <w:shd w:val="clear" w:color="auto" w:fill="FFFFFF"/>
            <w:spacing w:before="0" w:beforeAutospacing="0" w:after="15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Vi è un’altra guida chiamata</w:t>
          </w:r>
          <w:r w:rsidR="009C7CC8" w:rsidRPr="001465B6">
            <w:rPr>
              <w:rFonts w:ascii="Arial" w:hAnsi="Arial" w:cs="Arial"/>
              <w:color w:val="000000" w:themeColor="text1"/>
              <w:lang w:val="it-IT"/>
            </w:rPr>
            <w:t xml:space="preserve"> </w:t>
          </w:r>
          <w:r w:rsidRPr="001465B6">
            <w:rPr>
              <w:rFonts w:ascii="Arial" w:hAnsi="Arial" w:cs="Arial"/>
              <w:color w:val="000000" w:themeColor="text1"/>
              <w:lang w:val="it-IT"/>
            </w:rPr>
            <w:t>“</w:t>
          </w:r>
          <w:r w:rsidR="009C7CC8" w:rsidRPr="001465B6">
            <w:rPr>
              <w:rFonts w:ascii="Arial" w:hAnsi="Arial" w:cs="Arial"/>
              <w:color w:val="000000" w:themeColor="text1"/>
              <w:lang w:val="it-IT"/>
            </w:rPr>
            <w:t>SDG Compass</w:t>
          </w:r>
          <w:r w:rsidRPr="001465B6">
            <w:rPr>
              <w:rFonts w:ascii="Arial" w:hAnsi="Arial" w:cs="Arial"/>
              <w:color w:val="000000" w:themeColor="text1"/>
              <w:lang w:val="it-IT"/>
            </w:rPr>
            <w:t xml:space="preserve">” </w:t>
          </w:r>
          <w:r w:rsidR="009D1B27" w:rsidRPr="001465B6">
            <w:rPr>
              <w:rFonts w:ascii="Arial" w:hAnsi="Arial" w:cs="Arial"/>
              <w:color w:val="000000" w:themeColor="text1"/>
              <w:lang w:val="it-IT"/>
            </w:rPr>
            <w:t>(</w:t>
          </w:r>
          <w:hyperlink r:id="rId38" w:history="1">
            <w:r w:rsidR="009D1B27" w:rsidRPr="001465B6">
              <w:rPr>
                <w:rStyle w:val="Hyperlink"/>
                <w:rFonts w:ascii="Arial" w:hAnsi="Arial" w:cs="Arial"/>
                <w:lang w:val="it-IT"/>
              </w:rPr>
              <w:t>https://sdgcompass.org/</w:t>
            </w:r>
          </w:hyperlink>
          <w:r w:rsidRPr="001465B6">
            <w:rPr>
              <w:rFonts w:ascii="Arial" w:hAnsi="Arial" w:cs="Arial"/>
              <w:color w:val="000000" w:themeColor="text1"/>
              <w:lang w:val="it-IT"/>
            </w:rPr>
            <w:t xml:space="preserve">) che </w:t>
          </w:r>
          <w:r w:rsidR="009000F2" w:rsidRPr="001465B6">
            <w:rPr>
              <w:rFonts w:ascii="Arial" w:hAnsi="Arial" w:cs="Arial"/>
              <w:color w:val="000000" w:themeColor="text1"/>
              <w:lang w:val="it-IT"/>
            </w:rPr>
            <w:t xml:space="preserve">supporta le aziende nel capire come allineare le loro strategie </w:t>
          </w:r>
          <w:r w:rsidR="004F58C4" w:rsidRPr="001465B6">
            <w:rPr>
              <w:rFonts w:ascii="Arial" w:hAnsi="Arial" w:cs="Arial"/>
              <w:color w:val="000000" w:themeColor="text1"/>
              <w:lang w:val="it-IT"/>
            </w:rPr>
            <w:t>a</w:t>
          </w:r>
          <w:r w:rsidR="009000F2" w:rsidRPr="001465B6">
            <w:rPr>
              <w:rFonts w:ascii="Arial" w:hAnsi="Arial" w:cs="Arial"/>
              <w:color w:val="000000" w:themeColor="text1"/>
              <w:lang w:val="it-IT"/>
            </w:rPr>
            <w:t xml:space="preserve">gli OSS, e nel misurare e </w:t>
          </w:r>
          <w:r w:rsidR="009000F2" w:rsidRPr="001465B6">
            <w:rPr>
              <w:rFonts w:ascii="Arial" w:hAnsi="Arial" w:cs="Arial"/>
              <w:color w:val="000000" w:themeColor="text1"/>
              <w:lang w:val="it-IT"/>
            </w:rPr>
            <w:lastRenderedPageBreak/>
            <w:t>gestire il loro contributo alla realizzazione degli OSS. La guida presenta cinque passaggi per accompagnare le imprese a massimizzare il loro contributo agli OSS, definendo le priorità, stabilendo obiettivi, integrando sostenibilità e reportistica. La guida è disponibile in varie lingue.</w:t>
          </w:r>
        </w:p>
        <w:p w14:paraId="1310F95A" w14:textId="4A285901" w:rsidR="009D1B27" w:rsidRPr="001465B6" w:rsidRDefault="009000F2"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Versione in inglese</w:t>
          </w:r>
          <w:r w:rsidR="009C7CC8" w:rsidRPr="001465B6">
            <w:rPr>
              <w:rFonts w:ascii="Arial" w:hAnsi="Arial" w:cs="Arial"/>
              <w:color w:val="000000" w:themeColor="text1"/>
              <w:lang w:val="it-IT"/>
            </w:rPr>
            <w:t xml:space="preserve">: </w:t>
          </w:r>
          <w:r w:rsidR="009D1B27" w:rsidRPr="001465B6">
            <w:rPr>
              <w:rFonts w:ascii="Arial" w:hAnsi="Arial" w:cs="Arial"/>
              <w:color w:val="000000" w:themeColor="text1"/>
              <w:lang w:val="it-IT"/>
            </w:rPr>
            <w:t xml:space="preserve"> </w:t>
          </w:r>
          <w:hyperlink r:id="rId39" w:history="1">
            <w:r w:rsidR="009D1B27" w:rsidRPr="001465B6">
              <w:rPr>
                <w:rStyle w:val="Hyperlink"/>
                <w:rFonts w:ascii="Arial" w:hAnsi="Arial" w:cs="Arial"/>
                <w:lang w:val="it-IT"/>
              </w:rPr>
              <w:t>https://sdgcompass.org/wp-content/uploads/2016/05/019104_SDG_Compass_Guide_2015_v29.pdf</w:t>
            </w:r>
          </w:hyperlink>
          <w:r w:rsidR="009D1B27" w:rsidRPr="001465B6">
            <w:rPr>
              <w:rFonts w:ascii="Arial" w:hAnsi="Arial" w:cs="Arial"/>
              <w:color w:val="000000" w:themeColor="text1"/>
              <w:lang w:val="it-IT"/>
            </w:rPr>
            <w:t xml:space="preserve"> </w:t>
          </w:r>
        </w:p>
        <w:p w14:paraId="08EB5D99" w14:textId="48726F14" w:rsidR="00245FF3" w:rsidRPr="001465B6" w:rsidRDefault="00245FF3"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it-IT"/>
            </w:rPr>
          </w:pPr>
        </w:p>
        <w:p w14:paraId="691C2A74" w14:textId="0080035D" w:rsidR="00245FF3" w:rsidRPr="001465B6" w:rsidRDefault="00245FF3" w:rsidP="00245FF3">
          <w:pPr>
            <w:pStyle w:val="StandardWeb"/>
            <w:numPr>
              <w:ilvl w:val="0"/>
              <w:numId w:val="53"/>
            </w:numPr>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Step 01: Comprendere gli Obiettivi di Sviluppo Sostenibile</w:t>
          </w:r>
        </w:p>
        <w:p w14:paraId="4A0DC008" w14:textId="03819B3B" w:rsidR="00245FF3" w:rsidRPr="001465B6" w:rsidRDefault="00245FF3" w:rsidP="00245FF3">
          <w:pPr>
            <w:pStyle w:val="StandardWeb"/>
            <w:numPr>
              <w:ilvl w:val="0"/>
              <w:numId w:val="53"/>
            </w:numPr>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Step 02: Definire le priorità</w:t>
          </w:r>
        </w:p>
        <w:p w14:paraId="1E2CDD5C" w14:textId="646913A4" w:rsidR="00245FF3" w:rsidRPr="001465B6" w:rsidRDefault="00245FF3" w:rsidP="00245FF3">
          <w:pPr>
            <w:pStyle w:val="StandardWeb"/>
            <w:numPr>
              <w:ilvl w:val="0"/>
              <w:numId w:val="53"/>
            </w:numPr>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Step 03: Definire gli obiettivi</w:t>
          </w:r>
        </w:p>
        <w:p w14:paraId="2E23777C" w14:textId="5C3B4AD1" w:rsidR="009D58DD" w:rsidRPr="001465B6" w:rsidRDefault="009D58DD" w:rsidP="00245FF3">
          <w:pPr>
            <w:pStyle w:val="StandardWeb"/>
            <w:numPr>
              <w:ilvl w:val="0"/>
              <w:numId w:val="53"/>
            </w:numPr>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Step 04: Integrazione</w:t>
          </w:r>
        </w:p>
        <w:p w14:paraId="69B209CB" w14:textId="30B41E37" w:rsidR="009D58DD" w:rsidRPr="001465B6" w:rsidRDefault="009D58DD" w:rsidP="00245FF3">
          <w:pPr>
            <w:pStyle w:val="StandardWeb"/>
            <w:numPr>
              <w:ilvl w:val="0"/>
              <w:numId w:val="53"/>
            </w:numPr>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color w:val="000000" w:themeColor="text1"/>
              <w:lang w:val="it-IT"/>
            </w:rPr>
            <w:t>Step 05: Reporting &amp; comunicazione</w:t>
          </w:r>
        </w:p>
        <w:p w14:paraId="1ED96F68" w14:textId="77777777" w:rsidR="009D1B27" w:rsidRPr="001465B6" w:rsidRDefault="009D1B27"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it-IT"/>
            </w:rPr>
          </w:pPr>
        </w:p>
        <w:p w14:paraId="099E1816" w14:textId="0D3AABB1" w:rsidR="009C7CC8" w:rsidRPr="001465B6"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it-IT"/>
            </w:rPr>
          </w:pPr>
          <w:r w:rsidRPr="001465B6">
            <w:rPr>
              <w:rFonts w:ascii="Arial" w:hAnsi="Arial" w:cs="Arial"/>
              <w:noProof/>
              <w:color w:val="000000" w:themeColor="text1"/>
              <w:lang w:val="de-DE" w:eastAsia="de-DE"/>
            </w:rPr>
            <w:drawing>
              <wp:inline distT="0" distB="0" distL="0" distR="0" wp14:anchorId="1047DF72" wp14:editId="726A1311">
                <wp:extent cx="3861392" cy="3593668"/>
                <wp:effectExtent l="0" t="0" r="6350" b="6985"/>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8638" cy="3619025"/>
                        </a:xfrm>
                        <a:prstGeom prst="rect">
                          <a:avLst/>
                        </a:prstGeom>
                        <a:noFill/>
                        <a:ln>
                          <a:noFill/>
                        </a:ln>
                      </pic:spPr>
                    </pic:pic>
                  </a:graphicData>
                </a:graphic>
              </wp:inline>
            </w:drawing>
          </w:r>
        </w:p>
        <w:p w14:paraId="32E16E85" w14:textId="444DC0AA" w:rsidR="00B5639B" w:rsidRPr="001465B6" w:rsidRDefault="009000F2"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color w:val="000000" w:themeColor="text1"/>
              <w:sz w:val="22"/>
              <w:szCs w:val="22"/>
              <w:lang w:val="it-IT"/>
            </w:rPr>
            <w:sectPr w:rsidR="00B5639B" w:rsidRPr="001465B6" w:rsidSect="00A524FD">
              <w:type w:val="continuous"/>
              <w:pgSz w:w="16838" w:h="11906" w:orient="landscape" w:code="9"/>
              <w:pgMar w:top="0" w:right="1440" w:bottom="1440" w:left="1440" w:header="709" w:footer="737" w:gutter="0"/>
              <w:cols w:num="2" w:space="708"/>
              <w:titlePg/>
              <w:docGrid w:linePitch="360"/>
            </w:sectPr>
          </w:pPr>
          <w:r w:rsidRPr="001465B6">
            <w:rPr>
              <w:rFonts w:ascii="Arial" w:hAnsi="Arial" w:cs="Arial"/>
              <w:i/>
              <w:iCs/>
              <w:color w:val="000000" w:themeColor="text1"/>
              <w:sz w:val="22"/>
              <w:szCs w:val="22"/>
              <w:lang w:val="it-IT"/>
            </w:rPr>
            <w:t>Cinque passaggi per aiutare le imprese a massimizzare il loro contributo agli OSS. Fon</w:t>
          </w:r>
          <w:r w:rsidR="009D58DD" w:rsidRPr="001465B6">
            <w:rPr>
              <w:rFonts w:ascii="Arial" w:hAnsi="Arial" w:cs="Arial"/>
              <w:i/>
              <w:iCs/>
              <w:color w:val="000000" w:themeColor="text1"/>
              <w:sz w:val="22"/>
              <w:szCs w:val="22"/>
              <w:lang w:val="it-IT"/>
            </w:rPr>
            <w:t>t</w:t>
          </w:r>
          <w:r w:rsidRPr="001465B6">
            <w:rPr>
              <w:rFonts w:ascii="Arial" w:hAnsi="Arial" w:cs="Arial"/>
              <w:i/>
              <w:iCs/>
              <w:color w:val="000000" w:themeColor="text1"/>
              <w:sz w:val="22"/>
              <w:szCs w:val="22"/>
              <w:lang w:val="it-IT"/>
            </w:rPr>
            <w:t>e: SDG Compass guide:</w:t>
          </w:r>
          <w:r w:rsidR="009C7CC8" w:rsidRPr="001465B6">
            <w:rPr>
              <w:rFonts w:ascii="Arial" w:hAnsi="Arial" w:cs="Arial"/>
              <w:i/>
              <w:iCs/>
              <w:color w:val="000000" w:themeColor="text1"/>
              <w:sz w:val="22"/>
              <w:szCs w:val="22"/>
              <w:lang w:val="it-IT"/>
            </w:rPr>
            <w:t xml:space="preserve"> </w:t>
          </w:r>
          <w:hyperlink r:id="rId41" w:history="1">
            <w:r w:rsidR="009D1B27" w:rsidRPr="001465B6">
              <w:rPr>
                <w:rStyle w:val="Hyperlink"/>
                <w:rFonts w:ascii="Arial" w:hAnsi="Arial" w:cs="Arial"/>
                <w:i/>
                <w:sz w:val="22"/>
                <w:lang w:val="pt-PT"/>
              </w:rPr>
              <w:t>https://sdgcompass.org/</w:t>
            </w:r>
          </w:hyperlink>
          <w:r w:rsidR="009D1B27" w:rsidRPr="001465B6">
            <w:rPr>
              <w:rFonts w:ascii="Arial" w:hAnsi="Arial" w:cs="Arial"/>
              <w:color w:val="000000" w:themeColor="text1"/>
              <w:sz w:val="22"/>
              <w:lang w:val="pt-PT"/>
            </w:rPr>
            <w:t xml:space="preserve"> </w:t>
          </w:r>
        </w:p>
        <w:p w14:paraId="42C4C589" w14:textId="07506CC7" w:rsidR="00B5639B" w:rsidRPr="00DD7D04" w:rsidRDefault="00B57648" w:rsidP="00DD7D04">
          <w:pPr>
            <w:pStyle w:val="berschrift1"/>
            <w:rPr>
              <w:lang w:val="it-IT"/>
            </w:rPr>
            <w:sectPr w:rsidR="00B5639B" w:rsidRPr="00DD7D04" w:rsidSect="00A524FD">
              <w:pgSz w:w="16838" w:h="11906" w:orient="landscape" w:code="9"/>
              <w:pgMar w:top="0" w:right="1440" w:bottom="1440" w:left="1440" w:header="709" w:footer="737" w:gutter="0"/>
              <w:cols w:space="708"/>
              <w:titlePg/>
              <w:docGrid w:linePitch="360"/>
            </w:sectPr>
          </w:pPr>
          <w:bookmarkStart w:id="31" w:name="_Toc70936958"/>
          <w:r w:rsidRPr="00DD7D04">
            <w:rPr>
              <w:lang w:val="it-IT"/>
            </w:rPr>
            <w:lastRenderedPageBreak/>
            <w:t>Le persone in una ON</w:t>
          </w:r>
          <w:bookmarkEnd w:id="31"/>
          <w:r w:rsidR="001465B6">
            <w:rPr>
              <w:lang w:val="it-IT"/>
            </w:rPr>
            <w:t>G</w:t>
          </w:r>
        </w:p>
        <w:p w14:paraId="7398C890" w14:textId="7792D8BB" w:rsidR="00042195" w:rsidRPr="001465B6" w:rsidRDefault="00042195"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La vera forza di un</w:t>
          </w:r>
          <w:r w:rsidR="005F57AE" w:rsidRPr="001465B6">
            <w:rPr>
              <w:rFonts w:ascii="Arial" w:hAnsi="Arial" w:cs="Arial"/>
              <w:bCs/>
              <w:iCs/>
              <w:color w:val="000000" w:themeColor="text1"/>
              <w:sz w:val="24"/>
              <w:szCs w:val="24"/>
              <w:lang w:val="it-IT"/>
            </w:rPr>
            <w:t>a</w:t>
          </w:r>
          <w:r w:rsidRPr="001465B6">
            <w:rPr>
              <w:rFonts w:ascii="Arial" w:hAnsi="Arial" w:cs="Arial"/>
              <w:bCs/>
              <w:iCs/>
              <w:color w:val="000000" w:themeColor="text1"/>
              <w:sz w:val="24"/>
              <w:szCs w:val="24"/>
              <w:lang w:val="it-IT"/>
            </w:rPr>
            <w:t xml:space="preserve"> ONG sono le persone che ci lavorano, sia il personale pagato che i volontari. A prescindere dalla causa supportata, hanno tutti qualcosa in comune: il desiderio di combattere per ciò in cui credono, la forza di difendere i loro valori</w:t>
          </w:r>
          <w:r w:rsidR="005F57AE" w:rsidRPr="001465B6">
            <w:rPr>
              <w:rFonts w:ascii="Arial" w:hAnsi="Arial" w:cs="Arial"/>
              <w:bCs/>
              <w:iCs/>
              <w:color w:val="000000" w:themeColor="text1"/>
              <w:sz w:val="24"/>
              <w:szCs w:val="24"/>
              <w:lang w:val="it-IT"/>
            </w:rPr>
            <w:t>,</w:t>
          </w:r>
          <w:r w:rsidRPr="001465B6">
            <w:rPr>
              <w:rFonts w:ascii="Arial" w:hAnsi="Arial" w:cs="Arial"/>
              <w:bCs/>
              <w:iCs/>
              <w:color w:val="000000" w:themeColor="text1"/>
              <w:sz w:val="24"/>
              <w:szCs w:val="24"/>
              <w:lang w:val="it-IT"/>
            </w:rPr>
            <w:t xml:space="preserve"> e la speranza di rendere il mondo un posto migliore. </w:t>
          </w:r>
        </w:p>
        <w:p w14:paraId="2719BF55" w14:textId="6661AE3F" w:rsidR="009C7CC8" w:rsidRPr="001465B6" w:rsidRDefault="00B57648" w:rsidP="0025547D">
          <w:pPr>
            <w:pStyle w:val="berschrift2"/>
            <w:jc w:val="both"/>
            <w:rPr>
              <w:rFonts w:ascii="Arial" w:hAnsi="Arial" w:cs="Arial"/>
              <w:lang w:val="it-IT"/>
            </w:rPr>
          </w:pPr>
          <w:bookmarkStart w:id="32" w:name="_Toc70936959"/>
          <w:r w:rsidRPr="001465B6">
            <w:rPr>
              <w:rFonts w:ascii="Arial" w:hAnsi="Arial" w:cs="Arial"/>
              <w:lang w:val="it-IT"/>
            </w:rPr>
            <w:t>Valori che definiscono i membri di una ONG</w:t>
          </w:r>
          <w:bookmarkEnd w:id="32"/>
        </w:p>
        <w:p w14:paraId="592876F6" w14:textId="7333D67D" w:rsidR="00042195" w:rsidRPr="001465B6" w:rsidRDefault="00042195"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In questo senso, ci sono una serie di </w:t>
          </w:r>
          <w:r w:rsidRPr="001465B6">
            <w:rPr>
              <w:rFonts w:ascii="Arial" w:hAnsi="Arial" w:cs="Arial"/>
              <w:b/>
              <w:bCs/>
              <w:iCs/>
              <w:color w:val="000000" w:themeColor="text1"/>
              <w:sz w:val="24"/>
              <w:szCs w:val="24"/>
              <w:lang w:val="it-IT"/>
            </w:rPr>
            <w:t>valori</w:t>
          </w:r>
          <w:r w:rsidRPr="001465B6">
            <w:rPr>
              <w:rFonts w:ascii="Arial" w:hAnsi="Arial" w:cs="Arial"/>
              <w:bCs/>
              <w:iCs/>
              <w:color w:val="000000" w:themeColor="text1"/>
              <w:sz w:val="24"/>
              <w:szCs w:val="24"/>
              <w:lang w:val="it-IT"/>
            </w:rPr>
            <w:t xml:space="preserve"> che </w:t>
          </w:r>
          <w:r w:rsidR="005F57AE" w:rsidRPr="001465B6">
            <w:rPr>
              <w:rFonts w:ascii="Arial" w:hAnsi="Arial" w:cs="Arial"/>
              <w:bCs/>
              <w:iCs/>
              <w:color w:val="000000" w:themeColor="text1"/>
              <w:sz w:val="24"/>
              <w:szCs w:val="24"/>
              <w:lang w:val="it-IT"/>
            </w:rPr>
            <w:t>caratterizzano</w:t>
          </w:r>
          <w:r w:rsidRPr="001465B6">
            <w:rPr>
              <w:rFonts w:ascii="Arial" w:hAnsi="Arial" w:cs="Arial"/>
              <w:bCs/>
              <w:iCs/>
              <w:color w:val="000000" w:themeColor="text1"/>
              <w:sz w:val="24"/>
              <w:szCs w:val="24"/>
              <w:lang w:val="it-IT"/>
            </w:rPr>
            <w:t xml:space="preserve"> i membri di una ONG: </w:t>
          </w:r>
        </w:p>
        <w:p w14:paraId="75C6BB74" w14:textId="2BC54019" w:rsidR="009C7CC8" w:rsidRPr="001465B6" w:rsidRDefault="00042195" w:rsidP="00FB2F05">
          <w:pPr>
            <w:pStyle w:val="Listenabsatz"/>
            <w:numPr>
              <w:ilvl w:val="0"/>
              <w:numId w:val="5"/>
            </w:numPr>
            <w:spacing w:after="160"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Giustizia: combattere per i diritti è un interesse comune </w:t>
          </w:r>
          <w:r w:rsidR="005F57AE" w:rsidRPr="001465B6">
            <w:rPr>
              <w:rFonts w:ascii="Arial" w:hAnsi="Arial" w:cs="Arial"/>
              <w:bCs/>
              <w:iCs/>
              <w:color w:val="000000" w:themeColor="text1"/>
              <w:lang w:val="it-IT"/>
            </w:rPr>
            <w:t>ai</w:t>
          </w:r>
          <w:r w:rsidRPr="001465B6">
            <w:rPr>
              <w:rFonts w:ascii="Arial" w:hAnsi="Arial" w:cs="Arial"/>
              <w:bCs/>
              <w:iCs/>
              <w:color w:val="000000" w:themeColor="text1"/>
              <w:lang w:val="it-IT"/>
            </w:rPr>
            <w:t xml:space="preserve"> membri di qualsiasi ONG, e lo sforzo di ognuno di loro contribuisce al risultato.</w:t>
          </w:r>
        </w:p>
        <w:p w14:paraId="641241FB" w14:textId="3EE5F014" w:rsidR="009C7CC8" w:rsidRPr="001465B6" w:rsidRDefault="00042195" w:rsidP="00FB2F05">
          <w:pPr>
            <w:pStyle w:val="Listenabsatz"/>
            <w:numPr>
              <w:ilvl w:val="0"/>
              <w:numId w:val="5"/>
            </w:numPr>
            <w:spacing w:after="160"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Solidarietà: tutti i membri delle ONG sentono il desiderio di aiutare gli altri o combattere per una causa comune, per migliorare la qualità della vita delle persone. </w:t>
          </w:r>
        </w:p>
        <w:p w14:paraId="2B7A294E" w14:textId="398D2696" w:rsidR="009C7CC8" w:rsidRPr="001465B6" w:rsidRDefault="00042195" w:rsidP="00FB2F05">
          <w:pPr>
            <w:pStyle w:val="Listenabsatz"/>
            <w:numPr>
              <w:ilvl w:val="0"/>
              <w:numId w:val="5"/>
            </w:numPr>
            <w:spacing w:after="160"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Coerenza: se ci si impegna per una causa, bisogna agire di conseguenza e in linea con i propri principi. Spesso le ONG sono governate da codici di condotta per dare il buon esempio. </w:t>
          </w:r>
        </w:p>
        <w:p w14:paraId="4CBA5B62" w14:textId="2CA698B3" w:rsidR="00423C5A" w:rsidRPr="001465B6" w:rsidRDefault="00042195" w:rsidP="00FB2F05">
          <w:pPr>
            <w:pStyle w:val="Listenabsatz"/>
            <w:numPr>
              <w:ilvl w:val="0"/>
              <w:numId w:val="5"/>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Integrità e onestà: questi valori sono evidenti al momento di prendere decisioni importanti, ma anche nelle azioni quotidiane. Sono legati all’osservazione di </w:t>
          </w:r>
          <w:r w:rsidRPr="001465B6">
            <w:rPr>
              <w:rFonts w:ascii="Arial" w:hAnsi="Arial" w:cs="Arial"/>
              <w:bCs/>
              <w:iCs/>
              <w:color w:val="000000" w:themeColor="text1"/>
              <w:lang w:val="it-IT"/>
            </w:rPr>
            <w:t xml:space="preserve">regole </w:t>
          </w:r>
          <w:r w:rsidR="005F57AE" w:rsidRPr="001465B6">
            <w:rPr>
              <w:rFonts w:ascii="Arial" w:hAnsi="Arial" w:cs="Arial"/>
              <w:bCs/>
              <w:iCs/>
              <w:color w:val="000000" w:themeColor="text1"/>
              <w:lang w:val="it-IT"/>
            </w:rPr>
            <w:t>che assicurano</w:t>
          </w:r>
          <w:r w:rsidRPr="001465B6">
            <w:rPr>
              <w:rFonts w:ascii="Arial" w:hAnsi="Arial" w:cs="Arial"/>
              <w:bCs/>
              <w:iCs/>
              <w:color w:val="000000" w:themeColor="text1"/>
              <w:lang w:val="it-IT"/>
            </w:rPr>
            <w:t xml:space="preserve"> un comportamento lineare e trasparente in tutto ciò che si fa. </w:t>
          </w:r>
        </w:p>
        <w:p w14:paraId="24509525" w14:textId="55F84831" w:rsidR="00423C5A" w:rsidRPr="001465B6" w:rsidRDefault="00042195" w:rsidP="00FB2F05">
          <w:pPr>
            <w:pStyle w:val="Listenabsatz"/>
            <w:numPr>
              <w:ilvl w:val="0"/>
              <w:numId w:val="5"/>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Responsabilità e rispetto: è la responsabilità che abbiamo nei confronti dei nostri colleghi delle </w:t>
          </w:r>
          <w:r w:rsidR="00D31467" w:rsidRPr="001465B6">
            <w:rPr>
              <w:rFonts w:ascii="Arial" w:hAnsi="Arial" w:cs="Arial"/>
              <w:bCs/>
              <w:iCs/>
              <w:color w:val="000000" w:themeColor="text1"/>
              <w:lang w:val="it-IT"/>
            </w:rPr>
            <w:t xml:space="preserve">persone che aiutiamo. Rispettiamo la sicurezza e il valore </w:t>
          </w:r>
          <w:r w:rsidR="005F57AE" w:rsidRPr="001465B6">
            <w:rPr>
              <w:rFonts w:ascii="Arial" w:hAnsi="Arial" w:cs="Arial"/>
              <w:bCs/>
              <w:iCs/>
              <w:color w:val="000000" w:themeColor="text1"/>
              <w:lang w:val="it-IT"/>
            </w:rPr>
            <w:t>di</w:t>
          </w:r>
          <w:r w:rsidR="00D31467" w:rsidRPr="001465B6">
            <w:rPr>
              <w:rFonts w:ascii="Arial" w:hAnsi="Arial" w:cs="Arial"/>
              <w:bCs/>
              <w:iCs/>
              <w:color w:val="000000" w:themeColor="text1"/>
              <w:lang w:val="it-IT"/>
            </w:rPr>
            <w:t xml:space="preserve"> persone, risorse e infrastrutture, dell’ambiente in cui operiamo. </w:t>
          </w:r>
        </w:p>
        <w:p w14:paraId="42767E6A" w14:textId="14E5CC91" w:rsidR="00423C5A" w:rsidRPr="001465B6" w:rsidRDefault="00D31467" w:rsidP="00FB2F05">
          <w:pPr>
            <w:pStyle w:val="Listenabsatz"/>
            <w:numPr>
              <w:ilvl w:val="0"/>
              <w:numId w:val="5"/>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Coraggio e senso critico: tutte le maggiori innovazioni derivano dal coraggio di cambiare e dalla capacità di integrare la diversità. </w:t>
          </w:r>
        </w:p>
        <w:p w14:paraId="2DB325B5" w14:textId="77777777" w:rsidR="00423C5A" w:rsidRPr="001465B6" w:rsidRDefault="00423C5A" w:rsidP="00423C5A">
          <w:pPr>
            <w:spacing w:line="276" w:lineRule="auto"/>
            <w:jc w:val="both"/>
            <w:rPr>
              <w:rFonts w:ascii="Arial" w:hAnsi="Arial" w:cs="Arial"/>
              <w:bCs/>
              <w:iCs/>
              <w:color w:val="000000" w:themeColor="text1"/>
              <w:lang w:val="it-IT"/>
            </w:rPr>
          </w:pPr>
        </w:p>
        <w:p w14:paraId="088F5720" w14:textId="406BD270" w:rsidR="009C7CC8" w:rsidRPr="001465B6" w:rsidRDefault="00B57648" w:rsidP="0025547D">
          <w:pPr>
            <w:pStyle w:val="berschrift2"/>
            <w:spacing w:before="0"/>
            <w:jc w:val="both"/>
            <w:rPr>
              <w:rFonts w:ascii="Arial" w:hAnsi="Arial" w:cs="Arial"/>
              <w:lang w:val="it-IT"/>
            </w:rPr>
          </w:pPr>
          <w:bookmarkStart w:id="33" w:name="_Toc70936960"/>
          <w:r w:rsidRPr="001465B6">
            <w:rPr>
              <w:rFonts w:ascii="Arial" w:hAnsi="Arial" w:cs="Arial"/>
              <w:lang w:val="it-IT"/>
            </w:rPr>
            <w:t>Partecipazione a una ONG</w:t>
          </w:r>
          <w:bookmarkEnd w:id="33"/>
        </w:p>
        <w:p w14:paraId="5AD17F39" w14:textId="4626D85E" w:rsidR="00D31467" w:rsidRPr="001465B6" w:rsidRDefault="00D31467"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Tutte le persone che compongono la squadra di una ONG sanno che creare una società migliore è possibile solo con l’aiuto di ognuno e che, pertanto, la varietà dei profili che si possono trovare in un’organizzazione di questo tipo è molto vasta, perché c’è bisogno di conoscenz</w:t>
          </w:r>
          <w:r w:rsidR="005F57AE" w:rsidRPr="001465B6">
            <w:rPr>
              <w:rFonts w:ascii="Arial" w:hAnsi="Arial" w:cs="Arial"/>
              <w:bCs/>
              <w:iCs/>
              <w:color w:val="000000" w:themeColor="text1"/>
              <w:sz w:val="24"/>
              <w:szCs w:val="24"/>
              <w:lang w:val="it-IT"/>
            </w:rPr>
            <w:t>e</w:t>
          </w:r>
          <w:r w:rsidRPr="001465B6">
            <w:rPr>
              <w:rFonts w:ascii="Arial" w:hAnsi="Arial" w:cs="Arial"/>
              <w:bCs/>
              <w:iCs/>
              <w:color w:val="000000" w:themeColor="text1"/>
              <w:sz w:val="24"/>
              <w:szCs w:val="24"/>
              <w:lang w:val="it-IT"/>
            </w:rPr>
            <w:t xml:space="preserve"> in molti settori diversi. </w:t>
          </w:r>
          <w:r w:rsidR="005F57AE" w:rsidRPr="001465B6">
            <w:rPr>
              <w:rFonts w:ascii="Arial" w:hAnsi="Arial" w:cs="Arial"/>
              <w:bCs/>
              <w:iCs/>
              <w:color w:val="000000" w:themeColor="text1"/>
              <w:sz w:val="24"/>
              <w:szCs w:val="24"/>
              <w:lang w:val="it-IT"/>
            </w:rPr>
            <w:t>L</w:t>
          </w:r>
          <w:r w:rsidRPr="001465B6">
            <w:rPr>
              <w:rFonts w:ascii="Arial" w:hAnsi="Arial" w:cs="Arial"/>
              <w:bCs/>
              <w:iCs/>
              <w:color w:val="000000" w:themeColor="text1"/>
              <w:sz w:val="24"/>
              <w:szCs w:val="24"/>
              <w:lang w:val="it-IT"/>
            </w:rPr>
            <w:t xml:space="preserve">a partecipazione a una ONG può avvenire in due modi: </w:t>
          </w:r>
        </w:p>
        <w:p w14:paraId="00CF494F" w14:textId="45458B70" w:rsidR="009C7CC8" w:rsidRPr="001465B6" w:rsidRDefault="00D31467"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1465B6">
            <w:rPr>
              <w:rFonts w:ascii="Arial" w:hAnsi="Arial" w:cs="Arial"/>
              <w:bCs/>
              <w:iCs/>
              <w:color w:val="000000" w:themeColor="text1"/>
              <w:lang w:val="it-IT"/>
            </w:rPr>
            <w:t>Pagata: persone che percepiscono un compenso.</w:t>
          </w:r>
        </w:p>
        <w:p w14:paraId="2B3BFE65" w14:textId="5F5199D2" w:rsidR="009C7CC8" w:rsidRPr="001465B6" w:rsidRDefault="00D31467" w:rsidP="0025547D">
          <w:pPr>
            <w:pStyle w:val="Listenabsatz"/>
            <w:numPr>
              <w:ilvl w:val="1"/>
              <w:numId w:val="1"/>
            </w:numPr>
            <w:spacing w:after="160" w:line="276" w:lineRule="auto"/>
            <w:ind w:left="709"/>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Su base volontaria: persone che collaborano con la ONG a titolo gratuito. </w:t>
          </w:r>
        </w:p>
        <w:p w14:paraId="276EA36A" w14:textId="0C52E139" w:rsidR="00D31467" w:rsidRPr="001465B6" w:rsidRDefault="00D31467"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lastRenderedPageBreak/>
            <w:t xml:space="preserve">In tutte le ONG ci sono molti tipi di volontari, da quelli che si occupano delle mansioni di routine, a quelli che viaggiano </w:t>
          </w:r>
          <w:r w:rsidR="005F57AE" w:rsidRPr="001465B6">
            <w:rPr>
              <w:rFonts w:ascii="Arial" w:hAnsi="Arial" w:cs="Arial"/>
              <w:bCs/>
              <w:iCs/>
              <w:color w:val="000000" w:themeColor="text1"/>
              <w:sz w:val="24"/>
              <w:szCs w:val="24"/>
              <w:lang w:val="it-IT"/>
            </w:rPr>
            <w:t>nel cuore</w:t>
          </w:r>
          <w:r w:rsidRPr="001465B6">
            <w:rPr>
              <w:rFonts w:ascii="Arial" w:hAnsi="Arial" w:cs="Arial"/>
              <w:bCs/>
              <w:iCs/>
              <w:color w:val="000000" w:themeColor="text1"/>
              <w:sz w:val="24"/>
              <w:szCs w:val="24"/>
              <w:lang w:val="it-IT"/>
            </w:rPr>
            <w:t xml:space="preserve"> del progetto per </w:t>
          </w:r>
          <w:r w:rsidR="005F57AE" w:rsidRPr="001465B6">
            <w:rPr>
              <w:rFonts w:ascii="Arial" w:hAnsi="Arial" w:cs="Arial"/>
              <w:bCs/>
              <w:iCs/>
              <w:color w:val="000000" w:themeColor="text1"/>
              <w:sz w:val="24"/>
              <w:szCs w:val="24"/>
              <w:lang w:val="it-IT"/>
            </w:rPr>
            <w:t>collaborare</w:t>
          </w:r>
          <w:r w:rsidRPr="001465B6">
            <w:rPr>
              <w:rFonts w:ascii="Arial" w:hAnsi="Arial" w:cs="Arial"/>
              <w:bCs/>
              <w:iCs/>
              <w:color w:val="000000" w:themeColor="text1"/>
              <w:sz w:val="24"/>
              <w:szCs w:val="24"/>
              <w:lang w:val="it-IT"/>
            </w:rPr>
            <w:t xml:space="preserve"> a portarlo avanti. Pertanto, non esiste un</w:t>
          </w:r>
          <w:r w:rsidR="005F57AE" w:rsidRPr="001465B6">
            <w:rPr>
              <w:rFonts w:ascii="Arial" w:hAnsi="Arial" w:cs="Arial"/>
              <w:bCs/>
              <w:iCs/>
              <w:color w:val="000000" w:themeColor="text1"/>
              <w:sz w:val="24"/>
              <w:szCs w:val="24"/>
              <w:lang w:val="it-IT"/>
            </w:rPr>
            <w:t>’</w:t>
          </w:r>
          <w:r w:rsidRPr="001465B6">
            <w:rPr>
              <w:rFonts w:ascii="Arial" w:hAnsi="Arial" w:cs="Arial"/>
              <w:bCs/>
              <w:iCs/>
              <w:color w:val="000000" w:themeColor="text1"/>
              <w:sz w:val="24"/>
              <w:szCs w:val="24"/>
              <w:lang w:val="it-IT"/>
            </w:rPr>
            <w:t>unic</w:t>
          </w:r>
          <w:r w:rsidR="005F57AE" w:rsidRPr="001465B6">
            <w:rPr>
              <w:rFonts w:ascii="Arial" w:hAnsi="Arial" w:cs="Arial"/>
              <w:bCs/>
              <w:iCs/>
              <w:color w:val="000000" w:themeColor="text1"/>
              <w:sz w:val="24"/>
              <w:szCs w:val="24"/>
              <w:lang w:val="it-IT"/>
            </w:rPr>
            <w:t>a “giornata tipo”</w:t>
          </w:r>
          <w:r w:rsidRPr="001465B6">
            <w:rPr>
              <w:rFonts w:ascii="Arial" w:hAnsi="Arial" w:cs="Arial"/>
              <w:bCs/>
              <w:iCs/>
              <w:color w:val="000000" w:themeColor="text1"/>
              <w:sz w:val="24"/>
              <w:szCs w:val="24"/>
              <w:lang w:val="it-IT"/>
            </w:rPr>
            <w:t xml:space="preserve"> </w:t>
          </w:r>
          <w:r w:rsidR="005F57AE" w:rsidRPr="001465B6">
            <w:rPr>
              <w:rFonts w:ascii="Arial" w:hAnsi="Arial" w:cs="Arial"/>
              <w:bCs/>
              <w:iCs/>
              <w:color w:val="000000" w:themeColor="text1"/>
              <w:sz w:val="24"/>
              <w:szCs w:val="24"/>
              <w:lang w:val="it-IT"/>
            </w:rPr>
            <w:t>del v</w:t>
          </w:r>
          <w:r w:rsidRPr="001465B6">
            <w:rPr>
              <w:rFonts w:ascii="Arial" w:hAnsi="Arial" w:cs="Arial"/>
              <w:bCs/>
              <w:iCs/>
              <w:color w:val="000000" w:themeColor="text1"/>
              <w:sz w:val="24"/>
              <w:szCs w:val="24"/>
              <w:lang w:val="it-IT"/>
            </w:rPr>
            <w:t xml:space="preserve">olontario, e possiamo addirittura dire che </w:t>
          </w:r>
          <w:r w:rsidR="005F57AE" w:rsidRPr="001465B6">
            <w:rPr>
              <w:rFonts w:ascii="Arial" w:hAnsi="Arial" w:cs="Arial"/>
              <w:bCs/>
              <w:iCs/>
              <w:color w:val="000000" w:themeColor="text1"/>
              <w:sz w:val="24"/>
              <w:szCs w:val="24"/>
              <w:lang w:val="it-IT"/>
            </w:rPr>
            <w:t>esistono</w:t>
          </w:r>
          <w:r w:rsidRPr="001465B6">
            <w:rPr>
              <w:rFonts w:ascii="Arial" w:hAnsi="Arial" w:cs="Arial"/>
              <w:bCs/>
              <w:iCs/>
              <w:color w:val="000000" w:themeColor="text1"/>
              <w:sz w:val="24"/>
              <w:szCs w:val="24"/>
              <w:lang w:val="it-IT"/>
            </w:rPr>
            <w:t xml:space="preserve"> tante “giornate tipo” quanti sono i volontari di una ONG. Gestire una squadra di volontari richiede molta diplomazia e, soprattutto, molta pazienza!</w:t>
          </w:r>
        </w:p>
        <w:p w14:paraId="71EA8D8F" w14:textId="108938A4" w:rsidR="00D31467" w:rsidRPr="001465B6" w:rsidRDefault="00D31467"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Non è abbastanza per un’organizzazione avere una squadra dedicata. Se la squadra non è ben gestita, motivata e formata, l’organizzazione non sarà in grado di raggiungere i suoi obiettivi. Il processo di gestione, motivazione e rendere la squadra capace di performare </w:t>
          </w:r>
          <w:r w:rsidR="005F57AE" w:rsidRPr="001465B6">
            <w:rPr>
              <w:rFonts w:ascii="Arial" w:hAnsi="Arial" w:cs="Arial"/>
              <w:bCs/>
              <w:iCs/>
              <w:color w:val="000000" w:themeColor="text1"/>
              <w:sz w:val="24"/>
              <w:szCs w:val="24"/>
              <w:lang w:val="it-IT"/>
            </w:rPr>
            <w:t>prevede di</w:t>
          </w:r>
          <w:r w:rsidRPr="001465B6">
            <w:rPr>
              <w:rFonts w:ascii="Arial" w:hAnsi="Arial" w:cs="Arial"/>
              <w:bCs/>
              <w:iCs/>
              <w:color w:val="000000" w:themeColor="text1"/>
              <w:sz w:val="24"/>
              <w:szCs w:val="24"/>
              <w:lang w:val="it-IT"/>
            </w:rPr>
            <w:t xml:space="preserve"> stabilire dei sistemi, che includono anche piani di business e policy. Questi sistemi ricadono all’interno dell’amministrazione delle risorse umane. </w:t>
          </w:r>
        </w:p>
        <w:p w14:paraId="1726D34E" w14:textId="5B7E1D9A" w:rsidR="00405F2A" w:rsidRPr="001465B6" w:rsidRDefault="00791E60"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G</w:t>
          </w:r>
          <w:r w:rsidR="00D31467" w:rsidRPr="001465B6">
            <w:rPr>
              <w:rFonts w:ascii="Arial" w:hAnsi="Arial" w:cs="Arial"/>
              <w:bCs/>
              <w:iCs/>
              <w:color w:val="000000" w:themeColor="text1"/>
              <w:sz w:val="24"/>
              <w:szCs w:val="24"/>
              <w:lang w:val="it-IT"/>
            </w:rPr>
            <w:t xml:space="preserve">uarda questi video: </w:t>
          </w:r>
        </w:p>
        <w:p w14:paraId="14AFFA6E" w14:textId="0327A8E0" w:rsidR="00D31467" w:rsidRPr="001465B6" w:rsidRDefault="00802545" w:rsidP="0025547D">
          <w:pPr>
            <w:spacing w:line="276" w:lineRule="auto"/>
            <w:jc w:val="both"/>
            <w:rPr>
              <w:rFonts w:ascii="Arial" w:hAnsi="Arial" w:cs="Arial"/>
              <w:bCs/>
              <w:iCs/>
              <w:color w:val="000000" w:themeColor="text1"/>
              <w:sz w:val="28"/>
              <w:szCs w:val="24"/>
              <w:lang w:val="it-IT"/>
            </w:rPr>
          </w:pPr>
          <w:hyperlink r:id="rId42" w:history="1">
            <w:r w:rsidR="00DD7D04" w:rsidRPr="001465B6">
              <w:rPr>
                <w:rStyle w:val="Hyperlink"/>
                <w:rFonts w:ascii="Arial" w:hAnsi="Arial" w:cs="Arial"/>
                <w:sz w:val="24"/>
                <w:lang w:val="it-IT"/>
              </w:rPr>
              <w:t>https://www.youtube.com/watch?v=Q2CXHT6G0UU</w:t>
            </w:r>
          </w:hyperlink>
          <w:r w:rsidR="00DD7D04" w:rsidRPr="001465B6">
            <w:rPr>
              <w:rFonts w:ascii="Arial" w:hAnsi="Arial" w:cs="Arial"/>
              <w:color w:val="000000" w:themeColor="text1"/>
              <w:sz w:val="24"/>
              <w:lang w:val="it-IT"/>
            </w:rPr>
            <w:t xml:space="preserve"> </w:t>
          </w:r>
          <w:r w:rsidR="00D31467" w:rsidRPr="001465B6">
            <w:rPr>
              <w:rFonts w:ascii="Arial" w:hAnsi="Arial" w:cs="Arial"/>
              <w:bCs/>
              <w:iCs/>
              <w:color w:val="000000" w:themeColor="text1"/>
              <w:sz w:val="28"/>
              <w:szCs w:val="24"/>
              <w:lang w:val="it-IT"/>
            </w:rPr>
            <w:t xml:space="preserve"> </w:t>
          </w:r>
        </w:p>
        <w:p w14:paraId="6E33C869" w14:textId="77777777" w:rsidR="00DD7D04" w:rsidRPr="001465B6" w:rsidRDefault="00802545" w:rsidP="0025547D">
          <w:pPr>
            <w:spacing w:line="276" w:lineRule="auto"/>
            <w:jc w:val="both"/>
            <w:rPr>
              <w:rFonts w:ascii="Arial" w:hAnsi="Arial" w:cs="Arial"/>
              <w:color w:val="000000" w:themeColor="text1"/>
              <w:sz w:val="24"/>
              <w:lang w:val="it-IT"/>
            </w:rPr>
          </w:pPr>
          <w:hyperlink r:id="rId43" w:history="1">
            <w:r w:rsidR="00DD7D04" w:rsidRPr="001465B6">
              <w:rPr>
                <w:rStyle w:val="Hyperlink"/>
                <w:rFonts w:ascii="Arial" w:hAnsi="Arial" w:cs="Arial"/>
                <w:sz w:val="24"/>
                <w:lang w:val="it-IT"/>
              </w:rPr>
              <w:t>https://www.youtube.com/watch?v=f60dheI4ARg</w:t>
            </w:r>
          </w:hyperlink>
          <w:r w:rsidR="00DD7D04" w:rsidRPr="001465B6">
            <w:rPr>
              <w:rFonts w:ascii="Arial" w:hAnsi="Arial" w:cs="Arial"/>
              <w:color w:val="000000" w:themeColor="text1"/>
              <w:sz w:val="24"/>
              <w:lang w:val="it-IT"/>
            </w:rPr>
            <w:t xml:space="preserve"> </w:t>
          </w:r>
        </w:p>
        <w:p w14:paraId="018750BA" w14:textId="78DDC0A1" w:rsidR="00D31467" w:rsidRPr="001465B6" w:rsidRDefault="00B96D76"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Alcuni </w:t>
          </w:r>
          <w:r w:rsidRPr="001465B6">
            <w:rPr>
              <w:rFonts w:ascii="Arial" w:hAnsi="Arial" w:cs="Arial"/>
              <w:b/>
              <w:bCs/>
              <w:iCs/>
              <w:color w:val="000000" w:themeColor="text1"/>
              <w:sz w:val="24"/>
              <w:szCs w:val="24"/>
              <w:lang w:val="it-IT"/>
            </w:rPr>
            <w:t>manuali</w:t>
          </w:r>
          <w:r w:rsidRPr="001465B6">
            <w:rPr>
              <w:rFonts w:ascii="Arial" w:hAnsi="Arial" w:cs="Arial"/>
              <w:bCs/>
              <w:iCs/>
              <w:color w:val="000000" w:themeColor="text1"/>
              <w:sz w:val="24"/>
              <w:szCs w:val="24"/>
              <w:lang w:val="it-IT"/>
            </w:rPr>
            <w:t xml:space="preserve"> possono aiutarti a gestire le risorse umane e i volontari di una ONG: </w:t>
          </w:r>
        </w:p>
        <w:p w14:paraId="0D52CF1E" w14:textId="6A4725E4" w:rsidR="00B5639B" w:rsidRPr="001465B6" w:rsidRDefault="00405F2A"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Essential non-profit employee handbook Template</w:t>
          </w:r>
          <w:r w:rsidR="00B5639B" w:rsidRPr="001465B6">
            <w:rPr>
              <w:rFonts w:ascii="Arial" w:hAnsi="Arial" w:cs="Arial"/>
              <w:bCs/>
              <w:iCs/>
              <w:color w:val="000000" w:themeColor="text1"/>
              <w:sz w:val="24"/>
              <w:szCs w:val="24"/>
              <w:lang w:val="it-IT"/>
            </w:rPr>
            <w:t xml:space="preserve"> (</w:t>
          </w:r>
          <w:r w:rsidR="00B96D76" w:rsidRPr="001465B6">
            <w:rPr>
              <w:rFonts w:ascii="Arial" w:hAnsi="Arial" w:cs="Arial"/>
              <w:bCs/>
              <w:iCs/>
              <w:color w:val="000000" w:themeColor="text1"/>
              <w:sz w:val="24"/>
              <w:szCs w:val="24"/>
              <w:lang w:val="it-IT"/>
            </w:rPr>
            <w:t>Inglese</w:t>
          </w:r>
          <w:r w:rsidR="00B5639B" w:rsidRPr="001465B6">
            <w:rPr>
              <w:rFonts w:ascii="Arial" w:hAnsi="Arial" w:cs="Arial"/>
              <w:bCs/>
              <w:iCs/>
              <w:color w:val="000000" w:themeColor="text1"/>
              <w:sz w:val="24"/>
              <w:szCs w:val="24"/>
              <w:lang w:val="it-IT"/>
            </w:rPr>
            <w:t>)</w:t>
          </w:r>
          <w:r w:rsidRPr="001465B6">
            <w:rPr>
              <w:rFonts w:ascii="Arial" w:hAnsi="Arial" w:cs="Arial"/>
              <w:bCs/>
              <w:iCs/>
              <w:color w:val="000000" w:themeColor="text1"/>
              <w:sz w:val="24"/>
              <w:szCs w:val="24"/>
              <w:lang w:val="it-IT"/>
            </w:rPr>
            <w:t>:</w:t>
          </w:r>
        </w:p>
        <w:p w14:paraId="4398ADD7" w14:textId="77777777" w:rsidR="00DD7D04" w:rsidRPr="001465B6" w:rsidRDefault="00802545" w:rsidP="0025547D">
          <w:pPr>
            <w:spacing w:line="276" w:lineRule="auto"/>
            <w:jc w:val="both"/>
            <w:rPr>
              <w:rFonts w:ascii="Arial" w:hAnsi="Arial" w:cs="Arial"/>
              <w:color w:val="000000" w:themeColor="text1"/>
              <w:sz w:val="24"/>
              <w:lang w:val="it-IT"/>
            </w:rPr>
          </w:pPr>
          <w:hyperlink r:id="rId44" w:history="1">
            <w:r w:rsidR="00DD7D04" w:rsidRPr="001465B6">
              <w:rPr>
                <w:rStyle w:val="Hyperlink"/>
                <w:rFonts w:ascii="Arial" w:hAnsi="Arial" w:cs="Arial"/>
                <w:sz w:val="24"/>
                <w:lang w:val="it-IT"/>
              </w:rPr>
              <w:t>https://www.nonprofithr.com/wp-content/uploads/2014/11/FINAL_NON-140011_Essential-Nonprofit-Employee-Handbook.pdf</w:t>
            </w:r>
          </w:hyperlink>
          <w:r w:rsidR="00DD7D04" w:rsidRPr="001465B6">
            <w:rPr>
              <w:rFonts w:ascii="Arial" w:hAnsi="Arial" w:cs="Arial"/>
              <w:color w:val="000000" w:themeColor="text1"/>
              <w:sz w:val="24"/>
              <w:lang w:val="it-IT"/>
            </w:rPr>
            <w:t xml:space="preserve"> </w:t>
          </w:r>
        </w:p>
        <w:p w14:paraId="36D31C9C" w14:textId="77777777" w:rsidR="00DD7D04" w:rsidRPr="001465B6" w:rsidRDefault="00405F2A" w:rsidP="0025547D">
          <w:pPr>
            <w:spacing w:line="276" w:lineRule="auto"/>
            <w:jc w:val="both"/>
            <w:rPr>
              <w:rFonts w:ascii="Arial" w:hAnsi="Arial" w:cs="Arial"/>
              <w:bCs/>
              <w:iCs/>
              <w:color w:val="000000" w:themeColor="text1"/>
              <w:sz w:val="24"/>
              <w:szCs w:val="24"/>
            </w:rPr>
          </w:pPr>
          <w:r w:rsidRPr="001465B6">
            <w:rPr>
              <w:rFonts w:ascii="Arial" w:hAnsi="Arial" w:cs="Arial"/>
              <w:bCs/>
              <w:iCs/>
              <w:color w:val="000000" w:themeColor="text1"/>
              <w:sz w:val="24"/>
              <w:szCs w:val="24"/>
            </w:rPr>
            <w:t>The NGO Handbook ff Volunteer Management Essentials</w:t>
          </w:r>
          <w:r w:rsidR="00B5639B" w:rsidRPr="001465B6">
            <w:rPr>
              <w:rFonts w:ascii="Arial" w:hAnsi="Arial" w:cs="Arial"/>
              <w:bCs/>
              <w:iCs/>
              <w:color w:val="000000" w:themeColor="text1"/>
              <w:sz w:val="24"/>
              <w:szCs w:val="24"/>
            </w:rPr>
            <w:t xml:space="preserve"> (</w:t>
          </w:r>
          <w:r w:rsidR="00B96D76" w:rsidRPr="001465B6">
            <w:rPr>
              <w:rFonts w:ascii="Arial" w:hAnsi="Arial" w:cs="Arial"/>
              <w:bCs/>
              <w:iCs/>
              <w:color w:val="000000" w:themeColor="text1"/>
              <w:sz w:val="24"/>
              <w:szCs w:val="24"/>
            </w:rPr>
            <w:t>Inglese</w:t>
          </w:r>
          <w:r w:rsidR="00B5639B" w:rsidRPr="001465B6">
            <w:rPr>
              <w:rFonts w:ascii="Arial" w:hAnsi="Arial" w:cs="Arial"/>
              <w:bCs/>
              <w:iCs/>
              <w:color w:val="000000" w:themeColor="text1"/>
              <w:sz w:val="24"/>
              <w:szCs w:val="24"/>
            </w:rPr>
            <w:t>)</w:t>
          </w:r>
          <w:r w:rsidRPr="001465B6">
            <w:rPr>
              <w:rFonts w:ascii="Arial" w:hAnsi="Arial" w:cs="Arial"/>
              <w:bCs/>
              <w:iCs/>
              <w:color w:val="000000" w:themeColor="text1"/>
              <w:sz w:val="24"/>
              <w:szCs w:val="24"/>
            </w:rPr>
            <w:t>:</w:t>
          </w:r>
          <w:r w:rsidR="00DD7D04" w:rsidRPr="001465B6">
            <w:rPr>
              <w:rFonts w:ascii="Arial" w:hAnsi="Arial" w:cs="Arial"/>
              <w:bCs/>
              <w:iCs/>
              <w:color w:val="000000" w:themeColor="text1"/>
              <w:sz w:val="24"/>
              <w:szCs w:val="24"/>
            </w:rPr>
            <w:t xml:space="preserve"> </w:t>
          </w:r>
        </w:p>
        <w:p w14:paraId="7D4E7FCB" w14:textId="399EC8B0" w:rsidR="00405F2A" w:rsidRPr="001465B6" w:rsidRDefault="00802545" w:rsidP="0025547D">
          <w:pPr>
            <w:spacing w:line="276" w:lineRule="auto"/>
            <w:jc w:val="both"/>
            <w:rPr>
              <w:rFonts w:ascii="Arial" w:hAnsi="Arial" w:cs="Arial"/>
              <w:bCs/>
              <w:iCs/>
              <w:color w:val="000000" w:themeColor="text1"/>
              <w:sz w:val="24"/>
              <w:szCs w:val="24"/>
            </w:rPr>
          </w:pPr>
          <w:hyperlink r:id="rId45" w:history="1">
            <w:r w:rsidR="00DD7D04" w:rsidRPr="001465B6">
              <w:rPr>
                <w:rStyle w:val="Hyperlink"/>
                <w:rFonts w:ascii="Arial" w:hAnsi="Arial" w:cs="Arial"/>
                <w:bCs/>
                <w:iCs/>
                <w:sz w:val="24"/>
                <w:szCs w:val="24"/>
              </w:rPr>
              <w:t>http://dar.aucegypt.edu/bitstream/handle/10526/4290/The%20NGO%20Handbook%20to%20Volunteer%20Managment%20Essentials.pdf?sequence=1</w:t>
            </w:r>
          </w:hyperlink>
          <w:r w:rsidR="00DD7D04" w:rsidRPr="001465B6">
            <w:rPr>
              <w:rFonts w:ascii="Arial" w:hAnsi="Arial" w:cs="Arial"/>
              <w:bCs/>
              <w:iCs/>
              <w:color w:val="000000" w:themeColor="text1"/>
              <w:sz w:val="24"/>
              <w:szCs w:val="24"/>
            </w:rPr>
            <w:t xml:space="preserve"> </w:t>
          </w:r>
        </w:p>
        <w:p w14:paraId="7E1CF2B1" w14:textId="2962AFDF" w:rsidR="00745643" w:rsidRPr="001465B6" w:rsidRDefault="00B57648" w:rsidP="00745643">
          <w:pPr>
            <w:pStyle w:val="berschrift2"/>
            <w:rPr>
              <w:rFonts w:ascii="Arial" w:hAnsi="Arial" w:cs="Arial"/>
              <w:lang w:val="it-IT"/>
            </w:rPr>
          </w:pPr>
          <w:bookmarkStart w:id="34" w:name="_Toc70936961"/>
          <w:r w:rsidRPr="001465B6">
            <w:rPr>
              <w:rFonts w:ascii="Arial" w:hAnsi="Arial" w:cs="Arial"/>
              <w:lang w:val="it-IT"/>
            </w:rPr>
            <w:t>Volontariato d’impresa</w:t>
          </w:r>
          <w:bookmarkEnd w:id="34"/>
        </w:p>
        <w:p w14:paraId="4D990264" w14:textId="29ADE4AB" w:rsidR="00791E60" w:rsidRPr="001465B6" w:rsidRDefault="00791E60" w:rsidP="00745643">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Il volontariato d’impresa è nato negli Stati Uniti negli anni 90</w:t>
          </w:r>
          <w:r w:rsidR="00525772" w:rsidRPr="001465B6">
            <w:rPr>
              <w:rFonts w:ascii="Arial" w:hAnsi="Arial" w:cs="Arial"/>
              <w:bCs/>
              <w:iCs/>
              <w:color w:val="000000" w:themeColor="text1"/>
              <w:sz w:val="24"/>
              <w:szCs w:val="24"/>
              <w:lang w:val="it-IT"/>
            </w:rPr>
            <w:t xml:space="preserve"> </w:t>
          </w:r>
          <w:r w:rsidRPr="001465B6">
            <w:rPr>
              <w:rFonts w:ascii="Arial" w:hAnsi="Arial" w:cs="Arial"/>
              <w:bCs/>
              <w:iCs/>
              <w:color w:val="000000" w:themeColor="text1"/>
              <w:sz w:val="24"/>
              <w:szCs w:val="24"/>
              <w:lang w:val="it-IT"/>
            </w:rPr>
            <w:t xml:space="preserve">dove </w:t>
          </w:r>
          <w:r w:rsidR="00525772" w:rsidRPr="001465B6">
            <w:rPr>
              <w:rFonts w:ascii="Arial" w:hAnsi="Arial" w:cs="Arial"/>
              <w:bCs/>
              <w:iCs/>
              <w:color w:val="000000" w:themeColor="text1"/>
              <w:sz w:val="24"/>
              <w:szCs w:val="24"/>
              <w:lang w:val="it-IT"/>
            </w:rPr>
            <w:t>si è</w:t>
          </w:r>
          <w:r w:rsidRPr="001465B6">
            <w:rPr>
              <w:rFonts w:ascii="Arial" w:hAnsi="Arial" w:cs="Arial"/>
              <w:bCs/>
              <w:iCs/>
              <w:color w:val="000000" w:themeColor="text1"/>
              <w:sz w:val="24"/>
              <w:szCs w:val="24"/>
              <w:lang w:val="it-IT"/>
            </w:rPr>
            <w:t xml:space="preserve"> diffuso</w:t>
          </w:r>
          <w:r w:rsidR="00525772" w:rsidRPr="001465B6">
            <w:rPr>
              <w:rFonts w:ascii="Arial" w:hAnsi="Arial" w:cs="Arial"/>
              <w:bCs/>
              <w:iCs/>
              <w:color w:val="000000" w:themeColor="text1"/>
              <w:sz w:val="24"/>
              <w:szCs w:val="24"/>
              <w:lang w:val="it-IT"/>
            </w:rPr>
            <w:t xml:space="preserve"> anche </w:t>
          </w:r>
          <w:r w:rsidRPr="001465B6">
            <w:rPr>
              <w:rFonts w:ascii="Arial" w:hAnsi="Arial" w:cs="Arial"/>
              <w:bCs/>
              <w:iCs/>
              <w:color w:val="000000" w:themeColor="text1"/>
              <w:sz w:val="24"/>
              <w:szCs w:val="24"/>
              <w:lang w:val="it-IT"/>
            </w:rPr>
            <w:t xml:space="preserve">in </w:t>
          </w:r>
          <w:r w:rsidR="00600AC5" w:rsidRPr="001465B6">
            <w:rPr>
              <w:rFonts w:ascii="Arial" w:hAnsi="Arial" w:cs="Arial"/>
              <w:bCs/>
              <w:iCs/>
              <w:color w:val="000000" w:themeColor="text1"/>
              <w:sz w:val="24"/>
              <w:szCs w:val="24"/>
              <w:lang w:val="it-IT"/>
            </w:rPr>
            <w:t>grandi</w:t>
          </w:r>
          <w:r w:rsidRPr="001465B6">
            <w:rPr>
              <w:rFonts w:ascii="Arial" w:hAnsi="Arial" w:cs="Arial"/>
              <w:bCs/>
              <w:iCs/>
              <w:color w:val="000000" w:themeColor="text1"/>
              <w:sz w:val="24"/>
              <w:szCs w:val="24"/>
              <w:lang w:val="it-IT"/>
            </w:rPr>
            <w:t xml:space="preserve"> </w:t>
          </w:r>
          <w:r w:rsidR="00525772" w:rsidRPr="001465B6">
            <w:rPr>
              <w:rFonts w:ascii="Arial" w:hAnsi="Arial" w:cs="Arial"/>
              <w:bCs/>
              <w:iCs/>
              <w:color w:val="000000" w:themeColor="text1"/>
              <w:sz w:val="24"/>
              <w:szCs w:val="24"/>
              <w:lang w:val="it-IT"/>
            </w:rPr>
            <w:t>società,</w:t>
          </w:r>
          <w:r w:rsidRPr="001465B6">
            <w:rPr>
              <w:rFonts w:ascii="Arial" w:hAnsi="Arial" w:cs="Arial"/>
              <w:bCs/>
              <w:iCs/>
              <w:color w:val="000000" w:themeColor="text1"/>
              <w:sz w:val="24"/>
              <w:szCs w:val="24"/>
              <w:lang w:val="it-IT"/>
            </w:rPr>
            <w:t xml:space="preserve"> mostra</w:t>
          </w:r>
          <w:r w:rsidR="00525772" w:rsidRPr="001465B6">
            <w:rPr>
              <w:rFonts w:ascii="Arial" w:hAnsi="Arial" w:cs="Arial"/>
              <w:bCs/>
              <w:iCs/>
              <w:color w:val="000000" w:themeColor="text1"/>
              <w:sz w:val="24"/>
              <w:szCs w:val="24"/>
              <w:lang w:val="it-IT"/>
            </w:rPr>
            <w:t>nd</w:t>
          </w:r>
          <w:r w:rsidRPr="001465B6">
            <w:rPr>
              <w:rFonts w:ascii="Arial" w:hAnsi="Arial" w:cs="Arial"/>
              <w:bCs/>
              <w:iCs/>
              <w:color w:val="000000" w:themeColor="text1"/>
              <w:sz w:val="24"/>
              <w:szCs w:val="24"/>
              <w:lang w:val="it-IT"/>
            </w:rPr>
            <w:t>o</w:t>
          </w:r>
          <w:r w:rsidR="00525772" w:rsidRPr="001465B6">
            <w:rPr>
              <w:rFonts w:ascii="Arial" w:hAnsi="Arial" w:cs="Arial"/>
              <w:bCs/>
              <w:iCs/>
              <w:color w:val="000000" w:themeColor="text1"/>
              <w:sz w:val="24"/>
              <w:szCs w:val="24"/>
              <w:lang w:val="it-IT"/>
            </w:rPr>
            <w:t xml:space="preserve"> così</w:t>
          </w:r>
          <w:r w:rsidRPr="001465B6">
            <w:rPr>
              <w:rFonts w:ascii="Arial" w:hAnsi="Arial" w:cs="Arial"/>
              <w:bCs/>
              <w:iCs/>
              <w:color w:val="000000" w:themeColor="text1"/>
              <w:sz w:val="24"/>
              <w:szCs w:val="24"/>
              <w:lang w:val="it-IT"/>
            </w:rPr>
            <w:t xml:space="preserve"> la sua importanza crescente come strumento di gestione strategica </w:t>
          </w:r>
          <w:r w:rsidR="00525772" w:rsidRPr="001465B6">
            <w:rPr>
              <w:rFonts w:ascii="Arial" w:hAnsi="Arial" w:cs="Arial"/>
              <w:bCs/>
              <w:iCs/>
              <w:color w:val="000000" w:themeColor="text1"/>
              <w:sz w:val="24"/>
              <w:szCs w:val="24"/>
              <w:lang w:val="it-IT"/>
            </w:rPr>
            <w:t>dell’impegno aziendale</w:t>
          </w:r>
          <w:r w:rsidRPr="001465B6">
            <w:rPr>
              <w:rFonts w:ascii="Arial" w:hAnsi="Arial" w:cs="Arial"/>
              <w:bCs/>
              <w:iCs/>
              <w:color w:val="000000" w:themeColor="text1"/>
              <w:sz w:val="24"/>
              <w:szCs w:val="24"/>
              <w:lang w:val="it-IT"/>
            </w:rPr>
            <w:t xml:space="preserve"> </w:t>
          </w:r>
          <w:r w:rsidR="00525772" w:rsidRPr="001465B6">
            <w:rPr>
              <w:rFonts w:ascii="Arial" w:hAnsi="Arial" w:cs="Arial"/>
              <w:bCs/>
              <w:iCs/>
              <w:color w:val="000000" w:themeColor="text1"/>
              <w:sz w:val="24"/>
              <w:szCs w:val="24"/>
              <w:lang w:val="it-IT"/>
            </w:rPr>
            <w:t>n</w:t>
          </w:r>
          <w:r w:rsidRPr="001465B6">
            <w:rPr>
              <w:rFonts w:ascii="Arial" w:hAnsi="Arial" w:cs="Arial"/>
              <w:bCs/>
              <w:iCs/>
              <w:color w:val="000000" w:themeColor="text1"/>
              <w:sz w:val="24"/>
              <w:szCs w:val="24"/>
              <w:lang w:val="it-IT"/>
            </w:rPr>
            <w:t xml:space="preserve">ella comunità, oltre a rappresentare una leva per le politiche delle Risorse Umane. A partire dal suo successo negli Stati Uniti, il volontariato d’impresa si è diffuso anche a livello europeo, inizialmente nel Regno Unito, dove vi è una lunga tradizione nello sviluppo di partenariati tra le imprese e la comunità, e </w:t>
          </w:r>
          <w:r w:rsidR="00525772" w:rsidRPr="001465B6">
            <w:rPr>
              <w:rFonts w:ascii="Arial" w:hAnsi="Arial" w:cs="Arial"/>
              <w:bCs/>
              <w:iCs/>
              <w:color w:val="000000" w:themeColor="text1"/>
              <w:sz w:val="24"/>
              <w:szCs w:val="24"/>
              <w:lang w:val="it-IT"/>
            </w:rPr>
            <w:t>ha poi raggiunto gli</w:t>
          </w:r>
          <w:r w:rsidRPr="001465B6">
            <w:rPr>
              <w:rFonts w:ascii="Arial" w:hAnsi="Arial" w:cs="Arial"/>
              <w:bCs/>
              <w:iCs/>
              <w:color w:val="000000" w:themeColor="text1"/>
              <w:sz w:val="24"/>
              <w:szCs w:val="24"/>
              <w:lang w:val="it-IT"/>
            </w:rPr>
            <w:t xml:space="preserve"> altri Stati Membri fino ad arrivare anche in Italia, prima nelle imprese anglosassoni, e poi anche nelle altre </w:t>
          </w:r>
          <w:r w:rsidR="00525772" w:rsidRPr="001465B6">
            <w:rPr>
              <w:rFonts w:ascii="Arial" w:hAnsi="Arial" w:cs="Arial"/>
              <w:bCs/>
              <w:iCs/>
              <w:color w:val="000000" w:themeColor="text1"/>
              <w:sz w:val="24"/>
              <w:szCs w:val="24"/>
              <w:lang w:val="it-IT"/>
            </w:rPr>
            <w:t>aziende,</w:t>
          </w:r>
          <w:r w:rsidRPr="001465B6">
            <w:rPr>
              <w:rFonts w:ascii="Arial" w:hAnsi="Arial" w:cs="Arial"/>
              <w:bCs/>
              <w:iCs/>
              <w:color w:val="000000" w:themeColor="text1"/>
              <w:sz w:val="24"/>
              <w:szCs w:val="24"/>
              <w:lang w:val="it-IT"/>
            </w:rPr>
            <w:t xml:space="preserve"> con varie modalità. </w:t>
          </w:r>
        </w:p>
        <w:p w14:paraId="7A0267C5" w14:textId="6D0E0521" w:rsidR="00791E60" w:rsidRPr="001465B6" w:rsidRDefault="00791E60" w:rsidP="00745643">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Il volontariato d’impresa – concepito come un progetto dove l’impresa incoraggia, supporta e organizza una partecipazione attiva e concreta dei dipendenti alla vita della comunità locale, o supporta organizzazioni no-profit durante le ore di lavoro – </w:t>
          </w:r>
          <w:r w:rsidR="00525772" w:rsidRPr="001465B6">
            <w:rPr>
              <w:rFonts w:ascii="Arial" w:hAnsi="Arial" w:cs="Arial"/>
              <w:bCs/>
              <w:iCs/>
              <w:color w:val="000000" w:themeColor="text1"/>
              <w:sz w:val="24"/>
              <w:szCs w:val="24"/>
              <w:lang w:val="it-IT"/>
            </w:rPr>
            <w:t xml:space="preserve">è </w:t>
          </w:r>
          <w:r w:rsidR="00525772" w:rsidRPr="001465B6">
            <w:rPr>
              <w:rFonts w:ascii="Arial" w:hAnsi="Arial" w:cs="Arial"/>
              <w:bCs/>
              <w:iCs/>
              <w:color w:val="000000" w:themeColor="text1"/>
              <w:sz w:val="24"/>
              <w:szCs w:val="24"/>
              <w:lang w:val="it-IT"/>
            </w:rPr>
            <w:lastRenderedPageBreak/>
            <w:t xml:space="preserve">ormai </w:t>
          </w:r>
          <w:r w:rsidRPr="001465B6">
            <w:rPr>
              <w:rFonts w:ascii="Arial" w:hAnsi="Arial" w:cs="Arial"/>
              <w:bCs/>
              <w:iCs/>
              <w:color w:val="000000" w:themeColor="text1"/>
              <w:sz w:val="24"/>
              <w:szCs w:val="24"/>
              <w:lang w:val="it-IT"/>
            </w:rPr>
            <w:t xml:space="preserve">un trend </w:t>
          </w:r>
          <w:r w:rsidR="00525772" w:rsidRPr="001465B6">
            <w:rPr>
              <w:rFonts w:ascii="Arial" w:hAnsi="Arial" w:cs="Arial"/>
              <w:bCs/>
              <w:iCs/>
              <w:color w:val="000000" w:themeColor="text1"/>
              <w:sz w:val="24"/>
              <w:szCs w:val="24"/>
              <w:lang w:val="it-IT"/>
            </w:rPr>
            <w:t xml:space="preserve">significativo anche </w:t>
          </w:r>
          <w:r w:rsidRPr="001465B6">
            <w:rPr>
              <w:rFonts w:ascii="Arial" w:hAnsi="Arial" w:cs="Arial"/>
              <w:bCs/>
              <w:iCs/>
              <w:color w:val="000000" w:themeColor="text1"/>
              <w:sz w:val="24"/>
              <w:szCs w:val="24"/>
              <w:lang w:val="it-IT"/>
            </w:rPr>
            <w:t xml:space="preserve">in Italia, caratterizzato da sfide e opportunità per tutte le parti coinvolte. </w:t>
          </w:r>
        </w:p>
        <w:p w14:paraId="0FF975FA" w14:textId="79166DFF" w:rsidR="00791E60" w:rsidRPr="001465B6" w:rsidRDefault="00791E60" w:rsidP="00745643">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Tra gli obiettivi che </w:t>
          </w:r>
          <w:r w:rsidR="00525772" w:rsidRPr="001465B6">
            <w:rPr>
              <w:rFonts w:ascii="Arial" w:hAnsi="Arial" w:cs="Arial"/>
              <w:bCs/>
              <w:iCs/>
              <w:color w:val="000000" w:themeColor="text1"/>
              <w:sz w:val="24"/>
              <w:szCs w:val="24"/>
              <w:lang w:val="it-IT"/>
            </w:rPr>
            <w:t>la società</w:t>
          </w:r>
          <w:r w:rsidRPr="001465B6">
            <w:rPr>
              <w:rFonts w:ascii="Arial" w:hAnsi="Arial" w:cs="Arial"/>
              <w:bCs/>
              <w:iCs/>
              <w:color w:val="000000" w:themeColor="text1"/>
              <w:sz w:val="24"/>
              <w:szCs w:val="24"/>
              <w:lang w:val="it-IT"/>
            </w:rPr>
            <w:t xml:space="preserve"> mira a raggiungere impegnandosi in programmi di volontariato</w:t>
          </w:r>
          <w:r w:rsidR="00525772" w:rsidRPr="001465B6">
            <w:rPr>
              <w:rFonts w:ascii="Arial" w:hAnsi="Arial" w:cs="Arial"/>
              <w:bCs/>
              <w:iCs/>
              <w:color w:val="000000" w:themeColor="text1"/>
              <w:sz w:val="24"/>
              <w:szCs w:val="24"/>
              <w:lang w:val="it-IT"/>
            </w:rPr>
            <w:t xml:space="preserve"> d’impresa</w:t>
          </w:r>
          <w:r w:rsidRPr="001465B6">
            <w:rPr>
              <w:rFonts w:ascii="Arial" w:hAnsi="Arial" w:cs="Arial"/>
              <w:bCs/>
              <w:iCs/>
              <w:color w:val="000000" w:themeColor="text1"/>
              <w:sz w:val="24"/>
              <w:szCs w:val="24"/>
              <w:lang w:val="it-IT"/>
            </w:rPr>
            <w:t xml:space="preserve">, vi sono sicuramente motivazioni esterne: 1) </w:t>
          </w:r>
          <w:r w:rsidR="00525772" w:rsidRPr="001465B6">
            <w:rPr>
              <w:rFonts w:ascii="Arial" w:hAnsi="Arial" w:cs="Arial"/>
              <w:bCs/>
              <w:iCs/>
              <w:color w:val="000000" w:themeColor="text1"/>
              <w:sz w:val="24"/>
              <w:szCs w:val="24"/>
              <w:lang w:val="it-IT"/>
            </w:rPr>
            <w:t>Impegnarsi concretamente a supporto della</w:t>
          </w:r>
          <w:r w:rsidRPr="001465B6">
            <w:rPr>
              <w:rFonts w:ascii="Arial" w:hAnsi="Arial" w:cs="Arial"/>
              <w:bCs/>
              <w:iCs/>
              <w:color w:val="000000" w:themeColor="text1"/>
              <w:sz w:val="24"/>
              <w:szCs w:val="24"/>
              <w:lang w:val="it-IT"/>
            </w:rPr>
            <w:t xml:space="preserve"> comunità, supportando progetti di organizzazioni no-profit; 2) Essere più present</w:t>
          </w:r>
          <w:r w:rsidR="00525772" w:rsidRPr="001465B6">
            <w:rPr>
              <w:rFonts w:ascii="Arial" w:hAnsi="Arial" w:cs="Arial"/>
              <w:bCs/>
              <w:iCs/>
              <w:color w:val="000000" w:themeColor="text1"/>
              <w:sz w:val="24"/>
              <w:szCs w:val="24"/>
              <w:lang w:val="it-IT"/>
            </w:rPr>
            <w:t>i</w:t>
          </w:r>
          <w:r w:rsidRPr="001465B6">
            <w:rPr>
              <w:rFonts w:ascii="Arial" w:hAnsi="Arial" w:cs="Arial"/>
              <w:bCs/>
              <w:iCs/>
              <w:color w:val="000000" w:themeColor="text1"/>
              <w:sz w:val="24"/>
              <w:szCs w:val="24"/>
              <w:lang w:val="it-IT"/>
            </w:rPr>
            <w:t xml:space="preserve"> sul territorio, sviluppando una rete sociale e creando valore nel lungo termine; 3) Accrescere la loro visibilità in termini di responsabilità sociale e consolidando la reputazione dell’impresa. </w:t>
          </w:r>
        </w:p>
        <w:p w14:paraId="0DE4C394" w14:textId="72B075FA" w:rsidR="00791E60" w:rsidRPr="001465B6" w:rsidRDefault="00791E60" w:rsidP="00745643">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I programmi di </w:t>
          </w:r>
          <w:r w:rsidR="00525772" w:rsidRPr="001465B6">
            <w:rPr>
              <w:rFonts w:ascii="Arial" w:hAnsi="Arial" w:cs="Arial"/>
              <w:bCs/>
              <w:iCs/>
              <w:color w:val="000000" w:themeColor="text1"/>
              <w:sz w:val="24"/>
              <w:szCs w:val="24"/>
              <w:lang w:val="it-IT"/>
            </w:rPr>
            <w:t>v</w:t>
          </w:r>
          <w:r w:rsidRPr="001465B6">
            <w:rPr>
              <w:rFonts w:ascii="Arial" w:hAnsi="Arial" w:cs="Arial"/>
              <w:bCs/>
              <w:iCs/>
              <w:color w:val="000000" w:themeColor="text1"/>
              <w:sz w:val="24"/>
              <w:szCs w:val="24"/>
              <w:lang w:val="it-IT"/>
            </w:rPr>
            <w:t>olontariato d’</w:t>
          </w:r>
          <w:r w:rsidR="00525772" w:rsidRPr="001465B6">
            <w:rPr>
              <w:rFonts w:ascii="Arial" w:hAnsi="Arial" w:cs="Arial"/>
              <w:bCs/>
              <w:iCs/>
              <w:color w:val="000000" w:themeColor="text1"/>
              <w:sz w:val="24"/>
              <w:szCs w:val="24"/>
              <w:lang w:val="it-IT"/>
            </w:rPr>
            <w:t>i</w:t>
          </w:r>
          <w:r w:rsidRPr="001465B6">
            <w:rPr>
              <w:rFonts w:ascii="Arial" w:hAnsi="Arial" w:cs="Arial"/>
              <w:bCs/>
              <w:iCs/>
              <w:color w:val="000000" w:themeColor="text1"/>
              <w:sz w:val="24"/>
              <w:szCs w:val="24"/>
              <w:lang w:val="it-IT"/>
            </w:rPr>
            <w:t xml:space="preserve">mpresa hanno anche alcuni obiettivi interni: 1) Rendere la forza lavoro più motivata e unita; 2) Sviluppare le capacità dei dipendenti. A questo scopo, i dipendenti coinvolti hanno </w:t>
          </w:r>
          <w:r w:rsidR="00525772" w:rsidRPr="001465B6">
            <w:rPr>
              <w:rFonts w:ascii="Arial" w:hAnsi="Arial" w:cs="Arial"/>
              <w:bCs/>
              <w:iCs/>
              <w:color w:val="000000" w:themeColor="text1"/>
              <w:sz w:val="24"/>
              <w:szCs w:val="24"/>
              <w:lang w:val="it-IT"/>
            </w:rPr>
            <w:t xml:space="preserve">riscontrato </w:t>
          </w:r>
          <w:r w:rsidRPr="001465B6">
            <w:rPr>
              <w:rFonts w:ascii="Arial" w:hAnsi="Arial" w:cs="Arial"/>
              <w:bCs/>
              <w:iCs/>
              <w:color w:val="000000" w:themeColor="text1"/>
              <w:sz w:val="24"/>
              <w:szCs w:val="24"/>
              <w:lang w:val="it-IT"/>
            </w:rPr>
            <w:t xml:space="preserve">alcune conseguenze positive. Il </w:t>
          </w:r>
          <w:r w:rsidR="00525772" w:rsidRPr="001465B6">
            <w:rPr>
              <w:rFonts w:ascii="Arial" w:hAnsi="Arial" w:cs="Arial"/>
              <w:bCs/>
              <w:iCs/>
              <w:color w:val="000000" w:themeColor="text1"/>
              <w:sz w:val="24"/>
              <w:szCs w:val="24"/>
              <w:lang w:val="it-IT"/>
            </w:rPr>
            <w:t>v</w:t>
          </w:r>
          <w:r w:rsidRPr="001465B6">
            <w:rPr>
              <w:rFonts w:ascii="Arial" w:hAnsi="Arial" w:cs="Arial"/>
              <w:bCs/>
              <w:iCs/>
              <w:color w:val="000000" w:themeColor="text1"/>
              <w:sz w:val="24"/>
              <w:szCs w:val="24"/>
              <w:lang w:val="it-IT"/>
            </w:rPr>
            <w:t>olontariato d’</w:t>
          </w:r>
          <w:r w:rsidR="00525772" w:rsidRPr="001465B6">
            <w:rPr>
              <w:rFonts w:ascii="Arial" w:hAnsi="Arial" w:cs="Arial"/>
              <w:bCs/>
              <w:iCs/>
              <w:color w:val="000000" w:themeColor="text1"/>
              <w:sz w:val="24"/>
              <w:szCs w:val="24"/>
              <w:lang w:val="it-IT"/>
            </w:rPr>
            <w:t>i</w:t>
          </w:r>
          <w:r w:rsidRPr="001465B6">
            <w:rPr>
              <w:rFonts w:ascii="Arial" w:hAnsi="Arial" w:cs="Arial"/>
              <w:bCs/>
              <w:iCs/>
              <w:color w:val="000000" w:themeColor="text1"/>
              <w:sz w:val="24"/>
              <w:szCs w:val="24"/>
              <w:lang w:val="it-IT"/>
            </w:rPr>
            <w:t xml:space="preserve">mpresa, infatti: </w:t>
          </w:r>
        </w:p>
        <w:p w14:paraId="6D028010" w14:textId="1409DA10" w:rsidR="00791E60" w:rsidRPr="001465B6" w:rsidRDefault="00791E60"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Deve essere concepito come un’attività finalizzata a dare beneficio e </w:t>
          </w:r>
          <w:r w:rsidR="00250E9C" w:rsidRPr="001465B6">
            <w:rPr>
              <w:rFonts w:ascii="Arial" w:hAnsi="Arial" w:cs="Arial"/>
              <w:bCs/>
              <w:iCs/>
              <w:color w:val="000000" w:themeColor="text1"/>
              <w:lang w:val="it-IT"/>
            </w:rPr>
            <w:t>soddisfazione</w:t>
          </w:r>
          <w:r w:rsidRPr="001465B6">
            <w:rPr>
              <w:rFonts w:ascii="Arial" w:hAnsi="Arial" w:cs="Arial"/>
              <w:bCs/>
              <w:iCs/>
              <w:color w:val="000000" w:themeColor="text1"/>
              <w:lang w:val="it-IT"/>
            </w:rPr>
            <w:t xml:space="preserve"> </w:t>
          </w:r>
          <w:r w:rsidR="00250E9C" w:rsidRPr="001465B6">
            <w:rPr>
              <w:rFonts w:ascii="Arial" w:hAnsi="Arial" w:cs="Arial"/>
              <w:bCs/>
              <w:iCs/>
              <w:color w:val="000000" w:themeColor="text1"/>
              <w:lang w:val="it-IT"/>
            </w:rPr>
            <w:t>alla persona</w:t>
          </w:r>
          <w:r w:rsidR="007065F2" w:rsidRPr="001465B6">
            <w:rPr>
              <w:rFonts w:ascii="Arial" w:hAnsi="Arial" w:cs="Arial"/>
              <w:bCs/>
              <w:iCs/>
              <w:color w:val="000000" w:themeColor="text1"/>
              <w:lang w:val="it-IT"/>
            </w:rPr>
            <w:t>.</w:t>
          </w:r>
        </w:p>
        <w:p w14:paraId="7CE83B23" w14:textId="06F08946" w:rsidR="00250E9C" w:rsidRPr="001465B6" w:rsidRDefault="00250E9C"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Crea coesione tra i dipendenti e favorisce scambi tra culture e diverse competenze personali (team building)</w:t>
          </w:r>
          <w:r w:rsidR="007065F2" w:rsidRPr="001465B6">
            <w:rPr>
              <w:rFonts w:ascii="Arial" w:hAnsi="Arial" w:cs="Arial"/>
              <w:bCs/>
              <w:iCs/>
              <w:color w:val="000000" w:themeColor="text1"/>
              <w:lang w:val="it-IT"/>
            </w:rPr>
            <w:t>.</w:t>
          </w:r>
        </w:p>
        <w:p w14:paraId="1919DC98" w14:textId="432C7F2A" w:rsidR="00250E9C" w:rsidRPr="001465B6" w:rsidRDefault="00250E9C"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Sviluppa le soft-skills: autoconsapevolezza, leadership, capacità di risolvere problemi insoliti</w:t>
          </w:r>
          <w:r w:rsidR="007065F2" w:rsidRPr="001465B6">
            <w:rPr>
              <w:rFonts w:ascii="Arial" w:hAnsi="Arial" w:cs="Arial"/>
              <w:bCs/>
              <w:iCs/>
              <w:color w:val="000000" w:themeColor="text1"/>
              <w:lang w:val="it-IT"/>
            </w:rPr>
            <w:t>.</w:t>
          </w:r>
        </w:p>
        <w:p w14:paraId="49491EB9" w14:textId="21F0905A" w:rsidR="00250E9C" w:rsidRPr="001465B6" w:rsidRDefault="00250E9C"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 xml:space="preserve">Sviluppa nuove capacità professionali, come ad esempio svolgere un’attività per la prima volta, </w:t>
          </w:r>
          <w:r w:rsidR="00525772" w:rsidRPr="001465B6">
            <w:rPr>
              <w:rFonts w:ascii="Arial" w:hAnsi="Arial" w:cs="Arial"/>
              <w:bCs/>
              <w:iCs/>
              <w:color w:val="000000" w:themeColor="text1"/>
              <w:lang w:val="it-IT"/>
            </w:rPr>
            <w:t xml:space="preserve">o </w:t>
          </w:r>
          <w:r w:rsidRPr="001465B6">
            <w:rPr>
              <w:rFonts w:ascii="Arial" w:hAnsi="Arial" w:cs="Arial"/>
              <w:bCs/>
              <w:iCs/>
              <w:color w:val="000000" w:themeColor="text1"/>
              <w:lang w:val="it-IT"/>
            </w:rPr>
            <w:t xml:space="preserve">impegnarsi </w:t>
          </w:r>
          <w:r w:rsidR="00525772" w:rsidRPr="001465B6">
            <w:rPr>
              <w:rFonts w:ascii="Arial" w:hAnsi="Arial" w:cs="Arial"/>
              <w:bCs/>
              <w:iCs/>
              <w:color w:val="000000" w:themeColor="text1"/>
              <w:lang w:val="it-IT"/>
            </w:rPr>
            <w:t>a livello</w:t>
          </w:r>
          <w:r w:rsidRPr="001465B6">
            <w:rPr>
              <w:rFonts w:ascii="Arial" w:hAnsi="Arial" w:cs="Arial"/>
              <w:bCs/>
              <w:iCs/>
              <w:color w:val="000000" w:themeColor="text1"/>
              <w:lang w:val="it-IT"/>
            </w:rPr>
            <w:t xml:space="preserve"> sociale </w:t>
          </w:r>
          <w:r w:rsidR="00525772" w:rsidRPr="001465B6">
            <w:rPr>
              <w:rFonts w:ascii="Arial" w:hAnsi="Arial" w:cs="Arial"/>
              <w:bCs/>
              <w:iCs/>
              <w:color w:val="000000" w:themeColor="text1"/>
              <w:lang w:val="it-IT"/>
            </w:rPr>
            <w:t>con</w:t>
          </w:r>
          <w:r w:rsidRPr="001465B6">
            <w:rPr>
              <w:rFonts w:ascii="Arial" w:hAnsi="Arial" w:cs="Arial"/>
              <w:bCs/>
              <w:iCs/>
              <w:color w:val="000000" w:themeColor="text1"/>
              <w:lang w:val="it-IT"/>
            </w:rPr>
            <w:t xml:space="preserve"> un’attività solitamente svolta </w:t>
          </w:r>
          <w:r w:rsidR="00525772" w:rsidRPr="001465B6">
            <w:rPr>
              <w:rFonts w:ascii="Arial" w:hAnsi="Arial" w:cs="Arial"/>
              <w:bCs/>
              <w:iCs/>
              <w:color w:val="000000" w:themeColor="text1"/>
              <w:lang w:val="it-IT"/>
            </w:rPr>
            <w:t>per scopi professionali</w:t>
          </w:r>
          <w:r w:rsidR="007065F2" w:rsidRPr="001465B6">
            <w:rPr>
              <w:rFonts w:ascii="Arial" w:hAnsi="Arial" w:cs="Arial"/>
              <w:bCs/>
              <w:iCs/>
              <w:color w:val="000000" w:themeColor="text1"/>
              <w:lang w:val="it-IT"/>
            </w:rPr>
            <w:t>.</w:t>
          </w:r>
          <w:r w:rsidRPr="001465B6">
            <w:rPr>
              <w:rFonts w:ascii="Arial" w:hAnsi="Arial" w:cs="Arial"/>
              <w:bCs/>
              <w:iCs/>
              <w:color w:val="000000" w:themeColor="text1"/>
              <w:lang w:val="it-IT"/>
            </w:rPr>
            <w:t xml:space="preserve"> </w:t>
          </w:r>
        </w:p>
        <w:p w14:paraId="48E0DBEC" w14:textId="20D10D12" w:rsidR="00250E9C" w:rsidRPr="001465B6" w:rsidRDefault="00250E9C"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Aumenta i livelli di motivazione tra i dipendenti che hanno più di 60 anni e li fa sentire utili e integrati nell’azienda</w:t>
          </w:r>
          <w:r w:rsidR="007065F2" w:rsidRPr="001465B6">
            <w:rPr>
              <w:rFonts w:ascii="Arial" w:hAnsi="Arial" w:cs="Arial"/>
              <w:bCs/>
              <w:iCs/>
              <w:color w:val="000000" w:themeColor="text1"/>
              <w:lang w:val="it-IT"/>
            </w:rPr>
            <w:t>.</w:t>
          </w:r>
        </w:p>
        <w:p w14:paraId="0AD0B6A3" w14:textId="0893B676" w:rsidR="00011BD3" w:rsidRPr="001465B6" w:rsidRDefault="000627F5"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Rende i dipendenti più consapevoli e responsabili verso la comunità, mettendoli a contatto con una dimensione che prima non conoscevano, facendo loro superare il pregiudizio e rendendoli partecipi del cambiamento nella società</w:t>
          </w:r>
          <w:r w:rsidR="007065F2" w:rsidRPr="001465B6">
            <w:rPr>
              <w:rFonts w:ascii="Arial" w:hAnsi="Arial" w:cs="Arial"/>
              <w:bCs/>
              <w:iCs/>
              <w:color w:val="000000" w:themeColor="text1"/>
              <w:lang w:val="it-IT"/>
            </w:rPr>
            <w:t>.</w:t>
          </w:r>
          <w:r w:rsidRPr="001465B6">
            <w:rPr>
              <w:rFonts w:ascii="Arial" w:hAnsi="Arial" w:cs="Arial"/>
              <w:bCs/>
              <w:iCs/>
              <w:color w:val="000000" w:themeColor="text1"/>
              <w:lang w:val="it-IT"/>
            </w:rPr>
            <w:t xml:space="preserve"> </w:t>
          </w:r>
        </w:p>
        <w:p w14:paraId="59C32C52" w14:textId="62262643" w:rsidR="000627F5" w:rsidRPr="001465B6" w:rsidRDefault="00525772" w:rsidP="005F7A71">
          <w:pPr>
            <w:pStyle w:val="Listenabsatz"/>
            <w:numPr>
              <w:ilvl w:val="0"/>
              <w:numId w:val="41"/>
            </w:numPr>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Dà il via a un circolo</w:t>
          </w:r>
          <w:r w:rsidR="000627F5" w:rsidRPr="001465B6">
            <w:rPr>
              <w:rFonts w:ascii="Arial" w:hAnsi="Arial" w:cs="Arial"/>
              <w:bCs/>
              <w:iCs/>
              <w:color w:val="000000" w:themeColor="text1"/>
              <w:lang w:val="it-IT"/>
            </w:rPr>
            <w:t xml:space="preserve"> virtuoso</w:t>
          </w:r>
          <w:r w:rsidRPr="001465B6">
            <w:rPr>
              <w:rFonts w:ascii="Arial" w:hAnsi="Arial" w:cs="Arial"/>
              <w:bCs/>
              <w:iCs/>
              <w:color w:val="000000" w:themeColor="text1"/>
              <w:lang w:val="it-IT"/>
            </w:rPr>
            <w:t xml:space="preserve"> del volontariato</w:t>
          </w:r>
          <w:r w:rsidR="000627F5" w:rsidRPr="001465B6">
            <w:rPr>
              <w:rFonts w:ascii="Arial" w:hAnsi="Arial" w:cs="Arial"/>
              <w:bCs/>
              <w:iCs/>
              <w:color w:val="000000" w:themeColor="text1"/>
              <w:lang w:val="it-IT"/>
            </w:rPr>
            <w:t xml:space="preserve">: le persone portano con sé questo tipo di esperienza personale, a prescindere dall’azienda presso cui lavorano. </w:t>
          </w:r>
        </w:p>
        <w:p w14:paraId="0C4D5A5E" w14:textId="448ECFFF" w:rsidR="00745643" w:rsidRPr="001465B6" w:rsidRDefault="00745643" w:rsidP="000627F5">
          <w:pPr>
            <w:spacing w:line="276" w:lineRule="auto"/>
            <w:jc w:val="both"/>
            <w:rPr>
              <w:rFonts w:ascii="Arial" w:hAnsi="Arial" w:cs="Arial"/>
              <w:bCs/>
              <w:iCs/>
              <w:color w:val="000000" w:themeColor="text1"/>
              <w:sz w:val="24"/>
              <w:szCs w:val="24"/>
              <w:lang w:val="it-IT"/>
            </w:rPr>
          </w:pPr>
        </w:p>
        <w:p w14:paraId="0E908704" w14:textId="536A41F0" w:rsidR="00745643" w:rsidRPr="001465B6" w:rsidRDefault="000627F5" w:rsidP="00745643">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Altri fattori di motivazione interna per l’azienda:</w:t>
          </w:r>
        </w:p>
        <w:p w14:paraId="59986723" w14:textId="63D29202" w:rsidR="00745643" w:rsidRPr="001465B6" w:rsidRDefault="000627F5" w:rsidP="005F7A71">
          <w:pPr>
            <w:numPr>
              <w:ilvl w:val="0"/>
              <w:numId w:val="33"/>
            </w:num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Sviluppo di valori comuni </w:t>
          </w:r>
          <w:r w:rsidR="005953EE" w:rsidRPr="001465B6">
            <w:rPr>
              <w:rFonts w:ascii="Arial" w:hAnsi="Arial" w:cs="Arial"/>
              <w:bCs/>
              <w:iCs/>
              <w:color w:val="000000" w:themeColor="text1"/>
              <w:sz w:val="24"/>
              <w:szCs w:val="24"/>
              <w:lang w:val="it-IT"/>
            </w:rPr>
            <w:t>al</w:t>
          </w:r>
          <w:r w:rsidRPr="001465B6">
            <w:rPr>
              <w:rFonts w:ascii="Arial" w:hAnsi="Arial" w:cs="Arial"/>
              <w:bCs/>
              <w:iCs/>
              <w:color w:val="000000" w:themeColor="text1"/>
              <w:sz w:val="24"/>
              <w:szCs w:val="24"/>
              <w:lang w:val="it-IT"/>
            </w:rPr>
            <w:t xml:space="preserve">l’azienda e </w:t>
          </w:r>
          <w:r w:rsidR="005953EE" w:rsidRPr="001465B6">
            <w:rPr>
              <w:rFonts w:ascii="Arial" w:hAnsi="Arial" w:cs="Arial"/>
              <w:bCs/>
              <w:iCs/>
              <w:color w:val="000000" w:themeColor="text1"/>
              <w:sz w:val="24"/>
              <w:szCs w:val="24"/>
              <w:lang w:val="it-IT"/>
            </w:rPr>
            <w:t>a</w:t>
          </w:r>
          <w:r w:rsidRPr="001465B6">
            <w:rPr>
              <w:rFonts w:ascii="Arial" w:hAnsi="Arial" w:cs="Arial"/>
              <w:bCs/>
              <w:iCs/>
              <w:color w:val="000000" w:themeColor="text1"/>
              <w:sz w:val="24"/>
              <w:szCs w:val="24"/>
              <w:lang w:val="it-IT"/>
            </w:rPr>
            <w:t xml:space="preserve">i dipendenti; </w:t>
          </w:r>
        </w:p>
        <w:p w14:paraId="46B99CE1" w14:textId="4FF37653" w:rsidR="00745643" w:rsidRPr="001465B6" w:rsidRDefault="000627F5" w:rsidP="005F7A71">
          <w:pPr>
            <w:numPr>
              <w:ilvl w:val="0"/>
              <w:numId w:val="33"/>
            </w:num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Aumento del coinvolgimento dei dipendenti nei progetti di comunità, </w:t>
          </w:r>
          <w:r w:rsidR="005953EE" w:rsidRPr="001465B6">
            <w:rPr>
              <w:rFonts w:ascii="Arial" w:hAnsi="Arial" w:cs="Arial"/>
              <w:bCs/>
              <w:iCs/>
              <w:color w:val="000000" w:themeColor="text1"/>
              <w:sz w:val="24"/>
              <w:szCs w:val="24"/>
              <w:lang w:val="it-IT"/>
            </w:rPr>
            <w:t>che diventano così</w:t>
          </w:r>
          <w:r w:rsidRPr="001465B6">
            <w:rPr>
              <w:rFonts w:ascii="Arial" w:hAnsi="Arial" w:cs="Arial"/>
              <w:bCs/>
              <w:iCs/>
              <w:color w:val="000000" w:themeColor="text1"/>
              <w:sz w:val="24"/>
              <w:szCs w:val="24"/>
              <w:lang w:val="it-IT"/>
            </w:rPr>
            <w:t xml:space="preserve"> “biglietti da visita” dell’azienda verso attori esterni, trasferendo anche le loro competenze e diffondendo la cultura aziendale (diventare “ambasciatori” della cultura aziendale);</w:t>
          </w:r>
        </w:p>
        <w:p w14:paraId="59C4448B" w14:textId="37CFE883" w:rsidR="00745643" w:rsidRPr="001465B6" w:rsidRDefault="000627F5" w:rsidP="005F7A71">
          <w:pPr>
            <w:numPr>
              <w:ilvl w:val="0"/>
              <w:numId w:val="33"/>
            </w:num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Creazione di un senso di appartenenza all’azienda e aumento della lealtà dei dipendenti;</w:t>
          </w:r>
        </w:p>
        <w:p w14:paraId="59867C69" w14:textId="1EA66E97" w:rsidR="00745643" w:rsidRPr="001465B6" w:rsidRDefault="000627F5" w:rsidP="005F7A71">
          <w:pPr>
            <w:numPr>
              <w:ilvl w:val="0"/>
              <w:numId w:val="33"/>
            </w:num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lastRenderedPageBreak/>
            <w:t xml:space="preserve">Attrazione di giovani talenti, perché le nuove generazioni cercano il rispetto di valori etici e sociali nell’azienda in cui lavorano. </w:t>
          </w:r>
        </w:p>
        <w:p w14:paraId="20411B02" w14:textId="122584C8" w:rsidR="009C7CC8" w:rsidRPr="001465B6" w:rsidRDefault="00B57648" w:rsidP="0025547D">
          <w:pPr>
            <w:pStyle w:val="berschrift2"/>
            <w:jc w:val="both"/>
            <w:rPr>
              <w:rFonts w:ascii="Arial" w:hAnsi="Arial" w:cs="Arial"/>
              <w:lang w:val="it-IT"/>
            </w:rPr>
          </w:pPr>
          <w:bookmarkStart w:id="35" w:name="_Toc70936962"/>
          <w:r w:rsidRPr="001465B6">
            <w:rPr>
              <w:rFonts w:ascii="Arial" w:hAnsi="Arial" w:cs="Arial"/>
              <w:lang w:val="it-IT"/>
            </w:rPr>
            <w:t>Codice etico e di condotta per i membri di una ONG</w:t>
          </w:r>
          <w:bookmarkEnd w:id="35"/>
        </w:p>
        <w:p w14:paraId="36BF76C2" w14:textId="0A742E8E" w:rsidR="000627F5" w:rsidRPr="001465B6" w:rsidRDefault="000627F5"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La maggior parte delle ONG ha dei </w:t>
          </w:r>
          <w:r w:rsidRPr="001465B6">
            <w:rPr>
              <w:rFonts w:ascii="Arial" w:hAnsi="Arial" w:cs="Arial"/>
              <w:b/>
              <w:bCs/>
              <w:iCs/>
              <w:color w:val="000000" w:themeColor="text1"/>
              <w:sz w:val="24"/>
              <w:szCs w:val="24"/>
              <w:lang w:val="it-IT"/>
            </w:rPr>
            <w:t>codici etici e di condotta</w:t>
          </w:r>
          <w:r w:rsidRPr="001465B6">
            <w:rPr>
              <w:rFonts w:ascii="Arial" w:hAnsi="Arial" w:cs="Arial"/>
              <w:bCs/>
              <w:iCs/>
              <w:color w:val="000000" w:themeColor="text1"/>
              <w:sz w:val="24"/>
              <w:szCs w:val="24"/>
              <w:lang w:val="it-IT"/>
            </w:rPr>
            <w:t xml:space="preserve"> che governano il comportamento dei membri della ONG e la sua operatività. </w:t>
          </w:r>
          <w:r w:rsidR="005953EE" w:rsidRPr="001465B6">
            <w:rPr>
              <w:rFonts w:ascii="Arial" w:hAnsi="Arial" w:cs="Arial"/>
              <w:bCs/>
              <w:iCs/>
              <w:color w:val="000000" w:themeColor="text1"/>
              <w:sz w:val="24"/>
              <w:szCs w:val="24"/>
              <w:lang w:val="it-IT"/>
            </w:rPr>
            <w:t>S</w:t>
          </w:r>
          <w:r w:rsidRPr="001465B6">
            <w:rPr>
              <w:rFonts w:ascii="Arial" w:hAnsi="Arial" w:cs="Arial"/>
              <w:bCs/>
              <w:iCs/>
              <w:color w:val="000000" w:themeColor="text1"/>
              <w:sz w:val="24"/>
              <w:szCs w:val="24"/>
              <w:lang w:val="it-IT"/>
            </w:rPr>
            <w:t>ono nati</w:t>
          </w:r>
          <w:r w:rsidR="005953EE" w:rsidRPr="001465B6">
            <w:rPr>
              <w:rFonts w:ascii="Arial" w:hAnsi="Arial" w:cs="Arial"/>
              <w:bCs/>
              <w:iCs/>
              <w:color w:val="000000" w:themeColor="text1"/>
              <w:sz w:val="24"/>
              <w:szCs w:val="24"/>
              <w:lang w:val="it-IT"/>
            </w:rPr>
            <w:t xml:space="preserve"> infatti</w:t>
          </w:r>
          <w:r w:rsidRPr="001465B6">
            <w:rPr>
              <w:rFonts w:ascii="Arial" w:hAnsi="Arial" w:cs="Arial"/>
              <w:bCs/>
              <w:iCs/>
              <w:color w:val="000000" w:themeColor="text1"/>
              <w:sz w:val="24"/>
              <w:szCs w:val="24"/>
              <w:lang w:val="it-IT"/>
            </w:rPr>
            <w:t xml:space="preserve"> strumenti come i Principi di Trasparenza e Buone Pratiche, per evitare comportamenti dannosi per le ONG, i Partner, i volontari e tutte le persone collegate all’organizzazione. </w:t>
          </w:r>
        </w:p>
        <w:p w14:paraId="1F580BD8" w14:textId="262AB2F9" w:rsidR="00F843FF" w:rsidRPr="001465B6" w:rsidRDefault="000627F5" w:rsidP="0025547D">
          <w:pPr>
            <w:spacing w:line="276" w:lineRule="auto"/>
            <w:jc w:val="both"/>
            <w:rPr>
              <w:rFonts w:ascii="Arial" w:hAnsi="Arial" w:cs="Arial"/>
              <w:bCs/>
              <w:iCs/>
              <w:color w:val="000000" w:themeColor="text1"/>
              <w:sz w:val="24"/>
              <w:szCs w:val="24"/>
              <w:lang w:val="it-IT"/>
            </w:rPr>
          </w:pPr>
          <w:r w:rsidRPr="001465B6">
            <w:rPr>
              <w:rFonts w:ascii="Arial" w:hAnsi="Arial" w:cs="Arial"/>
              <w:b/>
              <w:bCs/>
              <w:iCs/>
              <w:color w:val="000000" w:themeColor="text1"/>
              <w:sz w:val="24"/>
              <w:szCs w:val="24"/>
              <w:lang w:val="it-IT"/>
            </w:rPr>
            <w:t>Esempi</w:t>
          </w:r>
          <w:r w:rsidRPr="001465B6">
            <w:rPr>
              <w:rFonts w:ascii="Arial" w:hAnsi="Arial" w:cs="Arial"/>
              <w:bCs/>
              <w:iCs/>
              <w:color w:val="000000" w:themeColor="text1"/>
              <w:sz w:val="24"/>
              <w:szCs w:val="24"/>
              <w:lang w:val="it-IT"/>
            </w:rPr>
            <w:t xml:space="preserve"> di codici etici e di Condotta che regolano il comportamento dei membri: </w:t>
          </w:r>
        </w:p>
        <w:p w14:paraId="33A12E1F" w14:textId="12E9B24C" w:rsidR="005953EE" w:rsidRPr="001465B6" w:rsidRDefault="009C7CC8" w:rsidP="0025547D">
          <w:pPr>
            <w:spacing w:line="276" w:lineRule="auto"/>
            <w:contextualSpacing/>
            <w:jc w:val="both"/>
            <w:rPr>
              <w:rFonts w:ascii="Arial" w:hAnsi="Arial" w:cs="Arial"/>
              <w:bCs/>
              <w:iCs/>
              <w:color w:val="000000" w:themeColor="text1"/>
              <w:sz w:val="24"/>
              <w:szCs w:val="24"/>
            </w:rPr>
          </w:pPr>
          <w:r w:rsidRPr="001465B6">
            <w:rPr>
              <w:rFonts w:ascii="Arial" w:hAnsi="Arial" w:cs="Arial"/>
              <w:bCs/>
              <w:iCs/>
              <w:color w:val="000000" w:themeColor="text1"/>
              <w:sz w:val="24"/>
              <w:szCs w:val="24"/>
            </w:rPr>
            <w:t xml:space="preserve">Greenpeace </w:t>
          </w:r>
        </w:p>
        <w:p w14:paraId="12CDA07E" w14:textId="6870D5FA" w:rsidR="000627F5" w:rsidRPr="001465B6" w:rsidRDefault="00802545" w:rsidP="0025547D">
          <w:pPr>
            <w:spacing w:line="276" w:lineRule="auto"/>
            <w:contextualSpacing/>
            <w:jc w:val="both"/>
            <w:rPr>
              <w:rFonts w:ascii="Arial" w:hAnsi="Arial" w:cs="Arial"/>
              <w:color w:val="000000" w:themeColor="text1"/>
              <w:sz w:val="28"/>
            </w:rPr>
          </w:pPr>
          <w:hyperlink r:id="rId46" w:history="1">
            <w:r w:rsidR="00DD7D04" w:rsidRPr="001465B6">
              <w:rPr>
                <w:rStyle w:val="Hyperlink"/>
                <w:rFonts w:ascii="Arial" w:hAnsi="Arial" w:cs="Arial"/>
                <w:sz w:val="24"/>
              </w:rPr>
              <w:t>https://www.greenpeace.org/usa/wp-content/uploads/legacy/Global/usa/report/2007/7/greenpeace-code-of-ethics.pdf</w:t>
            </w:r>
          </w:hyperlink>
          <w:r w:rsidR="00DD7D04" w:rsidRPr="001465B6">
            <w:rPr>
              <w:rFonts w:ascii="Arial" w:hAnsi="Arial" w:cs="Arial"/>
              <w:color w:val="000000" w:themeColor="text1"/>
              <w:sz w:val="24"/>
            </w:rPr>
            <w:t xml:space="preserve"> </w:t>
          </w:r>
          <w:r w:rsidR="000627F5" w:rsidRPr="001465B6">
            <w:rPr>
              <w:rFonts w:ascii="Arial" w:hAnsi="Arial" w:cs="Arial"/>
              <w:color w:val="000000" w:themeColor="text1"/>
              <w:sz w:val="28"/>
            </w:rPr>
            <w:t xml:space="preserve"> </w:t>
          </w:r>
        </w:p>
        <w:p w14:paraId="148C5861" w14:textId="77777777" w:rsidR="009D58DD" w:rsidRPr="001465B6" w:rsidRDefault="009D58DD" w:rsidP="0025547D">
          <w:pPr>
            <w:spacing w:line="276" w:lineRule="auto"/>
            <w:contextualSpacing/>
            <w:jc w:val="both"/>
            <w:rPr>
              <w:rFonts w:ascii="Arial" w:hAnsi="Arial" w:cs="Arial"/>
              <w:bCs/>
              <w:iCs/>
              <w:color w:val="000000" w:themeColor="text1"/>
              <w:sz w:val="24"/>
              <w:szCs w:val="24"/>
              <w:lang w:val="it-IT"/>
            </w:rPr>
          </w:pPr>
        </w:p>
        <w:p w14:paraId="1EBE4F6E" w14:textId="34C56A50" w:rsidR="00614873" w:rsidRPr="001465B6" w:rsidRDefault="00FB08EB" w:rsidP="0025547D">
          <w:pPr>
            <w:spacing w:line="276" w:lineRule="auto"/>
            <w:contextualSpacing/>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Alto commissariato delle Nazioni Unite per i Rifugiati</w:t>
          </w:r>
          <w:r w:rsidR="009C7CC8" w:rsidRPr="001465B6">
            <w:rPr>
              <w:rFonts w:ascii="Arial" w:hAnsi="Arial" w:cs="Arial"/>
              <w:bCs/>
              <w:iCs/>
              <w:color w:val="000000" w:themeColor="text1"/>
              <w:sz w:val="24"/>
              <w:szCs w:val="24"/>
              <w:lang w:val="it-IT"/>
            </w:rPr>
            <w:t xml:space="preserve"> (UNHCR) </w:t>
          </w:r>
        </w:p>
        <w:p w14:paraId="5AB2A9E5" w14:textId="77777777" w:rsidR="00DD7D04" w:rsidRPr="001465B6" w:rsidRDefault="00802545" w:rsidP="0025547D">
          <w:pPr>
            <w:spacing w:line="276" w:lineRule="auto"/>
            <w:contextualSpacing/>
            <w:jc w:val="both"/>
            <w:rPr>
              <w:rFonts w:ascii="Arial" w:hAnsi="Arial" w:cs="Arial"/>
              <w:color w:val="000000" w:themeColor="text1"/>
              <w:sz w:val="24"/>
              <w:lang w:val="it-IT"/>
            </w:rPr>
          </w:pPr>
          <w:hyperlink r:id="rId47" w:history="1">
            <w:r w:rsidR="00DD7D04" w:rsidRPr="001465B6">
              <w:rPr>
                <w:rStyle w:val="Hyperlink"/>
                <w:rFonts w:ascii="Arial" w:hAnsi="Arial" w:cs="Arial"/>
                <w:sz w:val="24"/>
                <w:lang w:val="it-IT"/>
              </w:rPr>
              <w:t>https://cms.emergency.unhcr.org/documents/11982/32382/UNHCR+Code+of+Conduct/72ff3fdf-4e7c-4928-8cc2-723655b421c7</w:t>
            </w:r>
          </w:hyperlink>
          <w:r w:rsidR="00DD7D04" w:rsidRPr="001465B6">
            <w:rPr>
              <w:rFonts w:ascii="Arial" w:hAnsi="Arial" w:cs="Arial"/>
              <w:color w:val="000000" w:themeColor="text1"/>
              <w:sz w:val="24"/>
              <w:lang w:val="it-IT"/>
            </w:rPr>
            <w:t xml:space="preserve"> </w:t>
          </w:r>
        </w:p>
        <w:p w14:paraId="4E38DB3C" w14:textId="6727487E" w:rsidR="00614873" w:rsidRPr="001465B6" w:rsidRDefault="009C7CC8" w:rsidP="0025547D">
          <w:pPr>
            <w:spacing w:line="276" w:lineRule="auto"/>
            <w:contextualSpacing/>
            <w:jc w:val="both"/>
            <w:rPr>
              <w:rFonts w:ascii="Arial" w:hAnsi="Arial" w:cs="Arial"/>
              <w:bCs/>
              <w:iCs/>
              <w:color w:val="000000" w:themeColor="text1"/>
              <w:sz w:val="24"/>
              <w:szCs w:val="24"/>
            </w:rPr>
          </w:pPr>
          <w:r w:rsidRPr="001465B6">
            <w:rPr>
              <w:rFonts w:ascii="Arial" w:hAnsi="Arial" w:cs="Arial"/>
              <w:bCs/>
              <w:iCs/>
              <w:color w:val="000000" w:themeColor="text1"/>
              <w:sz w:val="24"/>
              <w:szCs w:val="24"/>
            </w:rPr>
            <w:t xml:space="preserve">UNICEF </w:t>
          </w:r>
        </w:p>
        <w:p w14:paraId="66A05311" w14:textId="77777777" w:rsidR="00DD7D04" w:rsidRPr="001465B6" w:rsidRDefault="00802545" w:rsidP="0025547D">
          <w:pPr>
            <w:spacing w:line="276" w:lineRule="auto"/>
            <w:contextualSpacing/>
            <w:jc w:val="both"/>
            <w:rPr>
              <w:rFonts w:ascii="Arial" w:hAnsi="Arial" w:cs="Arial"/>
              <w:bCs/>
              <w:iCs/>
              <w:color w:val="000000" w:themeColor="text1"/>
              <w:sz w:val="24"/>
              <w:szCs w:val="24"/>
            </w:rPr>
          </w:pPr>
          <w:hyperlink r:id="rId48" w:history="1">
            <w:r w:rsidR="00DD7D04" w:rsidRPr="001465B6">
              <w:rPr>
                <w:rStyle w:val="Hyperlink"/>
                <w:rFonts w:ascii="Arial" w:hAnsi="Arial" w:cs="Arial"/>
                <w:sz w:val="24"/>
              </w:rPr>
              <w:t>https://etico.iiep.unesco.org/sites/default/files/CODE_OF_CONDUCT.pdf</w:t>
            </w:r>
          </w:hyperlink>
          <w:r w:rsidR="00DD7D04" w:rsidRPr="001465B6">
            <w:rPr>
              <w:rFonts w:ascii="Arial" w:hAnsi="Arial" w:cs="Arial"/>
              <w:color w:val="000000" w:themeColor="text1"/>
              <w:sz w:val="24"/>
            </w:rPr>
            <w:t xml:space="preserve"> </w:t>
          </w:r>
        </w:p>
        <w:p w14:paraId="68A7F0B4" w14:textId="77777777" w:rsidR="009D58DD" w:rsidRPr="001465B6" w:rsidRDefault="009D58DD" w:rsidP="0025547D">
          <w:pPr>
            <w:spacing w:line="276" w:lineRule="auto"/>
            <w:contextualSpacing/>
            <w:jc w:val="both"/>
            <w:rPr>
              <w:rFonts w:ascii="Arial" w:hAnsi="Arial" w:cs="Arial"/>
              <w:bCs/>
              <w:iCs/>
              <w:color w:val="000000" w:themeColor="text1"/>
              <w:sz w:val="24"/>
              <w:szCs w:val="24"/>
            </w:rPr>
          </w:pPr>
        </w:p>
        <w:p w14:paraId="7CC368F6" w14:textId="65AE3EB1" w:rsidR="000627F5" w:rsidRPr="001465B6" w:rsidRDefault="009C7CC8" w:rsidP="0025547D">
          <w:pPr>
            <w:spacing w:line="276" w:lineRule="auto"/>
            <w:contextualSpacing/>
            <w:jc w:val="both"/>
            <w:rPr>
              <w:rFonts w:ascii="Arial" w:hAnsi="Arial" w:cs="Arial"/>
              <w:bCs/>
              <w:iCs/>
              <w:color w:val="000000" w:themeColor="text1"/>
              <w:sz w:val="24"/>
              <w:szCs w:val="24"/>
            </w:rPr>
          </w:pPr>
          <w:r w:rsidRPr="001465B6">
            <w:rPr>
              <w:rFonts w:ascii="Arial" w:hAnsi="Arial" w:cs="Arial"/>
              <w:bCs/>
              <w:iCs/>
              <w:color w:val="000000" w:themeColor="text1"/>
              <w:sz w:val="24"/>
              <w:szCs w:val="24"/>
            </w:rPr>
            <w:t xml:space="preserve">Save the Children </w:t>
          </w:r>
        </w:p>
        <w:p w14:paraId="78B7AD52" w14:textId="4AC793BC" w:rsidR="000627F5" w:rsidRPr="001465B6" w:rsidRDefault="00802545" w:rsidP="0025547D">
          <w:pPr>
            <w:spacing w:line="276" w:lineRule="auto"/>
            <w:jc w:val="both"/>
            <w:rPr>
              <w:rFonts w:ascii="Arial" w:hAnsi="Arial" w:cs="Arial"/>
              <w:bCs/>
              <w:iCs/>
              <w:color w:val="FF0000"/>
              <w:sz w:val="24"/>
            </w:rPr>
            <w:sectPr w:rsidR="000627F5" w:rsidRPr="001465B6" w:rsidSect="00122A67">
              <w:type w:val="continuous"/>
              <w:pgSz w:w="16838" w:h="11906" w:orient="landscape" w:code="9"/>
              <w:pgMar w:top="0" w:right="1440" w:bottom="1440" w:left="1440" w:header="709" w:footer="737" w:gutter="0"/>
              <w:pgNumType w:start="21"/>
              <w:cols w:num="2" w:space="708"/>
              <w:titlePg/>
              <w:docGrid w:linePitch="360"/>
            </w:sectPr>
          </w:pPr>
          <w:hyperlink r:id="rId49" w:history="1">
            <w:r w:rsidR="00DD7D04" w:rsidRPr="001465B6">
              <w:rPr>
                <w:rStyle w:val="Hyperlink"/>
                <w:rFonts w:ascii="Arial" w:hAnsi="Arial" w:cs="Arial"/>
                <w:bCs/>
                <w:iCs/>
                <w:sz w:val="24"/>
              </w:rPr>
              <w:t>https://www.savethechildren.org/content/dam/usa/reports/advocacy/code-eth-bus-cond-11.pdf</w:t>
            </w:r>
          </w:hyperlink>
          <w:r w:rsidR="00DD7D04" w:rsidRPr="001465B6">
            <w:rPr>
              <w:rFonts w:ascii="Arial" w:hAnsi="Arial" w:cs="Arial"/>
              <w:bCs/>
              <w:iCs/>
              <w:color w:val="000000" w:themeColor="text1"/>
              <w:sz w:val="24"/>
            </w:rPr>
            <w:t xml:space="preserve"> </w:t>
          </w:r>
        </w:p>
        <w:p w14:paraId="17FA4A49" w14:textId="2868461F" w:rsidR="00614873" w:rsidRPr="000E40E5" w:rsidRDefault="00B57648" w:rsidP="000E40E5">
          <w:pPr>
            <w:pStyle w:val="berschrift1"/>
            <w:rPr>
              <w:lang w:val="it-IT"/>
            </w:rPr>
            <w:sectPr w:rsidR="00614873" w:rsidRPr="000E40E5" w:rsidSect="00A524FD">
              <w:pgSz w:w="16838" w:h="11906" w:orient="landscape" w:code="9"/>
              <w:pgMar w:top="0" w:right="1440" w:bottom="1440" w:left="1440" w:header="709" w:footer="737" w:gutter="0"/>
              <w:cols w:space="708"/>
              <w:titlePg/>
              <w:docGrid w:linePitch="360"/>
            </w:sectPr>
          </w:pPr>
          <w:bookmarkStart w:id="36" w:name="_Toc70936963"/>
          <w:r w:rsidRPr="000E40E5">
            <w:rPr>
              <w:lang w:val="it-IT"/>
            </w:rPr>
            <w:lastRenderedPageBreak/>
            <w:t>Importanza della leadership e necessità di una leadership orientata ai risultati</w:t>
          </w:r>
          <w:bookmarkEnd w:id="36"/>
        </w:p>
        <w:p w14:paraId="1408B883" w14:textId="7DEC379E" w:rsidR="009C7CC8" w:rsidRPr="001465B6" w:rsidRDefault="009C7CC8" w:rsidP="0025547D">
          <w:pPr>
            <w:pStyle w:val="berschrift2"/>
            <w:jc w:val="both"/>
            <w:rPr>
              <w:rFonts w:ascii="Arial" w:hAnsi="Arial" w:cs="Arial"/>
              <w:lang w:val="it-IT"/>
            </w:rPr>
          </w:pPr>
          <w:bookmarkStart w:id="37" w:name="_Toc70936964"/>
          <w:r w:rsidRPr="001465B6">
            <w:rPr>
              <w:rFonts w:ascii="Arial" w:hAnsi="Arial" w:cs="Arial"/>
              <w:lang w:val="it-IT"/>
            </w:rPr>
            <w:t>Leadership</w:t>
          </w:r>
          <w:r w:rsidR="00B57648" w:rsidRPr="001465B6">
            <w:rPr>
              <w:rFonts w:ascii="Arial" w:hAnsi="Arial" w:cs="Arial"/>
              <w:lang w:val="it-IT"/>
            </w:rPr>
            <w:t xml:space="preserve"> sociale</w:t>
          </w:r>
          <w:bookmarkEnd w:id="37"/>
        </w:p>
        <w:p w14:paraId="46394F2A" w14:textId="37FA079F" w:rsidR="000872F7" w:rsidRPr="001465B6" w:rsidRDefault="000872F7" w:rsidP="0025547D">
          <w:pPr>
            <w:autoSpaceDE w:val="0"/>
            <w:autoSpaceDN w:val="0"/>
            <w:adjustRightInd w:val="0"/>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Il concetto di leadership sociale </w:t>
          </w:r>
          <w:r w:rsidR="00BC1209" w:rsidRPr="001465B6">
            <w:rPr>
              <w:rFonts w:ascii="Arial" w:hAnsi="Arial" w:cs="Arial"/>
              <w:color w:val="000000" w:themeColor="text1"/>
              <w:sz w:val="24"/>
              <w:szCs w:val="24"/>
              <w:lang w:val="it-IT"/>
            </w:rPr>
            <w:t>riguarda lo</w:t>
          </w:r>
          <w:r w:rsidRPr="001465B6">
            <w:rPr>
              <w:rFonts w:ascii="Arial" w:hAnsi="Arial" w:cs="Arial"/>
              <w:color w:val="000000" w:themeColor="text1"/>
              <w:sz w:val="24"/>
              <w:szCs w:val="24"/>
              <w:lang w:val="it-IT"/>
            </w:rPr>
            <w:t xml:space="preserve"> sviluppo di quelle persone che </w:t>
          </w:r>
          <w:r w:rsidR="00BC1209" w:rsidRPr="001465B6">
            <w:rPr>
              <w:rFonts w:ascii="Arial" w:hAnsi="Arial" w:cs="Arial"/>
              <w:color w:val="000000" w:themeColor="text1"/>
              <w:sz w:val="24"/>
              <w:szCs w:val="24"/>
              <w:lang w:val="it-IT"/>
            </w:rPr>
            <w:t>sono</w:t>
          </w:r>
          <w:r w:rsidRPr="001465B6">
            <w:rPr>
              <w:rFonts w:ascii="Arial" w:hAnsi="Arial" w:cs="Arial"/>
              <w:color w:val="000000" w:themeColor="text1"/>
              <w:sz w:val="24"/>
              <w:szCs w:val="24"/>
              <w:lang w:val="it-IT"/>
            </w:rPr>
            <w:t xml:space="preserve"> l</w:t>
          </w:r>
          <w:r w:rsidR="00BC1209" w:rsidRPr="001465B6">
            <w:rPr>
              <w:rFonts w:ascii="Arial" w:hAnsi="Arial" w:cs="Arial"/>
              <w:color w:val="000000" w:themeColor="text1"/>
              <w:sz w:val="24"/>
              <w:szCs w:val="24"/>
              <w:lang w:val="it-IT"/>
            </w:rPr>
            <w:t>a</w:t>
          </w:r>
          <w:r w:rsidRPr="001465B6">
            <w:rPr>
              <w:rFonts w:ascii="Arial" w:hAnsi="Arial" w:cs="Arial"/>
              <w:color w:val="000000" w:themeColor="text1"/>
              <w:sz w:val="24"/>
              <w:szCs w:val="24"/>
              <w:lang w:val="it-IT"/>
            </w:rPr>
            <w:t xml:space="preserve"> forz</w:t>
          </w:r>
          <w:r w:rsidR="00BC1209" w:rsidRPr="001465B6">
            <w:rPr>
              <w:rFonts w:ascii="Arial" w:hAnsi="Arial" w:cs="Arial"/>
              <w:color w:val="000000" w:themeColor="text1"/>
              <w:sz w:val="24"/>
              <w:szCs w:val="24"/>
              <w:lang w:val="it-IT"/>
            </w:rPr>
            <w:t>a</w:t>
          </w:r>
          <w:r w:rsidRPr="001465B6">
            <w:rPr>
              <w:rFonts w:ascii="Arial" w:hAnsi="Arial" w:cs="Arial"/>
              <w:color w:val="000000" w:themeColor="text1"/>
              <w:sz w:val="24"/>
              <w:szCs w:val="24"/>
              <w:lang w:val="it-IT"/>
            </w:rPr>
            <w:t xml:space="preserve"> trainant</w:t>
          </w:r>
          <w:r w:rsidR="00BC1209" w:rsidRPr="001465B6">
            <w:rPr>
              <w:rFonts w:ascii="Arial" w:hAnsi="Arial" w:cs="Arial"/>
              <w:color w:val="000000" w:themeColor="text1"/>
              <w:sz w:val="24"/>
              <w:szCs w:val="24"/>
              <w:lang w:val="it-IT"/>
            </w:rPr>
            <w:t>e</w:t>
          </w:r>
          <w:r w:rsidRPr="001465B6">
            <w:rPr>
              <w:rFonts w:ascii="Arial" w:hAnsi="Arial" w:cs="Arial"/>
              <w:color w:val="000000" w:themeColor="text1"/>
              <w:sz w:val="24"/>
              <w:szCs w:val="24"/>
              <w:lang w:val="it-IT"/>
            </w:rPr>
            <w:t xml:space="preserve"> delle organizzazioni della società civile</w:t>
          </w:r>
          <w:r w:rsidR="008916EC"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e che lavorano per fare emergere il cambiamento sociale (Carreras et al., 2009). Nell’ambito delle ONG e </w:t>
          </w:r>
          <w:r w:rsidR="000E40E5" w:rsidRPr="001465B6">
            <w:rPr>
              <w:rFonts w:ascii="Arial" w:hAnsi="Arial" w:cs="Arial"/>
              <w:color w:val="000000" w:themeColor="text1"/>
              <w:sz w:val="24"/>
              <w:szCs w:val="24"/>
              <w:lang w:val="it-IT"/>
            </w:rPr>
            <w:t>del</w:t>
          </w:r>
          <w:r w:rsidRPr="001465B6">
            <w:rPr>
              <w:rFonts w:ascii="Arial" w:hAnsi="Arial" w:cs="Arial"/>
              <w:color w:val="000000" w:themeColor="text1"/>
              <w:sz w:val="24"/>
              <w:szCs w:val="24"/>
              <w:lang w:val="it-IT"/>
            </w:rPr>
            <w:t xml:space="preserve"> </w:t>
          </w:r>
          <w:r w:rsidR="008916EC" w:rsidRPr="001465B6">
            <w:rPr>
              <w:rFonts w:ascii="Arial" w:hAnsi="Arial" w:cs="Arial"/>
              <w:color w:val="000000" w:themeColor="text1"/>
              <w:sz w:val="24"/>
              <w:szCs w:val="24"/>
              <w:lang w:val="it-IT"/>
            </w:rPr>
            <w:t xml:space="preserve">settore </w:t>
          </w:r>
          <w:r w:rsidRPr="001465B6">
            <w:rPr>
              <w:rFonts w:ascii="Arial" w:hAnsi="Arial" w:cs="Arial"/>
              <w:color w:val="000000" w:themeColor="text1"/>
              <w:sz w:val="24"/>
              <w:szCs w:val="24"/>
              <w:lang w:val="it-IT"/>
            </w:rPr>
            <w:t xml:space="preserve">no-profit, la leadership </w:t>
          </w:r>
          <w:r w:rsidR="008916EC" w:rsidRPr="001465B6">
            <w:rPr>
              <w:rFonts w:ascii="Arial" w:hAnsi="Arial" w:cs="Arial"/>
              <w:color w:val="000000" w:themeColor="text1"/>
              <w:sz w:val="24"/>
              <w:szCs w:val="24"/>
              <w:lang w:val="it-IT"/>
            </w:rPr>
            <w:t>di</w:t>
          </w:r>
          <w:r w:rsidRPr="001465B6">
            <w:rPr>
              <w:rFonts w:ascii="Arial" w:hAnsi="Arial" w:cs="Arial"/>
              <w:color w:val="000000" w:themeColor="text1"/>
              <w:sz w:val="24"/>
              <w:szCs w:val="24"/>
              <w:lang w:val="it-IT"/>
            </w:rPr>
            <w:t xml:space="preserve"> un gruppo di persone che porta avanti il lavoro dell’organizzazione è più importante del contributo di un s</w:t>
          </w:r>
          <w:r w:rsidR="000E40E5" w:rsidRPr="001465B6">
            <w:rPr>
              <w:rFonts w:ascii="Arial" w:hAnsi="Arial" w:cs="Arial"/>
              <w:color w:val="000000" w:themeColor="text1"/>
              <w:sz w:val="24"/>
              <w:szCs w:val="24"/>
              <w:lang w:val="it-IT"/>
            </w:rPr>
            <w:t>ingolo</w:t>
          </w:r>
          <w:r w:rsidRPr="001465B6">
            <w:rPr>
              <w:rFonts w:ascii="Arial" w:hAnsi="Arial" w:cs="Arial"/>
              <w:color w:val="000000" w:themeColor="text1"/>
              <w:sz w:val="24"/>
              <w:szCs w:val="24"/>
              <w:lang w:val="it-IT"/>
            </w:rPr>
            <w:t xml:space="preserve"> leader. Questo ha </w:t>
          </w:r>
          <w:r w:rsidR="000E40E5" w:rsidRPr="001465B6">
            <w:rPr>
              <w:rFonts w:ascii="Arial" w:hAnsi="Arial" w:cs="Arial"/>
              <w:color w:val="000000" w:themeColor="text1"/>
              <w:sz w:val="24"/>
              <w:szCs w:val="24"/>
              <w:lang w:val="it-IT"/>
            </w:rPr>
            <w:t>conseguenze</w:t>
          </w:r>
          <w:r w:rsidRPr="001465B6">
            <w:rPr>
              <w:rFonts w:ascii="Arial" w:hAnsi="Arial" w:cs="Arial"/>
              <w:color w:val="000000" w:themeColor="text1"/>
              <w:sz w:val="24"/>
              <w:szCs w:val="24"/>
              <w:lang w:val="it-IT"/>
            </w:rPr>
            <w:t xml:space="preserve"> positive, perché </w:t>
          </w:r>
          <w:r w:rsidR="000E40E5" w:rsidRPr="001465B6">
            <w:rPr>
              <w:rFonts w:ascii="Arial" w:hAnsi="Arial" w:cs="Arial"/>
              <w:color w:val="000000" w:themeColor="text1"/>
              <w:sz w:val="24"/>
              <w:szCs w:val="24"/>
              <w:lang w:val="it-IT"/>
            </w:rPr>
            <w:t xml:space="preserve">agevola lo sviluppo di molte organizzazioni e lo svolgimento di un lavoro che va oltre la portata dell’attività di una singola persona in posizione dirigenziale all’interno dell’organizzazione. In altre parole, la leadership sociale evita di creare un’eccessiva dipendenza sul singolo leader in un dato momento. Il fatto che ci sia un vasto numero di persone che hanno un certo compito da svolgere nella loro comunità è essenziale e importante per le persone con cui lavorano e per le cause che difendono. Una leadership </w:t>
          </w:r>
          <w:r w:rsidR="00B755AA" w:rsidRPr="001465B6">
            <w:rPr>
              <w:rFonts w:ascii="Arial" w:hAnsi="Arial" w:cs="Arial"/>
              <w:color w:val="000000" w:themeColor="text1"/>
              <w:sz w:val="24"/>
              <w:szCs w:val="24"/>
              <w:lang w:val="it-IT"/>
            </w:rPr>
            <w:t>in grado di ispirare</w:t>
          </w:r>
          <w:r w:rsidR="000E40E5" w:rsidRPr="001465B6">
            <w:rPr>
              <w:rFonts w:ascii="Arial" w:hAnsi="Arial" w:cs="Arial"/>
              <w:color w:val="000000" w:themeColor="text1"/>
              <w:sz w:val="24"/>
              <w:szCs w:val="24"/>
              <w:lang w:val="it-IT"/>
            </w:rPr>
            <w:t xml:space="preserve"> sa come usare la capacità motivazionale </w:t>
          </w:r>
          <w:r w:rsidR="008916EC" w:rsidRPr="001465B6">
            <w:rPr>
              <w:rFonts w:ascii="Arial" w:hAnsi="Arial" w:cs="Arial"/>
              <w:color w:val="000000" w:themeColor="text1"/>
              <w:sz w:val="24"/>
              <w:szCs w:val="24"/>
              <w:lang w:val="it-IT"/>
            </w:rPr>
            <w:t>che</w:t>
          </w:r>
          <w:r w:rsidR="000E40E5" w:rsidRPr="001465B6">
            <w:rPr>
              <w:rFonts w:ascii="Arial" w:hAnsi="Arial" w:cs="Arial"/>
              <w:color w:val="000000" w:themeColor="text1"/>
              <w:sz w:val="24"/>
              <w:szCs w:val="24"/>
              <w:lang w:val="it-IT"/>
            </w:rPr>
            <w:t xml:space="preserve"> una missione condivisa</w:t>
          </w:r>
          <w:r w:rsidR="008916EC" w:rsidRPr="001465B6">
            <w:rPr>
              <w:rFonts w:ascii="Arial" w:hAnsi="Arial" w:cs="Arial"/>
              <w:color w:val="000000" w:themeColor="text1"/>
              <w:sz w:val="24"/>
              <w:szCs w:val="24"/>
              <w:lang w:val="it-IT"/>
            </w:rPr>
            <w:t xml:space="preserve"> è in grado di creare.</w:t>
          </w:r>
        </w:p>
        <w:p w14:paraId="2C8EBDFA" w14:textId="29829647" w:rsidR="00614873" w:rsidRPr="001465B6" w:rsidRDefault="00614873" w:rsidP="0025547D">
          <w:pPr>
            <w:autoSpaceDE w:val="0"/>
            <w:autoSpaceDN w:val="0"/>
            <w:adjustRightInd w:val="0"/>
            <w:spacing w:after="0" w:line="240" w:lineRule="auto"/>
            <w:jc w:val="both"/>
            <w:rPr>
              <w:rFonts w:ascii="Arial" w:hAnsi="Arial" w:cs="Arial"/>
              <w:color w:val="FF0000"/>
              <w:sz w:val="24"/>
              <w:szCs w:val="24"/>
            </w:rPr>
          </w:pPr>
          <w:r w:rsidRPr="001465B6">
            <w:rPr>
              <w:rFonts w:ascii="Arial" w:hAnsi="Arial" w:cs="Arial"/>
              <w:noProof/>
              <w:color w:val="FF0000"/>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43C34949" w:rsidR="001465B6" w:rsidRPr="001465B6" w:rsidRDefault="001465B6" w:rsidP="00007BCB">
                                <w:pPr>
                                  <w:spacing w:line="276" w:lineRule="auto"/>
                                  <w:jc w:val="both"/>
                                  <w:rPr>
                                    <w:rFonts w:ascii="Arial" w:hAnsi="Arial" w:cs="Arial"/>
                                    <w:bCs/>
                                    <w:iCs/>
                                    <w:color w:val="000000" w:themeColor="text1"/>
                                    <w:lang w:val="it-IT"/>
                                  </w:rPr>
                                </w:pPr>
                                <w:r w:rsidRPr="001465B6">
                                  <w:rPr>
                                    <w:rFonts w:ascii="Arial" w:hAnsi="Arial" w:cs="Arial"/>
                                    <w:b/>
                                    <w:iCs/>
                                    <w:color w:val="000000" w:themeColor="text1"/>
                                    <w:lang w:val="it-IT"/>
                                  </w:rPr>
                                  <w:t>COMPETENZE DEI LEADER DELLE ONG</w:t>
                                </w:r>
                                <w:r w:rsidRPr="001465B6">
                                  <w:rPr>
                                    <w:rFonts w:ascii="Arial" w:hAnsi="Arial" w:cs="Arial"/>
                                    <w:bCs/>
                                    <w:iCs/>
                                    <w:color w:val="000000" w:themeColor="text1"/>
                                    <w:lang w:val="it-IT"/>
                                  </w:rPr>
                                  <w:t xml:space="preserve"> </w:t>
                                </w:r>
                                <w:r w:rsidRPr="001465B6">
                                  <w:rPr>
                                    <w:rFonts w:ascii="Arial" w:hAnsi="Arial" w:cs="Arial"/>
                                    <w:bCs/>
                                    <w:i/>
                                    <w:iCs/>
                                    <w:color w:val="000000" w:themeColor="text1"/>
                                    <w:lang w:val="it-IT"/>
                                  </w:rPr>
                                  <w:t>Fonte: Boyatzis, Goleman and McKee (2006)</w:t>
                                </w:r>
                              </w:p>
                              <w:p w14:paraId="6EB8CFB3" w14:textId="2F43DF23" w:rsidR="001465B6" w:rsidRPr="001465B6" w:rsidRDefault="001465B6" w:rsidP="006B3045">
                                <w:pPr>
                                  <w:spacing w:line="276" w:lineRule="auto"/>
                                  <w:ind w:left="34"/>
                                  <w:jc w:val="both"/>
                                  <w:rPr>
                                    <w:rFonts w:ascii="Arial" w:hAnsi="Arial" w:cs="Arial"/>
                                    <w:bCs/>
                                    <w:iCs/>
                                    <w:color w:val="000000" w:themeColor="text1"/>
                                    <w:lang w:val="it-IT"/>
                                  </w:rPr>
                                </w:pPr>
                                <w:r w:rsidRPr="001465B6">
                                  <w:rPr>
                                    <w:rFonts w:ascii="Arial" w:hAnsi="Arial" w:cs="Arial"/>
                                    <w:bCs/>
                                    <w:iCs/>
                                    <w:color w:val="000000" w:themeColor="text1"/>
                                    <w:lang w:val="it-IT"/>
                                  </w:rPr>
                                  <w:t>Competenze personali:</w:t>
                                </w:r>
                              </w:p>
                              <w:p w14:paraId="4304F106" w14:textId="71E0702B" w:rsidR="001465B6" w:rsidRPr="001465B6" w:rsidRDefault="001465B6" w:rsidP="00FB2F05">
                                <w:pPr>
                                  <w:pStyle w:val="Listenabsatz"/>
                                  <w:numPr>
                                    <w:ilvl w:val="1"/>
                                    <w:numId w:val="16"/>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Consapevolezza di sé: conoscenza delle proprie emozioni, capacità di autovalutazione, fiducia in sé</w:t>
                                </w:r>
                              </w:p>
                              <w:p w14:paraId="2F9F5BB5" w14:textId="766D8C2A" w:rsidR="001465B6" w:rsidRPr="001465B6" w:rsidRDefault="001465B6" w:rsidP="00FB2F05">
                                <w:pPr>
                                  <w:pStyle w:val="Listenabsatz"/>
                                  <w:numPr>
                                    <w:ilvl w:val="1"/>
                                    <w:numId w:val="16"/>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Capacità di autogestirsi: autocontrollo delle emozioni, trasparenza, flessibilità, raggiungimento dei risultati, iniziativa, ottimismo, motivazione, tolleranza alla frustrazione</w:t>
                                </w:r>
                              </w:p>
                              <w:p w14:paraId="0F8DF125" w14:textId="65B7812B" w:rsidR="001465B6" w:rsidRPr="001465B6" w:rsidRDefault="001465B6" w:rsidP="006B3045">
                                <w:pPr>
                                  <w:spacing w:line="276" w:lineRule="auto"/>
                                  <w:ind w:left="34"/>
                                  <w:jc w:val="both"/>
                                  <w:rPr>
                                    <w:rFonts w:ascii="Arial" w:hAnsi="Arial" w:cs="Arial"/>
                                    <w:bCs/>
                                    <w:iCs/>
                                    <w:color w:val="000000" w:themeColor="text1"/>
                                    <w:lang w:val="it-IT"/>
                                  </w:rPr>
                                </w:pPr>
                                <w:r w:rsidRPr="001465B6">
                                  <w:rPr>
                                    <w:rFonts w:ascii="Arial" w:hAnsi="Arial" w:cs="Arial"/>
                                    <w:bCs/>
                                    <w:iCs/>
                                    <w:color w:val="000000" w:themeColor="text1"/>
                                    <w:lang w:val="it-IT"/>
                                  </w:rPr>
                                  <w:t>Competenze sociali:</w:t>
                                </w:r>
                              </w:p>
                              <w:p w14:paraId="5368C95E" w14:textId="7F4694D8" w:rsidR="001465B6" w:rsidRPr="001465B6" w:rsidRDefault="001465B6" w:rsidP="00FB2F05">
                                <w:pPr>
                                  <w:pStyle w:val="Listenabsatz"/>
                                  <w:numPr>
                                    <w:ilvl w:val="1"/>
                                    <w:numId w:val="17"/>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Coscienza sociale: empatia, conoscenza dell’organizzazione, attitudine a prestare servizio</w:t>
                                </w:r>
                              </w:p>
                              <w:p w14:paraId="76020C70" w14:textId="7E126A88" w:rsidR="001465B6" w:rsidRPr="001465B6" w:rsidRDefault="001465B6" w:rsidP="00FB2F05">
                                <w:pPr>
                                  <w:pStyle w:val="Listenabsatz"/>
                                  <w:numPr>
                                    <w:ilvl w:val="1"/>
                                    <w:numId w:val="17"/>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Gestione delle relazioni: ispirazione, vision, motivazione, comunicazione e influenza, sviluppare le competenze altrui, catalizzare il cambiamento, gestione del conflitto, creazione di relazioni, lavoro di squadra e collaborazione</w:t>
                                </w:r>
                              </w:p>
                              <w:p w14:paraId="47A4171A" w14:textId="4E23C0DD" w:rsidR="001465B6" w:rsidRPr="001465B6" w:rsidRDefault="001465B6" w:rsidP="006B3045">
                                <w:pPr>
                                  <w:spacing w:after="0" w:line="276" w:lineRule="auto"/>
                                  <w:ind w:left="34"/>
                                  <w:jc w:val="both"/>
                                  <w:rPr>
                                    <w:rFonts w:ascii="Arial" w:hAnsi="Arial" w:cs="Arial"/>
                                    <w:bCs/>
                                    <w:iCs/>
                                    <w:color w:val="000000" w:themeColor="text1"/>
                                    <w:lang w:val="it-IT"/>
                                  </w:rPr>
                                </w:pPr>
                                <w:r w:rsidRPr="001465B6">
                                  <w:rPr>
                                    <w:rFonts w:ascii="Arial" w:hAnsi="Arial" w:cs="Arial"/>
                                    <w:bCs/>
                                    <w:iCs/>
                                    <w:color w:val="000000" w:themeColor="text1"/>
                                    <w:lang w:val="it-IT"/>
                                  </w:rPr>
                                  <w:t>Competenze cognitive:</w:t>
                                </w:r>
                              </w:p>
                              <w:p w14:paraId="7D17285E" w14:textId="6DAEDD81" w:rsidR="001465B6" w:rsidRPr="001465B6" w:rsidRDefault="001465B6" w:rsidP="005F7A71">
                                <w:pPr>
                                  <w:pStyle w:val="Listenabsatz"/>
                                  <w:numPr>
                                    <w:ilvl w:val="0"/>
                                    <w:numId w:val="22"/>
                                  </w:numPr>
                                  <w:spacing w:after="160" w:line="276" w:lineRule="auto"/>
                                  <w:ind w:left="601"/>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Pensiero analitico, pensiero concettuale, conoscenza ed esperienza</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43C34949" w:rsidR="001465B6" w:rsidRPr="001465B6" w:rsidRDefault="001465B6" w:rsidP="00007BCB">
                          <w:pPr>
                            <w:spacing w:line="276" w:lineRule="auto"/>
                            <w:jc w:val="both"/>
                            <w:rPr>
                              <w:rFonts w:ascii="Arial" w:hAnsi="Arial" w:cs="Arial"/>
                              <w:bCs/>
                              <w:iCs/>
                              <w:color w:val="000000" w:themeColor="text1"/>
                              <w:lang w:val="it-IT"/>
                            </w:rPr>
                          </w:pPr>
                          <w:r w:rsidRPr="001465B6">
                            <w:rPr>
                              <w:rFonts w:ascii="Arial" w:hAnsi="Arial" w:cs="Arial"/>
                              <w:b/>
                              <w:iCs/>
                              <w:color w:val="000000" w:themeColor="text1"/>
                              <w:lang w:val="it-IT"/>
                            </w:rPr>
                            <w:t>COMPETENZE DEI LEADER DELLE ONG</w:t>
                          </w:r>
                          <w:r w:rsidRPr="001465B6">
                            <w:rPr>
                              <w:rFonts w:ascii="Arial" w:hAnsi="Arial" w:cs="Arial"/>
                              <w:bCs/>
                              <w:iCs/>
                              <w:color w:val="000000" w:themeColor="text1"/>
                              <w:lang w:val="it-IT"/>
                            </w:rPr>
                            <w:t xml:space="preserve"> </w:t>
                          </w:r>
                          <w:r w:rsidRPr="001465B6">
                            <w:rPr>
                              <w:rFonts w:ascii="Arial" w:hAnsi="Arial" w:cs="Arial"/>
                              <w:bCs/>
                              <w:i/>
                              <w:iCs/>
                              <w:color w:val="000000" w:themeColor="text1"/>
                              <w:lang w:val="it-IT"/>
                            </w:rPr>
                            <w:t>Fonte: Boyatzis, Goleman and McKee (2006)</w:t>
                          </w:r>
                        </w:p>
                        <w:p w14:paraId="6EB8CFB3" w14:textId="2F43DF23" w:rsidR="001465B6" w:rsidRPr="001465B6" w:rsidRDefault="001465B6" w:rsidP="006B3045">
                          <w:pPr>
                            <w:spacing w:line="276" w:lineRule="auto"/>
                            <w:ind w:left="34"/>
                            <w:jc w:val="both"/>
                            <w:rPr>
                              <w:rFonts w:ascii="Arial" w:hAnsi="Arial" w:cs="Arial"/>
                              <w:bCs/>
                              <w:iCs/>
                              <w:color w:val="000000" w:themeColor="text1"/>
                              <w:lang w:val="it-IT"/>
                            </w:rPr>
                          </w:pPr>
                          <w:r w:rsidRPr="001465B6">
                            <w:rPr>
                              <w:rFonts w:ascii="Arial" w:hAnsi="Arial" w:cs="Arial"/>
                              <w:bCs/>
                              <w:iCs/>
                              <w:color w:val="000000" w:themeColor="text1"/>
                              <w:lang w:val="it-IT"/>
                            </w:rPr>
                            <w:t>Competenze personali:</w:t>
                          </w:r>
                        </w:p>
                        <w:p w14:paraId="4304F106" w14:textId="71E0702B" w:rsidR="001465B6" w:rsidRPr="001465B6" w:rsidRDefault="001465B6" w:rsidP="00FB2F05">
                          <w:pPr>
                            <w:pStyle w:val="Prrafodelista"/>
                            <w:numPr>
                              <w:ilvl w:val="1"/>
                              <w:numId w:val="16"/>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Consapevolezza di sé: conoscenza delle proprie emozioni, capacità di autovalutazione, fiducia in sé</w:t>
                          </w:r>
                        </w:p>
                        <w:p w14:paraId="2F9F5BB5" w14:textId="766D8C2A" w:rsidR="001465B6" w:rsidRPr="001465B6" w:rsidRDefault="001465B6" w:rsidP="00FB2F05">
                          <w:pPr>
                            <w:pStyle w:val="Prrafodelista"/>
                            <w:numPr>
                              <w:ilvl w:val="1"/>
                              <w:numId w:val="16"/>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Capacità di autogestirsi: autocontrollo delle emozioni, trasparenza, flessibilità, raggiungimento dei risultati, iniziativa, ottimismo, motivazione, tolleranza alla frustrazione</w:t>
                          </w:r>
                        </w:p>
                        <w:p w14:paraId="0F8DF125" w14:textId="65B7812B" w:rsidR="001465B6" w:rsidRPr="001465B6" w:rsidRDefault="001465B6" w:rsidP="006B3045">
                          <w:pPr>
                            <w:spacing w:line="276" w:lineRule="auto"/>
                            <w:ind w:left="34"/>
                            <w:jc w:val="both"/>
                            <w:rPr>
                              <w:rFonts w:ascii="Arial" w:hAnsi="Arial" w:cs="Arial"/>
                              <w:bCs/>
                              <w:iCs/>
                              <w:color w:val="000000" w:themeColor="text1"/>
                              <w:lang w:val="it-IT"/>
                            </w:rPr>
                          </w:pPr>
                          <w:r w:rsidRPr="001465B6">
                            <w:rPr>
                              <w:rFonts w:ascii="Arial" w:hAnsi="Arial" w:cs="Arial"/>
                              <w:bCs/>
                              <w:iCs/>
                              <w:color w:val="000000" w:themeColor="text1"/>
                              <w:lang w:val="it-IT"/>
                            </w:rPr>
                            <w:t>Competenze sociali:</w:t>
                          </w:r>
                        </w:p>
                        <w:p w14:paraId="5368C95E" w14:textId="7F4694D8" w:rsidR="001465B6" w:rsidRPr="001465B6" w:rsidRDefault="001465B6" w:rsidP="00FB2F05">
                          <w:pPr>
                            <w:pStyle w:val="Prrafodelista"/>
                            <w:numPr>
                              <w:ilvl w:val="1"/>
                              <w:numId w:val="17"/>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Coscienza sociale: empatia, conoscenza dell’organizzazione, attitudine a prestare servizio</w:t>
                          </w:r>
                        </w:p>
                        <w:p w14:paraId="76020C70" w14:textId="7E126A88" w:rsidR="001465B6" w:rsidRPr="001465B6" w:rsidRDefault="001465B6" w:rsidP="00FB2F05">
                          <w:pPr>
                            <w:pStyle w:val="Prrafodelista"/>
                            <w:numPr>
                              <w:ilvl w:val="1"/>
                              <w:numId w:val="17"/>
                            </w:numPr>
                            <w:spacing w:after="160" w:line="276" w:lineRule="auto"/>
                            <w:ind w:left="459" w:hanging="283"/>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Gestione delle relazioni: ispirazione, vision, motivazione, comunicazione e influenza, sviluppare le competenze altrui, catalizzare il cambiamento, gestione del conflitto, creazione di relazioni, lavoro di squadra e collaborazione</w:t>
                          </w:r>
                        </w:p>
                        <w:p w14:paraId="47A4171A" w14:textId="4E23C0DD" w:rsidR="001465B6" w:rsidRPr="001465B6" w:rsidRDefault="001465B6" w:rsidP="006B3045">
                          <w:pPr>
                            <w:spacing w:after="0" w:line="276" w:lineRule="auto"/>
                            <w:ind w:left="34"/>
                            <w:jc w:val="both"/>
                            <w:rPr>
                              <w:rFonts w:ascii="Arial" w:hAnsi="Arial" w:cs="Arial"/>
                              <w:bCs/>
                              <w:iCs/>
                              <w:color w:val="000000" w:themeColor="text1"/>
                              <w:lang w:val="it-IT"/>
                            </w:rPr>
                          </w:pPr>
                          <w:r w:rsidRPr="001465B6">
                            <w:rPr>
                              <w:rFonts w:ascii="Arial" w:hAnsi="Arial" w:cs="Arial"/>
                              <w:bCs/>
                              <w:iCs/>
                              <w:color w:val="000000" w:themeColor="text1"/>
                              <w:lang w:val="it-IT"/>
                            </w:rPr>
                            <w:t>Competenze cognitive:</w:t>
                          </w:r>
                        </w:p>
                        <w:p w14:paraId="7D17285E" w14:textId="6DAEDD81" w:rsidR="001465B6" w:rsidRPr="001465B6" w:rsidRDefault="001465B6" w:rsidP="005F7A71">
                          <w:pPr>
                            <w:pStyle w:val="Prrafodelista"/>
                            <w:numPr>
                              <w:ilvl w:val="0"/>
                              <w:numId w:val="22"/>
                            </w:numPr>
                            <w:spacing w:after="160" w:line="276" w:lineRule="auto"/>
                            <w:ind w:left="601"/>
                            <w:jc w:val="both"/>
                            <w:rPr>
                              <w:rFonts w:ascii="Arial" w:hAnsi="Arial" w:cs="Arial"/>
                              <w:bCs/>
                              <w:iCs/>
                              <w:color w:val="000000" w:themeColor="text1"/>
                              <w:sz w:val="22"/>
                              <w:szCs w:val="22"/>
                              <w:lang w:val="it-IT"/>
                            </w:rPr>
                          </w:pPr>
                          <w:r w:rsidRPr="001465B6">
                            <w:rPr>
                              <w:rFonts w:ascii="Arial" w:hAnsi="Arial" w:cs="Arial"/>
                              <w:bCs/>
                              <w:iCs/>
                              <w:color w:val="000000" w:themeColor="text1"/>
                              <w:sz w:val="22"/>
                              <w:szCs w:val="22"/>
                              <w:lang w:val="it-IT"/>
                            </w:rPr>
                            <w:t>Pensiero analitico, pensiero concettuale, conoscenza ed esperienza</w:t>
                          </w:r>
                        </w:p>
                      </w:txbxContent>
                    </v:textbox>
                    <w10:anchorlock/>
                  </v:shape>
                </w:pict>
              </mc:Fallback>
            </mc:AlternateContent>
          </w:r>
        </w:p>
        <w:p w14:paraId="3CF0DF89" w14:textId="77777777" w:rsidR="009C7CC8" w:rsidRPr="001465B6" w:rsidRDefault="009C7CC8" w:rsidP="0025547D">
          <w:pPr>
            <w:autoSpaceDE w:val="0"/>
            <w:autoSpaceDN w:val="0"/>
            <w:adjustRightInd w:val="0"/>
            <w:spacing w:line="276" w:lineRule="auto"/>
            <w:jc w:val="both"/>
            <w:rPr>
              <w:rFonts w:ascii="Arial" w:hAnsi="Arial" w:cs="Arial"/>
              <w:i/>
              <w:iCs/>
              <w:color w:val="FF0000"/>
            </w:rPr>
          </w:pPr>
        </w:p>
        <w:p w14:paraId="7FBC7264" w14:textId="7C64257A" w:rsidR="009C7CC8" w:rsidRPr="001465B6" w:rsidRDefault="00B57648" w:rsidP="0025547D">
          <w:pPr>
            <w:pStyle w:val="berschrift2"/>
            <w:jc w:val="both"/>
            <w:rPr>
              <w:rFonts w:ascii="Arial" w:hAnsi="Arial" w:cs="Arial"/>
              <w:color w:val="auto"/>
              <w:lang w:val="it-IT"/>
            </w:rPr>
          </w:pPr>
          <w:bookmarkStart w:id="38" w:name="_Toc70936965"/>
          <w:r w:rsidRPr="001465B6">
            <w:rPr>
              <w:rFonts w:ascii="Arial" w:hAnsi="Arial" w:cs="Arial"/>
              <w:color w:val="auto"/>
              <w:lang w:val="it-IT"/>
            </w:rPr>
            <w:lastRenderedPageBreak/>
            <w:t>Competenze manageriali</w:t>
          </w:r>
          <w:bookmarkEnd w:id="38"/>
        </w:p>
        <w:p w14:paraId="7B7D6E8B" w14:textId="5B021146" w:rsidR="009C7CC8" w:rsidRPr="001465B6" w:rsidRDefault="009C7CC8" w:rsidP="0025547D">
          <w:pPr>
            <w:pStyle w:val="StandardWeb"/>
            <w:shd w:val="clear" w:color="auto" w:fill="FFFFFF"/>
            <w:spacing w:after="150" w:line="276" w:lineRule="auto"/>
            <w:jc w:val="both"/>
            <w:rPr>
              <w:rFonts w:ascii="Arial" w:hAnsi="Arial" w:cs="Arial"/>
              <w:b/>
              <w:bCs/>
              <w:color w:val="FF0000"/>
              <w:lang w:val="en-GB"/>
            </w:rPr>
          </w:pPr>
          <w:r w:rsidRPr="001465B6">
            <w:rPr>
              <w:rFonts w:ascii="Arial" w:hAnsi="Arial" w:cs="Arial"/>
              <w:b/>
              <w:bCs/>
              <w:noProof/>
              <w:color w:val="FF0000"/>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16525960" w:rsidR="001465B6" w:rsidRPr="001465B6" w:rsidRDefault="001465B6" w:rsidP="006B3045">
                                <w:pPr>
                                  <w:spacing w:line="276" w:lineRule="auto"/>
                                  <w:rPr>
                                    <w:rFonts w:ascii="Arial" w:hAnsi="Arial" w:cs="Arial"/>
                                    <w:b/>
                                    <w:bCs/>
                                    <w:sz w:val="24"/>
                                    <w:szCs w:val="24"/>
                                    <w:lang w:val="it-IT"/>
                                  </w:rPr>
                                </w:pPr>
                                <w:r w:rsidRPr="001465B6">
                                  <w:rPr>
                                    <w:rFonts w:ascii="Arial" w:hAnsi="Arial" w:cs="Arial"/>
                                    <w:b/>
                                    <w:bCs/>
                                    <w:sz w:val="24"/>
                                    <w:szCs w:val="24"/>
                                    <w:lang w:val="it-IT"/>
                                  </w:rPr>
                                  <w:t>Leadership e capacità di gestione</w:t>
                                </w:r>
                              </w:p>
                              <w:p w14:paraId="66FA8E3B" w14:textId="621A090F" w:rsidR="001465B6" w:rsidRPr="001465B6" w:rsidRDefault="001465B6" w:rsidP="005F7A71">
                                <w:pPr>
                                  <w:pStyle w:val="Listenabsatz"/>
                                  <w:numPr>
                                    <w:ilvl w:val="0"/>
                                    <w:numId w:val="20"/>
                                  </w:numPr>
                                  <w:spacing w:after="160" w:line="276" w:lineRule="auto"/>
                                  <w:ind w:left="426"/>
                                  <w:rPr>
                                    <w:rFonts w:ascii="Arial" w:hAnsi="Arial" w:cs="Arial"/>
                                    <w:lang w:val="it-IT"/>
                                  </w:rPr>
                                </w:pPr>
                                <w:r w:rsidRPr="001465B6">
                                  <w:rPr>
                                    <w:rFonts w:ascii="Arial" w:hAnsi="Arial" w:cs="Arial"/>
                                    <w:lang w:val="it-IT"/>
                                  </w:rPr>
                                  <w:t>Il management è una scienza. La leadership è un’arte</w:t>
                                </w:r>
                              </w:p>
                              <w:p w14:paraId="352F6073" w14:textId="7DCC6B37" w:rsidR="001465B6" w:rsidRPr="001465B6" w:rsidRDefault="001465B6" w:rsidP="005F7A71">
                                <w:pPr>
                                  <w:pStyle w:val="Listenabsatz"/>
                                  <w:numPr>
                                    <w:ilvl w:val="0"/>
                                    <w:numId w:val="20"/>
                                  </w:numPr>
                                  <w:spacing w:after="160" w:line="276" w:lineRule="auto"/>
                                  <w:ind w:left="426"/>
                                  <w:rPr>
                                    <w:rFonts w:ascii="Arial" w:hAnsi="Arial" w:cs="Arial"/>
                                    <w:lang w:val="it-IT"/>
                                  </w:rPr>
                                </w:pPr>
                                <w:r w:rsidRPr="001465B6">
                                  <w:rPr>
                                    <w:rFonts w:ascii="Arial" w:hAnsi="Arial" w:cs="Arial"/>
                                    <w:lang w:val="it-IT"/>
                                  </w:rPr>
                                  <w:t>I leader innescano il cambiamento. I manager raggiungono risultati prevedibili</w:t>
                                </w:r>
                              </w:p>
                              <w:p w14:paraId="7593EEA5" w14:textId="65AB75A0" w:rsidR="001465B6" w:rsidRPr="001465B6" w:rsidRDefault="001465B6" w:rsidP="005F7A71">
                                <w:pPr>
                                  <w:pStyle w:val="Listenabsatz"/>
                                  <w:numPr>
                                    <w:ilvl w:val="0"/>
                                    <w:numId w:val="20"/>
                                  </w:numPr>
                                  <w:spacing w:after="160" w:line="276" w:lineRule="auto"/>
                                  <w:ind w:left="425" w:hanging="357"/>
                                  <w:contextualSpacing w:val="0"/>
                                  <w:rPr>
                                    <w:rFonts w:ascii="Arial" w:hAnsi="Arial" w:cs="Arial"/>
                                    <w:lang w:val="it-IT"/>
                                  </w:rPr>
                                </w:pPr>
                                <w:r w:rsidRPr="001465B6">
                                  <w:rPr>
                                    <w:rFonts w:ascii="Arial" w:hAnsi="Arial" w:cs="Arial"/>
                                    <w:lang w:val="it-IT"/>
                                  </w:rPr>
                                  <w:t>Guidiamo e ispiriamo le persone, gestiamo le risorse</w:t>
                                </w:r>
                              </w:p>
                              <w:p w14:paraId="0A6ACCA9" w14:textId="00DD0ECE" w:rsidR="001465B6" w:rsidRPr="001465B6" w:rsidRDefault="001465B6" w:rsidP="006B3045">
                                <w:pPr>
                                  <w:spacing w:line="276" w:lineRule="auto"/>
                                  <w:rPr>
                                    <w:rFonts w:ascii="Arial" w:hAnsi="Arial" w:cs="Arial"/>
                                    <w:i/>
                                    <w:iCs/>
                                    <w:sz w:val="24"/>
                                    <w:szCs w:val="24"/>
                                    <w:lang w:val="it-IT"/>
                                  </w:rPr>
                                </w:pPr>
                                <w:r w:rsidRPr="001465B6">
                                  <w:rPr>
                                    <w:rFonts w:ascii="Arial" w:hAnsi="Arial" w:cs="Arial"/>
                                    <w:i/>
                                    <w:iCs/>
                                    <w:sz w:val="24"/>
                                    <w:szCs w:val="24"/>
                                    <w:lang w:val="it-IT"/>
                                  </w:rPr>
                                  <w:t>Fonte: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16525960" w:rsidR="001465B6" w:rsidRPr="001465B6" w:rsidRDefault="001465B6" w:rsidP="006B3045">
                          <w:pPr>
                            <w:spacing w:line="276" w:lineRule="auto"/>
                            <w:rPr>
                              <w:rFonts w:ascii="Arial" w:hAnsi="Arial" w:cs="Arial"/>
                              <w:b/>
                              <w:bCs/>
                              <w:sz w:val="24"/>
                              <w:szCs w:val="24"/>
                              <w:lang w:val="it-IT"/>
                            </w:rPr>
                          </w:pPr>
                          <w:r w:rsidRPr="001465B6">
                            <w:rPr>
                              <w:rFonts w:ascii="Arial" w:hAnsi="Arial" w:cs="Arial"/>
                              <w:b/>
                              <w:bCs/>
                              <w:sz w:val="24"/>
                              <w:szCs w:val="24"/>
                              <w:lang w:val="it-IT"/>
                            </w:rPr>
                            <w:t>Leadership e capacità di gestione</w:t>
                          </w:r>
                        </w:p>
                        <w:p w14:paraId="66FA8E3B" w14:textId="621A090F" w:rsidR="001465B6" w:rsidRPr="001465B6" w:rsidRDefault="001465B6" w:rsidP="005F7A71">
                          <w:pPr>
                            <w:pStyle w:val="Prrafodelista"/>
                            <w:numPr>
                              <w:ilvl w:val="0"/>
                              <w:numId w:val="20"/>
                            </w:numPr>
                            <w:spacing w:after="160" w:line="276" w:lineRule="auto"/>
                            <w:ind w:left="426"/>
                            <w:rPr>
                              <w:rFonts w:ascii="Arial" w:hAnsi="Arial" w:cs="Arial"/>
                              <w:lang w:val="it-IT"/>
                            </w:rPr>
                          </w:pPr>
                          <w:r w:rsidRPr="001465B6">
                            <w:rPr>
                              <w:rFonts w:ascii="Arial" w:hAnsi="Arial" w:cs="Arial"/>
                              <w:lang w:val="it-IT"/>
                            </w:rPr>
                            <w:t>Il management è una scienza. La leadership è un’arte</w:t>
                          </w:r>
                        </w:p>
                        <w:p w14:paraId="352F6073" w14:textId="7DCC6B37" w:rsidR="001465B6" w:rsidRPr="001465B6" w:rsidRDefault="001465B6" w:rsidP="005F7A71">
                          <w:pPr>
                            <w:pStyle w:val="Prrafodelista"/>
                            <w:numPr>
                              <w:ilvl w:val="0"/>
                              <w:numId w:val="20"/>
                            </w:numPr>
                            <w:spacing w:after="160" w:line="276" w:lineRule="auto"/>
                            <w:ind w:left="426"/>
                            <w:rPr>
                              <w:rFonts w:ascii="Arial" w:hAnsi="Arial" w:cs="Arial"/>
                              <w:lang w:val="it-IT"/>
                            </w:rPr>
                          </w:pPr>
                          <w:r w:rsidRPr="001465B6">
                            <w:rPr>
                              <w:rFonts w:ascii="Arial" w:hAnsi="Arial" w:cs="Arial"/>
                              <w:lang w:val="it-IT"/>
                            </w:rPr>
                            <w:t>I leader innescano il cambiamento. I manager raggiungono risultati prevedibili</w:t>
                          </w:r>
                        </w:p>
                        <w:p w14:paraId="7593EEA5" w14:textId="65AB75A0" w:rsidR="001465B6" w:rsidRPr="001465B6" w:rsidRDefault="001465B6" w:rsidP="005F7A71">
                          <w:pPr>
                            <w:pStyle w:val="Prrafodelista"/>
                            <w:numPr>
                              <w:ilvl w:val="0"/>
                              <w:numId w:val="20"/>
                            </w:numPr>
                            <w:spacing w:after="160" w:line="276" w:lineRule="auto"/>
                            <w:ind w:left="425" w:hanging="357"/>
                            <w:contextualSpacing w:val="0"/>
                            <w:rPr>
                              <w:rFonts w:ascii="Arial" w:hAnsi="Arial" w:cs="Arial"/>
                              <w:lang w:val="it-IT"/>
                            </w:rPr>
                          </w:pPr>
                          <w:r w:rsidRPr="001465B6">
                            <w:rPr>
                              <w:rFonts w:ascii="Arial" w:hAnsi="Arial" w:cs="Arial"/>
                              <w:lang w:val="it-IT"/>
                            </w:rPr>
                            <w:t>Guidiamo e ispiriamo le persone, gestiamo le risorse</w:t>
                          </w:r>
                        </w:p>
                        <w:p w14:paraId="0A6ACCA9" w14:textId="00DD0ECE" w:rsidR="001465B6" w:rsidRPr="001465B6" w:rsidRDefault="001465B6" w:rsidP="006B3045">
                          <w:pPr>
                            <w:spacing w:line="276" w:lineRule="auto"/>
                            <w:rPr>
                              <w:rFonts w:ascii="Arial" w:hAnsi="Arial" w:cs="Arial"/>
                              <w:i/>
                              <w:iCs/>
                              <w:sz w:val="24"/>
                              <w:szCs w:val="24"/>
                              <w:lang w:val="it-IT"/>
                            </w:rPr>
                          </w:pPr>
                          <w:r w:rsidRPr="001465B6">
                            <w:rPr>
                              <w:rFonts w:ascii="Arial" w:hAnsi="Arial" w:cs="Arial"/>
                              <w:i/>
                              <w:iCs/>
                              <w:sz w:val="24"/>
                              <w:szCs w:val="24"/>
                              <w:lang w:val="it-IT"/>
                            </w:rPr>
                            <w:t>Fonte: Carreras et al. (2009)</w:t>
                          </w:r>
                        </w:p>
                      </w:txbxContent>
                    </v:textbox>
                    <w10:anchorlock/>
                  </v:shape>
                </w:pict>
              </mc:Fallback>
            </mc:AlternateContent>
          </w:r>
        </w:p>
        <w:p w14:paraId="2407351F" w14:textId="63E06583" w:rsidR="00B755AA" w:rsidRPr="001465B6" w:rsidRDefault="00B755AA" w:rsidP="0025547D">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Ci sono molti tipi di competenze richieste per gestire un’ONG. Una persona sola non è in grado di fare tutto, ecco perché il leader ha bisogno di una squadra di persone specializzate:</w:t>
          </w:r>
        </w:p>
        <w:p w14:paraId="4B87F3FC" w14:textId="4E07400D" w:rsidR="002111D7" w:rsidRPr="001465B6" w:rsidRDefault="00B755AA" w:rsidP="00FB2F05">
          <w:pPr>
            <w:pStyle w:val="StandardWeb"/>
            <w:numPr>
              <w:ilvl w:val="0"/>
              <w:numId w:val="15"/>
            </w:numPr>
            <w:shd w:val="clear" w:color="auto" w:fill="FFFFFF"/>
            <w:spacing w:after="150"/>
            <w:ind w:left="567"/>
            <w:jc w:val="both"/>
            <w:rPr>
              <w:rFonts w:ascii="Arial" w:hAnsi="Arial" w:cs="Arial"/>
              <w:bCs/>
              <w:iCs/>
              <w:lang w:val="it-IT"/>
            </w:rPr>
          </w:pPr>
          <w:r w:rsidRPr="001465B6">
            <w:rPr>
              <w:rFonts w:ascii="Arial" w:hAnsi="Arial" w:cs="Arial"/>
              <w:bCs/>
              <w:iCs/>
              <w:lang w:val="it-IT"/>
            </w:rPr>
            <w:t>Capacità di organizzazione della comunità</w:t>
          </w:r>
        </w:p>
        <w:p w14:paraId="39A7DD7E" w14:textId="0D6EF395" w:rsidR="002111D7" w:rsidRPr="001465B6" w:rsidRDefault="00B755AA"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Dinamiche di gruppo</w:t>
          </w:r>
        </w:p>
        <w:p w14:paraId="77E90788" w14:textId="143D2257" w:rsidR="002111D7" w:rsidRPr="001465B6" w:rsidRDefault="00B755AA"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Integrazione della comunità</w:t>
          </w:r>
        </w:p>
        <w:p w14:paraId="41D2E7AA" w14:textId="0EF74A9C" w:rsidR="002111D7" w:rsidRPr="001465B6" w:rsidRDefault="00B755AA"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Identificazione del problema</w:t>
          </w:r>
        </w:p>
        <w:p w14:paraId="530E36F4" w14:textId="57840A84" w:rsidR="002111D7" w:rsidRPr="001465B6" w:rsidRDefault="008916EC"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Indagini</w:t>
          </w:r>
          <w:r w:rsidR="00B755AA" w:rsidRPr="001465B6">
            <w:rPr>
              <w:rFonts w:ascii="Arial" w:hAnsi="Arial" w:cs="Arial"/>
              <w:bCs/>
              <w:iCs/>
              <w:lang w:val="it-IT"/>
            </w:rPr>
            <w:t xml:space="preserve"> sulla comunità</w:t>
          </w:r>
        </w:p>
        <w:p w14:paraId="635F1271" w14:textId="3F360F07" w:rsidR="002111D7" w:rsidRPr="001465B6" w:rsidRDefault="002111D7"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Facilita</w:t>
          </w:r>
          <w:r w:rsidR="00B755AA" w:rsidRPr="001465B6">
            <w:rPr>
              <w:rFonts w:ascii="Arial" w:hAnsi="Arial" w:cs="Arial"/>
              <w:bCs/>
              <w:iCs/>
              <w:lang w:val="it-IT"/>
            </w:rPr>
            <w:t>zione</w:t>
          </w:r>
        </w:p>
        <w:p w14:paraId="51537728" w14:textId="569CF219" w:rsidR="002111D7" w:rsidRPr="001465B6" w:rsidRDefault="002111D7"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Mobili</w:t>
          </w:r>
          <w:r w:rsidR="00B755AA" w:rsidRPr="001465B6">
            <w:rPr>
              <w:rFonts w:ascii="Arial" w:hAnsi="Arial" w:cs="Arial"/>
              <w:bCs/>
              <w:iCs/>
              <w:lang w:val="it-IT"/>
            </w:rPr>
            <w:t>tazione</w:t>
          </w:r>
          <w:r w:rsidRPr="001465B6">
            <w:rPr>
              <w:rFonts w:ascii="Arial" w:hAnsi="Arial" w:cs="Arial"/>
              <w:bCs/>
              <w:iCs/>
              <w:lang w:val="it-IT"/>
            </w:rPr>
            <w:t xml:space="preserve"> </w:t>
          </w:r>
        </w:p>
        <w:p w14:paraId="0A0F07E9" w14:textId="1CAC00FC" w:rsidR="002111D7" w:rsidRPr="001465B6" w:rsidRDefault="002111D7"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Com</w:t>
          </w:r>
          <w:r w:rsidR="00B755AA" w:rsidRPr="001465B6">
            <w:rPr>
              <w:rFonts w:ascii="Arial" w:hAnsi="Arial" w:cs="Arial"/>
              <w:bCs/>
              <w:iCs/>
              <w:lang w:val="it-IT"/>
            </w:rPr>
            <w:t>unicazione</w:t>
          </w:r>
        </w:p>
        <w:p w14:paraId="7DAF28F8" w14:textId="7F716A33" w:rsidR="002111D7" w:rsidRPr="001465B6" w:rsidRDefault="00B755AA"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Giochi di ruolo</w:t>
          </w:r>
        </w:p>
        <w:p w14:paraId="43C39C31" w14:textId="40686181" w:rsidR="002111D7" w:rsidRPr="001465B6" w:rsidRDefault="002111D7" w:rsidP="005F7A71">
          <w:pPr>
            <w:pStyle w:val="StandardWeb"/>
            <w:numPr>
              <w:ilvl w:val="0"/>
              <w:numId w:val="23"/>
            </w:numPr>
            <w:shd w:val="clear" w:color="auto" w:fill="FFFFFF"/>
            <w:spacing w:after="150"/>
            <w:jc w:val="both"/>
            <w:rPr>
              <w:rFonts w:ascii="Arial" w:hAnsi="Arial" w:cs="Arial"/>
              <w:bCs/>
              <w:iCs/>
              <w:lang w:val="it-IT"/>
            </w:rPr>
          </w:pPr>
          <w:r w:rsidRPr="001465B6">
            <w:rPr>
              <w:rFonts w:ascii="Arial" w:hAnsi="Arial" w:cs="Arial"/>
              <w:bCs/>
              <w:iCs/>
              <w:lang w:val="it-IT"/>
            </w:rPr>
            <w:t>O</w:t>
          </w:r>
          <w:r w:rsidR="00B755AA" w:rsidRPr="001465B6">
            <w:rPr>
              <w:rFonts w:ascii="Arial" w:hAnsi="Arial" w:cs="Arial"/>
              <w:bCs/>
              <w:iCs/>
              <w:lang w:val="it-IT"/>
            </w:rPr>
            <w:t>ggettività</w:t>
          </w:r>
          <w:r w:rsidRPr="001465B6">
            <w:rPr>
              <w:rFonts w:ascii="Arial" w:hAnsi="Arial" w:cs="Arial"/>
              <w:bCs/>
              <w:iCs/>
              <w:lang w:val="it-IT"/>
            </w:rPr>
            <w:t xml:space="preserve">, </w:t>
          </w:r>
          <w:r w:rsidR="00B755AA" w:rsidRPr="001465B6">
            <w:rPr>
              <w:rFonts w:ascii="Arial" w:hAnsi="Arial" w:cs="Arial"/>
              <w:bCs/>
              <w:iCs/>
              <w:lang w:val="it-IT"/>
            </w:rPr>
            <w:t>monitoraggio e valutazione</w:t>
          </w:r>
          <w:r w:rsidRPr="001465B6">
            <w:rPr>
              <w:rFonts w:ascii="Arial" w:hAnsi="Arial" w:cs="Arial"/>
              <w:bCs/>
              <w:iCs/>
              <w:lang w:val="it-IT"/>
            </w:rPr>
            <w:t xml:space="preserve"> </w:t>
          </w:r>
        </w:p>
        <w:p w14:paraId="424BE56F" w14:textId="366E7CB6" w:rsidR="002111D7" w:rsidRPr="001465B6" w:rsidRDefault="00B755AA" w:rsidP="00FB2F05">
          <w:pPr>
            <w:pStyle w:val="StandardWeb"/>
            <w:numPr>
              <w:ilvl w:val="0"/>
              <w:numId w:val="15"/>
            </w:numPr>
            <w:shd w:val="clear" w:color="auto" w:fill="FFFFFF"/>
            <w:spacing w:after="150"/>
            <w:ind w:left="567"/>
            <w:jc w:val="both"/>
            <w:rPr>
              <w:rFonts w:ascii="Arial" w:hAnsi="Arial" w:cs="Arial"/>
              <w:bCs/>
              <w:iCs/>
              <w:lang w:val="it-IT"/>
            </w:rPr>
          </w:pPr>
          <w:r w:rsidRPr="001465B6">
            <w:rPr>
              <w:rFonts w:ascii="Arial" w:hAnsi="Arial" w:cs="Arial"/>
              <w:bCs/>
              <w:iCs/>
              <w:lang w:val="it-IT"/>
            </w:rPr>
            <w:t>Capacità di ricerca e azione partecipativa</w:t>
          </w:r>
        </w:p>
        <w:p w14:paraId="1240500D" w14:textId="01BB3327"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Identificazione dell’oggetto della ricerca</w:t>
          </w:r>
        </w:p>
        <w:p w14:paraId="484BC57C" w14:textId="1526F8C8"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Identificazione di diversi strumenti di ricerca</w:t>
          </w:r>
        </w:p>
        <w:p w14:paraId="1DE3F9D2" w14:textId="0BE1E641"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Raccolta dati</w:t>
          </w:r>
        </w:p>
        <w:p w14:paraId="4DF3A39D" w14:textId="03224020"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Analisi dei dati</w:t>
          </w:r>
        </w:p>
        <w:p w14:paraId="16D88BF7" w14:textId="20868F76"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Consultazione della comunità e validazione dei dati</w:t>
          </w:r>
        </w:p>
        <w:p w14:paraId="0C7E329D" w14:textId="1F062774"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Estrapolazione di conclusioni</w:t>
          </w:r>
        </w:p>
        <w:p w14:paraId="60686722" w14:textId="7E51E02F"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Suggerimento di raccomandazioni</w:t>
          </w:r>
        </w:p>
        <w:p w14:paraId="204962BD" w14:textId="11FA48A2" w:rsidR="002111D7" w:rsidRPr="001465B6" w:rsidRDefault="00B755AA" w:rsidP="00FB2F05">
          <w:pPr>
            <w:pStyle w:val="StandardWeb"/>
            <w:numPr>
              <w:ilvl w:val="0"/>
              <w:numId w:val="15"/>
            </w:numPr>
            <w:shd w:val="clear" w:color="auto" w:fill="FFFFFF"/>
            <w:spacing w:before="0" w:beforeAutospacing="0" w:after="160" w:afterAutospacing="0" w:line="276" w:lineRule="auto"/>
            <w:ind w:left="567"/>
            <w:jc w:val="both"/>
            <w:rPr>
              <w:rFonts w:ascii="Arial" w:hAnsi="Arial" w:cs="Arial"/>
              <w:bCs/>
              <w:iCs/>
              <w:lang w:val="it-IT"/>
            </w:rPr>
          </w:pPr>
          <w:r w:rsidRPr="001465B6">
            <w:rPr>
              <w:rFonts w:ascii="Arial" w:hAnsi="Arial" w:cs="Arial"/>
              <w:bCs/>
              <w:iCs/>
              <w:lang w:val="it-IT"/>
            </w:rPr>
            <w:t>Capacità imprenditoriali</w:t>
          </w:r>
        </w:p>
        <w:p w14:paraId="3A5DA8E7" w14:textId="31D0E5E3" w:rsidR="002111D7" w:rsidRPr="001465B6" w:rsidRDefault="002111D7"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P</w:t>
          </w:r>
          <w:r w:rsidR="00871769" w:rsidRPr="001465B6">
            <w:rPr>
              <w:rFonts w:ascii="Arial" w:hAnsi="Arial" w:cs="Arial"/>
              <w:bCs/>
              <w:iCs/>
              <w:lang w:val="it-IT"/>
            </w:rPr>
            <w:t>ianificazione</w:t>
          </w:r>
        </w:p>
        <w:p w14:paraId="36258142" w14:textId="42C72AB5"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Gestione partecipativa (circolare)</w:t>
          </w:r>
        </w:p>
        <w:p w14:paraId="57DC8490" w14:textId="338F64DF"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Tenuta della contabilità</w:t>
          </w:r>
        </w:p>
        <w:p w14:paraId="41D65C02" w14:textId="6E46FEA1" w:rsidR="002111D7" w:rsidRPr="001465B6" w:rsidRDefault="002111D7"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 xml:space="preserve">Marketing </w:t>
          </w:r>
          <w:r w:rsidR="00871769" w:rsidRPr="001465B6">
            <w:rPr>
              <w:rFonts w:ascii="Arial" w:hAnsi="Arial" w:cs="Arial"/>
              <w:bCs/>
              <w:iCs/>
              <w:lang w:val="it-IT"/>
            </w:rPr>
            <w:t>e acquisti</w:t>
          </w:r>
          <w:r w:rsidRPr="001465B6">
            <w:rPr>
              <w:rFonts w:ascii="Arial" w:hAnsi="Arial" w:cs="Arial"/>
              <w:bCs/>
              <w:iCs/>
              <w:lang w:val="it-IT"/>
            </w:rPr>
            <w:t xml:space="preserve"> </w:t>
          </w:r>
        </w:p>
        <w:p w14:paraId="57948E72" w14:textId="2712EBBE"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Negoziazione</w:t>
          </w:r>
        </w:p>
        <w:p w14:paraId="79297D75" w14:textId="43DB9D32"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Monitoraggio e tenuta dei registri</w:t>
          </w:r>
        </w:p>
        <w:p w14:paraId="47BEEDBC" w14:textId="577345A4"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Competenze tecniche in ambito micro-computer</w:t>
          </w:r>
        </w:p>
        <w:p w14:paraId="02B3256F" w14:textId="73B72C2A"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Organizzazione di cooperative e unioni di credito</w:t>
          </w:r>
        </w:p>
        <w:p w14:paraId="2DAFC886" w14:textId="6FBB3B60" w:rsidR="002111D7" w:rsidRPr="001465B6" w:rsidRDefault="00B755AA" w:rsidP="00FB2F05">
          <w:pPr>
            <w:pStyle w:val="StandardWeb"/>
            <w:numPr>
              <w:ilvl w:val="0"/>
              <w:numId w:val="15"/>
            </w:numPr>
            <w:shd w:val="clear" w:color="auto" w:fill="FFFFFF"/>
            <w:spacing w:before="0" w:beforeAutospacing="0" w:after="160" w:afterAutospacing="0" w:line="276" w:lineRule="auto"/>
            <w:ind w:left="567"/>
            <w:jc w:val="both"/>
            <w:rPr>
              <w:rFonts w:ascii="Arial" w:hAnsi="Arial" w:cs="Arial"/>
              <w:bCs/>
              <w:iCs/>
              <w:lang w:val="it-IT"/>
            </w:rPr>
          </w:pPr>
          <w:r w:rsidRPr="001465B6">
            <w:rPr>
              <w:rFonts w:ascii="Arial" w:hAnsi="Arial" w:cs="Arial"/>
              <w:bCs/>
              <w:iCs/>
              <w:lang w:val="it-IT"/>
            </w:rPr>
            <w:t>Capacità di disseminazione dei risultati</w:t>
          </w:r>
        </w:p>
        <w:p w14:paraId="4BAC952C" w14:textId="02464BC1"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Creazione di piccoli gruppi</w:t>
          </w:r>
        </w:p>
        <w:p w14:paraId="36E39752" w14:textId="3071E16F"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Chiarimento sui valori e la vision</w:t>
          </w:r>
        </w:p>
        <w:p w14:paraId="5430F290" w14:textId="70B0B6B6"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Dinamiche di gruppo</w:t>
          </w:r>
        </w:p>
        <w:p w14:paraId="74D66CFB" w14:textId="4AFA0C0B"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Produzione di diverse tipologie di media</w:t>
          </w:r>
        </w:p>
        <w:p w14:paraId="611FBDE3" w14:textId="5A40E07C"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lastRenderedPageBreak/>
            <w:t xml:space="preserve">Capacità comunicative e grafiche </w:t>
          </w:r>
        </w:p>
        <w:p w14:paraId="19C48C1A" w14:textId="4A6D5F37"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Capacità di sensibilizzazione e creazione di consapevolezza</w:t>
          </w:r>
        </w:p>
        <w:p w14:paraId="243F84BC" w14:textId="68A83F5A"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Fornire appoggio</w:t>
          </w:r>
        </w:p>
        <w:p w14:paraId="33D3D81F" w14:textId="1EE53577" w:rsidR="002111D7" w:rsidRPr="001465B6" w:rsidRDefault="002111D7"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 xml:space="preserve">Networking </w:t>
          </w:r>
          <w:r w:rsidR="00871769" w:rsidRPr="001465B6">
            <w:rPr>
              <w:rFonts w:ascii="Arial" w:hAnsi="Arial" w:cs="Arial"/>
              <w:bCs/>
              <w:iCs/>
              <w:lang w:val="it-IT"/>
            </w:rPr>
            <w:t>e relazioni</w:t>
          </w:r>
          <w:r w:rsidRPr="001465B6">
            <w:rPr>
              <w:rFonts w:ascii="Arial" w:hAnsi="Arial" w:cs="Arial"/>
              <w:bCs/>
              <w:iCs/>
              <w:lang w:val="it-IT"/>
            </w:rPr>
            <w:t xml:space="preserve"> </w:t>
          </w:r>
        </w:p>
        <w:p w14:paraId="298726D1" w14:textId="6320B33D" w:rsidR="002111D7" w:rsidRPr="001465B6" w:rsidRDefault="00B755AA" w:rsidP="00FB2F05">
          <w:pPr>
            <w:pStyle w:val="StandardWeb"/>
            <w:numPr>
              <w:ilvl w:val="0"/>
              <w:numId w:val="15"/>
            </w:numPr>
            <w:shd w:val="clear" w:color="auto" w:fill="FFFFFF"/>
            <w:spacing w:before="0" w:beforeAutospacing="0" w:after="160" w:afterAutospacing="0" w:line="276" w:lineRule="auto"/>
            <w:ind w:left="567"/>
            <w:jc w:val="both"/>
            <w:rPr>
              <w:rFonts w:ascii="Arial" w:hAnsi="Arial" w:cs="Arial"/>
              <w:bCs/>
              <w:iCs/>
              <w:lang w:val="it-IT"/>
            </w:rPr>
          </w:pPr>
          <w:r w:rsidRPr="001465B6">
            <w:rPr>
              <w:rFonts w:ascii="Arial" w:hAnsi="Arial" w:cs="Arial"/>
              <w:bCs/>
              <w:iCs/>
              <w:lang w:val="it-IT"/>
            </w:rPr>
            <w:t>Capacità di metodologie formative</w:t>
          </w:r>
        </w:p>
        <w:p w14:paraId="40E8DFEA" w14:textId="0342F00F"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Uso di diversi format culturali</w:t>
          </w:r>
        </w:p>
        <w:p w14:paraId="40E2F27E" w14:textId="068FB8D1"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Uso dei media</w:t>
          </w:r>
        </w:p>
        <w:p w14:paraId="5D7DA77C" w14:textId="5DEC02D9"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Training on the job–osservazione del partecipante</w:t>
          </w:r>
        </w:p>
        <w:p w14:paraId="388F267A" w14:textId="5204996C"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Organizzazione di workshop</w:t>
          </w:r>
        </w:p>
        <w:p w14:paraId="66C3D568" w14:textId="61196552"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Dinamiche di gruppo</w:t>
          </w:r>
        </w:p>
        <w:p w14:paraId="01DEF4BD" w14:textId="14CE2556"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Pratica-Teoria / Azione-Riflessione</w:t>
          </w:r>
        </w:p>
        <w:p w14:paraId="615FB719" w14:textId="49525CE5"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 xml:space="preserve">Programma di exposure </w:t>
          </w:r>
        </w:p>
        <w:p w14:paraId="30001C04" w14:textId="1C48883C"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Discussione di Gruppo e sintesi, brainstorming</w:t>
          </w:r>
        </w:p>
        <w:p w14:paraId="0F3F9F72" w14:textId="2940B744" w:rsidR="002111D7" w:rsidRPr="001465B6" w:rsidRDefault="00871769" w:rsidP="00FB2F05">
          <w:pPr>
            <w:pStyle w:val="Listenabsatz"/>
            <w:numPr>
              <w:ilvl w:val="0"/>
              <w:numId w:val="11"/>
            </w:numPr>
            <w:tabs>
              <w:tab w:val="num" w:pos="993"/>
            </w:tabs>
            <w:spacing w:after="160" w:line="276" w:lineRule="auto"/>
            <w:ind w:left="993" w:hanging="284"/>
            <w:contextualSpacing w:val="0"/>
            <w:jc w:val="both"/>
            <w:rPr>
              <w:rFonts w:ascii="Arial" w:hAnsi="Arial" w:cs="Arial"/>
              <w:bCs/>
              <w:iCs/>
              <w:lang w:val="it-IT"/>
            </w:rPr>
          </w:pPr>
          <w:r w:rsidRPr="001465B6">
            <w:rPr>
              <w:rFonts w:ascii="Arial" w:hAnsi="Arial" w:cs="Arial"/>
              <w:bCs/>
              <w:iCs/>
              <w:lang w:val="it-IT"/>
            </w:rPr>
            <w:t>Kit e moduli di autoapprendimento</w:t>
          </w:r>
        </w:p>
        <w:p w14:paraId="16D491AA" w14:textId="1F6894DC" w:rsidR="002111D7" w:rsidRPr="001465B6" w:rsidRDefault="00B755AA" w:rsidP="00FB2F05">
          <w:pPr>
            <w:pStyle w:val="StandardWeb"/>
            <w:numPr>
              <w:ilvl w:val="0"/>
              <w:numId w:val="15"/>
            </w:numPr>
            <w:shd w:val="clear" w:color="auto" w:fill="FFFFFF"/>
            <w:spacing w:before="0" w:beforeAutospacing="0" w:after="160" w:afterAutospacing="0" w:line="276" w:lineRule="auto"/>
            <w:ind w:left="567"/>
            <w:jc w:val="both"/>
            <w:rPr>
              <w:rFonts w:ascii="Arial" w:hAnsi="Arial" w:cs="Arial"/>
              <w:bCs/>
              <w:iCs/>
              <w:lang w:val="it-IT"/>
            </w:rPr>
          </w:pPr>
          <w:r w:rsidRPr="001465B6">
            <w:rPr>
              <w:rFonts w:ascii="Arial" w:hAnsi="Arial" w:cs="Arial"/>
              <w:bCs/>
              <w:iCs/>
              <w:lang w:val="it-IT"/>
            </w:rPr>
            <w:t>Capacità tecniche</w:t>
          </w:r>
        </w:p>
        <w:p w14:paraId="6FFE84FA" w14:textId="72034E04" w:rsidR="002111D7" w:rsidRPr="001465B6" w:rsidRDefault="00871769" w:rsidP="00FB2F05">
          <w:pPr>
            <w:pStyle w:val="Listenabsatz"/>
            <w:numPr>
              <w:ilvl w:val="0"/>
              <w:numId w:val="11"/>
            </w:numPr>
            <w:tabs>
              <w:tab w:val="num" w:pos="993"/>
            </w:tabs>
            <w:spacing w:after="160" w:line="276" w:lineRule="auto"/>
            <w:ind w:left="993" w:hanging="284"/>
            <w:jc w:val="both"/>
            <w:rPr>
              <w:rFonts w:ascii="Arial" w:hAnsi="Arial" w:cs="Arial"/>
              <w:bCs/>
              <w:iCs/>
              <w:lang w:val="it-IT"/>
            </w:rPr>
          </w:pPr>
          <w:r w:rsidRPr="001465B6">
            <w:rPr>
              <w:rFonts w:ascii="Arial" w:hAnsi="Arial" w:cs="Arial"/>
              <w:bCs/>
              <w:iCs/>
              <w:lang w:val="it-IT"/>
            </w:rPr>
            <w:t>Variano in base al settore dell’ONG: agricoltura, pesca, energia, cambiamento climatico, settore residenziale, salute, igiene, artigianato, tecnologie alimentari, etc.</w:t>
          </w:r>
        </w:p>
        <w:p w14:paraId="381EA640" w14:textId="77777777" w:rsidR="00101AA8" w:rsidRPr="001465B6" w:rsidRDefault="00101AA8" w:rsidP="0025547D">
          <w:pPr>
            <w:pStyle w:val="berschrift2"/>
            <w:jc w:val="both"/>
            <w:rPr>
              <w:rFonts w:ascii="Arial" w:hAnsi="Arial" w:cs="Arial"/>
              <w:color w:val="FF0000"/>
              <w:lang w:val="it-IT"/>
            </w:rPr>
          </w:pPr>
        </w:p>
        <w:p w14:paraId="1710B87A" w14:textId="3A0F66D3" w:rsidR="009C7CC8" w:rsidRPr="001465B6" w:rsidRDefault="009C7CC8" w:rsidP="0025547D">
          <w:pPr>
            <w:pStyle w:val="berschrift2"/>
            <w:jc w:val="both"/>
            <w:rPr>
              <w:rFonts w:ascii="Arial" w:hAnsi="Arial" w:cs="Arial"/>
              <w:lang w:val="it-IT"/>
            </w:rPr>
          </w:pPr>
          <w:bookmarkStart w:id="39" w:name="_Toc70936966"/>
          <w:r w:rsidRPr="001465B6">
            <w:rPr>
              <w:rFonts w:ascii="Arial" w:hAnsi="Arial" w:cs="Arial"/>
              <w:lang w:val="it-IT"/>
            </w:rPr>
            <w:t>Leadership</w:t>
          </w:r>
          <w:r w:rsidR="00B57648" w:rsidRPr="001465B6">
            <w:rPr>
              <w:rFonts w:ascii="Arial" w:hAnsi="Arial" w:cs="Arial"/>
              <w:lang w:val="it-IT"/>
            </w:rPr>
            <w:t xml:space="preserve"> orientata ai risultati</w:t>
          </w:r>
          <w:bookmarkEnd w:id="39"/>
        </w:p>
        <w:p w14:paraId="4BCB6EBC" w14:textId="28257001" w:rsidR="00C87485" w:rsidRPr="001465B6" w:rsidRDefault="00C87485"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I cambiamenti a livello di ambiente, così come la logica evoluzione di un settore che sta maturando, rendono l’orientamento ai risultati una delle sfide centrali che le ONG devono affrontare. Le ONG non sono più attori unici</w:t>
          </w:r>
          <w:r w:rsidR="008916EC" w:rsidRPr="001465B6">
            <w:rPr>
              <w:rFonts w:ascii="Arial" w:hAnsi="Arial" w:cs="Arial"/>
              <w:bCs/>
              <w:iCs/>
              <w:color w:val="000000" w:themeColor="text1"/>
              <w:sz w:val="24"/>
              <w:szCs w:val="24"/>
              <w:lang w:val="it-IT"/>
            </w:rPr>
            <w:t>,</w:t>
          </w:r>
          <w:r w:rsidRPr="001465B6">
            <w:rPr>
              <w:rFonts w:ascii="Arial" w:hAnsi="Arial" w:cs="Arial"/>
              <w:bCs/>
              <w:iCs/>
              <w:color w:val="000000" w:themeColor="text1"/>
              <w:sz w:val="24"/>
              <w:szCs w:val="24"/>
              <w:lang w:val="it-IT"/>
            </w:rPr>
            <w:t xml:space="preserve"> e questo è</w:t>
          </w:r>
          <w:r w:rsidR="008916EC" w:rsidRPr="001465B6">
            <w:rPr>
              <w:rFonts w:ascii="Arial" w:hAnsi="Arial" w:cs="Arial"/>
              <w:bCs/>
              <w:iCs/>
              <w:color w:val="000000" w:themeColor="text1"/>
              <w:sz w:val="24"/>
              <w:szCs w:val="24"/>
              <w:lang w:val="it-IT"/>
            </w:rPr>
            <w:t xml:space="preserve"> ulteriormente</w:t>
          </w:r>
          <w:r w:rsidRPr="001465B6">
            <w:rPr>
              <w:rFonts w:ascii="Arial" w:hAnsi="Arial" w:cs="Arial"/>
              <w:bCs/>
              <w:iCs/>
              <w:color w:val="000000" w:themeColor="text1"/>
              <w:sz w:val="24"/>
              <w:szCs w:val="24"/>
              <w:lang w:val="it-IT"/>
            </w:rPr>
            <w:t xml:space="preserve"> complicato da una crescente richiesta di responsabilità sociale. I finanziatori sono sempre più esigenti nelle informazioni che richiedono, nonostante venga mantenuto un approccio orientato principalmente alla giustificazione economica delle risorse usate. L’accelerazione nel ritmo dei cambiamenti sociali che ha caratterizzato gli ultimi decenni è l’elemento che giustifica maggiormente l’esigenza delle ONG di muoversi verso l’orientamento ai risultati (Carreras et al., 2011). </w:t>
          </w:r>
        </w:p>
        <w:p w14:paraId="168649CF" w14:textId="05F05430" w:rsidR="0000173B" w:rsidRPr="001465B6" w:rsidRDefault="0000173B"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L'orientamento ai risultati implica, tra le altre cose, l’esistenza di un tipo di leadership e una cultura organizzativa che porta a considerare l’obiettivo delle azioni</w:t>
          </w:r>
          <w:r w:rsidR="008916EC" w:rsidRPr="001465B6">
            <w:rPr>
              <w:rFonts w:ascii="Arial" w:hAnsi="Arial" w:cs="Arial"/>
              <w:bCs/>
              <w:iCs/>
              <w:color w:val="000000" w:themeColor="text1"/>
              <w:sz w:val="24"/>
              <w:szCs w:val="24"/>
              <w:lang w:val="it-IT"/>
            </w:rPr>
            <w:t xml:space="preserve"> e</w:t>
          </w:r>
          <w:r w:rsidRPr="001465B6">
            <w:rPr>
              <w:rFonts w:ascii="Arial" w:hAnsi="Arial" w:cs="Arial"/>
              <w:bCs/>
              <w:iCs/>
              <w:color w:val="000000" w:themeColor="text1"/>
              <w:sz w:val="24"/>
              <w:szCs w:val="24"/>
              <w:lang w:val="it-IT"/>
            </w:rPr>
            <w:t xml:space="preserve"> i risultati attesi, e a controllare se tali obiettivi e risultati sono stati raggiunti, per potere prendere le decisioni e apportare dei cambiamenti. </w:t>
          </w:r>
        </w:p>
        <w:p w14:paraId="562D4753" w14:textId="28B20E8F" w:rsidR="0000173B" w:rsidRPr="001465B6" w:rsidRDefault="0000173B"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Poiché le ONG beneficiano direttamente o indirettamente di fondi pubblici, ci si aspetta </w:t>
          </w:r>
          <w:r w:rsidR="008916EC" w:rsidRPr="001465B6">
            <w:rPr>
              <w:rFonts w:ascii="Arial" w:hAnsi="Arial" w:cs="Arial"/>
              <w:bCs/>
              <w:iCs/>
              <w:color w:val="000000" w:themeColor="text1"/>
              <w:sz w:val="24"/>
              <w:szCs w:val="24"/>
              <w:lang w:val="it-IT"/>
            </w:rPr>
            <w:t>che dimostrino</w:t>
          </w:r>
          <w:r w:rsidRPr="001465B6">
            <w:rPr>
              <w:rFonts w:ascii="Arial" w:hAnsi="Arial" w:cs="Arial"/>
              <w:bCs/>
              <w:iCs/>
              <w:color w:val="000000" w:themeColor="text1"/>
              <w:sz w:val="24"/>
              <w:szCs w:val="24"/>
              <w:lang w:val="it-IT"/>
            </w:rPr>
            <w:t xml:space="preserve"> un</w:t>
          </w:r>
          <w:r w:rsidR="008916EC" w:rsidRPr="001465B6">
            <w:rPr>
              <w:rFonts w:ascii="Arial" w:hAnsi="Arial" w:cs="Arial"/>
              <w:bCs/>
              <w:iCs/>
              <w:color w:val="000000" w:themeColor="text1"/>
              <w:sz w:val="24"/>
              <w:szCs w:val="24"/>
              <w:lang w:val="it-IT"/>
            </w:rPr>
            <w:t>a maggiore</w:t>
          </w:r>
          <w:r w:rsidRPr="001465B6">
            <w:rPr>
              <w:rFonts w:ascii="Arial" w:hAnsi="Arial" w:cs="Arial"/>
              <w:bCs/>
              <w:iCs/>
              <w:color w:val="000000" w:themeColor="text1"/>
              <w:sz w:val="24"/>
              <w:szCs w:val="24"/>
              <w:lang w:val="it-IT"/>
            </w:rPr>
            <w:t xml:space="preserve"> responsabilità verso la comunità. Per una ONG, essere responsabile significa dimostra</w:t>
          </w:r>
          <w:r w:rsidR="008916EC" w:rsidRPr="001465B6">
            <w:rPr>
              <w:rFonts w:ascii="Arial" w:hAnsi="Arial" w:cs="Arial"/>
              <w:bCs/>
              <w:iCs/>
              <w:color w:val="000000" w:themeColor="text1"/>
              <w:sz w:val="24"/>
              <w:szCs w:val="24"/>
              <w:lang w:val="it-IT"/>
            </w:rPr>
            <w:t>r</w:t>
          </w:r>
          <w:r w:rsidRPr="001465B6">
            <w:rPr>
              <w:rFonts w:ascii="Arial" w:hAnsi="Arial" w:cs="Arial"/>
              <w:bCs/>
              <w:iCs/>
              <w:color w:val="000000" w:themeColor="text1"/>
              <w:sz w:val="24"/>
              <w:szCs w:val="24"/>
              <w:lang w:val="it-IT"/>
            </w:rPr>
            <w:t xml:space="preserve">e che ha utilizzato le risorse </w:t>
          </w:r>
          <w:r w:rsidR="008916EC" w:rsidRPr="001465B6">
            <w:rPr>
              <w:rFonts w:ascii="Arial" w:hAnsi="Arial" w:cs="Arial"/>
              <w:bCs/>
              <w:iCs/>
              <w:color w:val="000000" w:themeColor="text1"/>
              <w:sz w:val="24"/>
              <w:szCs w:val="24"/>
              <w:lang w:val="it-IT"/>
            </w:rPr>
            <w:t>i</w:t>
          </w:r>
          <w:r w:rsidRPr="001465B6">
            <w:rPr>
              <w:rFonts w:ascii="Arial" w:hAnsi="Arial" w:cs="Arial"/>
              <w:bCs/>
              <w:iCs/>
              <w:color w:val="000000" w:themeColor="text1"/>
              <w:sz w:val="24"/>
              <w:szCs w:val="24"/>
              <w:lang w:val="it-IT"/>
            </w:rPr>
            <w:t xml:space="preserve">n modo oculato e che ha condotto attività in linea con il suo status </w:t>
          </w:r>
          <w:r w:rsidRPr="001465B6">
            <w:rPr>
              <w:rFonts w:ascii="Arial" w:hAnsi="Arial" w:cs="Arial"/>
              <w:bCs/>
              <w:iCs/>
              <w:color w:val="000000" w:themeColor="text1"/>
              <w:sz w:val="24"/>
              <w:szCs w:val="24"/>
              <w:lang w:val="it-IT"/>
            </w:rPr>
            <w:lastRenderedPageBreak/>
            <w:t xml:space="preserve">di no-profit. Una ONG responsabile è trasparente e </w:t>
          </w:r>
          <w:r w:rsidR="008916EC" w:rsidRPr="001465B6">
            <w:rPr>
              <w:rFonts w:ascii="Arial" w:hAnsi="Arial" w:cs="Arial"/>
              <w:bCs/>
              <w:iCs/>
              <w:color w:val="000000" w:themeColor="text1"/>
              <w:sz w:val="24"/>
              <w:szCs w:val="24"/>
              <w:lang w:val="it-IT"/>
            </w:rPr>
            <w:t xml:space="preserve">non ha timore di </w:t>
          </w:r>
          <w:r w:rsidRPr="001465B6">
            <w:rPr>
              <w:rFonts w:ascii="Arial" w:hAnsi="Arial" w:cs="Arial"/>
              <w:bCs/>
              <w:iCs/>
              <w:color w:val="000000" w:themeColor="text1"/>
              <w:sz w:val="24"/>
              <w:szCs w:val="24"/>
              <w:lang w:val="it-IT"/>
            </w:rPr>
            <w:t>mostra</w:t>
          </w:r>
          <w:r w:rsidR="008916EC" w:rsidRPr="001465B6">
            <w:rPr>
              <w:rFonts w:ascii="Arial" w:hAnsi="Arial" w:cs="Arial"/>
              <w:bCs/>
              <w:iCs/>
              <w:color w:val="000000" w:themeColor="text1"/>
              <w:sz w:val="24"/>
              <w:szCs w:val="24"/>
              <w:lang w:val="it-IT"/>
            </w:rPr>
            <w:t>re</w:t>
          </w:r>
          <w:r w:rsidRPr="001465B6">
            <w:rPr>
              <w:rFonts w:ascii="Arial" w:hAnsi="Arial" w:cs="Arial"/>
              <w:bCs/>
              <w:iCs/>
              <w:color w:val="000000" w:themeColor="text1"/>
              <w:sz w:val="24"/>
              <w:szCs w:val="24"/>
              <w:lang w:val="it-IT"/>
            </w:rPr>
            <w:t xml:space="preserve"> conti e registri a finanziatori, beneficiari e altri attori.</w:t>
          </w:r>
        </w:p>
        <w:p w14:paraId="1CC3B66D" w14:textId="37938DD1" w:rsidR="009C7CC8" w:rsidRPr="001465B6" w:rsidRDefault="0000173B" w:rsidP="0000173B">
          <w:pPr>
            <w:spacing w:line="276" w:lineRule="auto"/>
            <w:jc w:val="both"/>
            <w:rPr>
              <w:rFonts w:ascii="Arial" w:hAnsi="Arial" w:cs="Arial"/>
              <w:bCs/>
              <w:iCs/>
              <w:color w:val="FF0000"/>
              <w:sz w:val="24"/>
              <w:szCs w:val="24"/>
              <w:lang w:val="it-IT"/>
            </w:rPr>
          </w:pPr>
          <w:r w:rsidRPr="001465B6">
            <w:rPr>
              <w:rFonts w:ascii="Arial" w:hAnsi="Arial" w:cs="Arial"/>
              <w:bCs/>
              <w:iCs/>
              <w:color w:val="000000" w:themeColor="text1"/>
              <w:sz w:val="24"/>
              <w:szCs w:val="24"/>
              <w:lang w:val="it-IT"/>
            </w:rPr>
            <w:t xml:space="preserve">La strategia deve essere integrata a un </w:t>
          </w:r>
          <w:r w:rsidRPr="001465B6">
            <w:rPr>
              <w:rFonts w:ascii="Arial" w:hAnsi="Arial" w:cs="Arial"/>
              <w:b/>
              <w:bCs/>
              <w:iCs/>
              <w:color w:val="000000" w:themeColor="text1"/>
              <w:sz w:val="24"/>
              <w:szCs w:val="24"/>
              <w:lang w:val="it-IT"/>
            </w:rPr>
            <w:t>sistema di misurazione</w:t>
          </w:r>
          <w:r w:rsidRPr="001465B6">
            <w:rPr>
              <w:rFonts w:ascii="Arial" w:hAnsi="Arial" w:cs="Arial"/>
              <w:bCs/>
              <w:iCs/>
              <w:color w:val="000000" w:themeColor="text1"/>
              <w:sz w:val="24"/>
              <w:szCs w:val="24"/>
              <w:lang w:val="it-IT"/>
            </w:rPr>
            <w:t xml:space="preserve"> che ci permetta di verificare se </w:t>
          </w:r>
          <w:r w:rsidR="008916EC" w:rsidRPr="001465B6">
            <w:rPr>
              <w:rFonts w:ascii="Arial" w:hAnsi="Arial" w:cs="Arial"/>
              <w:bCs/>
              <w:iCs/>
              <w:color w:val="000000" w:themeColor="text1"/>
              <w:sz w:val="24"/>
              <w:szCs w:val="24"/>
              <w:lang w:val="it-IT"/>
            </w:rPr>
            <w:t>quanto</w:t>
          </w:r>
          <w:r w:rsidRPr="001465B6">
            <w:rPr>
              <w:rFonts w:ascii="Arial" w:hAnsi="Arial" w:cs="Arial"/>
              <w:bCs/>
              <w:iCs/>
              <w:color w:val="000000" w:themeColor="text1"/>
              <w:sz w:val="24"/>
              <w:szCs w:val="24"/>
              <w:lang w:val="it-IT"/>
            </w:rPr>
            <w:t xml:space="preserve"> </w:t>
          </w:r>
          <w:r w:rsidR="008916EC" w:rsidRPr="001465B6">
            <w:rPr>
              <w:rFonts w:ascii="Arial" w:hAnsi="Arial" w:cs="Arial"/>
              <w:bCs/>
              <w:iCs/>
              <w:color w:val="000000" w:themeColor="text1"/>
              <w:sz w:val="24"/>
              <w:szCs w:val="24"/>
              <w:lang w:val="it-IT"/>
            </w:rPr>
            <w:t xml:space="preserve">pianificato è stato effettivamente implementato e in che termini. </w:t>
          </w:r>
        </w:p>
        <w:p w14:paraId="35B109D9" w14:textId="48211BD4" w:rsidR="00101AA8" w:rsidRPr="001465B6" w:rsidRDefault="00101AA8" w:rsidP="0025547D">
          <w:pPr>
            <w:spacing w:line="276" w:lineRule="auto"/>
            <w:jc w:val="both"/>
            <w:rPr>
              <w:rFonts w:ascii="Arial" w:hAnsi="Arial" w:cs="Arial"/>
              <w:bCs/>
              <w:iCs/>
              <w:color w:val="FF0000"/>
              <w:sz w:val="24"/>
              <w:szCs w:val="24"/>
            </w:rPr>
          </w:pPr>
          <w:r w:rsidRPr="001465B6">
            <w:rPr>
              <w:rFonts w:ascii="Arial" w:hAnsi="Arial" w:cs="Arial"/>
              <w:bCs/>
              <w:iCs/>
              <w:noProof/>
              <w:color w:val="FF0000"/>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180DBDD5"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
                                    <w:iCs/>
                                    <w:color w:val="000000" w:themeColor="text1"/>
                                    <w:sz w:val="24"/>
                                    <w:szCs w:val="24"/>
                                    <w:lang w:val="it-IT"/>
                                  </w:rPr>
                                  <w:t>PERCHÉ MISURARE?</w:t>
                                </w:r>
                                <w:r w:rsidRPr="001465B6">
                                  <w:rPr>
                                    <w:rFonts w:ascii="Arial" w:hAnsi="Arial" w:cs="Arial"/>
                                    <w:bCs/>
                                    <w:iCs/>
                                    <w:color w:val="000000" w:themeColor="text1"/>
                                    <w:sz w:val="24"/>
                                    <w:szCs w:val="24"/>
                                    <w:lang w:val="it-IT"/>
                                  </w:rPr>
                                  <w:t xml:space="preserve"> (</w:t>
                                </w:r>
                                <w:r w:rsidRPr="001465B6">
                                  <w:rPr>
                                    <w:rFonts w:ascii="Arial" w:hAnsi="Arial" w:cs="Arial"/>
                                    <w:bCs/>
                                    <w:i/>
                                    <w:color w:val="000000" w:themeColor="text1"/>
                                    <w:sz w:val="24"/>
                                    <w:szCs w:val="24"/>
                                    <w:lang w:val="it-IT"/>
                                  </w:rPr>
                                  <w:t>Osborne e Gaebler’s, 1992</w:t>
                                </w:r>
                                <w:r w:rsidRPr="001465B6">
                                  <w:rPr>
                                    <w:rFonts w:ascii="Arial" w:hAnsi="Arial" w:cs="Arial"/>
                                    <w:bCs/>
                                    <w:iCs/>
                                    <w:color w:val="000000" w:themeColor="text1"/>
                                    <w:sz w:val="24"/>
                                    <w:szCs w:val="24"/>
                                    <w:lang w:val="it-IT"/>
                                  </w:rPr>
                                  <w:t>):</w:t>
                                </w:r>
                              </w:p>
                              <w:p w14:paraId="53E1F821" w14:textId="75B67618"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Ciò che viene misurato viene fatto.</w:t>
                                </w:r>
                              </w:p>
                              <w:p w14:paraId="1EF8F716" w14:textId="6D324B68"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misuri i risultati, non saprai distinguere il successo dal fallimento.</w:t>
                                </w:r>
                              </w:p>
                              <w:p w14:paraId="502BCC73" w14:textId="7CD45D70"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apprezzare il successo, non potrai premiarlo.</w:t>
                                </w:r>
                              </w:p>
                              <w:p w14:paraId="3B4F403A" w14:textId="11C7BC96"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Se non premi il successo, saprai sicuramente ricompensare il fallimento. </w:t>
                                </w:r>
                              </w:p>
                              <w:p w14:paraId="6A5FD2D9" w14:textId="4EA43178"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apprezzare il successo, non imparerai da esso.</w:t>
                                </w:r>
                              </w:p>
                              <w:p w14:paraId="7928D09B" w14:textId="757F7C44"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riconoscere il fallimento, non puoi correggerlo.</w:t>
                                </w:r>
                              </w:p>
                              <w:p w14:paraId="7FCE7C0C" w14:textId="014E2A1A"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mostrare i risultati, non otterrai supporto pubblico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180DBDD5"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
                              <w:iCs/>
                              <w:color w:val="000000" w:themeColor="text1"/>
                              <w:sz w:val="24"/>
                              <w:szCs w:val="24"/>
                              <w:lang w:val="it-IT"/>
                            </w:rPr>
                            <w:t>PERCHÉ MISURARE?</w:t>
                          </w:r>
                          <w:r w:rsidRPr="001465B6">
                            <w:rPr>
                              <w:rFonts w:ascii="Arial" w:hAnsi="Arial" w:cs="Arial"/>
                              <w:bCs/>
                              <w:iCs/>
                              <w:color w:val="000000" w:themeColor="text1"/>
                              <w:sz w:val="24"/>
                              <w:szCs w:val="24"/>
                              <w:lang w:val="it-IT"/>
                            </w:rPr>
                            <w:t xml:space="preserve"> (</w:t>
                          </w:r>
                          <w:r w:rsidRPr="001465B6">
                            <w:rPr>
                              <w:rFonts w:ascii="Arial" w:hAnsi="Arial" w:cs="Arial"/>
                              <w:bCs/>
                              <w:i/>
                              <w:color w:val="000000" w:themeColor="text1"/>
                              <w:sz w:val="24"/>
                              <w:szCs w:val="24"/>
                              <w:lang w:val="it-IT"/>
                            </w:rPr>
                            <w:t>Osborne e Gaebler’s, 1992</w:t>
                          </w:r>
                          <w:r w:rsidRPr="001465B6">
                            <w:rPr>
                              <w:rFonts w:ascii="Arial" w:hAnsi="Arial" w:cs="Arial"/>
                              <w:bCs/>
                              <w:iCs/>
                              <w:color w:val="000000" w:themeColor="text1"/>
                              <w:sz w:val="24"/>
                              <w:szCs w:val="24"/>
                              <w:lang w:val="it-IT"/>
                            </w:rPr>
                            <w:t>):</w:t>
                          </w:r>
                        </w:p>
                        <w:p w14:paraId="53E1F821" w14:textId="75B67618"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Ciò che viene misurato viene fatto.</w:t>
                          </w:r>
                        </w:p>
                        <w:p w14:paraId="1EF8F716" w14:textId="6D324B68"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misuri i risultati, non saprai distinguere il successo dal fallimento.</w:t>
                          </w:r>
                        </w:p>
                        <w:p w14:paraId="502BCC73" w14:textId="7CD45D70"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apprezzare il successo, non potrai premiarlo.</w:t>
                          </w:r>
                        </w:p>
                        <w:p w14:paraId="3B4F403A" w14:textId="11C7BC96"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Se non premi il successo, saprai sicuramente ricompensare il fallimento. </w:t>
                          </w:r>
                        </w:p>
                        <w:p w14:paraId="6A5FD2D9" w14:textId="4EA43178"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apprezzare il successo, non imparerai da esso.</w:t>
                          </w:r>
                        </w:p>
                        <w:p w14:paraId="7928D09B" w14:textId="757F7C44"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riconoscere il fallimento, non puoi correggerlo.</w:t>
                          </w:r>
                        </w:p>
                        <w:p w14:paraId="7FCE7C0C" w14:textId="014E2A1A" w:rsidR="001465B6" w:rsidRPr="001465B6" w:rsidRDefault="001465B6" w:rsidP="00101AA8">
                          <w:pPr>
                            <w:spacing w:line="276" w:lineRule="auto"/>
                            <w:ind w:left="142"/>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Se non sai mostrare i risultati, non otterrai supporto pubblico</w:t>
                          </w:r>
                        </w:p>
                      </w:txbxContent>
                    </v:textbox>
                    <w10:anchorlock/>
                  </v:rect>
                </w:pict>
              </mc:Fallback>
            </mc:AlternateContent>
          </w:r>
        </w:p>
        <w:p w14:paraId="3A47EB80" w14:textId="127FF06F" w:rsidR="0000173B" w:rsidRPr="001465B6" w:rsidRDefault="0000173B" w:rsidP="0025547D">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Si può concludere che</w:t>
          </w:r>
          <w:r w:rsidR="00136D22" w:rsidRPr="001465B6">
            <w:rPr>
              <w:rFonts w:ascii="Arial" w:hAnsi="Arial" w:cs="Arial"/>
              <w:bCs/>
              <w:iCs/>
              <w:color w:val="000000" w:themeColor="text1"/>
              <w:sz w:val="24"/>
              <w:szCs w:val="24"/>
              <w:lang w:val="it-IT"/>
            </w:rPr>
            <w:t xml:space="preserve"> ci sono cinque ragioni chiave a supporto di un sistema di</w:t>
          </w:r>
          <w:r w:rsidRPr="001465B6">
            <w:rPr>
              <w:rFonts w:ascii="Arial" w:hAnsi="Arial" w:cs="Arial"/>
              <w:bCs/>
              <w:iCs/>
              <w:color w:val="000000" w:themeColor="text1"/>
              <w:sz w:val="24"/>
              <w:szCs w:val="24"/>
              <w:lang w:val="it-IT"/>
            </w:rPr>
            <w:t xml:space="preserve"> misurazion</w:t>
          </w:r>
          <w:r w:rsidR="00136D22" w:rsidRPr="001465B6">
            <w:rPr>
              <w:rFonts w:ascii="Arial" w:hAnsi="Arial" w:cs="Arial"/>
              <w:bCs/>
              <w:iCs/>
              <w:color w:val="000000" w:themeColor="text1"/>
              <w:sz w:val="24"/>
              <w:szCs w:val="24"/>
              <w:lang w:val="it-IT"/>
            </w:rPr>
            <w:t>e</w:t>
          </w:r>
          <w:r w:rsidRPr="001465B6">
            <w:rPr>
              <w:rFonts w:ascii="Arial" w:hAnsi="Arial" w:cs="Arial"/>
              <w:bCs/>
              <w:iCs/>
              <w:color w:val="000000" w:themeColor="text1"/>
              <w:sz w:val="24"/>
              <w:szCs w:val="24"/>
              <w:lang w:val="it-IT"/>
            </w:rPr>
            <w:t xml:space="preserve">: conoscere, comunicare, motivare, imparare e prendere decisioni. Queste cinque </w:t>
          </w:r>
          <w:r w:rsidRPr="001465B6">
            <w:rPr>
              <w:rFonts w:ascii="Arial" w:hAnsi="Arial" w:cs="Arial"/>
              <w:bCs/>
              <w:iCs/>
              <w:color w:val="000000" w:themeColor="text1"/>
              <w:sz w:val="24"/>
              <w:szCs w:val="24"/>
              <w:lang w:val="it-IT"/>
            </w:rPr>
            <w:t>ragioni, in ultimo, dovrebbero portare l’organizzazione a raggiungere più facilmente la sua missione.</w:t>
          </w:r>
        </w:p>
        <w:p w14:paraId="7566018C" w14:textId="5E4365C1" w:rsidR="0000173B" w:rsidRPr="0000173B" w:rsidRDefault="0000173B" w:rsidP="0025547D">
          <w:pPr>
            <w:spacing w:line="276" w:lineRule="auto"/>
            <w:jc w:val="both"/>
            <w:rPr>
              <w:rFonts w:ascii="Helvetica" w:hAnsi="Helvetica" w:cs="Arial"/>
              <w:bCs/>
              <w:iCs/>
              <w:color w:val="FF0000"/>
              <w:sz w:val="24"/>
              <w:szCs w:val="24"/>
              <w:lang w:val="it-IT"/>
            </w:rPr>
            <w:sectPr w:rsidR="0000173B" w:rsidRPr="0000173B" w:rsidSect="00A524FD">
              <w:type w:val="continuous"/>
              <w:pgSz w:w="16838" w:h="11906" w:orient="landscape" w:code="9"/>
              <w:pgMar w:top="0" w:right="1440" w:bottom="1440" w:left="1440" w:header="709" w:footer="737" w:gutter="0"/>
              <w:cols w:num="2" w:space="708"/>
              <w:titlePg/>
              <w:docGrid w:linePitch="360"/>
            </w:sectPr>
          </w:pPr>
        </w:p>
        <w:p w14:paraId="3D23E80F" w14:textId="4190007E" w:rsidR="00101AA8" w:rsidRPr="00057F6E" w:rsidRDefault="009C7CC8" w:rsidP="00517DA4">
          <w:pPr>
            <w:pStyle w:val="berschrift1"/>
            <w:rPr>
              <w:lang w:val="it-IT"/>
            </w:rPr>
            <w:sectPr w:rsidR="00101AA8" w:rsidRPr="00057F6E" w:rsidSect="00A524FD">
              <w:pgSz w:w="16838" w:h="11906" w:orient="landscape" w:code="9"/>
              <w:pgMar w:top="0" w:right="1440" w:bottom="1440" w:left="1440" w:header="709" w:footer="737" w:gutter="0"/>
              <w:cols w:space="708"/>
              <w:titlePg/>
              <w:docGrid w:linePitch="360"/>
            </w:sectPr>
          </w:pPr>
          <w:bookmarkStart w:id="40" w:name="_Toc70936967"/>
          <w:r w:rsidRPr="00057F6E">
            <w:rPr>
              <w:lang w:val="it-IT"/>
            </w:rPr>
            <w:lastRenderedPageBreak/>
            <w:t>Princip</w:t>
          </w:r>
          <w:r w:rsidR="00057F6E" w:rsidRPr="00057F6E">
            <w:rPr>
              <w:lang w:val="it-IT"/>
            </w:rPr>
            <w:t>i di trasparenza e b</w:t>
          </w:r>
          <w:r w:rsidR="00057F6E">
            <w:rPr>
              <w:lang w:val="it-IT"/>
            </w:rPr>
            <w:t>uone pratiche</w:t>
          </w:r>
          <w:bookmarkEnd w:id="40"/>
        </w:p>
        <w:p w14:paraId="409487DE" w14:textId="77777777" w:rsidR="00057F6E" w:rsidRPr="001465B6" w:rsidRDefault="00057F6E" w:rsidP="00057F6E">
          <w:pPr>
            <w:pStyle w:val="berschrift2"/>
            <w:jc w:val="both"/>
            <w:rPr>
              <w:rFonts w:ascii="Arial" w:hAnsi="Arial" w:cs="Arial"/>
              <w:lang w:val="it-IT"/>
            </w:rPr>
          </w:pPr>
          <w:bookmarkStart w:id="41" w:name="_Toc69317103"/>
          <w:bookmarkStart w:id="42" w:name="_Toc70936968"/>
          <w:r w:rsidRPr="001465B6">
            <w:rPr>
              <w:rFonts w:ascii="Arial" w:hAnsi="Arial" w:cs="Arial"/>
              <w:lang w:val="it-IT"/>
            </w:rPr>
            <w:t>Princip</w:t>
          </w:r>
          <w:bookmarkEnd w:id="41"/>
          <w:r w:rsidRPr="001465B6">
            <w:rPr>
              <w:rFonts w:ascii="Arial" w:hAnsi="Arial" w:cs="Arial"/>
              <w:lang w:val="it-IT"/>
            </w:rPr>
            <w:t>i di trasparenza e buone pratiche</w:t>
          </w:r>
          <w:bookmarkEnd w:id="42"/>
        </w:p>
        <w:p w14:paraId="1D2D1C74"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I codici di condotta per le ONG sono stati sviluppati essenzialmente perché le ONG sono autogestite, usano fondi pubblici, si rivolgono alle comunità locali e al pubblico in generale, e alcune ONG affrontano il problema della frode e della corruzione nelle loro attività. L’obiettivo è quello di rendere le ONG più trasparenti. Esiste una grande varietà di codici di condotta. Possono essere istituiti dalla stessa ONG, per uso interno, soprattutto per le grandi ONG che hanno un certo numero di filiali o uffici nazionali. </w:t>
          </w:r>
        </w:p>
        <w:p w14:paraId="66A94895"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La maggior parte dei codici sono stabiliti da soggetti terzi - associazioni nazionali di ONG, dipartimenti governativi, agenzie di aiuto pubblico che erogano fondi alle ONG e altri. Paesi diversi hanno sistemi diversi e i codici, specialmente quelli interni all'ONG, possono essere documenti a sé stanti o essere parte integrante dello statuto. Solitamente sono disponibili al pubblico, e molti sono pubblicati sul sito web della stessa ONG.</w:t>
          </w:r>
        </w:p>
        <w:p w14:paraId="0752700C"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Il </w:t>
          </w:r>
          <w:hyperlink r:id="rId50" w:history="1">
            <w:r w:rsidRPr="001465B6">
              <w:rPr>
                <w:rStyle w:val="Hyperlink"/>
                <w:rFonts w:ascii="Arial" w:hAnsi="Arial" w:cs="Arial"/>
                <w:bCs/>
                <w:iCs/>
                <w:sz w:val="24"/>
                <w:szCs w:val="24"/>
                <w:lang w:val="it-IT"/>
              </w:rPr>
              <w:t>Codice etico e di condotta per le ONG</w:t>
            </w:r>
          </w:hyperlink>
          <w:r w:rsidRPr="001465B6">
            <w:rPr>
              <w:rFonts w:ascii="Arial" w:hAnsi="Arial" w:cs="Arial"/>
              <w:bCs/>
              <w:iCs/>
              <w:color w:val="000000" w:themeColor="text1"/>
              <w:sz w:val="24"/>
              <w:szCs w:val="24"/>
              <w:lang w:val="it-IT"/>
            </w:rPr>
            <w:t xml:space="preserve"> è un insieme di principi fondamentali, principi operativi e standard per guidare le azioni e la gestione delle organizzazioni non governative. Sviluppato </w:t>
          </w:r>
          <w:r w:rsidRPr="001465B6">
            <w:rPr>
              <w:rFonts w:ascii="Arial" w:hAnsi="Arial" w:cs="Arial"/>
              <w:bCs/>
              <w:iCs/>
              <w:color w:val="000000" w:themeColor="text1"/>
              <w:sz w:val="24"/>
              <w:szCs w:val="24"/>
              <w:lang w:val="it-IT"/>
            </w:rPr>
            <w:t xml:space="preserve">sotto gli auspici della World Association of Non-Governmental Organizations (WANGO), questo Codice è stato formulato da un comitato internazionale che rappresenta l'ampio spettro della comunità non governativa e ha incluso il contributo dei leader delle ONG di tutte le regioni del mondo. Nella formulazione di questo codice sono stati consultati numerosi standard e codici di condotta ed etici di ONG e associazioni di tutto il mondo. Il Codice etico e di condotta per le ONG è concepito per essere ampiamente applicabile alla comunità mondiale delle ONG. Offre anche un </w:t>
          </w:r>
          <w:hyperlink r:id="rId51" w:history="1">
            <w:r w:rsidRPr="001465B6">
              <w:rPr>
                <w:rStyle w:val="Hyperlink"/>
                <w:rFonts w:ascii="Arial" w:hAnsi="Arial" w:cs="Arial"/>
                <w:bCs/>
                <w:iCs/>
                <w:sz w:val="24"/>
                <w:szCs w:val="24"/>
                <w:lang w:val="it-IT"/>
              </w:rPr>
              <w:t>manuale</w:t>
            </w:r>
          </w:hyperlink>
          <w:r w:rsidRPr="001465B6">
            <w:rPr>
              <w:rFonts w:ascii="Arial" w:hAnsi="Arial" w:cs="Arial"/>
              <w:bCs/>
              <w:iCs/>
              <w:color w:val="000000" w:themeColor="text1"/>
              <w:sz w:val="24"/>
              <w:szCs w:val="24"/>
              <w:lang w:val="it-IT"/>
            </w:rPr>
            <w:t xml:space="preserve"> per implementare il codice nella vostra organizzazione.</w:t>
          </w:r>
        </w:p>
        <w:p w14:paraId="00A12FC4" w14:textId="77777777" w:rsidR="00057F6E" w:rsidRPr="001465B6" w:rsidRDefault="00057F6E" w:rsidP="00057F6E">
          <w:pPr>
            <w:spacing w:line="276" w:lineRule="auto"/>
            <w:jc w:val="both"/>
            <w:rPr>
              <w:rStyle w:val="Hyperlink"/>
              <w:rFonts w:ascii="Arial" w:hAnsi="Arial" w:cs="Arial"/>
              <w:bCs/>
              <w:iCs/>
              <w:color w:val="000000" w:themeColor="text1"/>
              <w:sz w:val="24"/>
              <w:szCs w:val="24"/>
              <w:u w:val="none"/>
              <w:lang w:val="it-IT"/>
            </w:rPr>
          </w:pPr>
          <w:r w:rsidRPr="001465B6">
            <w:rPr>
              <w:rStyle w:val="Hyperlink"/>
              <w:rFonts w:ascii="Arial" w:hAnsi="Arial" w:cs="Arial"/>
              <w:bCs/>
              <w:iCs/>
              <w:color w:val="000000" w:themeColor="text1"/>
              <w:sz w:val="24"/>
              <w:szCs w:val="24"/>
              <w:u w:val="none"/>
              <w:lang w:val="it-IT"/>
            </w:rPr>
            <w:t>Ecco alcuni esempi di applicazione del codice etico nelle ONG:</w:t>
          </w:r>
        </w:p>
        <w:p w14:paraId="42B2168B" w14:textId="77777777" w:rsidR="00057F6E" w:rsidRPr="001465B6" w:rsidRDefault="00057F6E" w:rsidP="00057F6E">
          <w:pPr>
            <w:spacing w:line="276" w:lineRule="auto"/>
            <w:contextualSpacing/>
            <w:jc w:val="both"/>
            <w:rPr>
              <w:rFonts w:ascii="Arial" w:hAnsi="Arial" w:cs="Arial"/>
              <w:bCs/>
              <w:iCs/>
              <w:color w:val="000000" w:themeColor="text1"/>
              <w:sz w:val="24"/>
              <w:szCs w:val="24"/>
            </w:rPr>
          </w:pPr>
          <w:r w:rsidRPr="001465B6">
            <w:rPr>
              <w:rFonts w:ascii="Arial" w:hAnsi="Arial" w:cs="Arial"/>
              <w:bCs/>
              <w:iCs/>
              <w:color w:val="000000" w:themeColor="text1"/>
              <w:sz w:val="24"/>
              <w:szCs w:val="24"/>
            </w:rPr>
            <w:t xml:space="preserve">Farmaceuticos Mundi </w:t>
          </w:r>
        </w:p>
        <w:p w14:paraId="4517B002" w14:textId="6FBB46A8" w:rsidR="00057F6E" w:rsidRPr="001465B6" w:rsidRDefault="00802545" w:rsidP="00710EEC">
          <w:pPr>
            <w:spacing w:line="276" w:lineRule="auto"/>
            <w:contextualSpacing/>
            <w:jc w:val="both"/>
            <w:rPr>
              <w:rFonts w:ascii="Arial" w:hAnsi="Arial" w:cs="Arial"/>
              <w:bCs/>
              <w:iCs/>
              <w:color w:val="000000" w:themeColor="text1"/>
              <w:sz w:val="24"/>
              <w:szCs w:val="24"/>
            </w:rPr>
          </w:pPr>
          <w:hyperlink r:id="rId52" w:history="1">
            <w:r w:rsidR="00710EEC" w:rsidRPr="001465B6">
              <w:rPr>
                <w:rStyle w:val="Hyperlink"/>
                <w:rFonts w:ascii="Arial" w:hAnsi="Arial" w:cs="Arial"/>
                <w:bCs/>
                <w:iCs/>
                <w:sz w:val="24"/>
                <w:szCs w:val="24"/>
              </w:rPr>
              <w:t>https://farmaceuticosmundi.org/wp-content/uploads/2020/05/Code-of-Ethics-2020.pdf</w:t>
            </w:r>
          </w:hyperlink>
          <w:r w:rsidR="00057F6E" w:rsidRPr="001465B6">
            <w:rPr>
              <w:rFonts w:ascii="Arial" w:hAnsi="Arial" w:cs="Arial"/>
              <w:bCs/>
              <w:iCs/>
              <w:color w:val="000000" w:themeColor="text1"/>
              <w:sz w:val="24"/>
              <w:szCs w:val="24"/>
            </w:rPr>
            <w:t xml:space="preserve"> </w:t>
          </w:r>
        </w:p>
        <w:p w14:paraId="549F53CA" w14:textId="77777777" w:rsidR="00710EEC" w:rsidRPr="001465B6" w:rsidRDefault="00710EEC" w:rsidP="00057F6E">
          <w:pPr>
            <w:spacing w:line="276" w:lineRule="auto"/>
            <w:contextualSpacing/>
            <w:jc w:val="both"/>
            <w:rPr>
              <w:rStyle w:val="Hyperlink"/>
              <w:rFonts w:ascii="Arial" w:hAnsi="Arial" w:cs="Arial"/>
              <w:bCs/>
              <w:iCs/>
              <w:color w:val="000000" w:themeColor="text1"/>
              <w:sz w:val="24"/>
              <w:szCs w:val="24"/>
              <w:u w:val="none"/>
            </w:rPr>
          </w:pPr>
        </w:p>
        <w:p w14:paraId="38C8160B" w14:textId="53C200A3" w:rsidR="00057F6E" w:rsidRPr="001465B6" w:rsidRDefault="00057F6E" w:rsidP="00057F6E">
          <w:pPr>
            <w:spacing w:line="276" w:lineRule="auto"/>
            <w:contextualSpacing/>
            <w:jc w:val="both"/>
            <w:rPr>
              <w:rFonts w:ascii="Arial" w:hAnsi="Arial" w:cs="Arial"/>
              <w:sz w:val="24"/>
              <w:szCs w:val="24"/>
            </w:rPr>
          </w:pPr>
          <w:r w:rsidRPr="001465B6">
            <w:rPr>
              <w:rStyle w:val="Hyperlink"/>
              <w:rFonts w:ascii="Arial" w:hAnsi="Arial" w:cs="Arial"/>
              <w:bCs/>
              <w:iCs/>
              <w:color w:val="000000" w:themeColor="text1"/>
              <w:sz w:val="24"/>
              <w:szCs w:val="24"/>
              <w:u w:val="none"/>
            </w:rPr>
            <w:t xml:space="preserve">Action Against Hunger </w:t>
          </w:r>
          <w:r w:rsidRPr="001465B6">
            <w:rPr>
              <w:rFonts w:ascii="Arial" w:hAnsi="Arial" w:cs="Arial"/>
              <w:sz w:val="24"/>
              <w:szCs w:val="24"/>
            </w:rPr>
            <w:t xml:space="preserve"> </w:t>
          </w:r>
        </w:p>
        <w:p w14:paraId="6F026B40" w14:textId="37DDD1AF" w:rsidR="00057F6E" w:rsidRPr="001465B6" w:rsidRDefault="00802545" w:rsidP="00710EEC">
          <w:pPr>
            <w:spacing w:line="276" w:lineRule="auto"/>
            <w:contextualSpacing/>
            <w:jc w:val="both"/>
            <w:rPr>
              <w:rStyle w:val="Hyperlink"/>
              <w:rFonts w:ascii="Arial" w:hAnsi="Arial" w:cs="Arial"/>
              <w:bCs/>
              <w:iCs/>
              <w:color w:val="000000" w:themeColor="text1"/>
              <w:sz w:val="24"/>
              <w:szCs w:val="24"/>
            </w:rPr>
          </w:pPr>
          <w:hyperlink r:id="rId53" w:history="1">
            <w:r w:rsidR="00710EEC" w:rsidRPr="001465B6">
              <w:rPr>
                <w:rStyle w:val="Hyperlink"/>
                <w:rFonts w:ascii="Arial" w:hAnsi="Arial" w:cs="Arial"/>
                <w:bCs/>
                <w:iCs/>
                <w:sz w:val="24"/>
                <w:szCs w:val="24"/>
              </w:rPr>
              <w:t>https://www.accioncontraelhambre.org/sites/default/files/documents/pdf/2018_code_of_conduct.pdf</w:t>
            </w:r>
          </w:hyperlink>
          <w:r w:rsidR="00057F6E" w:rsidRPr="001465B6">
            <w:rPr>
              <w:rStyle w:val="Hyperlink"/>
              <w:rFonts w:ascii="Arial" w:hAnsi="Arial" w:cs="Arial"/>
              <w:bCs/>
              <w:iCs/>
              <w:color w:val="000000" w:themeColor="text1"/>
              <w:sz w:val="24"/>
              <w:szCs w:val="24"/>
            </w:rPr>
            <w:t xml:space="preserve"> </w:t>
          </w:r>
        </w:p>
        <w:p w14:paraId="628CFE47" w14:textId="77777777" w:rsidR="00710EEC" w:rsidRPr="001465B6" w:rsidRDefault="00710EEC" w:rsidP="00057F6E">
          <w:pPr>
            <w:spacing w:line="276" w:lineRule="auto"/>
            <w:contextualSpacing/>
            <w:jc w:val="both"/>
            <w:rPr>
              <w:rStyle w:val="Hyperlink"/>
              <w:rFonts w:ascii="Arial" w:hAnsi="Arial" w:cs="Arial"/>
              <w:bCs/>
              <w:iCs/>
              <w:color w:val="000000" w:themeColor="text1"/>
              <w:sz w:val="24"/>
              <w:szCs w:val="24"/>
              <w:u w:val="none"/>
            </w:rPr>
          </w:pPr>
        </w:p>
        <w:p w14:paraId="4AD96C7D" w14:textId="7F5E5FC5" w:rsidR="00057F6E" w:rsidRPr="001465B6" w:rsidRDefault="00057F6E" w:rsidP="00057F6E">
          <w:pPr>
            <w:spacing w:line="276" w:lineRule="auto"/>
            <w:contextualSpacing/>
            <w:jc w:val="both"/>
            <w:rPr>
              <w:rStyle w:val="Hyperlink"/>
              <w:rFonts w:ascii="Arial" w:hAnsi="Arial" w:cs="Arial"/>
              <w:bCs/>
              <w:iCs/>
              <w:color w:val="000000" w:themeColor="text1"/>
              <w:sz w:val="24"/>
              <w:szCs w:val="24"/>
              <w:u w:val="none"/>
            </w:rPr>
          </w:pPr>
          <w:r w:rsidRPr="001465B6">
            <w:rPr>
              <w:rStyle w:val="Hyperlink"/>
              <w:rFonts w:ascii="Arial" w:hAnsi="Arial" w:cs="Arial"/>
              <w:bCs/>
              <w:iCs/>
              <w:color w:val="000000" w:themeColor="text1"/>
              <w:sz w:val="24"/>
              <w:szCs w:val="24"/>
              <w:u w:val="none"/>
            </w:rPr>
            <w:t>World Wildlife Fund (WWF)</w:t>
          </w:r>
        </w:p>
        <w:p w14:paraId="1223C32A" w14:textId="77777777" w:rsidR="00057F6E" w:rsidRPr="001465B6" w:rsidRDefault="00802545" w:rsidP="00057F6E">
          <w:pPr>
            <w:spacing w:line="276" w:lineRule="auto"/>
            <w:jc w:val="both"/>
            <w:rPr>
              <w:rFonts w:ascii="Arial" w:hAnsi="Arial" w:cs="Arial"/>
              <w:bCs/>
              <w:iCs/>
              <w:color w:val="000000" w:themeColor="text1"/>
              <w:sz w:val="24"/>
              <w:szCs w:val="24"/>
            </w:rPr>
          </w:pPr>
          <w:hyperlink r:id="rId54" w:history="1">
            <w:r w:rsidR="00057F6E" w:rsidRPr="001465B6">
              <w:rPr>
                <w:rStyle w:val="Hyperlink"/>
                <w:rFonts w:ascii="Arial" w:hAnsi="Arial" w:cs="Arial"/>
                <w:bCs/>
                <w:iCs/>
                <w:sz w:val="24"/>
                <w:szCs w:val="24"/>
              </w:rPr>
              <w:t>https://d2ouvy59p0dg6k.cloudfront.net/downloads/wwf_code_of_ethics.pdf</w:t>
            </w:r>
          </w:hyperlink>
        </w:p>
        <w:p w14:paraId="0102EE3D" w14:textId="77777777" w:rsidR="00057F6E" w:rsidRPr="001465B6" w:rsidRDefault="00057F6E" w:rsidP="00057F6E">
          <w:pPr>
            <w:spacing w:line="276" w:lineRule="auto"/>
            <w:jc w:val="both"/>
            <w:rPr>
              <w:rFonts w:ascii="Arial" w:hAnsi="Arial" w:cs="Arial"/>
              <w:iCs/>
              <w:color w:val="000000" w:themeColor="text1"/>
              <w:sz w:val="24"/>
              <w:szCs w:val="24"/>
              <w:lang w:val="it-IT"/>
            </w:rPr>
          </w:pPr>
          <w:r w:rsidRPr="001465B6">
            <w:rPr>
              <w:rFonts w:ascii="Arial" w:hAnsi="Arial" w:cs="Arial"/>
              <w:iCs/>
              <w:color w:val="000000" w:themeColor="text1"/>
              <w:sz w:val="24"/>
              <w:szCs w:val="24"/>
              <w:lang w:val="it-IT"/>
            </w:rPr>
            <w:lastRenderedPageBreak/>
            <w:t xml:space="preserve">La </w:t>
          </w:r>
          <w:r w:rsidRPr="001465B6">
            <w:rPr>
              <w:rFonts w:ascii="Arial" w:hAnsi="Arial" w:cs="Arial"/>
              <w:b/>
              <w:iCs/>
              <w:color w:val="000000" w:themeColor="text1"/>
              <w:sz w:val="24"/>
              <w:szCs w:val="24"/>
              <w:lang w:val="it-IT"/>
            </w:rPr>
            <w:t>normativa italiana</w:t>
          </w:r>
          <w:r w:rsidRPr="001465B6">
            <w:rPr>
              <w:rFonts w:ascii="Arial" w:hAnsi="Arial" w:cs="Arial"/>
              <w:iCs/>
              <w:color w:val="000000" w:themeColor="text1"/>
              <w:sz w:val="24"/>
              <w:szCs w:val="24"/>
              <w:lang w:val="it-IT"/>
            </w:rPr>
            <w:t xml:space="preserve"> in merito alla trasparenza e i controlli delle organizzazioni della società civile è molto avanzata oltre che precisa e severa, soprattutto con l’attuazione della recente riforma legislativa del Terzo Settore che regola l’intero settore non profit, sociale e solidaristico. Essa si riferisce anche a tutte le ONG di cooperazione e solidarietà internazionale e di aiuto umanitario sia nelle loro attività all’estero che in Italia. </w:t>
          </w:r>
        </w:p>
        <w:p w14:paraId="687A54AD" w14:textId="77777777" w:rsidR="00057F6E" w:rsidRPr="001465B6" w:rsidRDefault="00057F6E" w:rsidP="00057F6E">
          <w:pPr>
            <w:jc w:val="both"/>
            <w:rPr>
              <w:rFonts w:ascii="Arial" w:hAnsi="Arial" w:cs="Arial"/>
              <w:sz w:val="24"/>
              <w:szCs w:val="24"/>
              <w:lang w:val="it-IT"/>
            </w:rPr>
          </w:pPr>
          <w:r w:rsidRPr="001465B6">
            <w:rPr>
              <w:rFonts w:ascii="Arial" w:hAnsi="Arial" w:cs="Arial"/>
              <w:sz w:val="24"/>
              <w:szCs w:val="24"/>
              <w:lang w:val="it-IT"/>
            </w:rPr>
            <w:t xml:space="preserve">Il </w:t>
          </w:r>
          <w:r w:rsidRPr="001465B6">
            <w:rPr>
              <w:rFonts w:ascii="Arial" w:hAnsi="Arial" w:cs="Arial"/>
              <w:b/>
              <w:sz w:val="24"/>
              <w:szCs w:val="24"/>
              <w:lang w:val="it-IT"/>
            </w:rPr>
            <w:t>Codice del Terzo Settore</w:t>
          </w:r>
          <w:r w:rsidRPr="001465B6">
            <w:rPr>
              <w:rFonts w:ascii="Arial" w:hAnsi="Arial" w:cs="Arial"/>
              <w:sz w:val="24"/>
              <w:szCs w:val="24"/>
              <w:lang w:val="it-IT"/>
            </w:rPr>
            <w:t xml:space="preserve"> (</w:t>
          </w:r>
          <w:hyperlink r:id="rId55" w:history="1">
            <w:r w:rsidRPr="001465B6">
              <w:rPr>
                <w:rStyle w:val="Hyperlink"/>
                <w:rFonts w:ascii="Arial" w:hAnsi="Arial" w:cs="Arial"/>
                <w:sz w:val="24"/>
                <w:szCs w:val="24"/>
                <w:lang w:val="it-IT"/>
              </w:rPr>
              <w:t>D. Lgs. 117/2017</w:t>
            </w:r>
          </w:hyperlink>
          <w:r w:rsidRPr="001465B6">
            <w:rPr>
              <w:rFonts w:ascii="Arial" w:hAnsi="Arial" w:cs="Arial"/>
              <w:sz w:val="24"/>
              <w:szCs w:val="24"/>
              <w:lang w:val="it-IT"/>
            </w:rPr>
            <w:t xml:space="preserve">, integrato con il </w:t>
          </w:r>
          <w:hyperlink r:id="rId56" w:history="1">
            <w:r w:rsidRPr="001465B6">
              <w:rPr>
                <w:rStyle w:val="Hyperlink"/>
                <w:rFonts w:ascii="Arial" w:hAnsi="Arial" w:cs="Arial"/>
                <w:sz w:val="24"/>
                <w:szCs w:val="24"/>
                <w:lang w:val="it-IT"/>
              </w:rPr>
              <w:t>D. Lgs. 105/2018</w:t>
            </w:r>
          </w:hyperlink>
          <w:r w:rsidRPr="001465B6">
            <w:rPr>
              <w:rFonts w:ascii="Arial" w:hAnsi="Arial" w:cs="Arial"/>
              <w:sz w:val="24"/>
              <w:szCs w:val="24"/>
              <w:lang w:val="it-IT"/>
            </w:rPr>
            <w:t>) prevede una serie di Obblighi di trasparenza e controlli. La pubblicità dei bilanci e degli altri atti fondamentali assume forme diverse a seconda dell’entità delle entrate:</w:t>
          </w:r>
        </w:p>
        <w:p w14:paraId="380F6BBB" w14:textId="77777777" w:rsidR="00057F6E" w:rsidRPr="001465B6" w:rsidRDefault="00057F6E" w:rsidP="005F7A71">
          <w:pPr>
            <w:pStyle w:val="Listenabsatz"/>
            <w:numPr>
              <w:ilvl w:val="0"/>
              <w:numId w:val="30"/>
            </w:numPr>
            <w:spacing w:after="160" w:line="259" w:lineRule="auto"/>
            <w:jc w:val="both"/>
            <w:rPr>
              <w:rFonts w:ascii="Arial" w:hAnsi="Arial" w:cs="Arial"/>
              <w:lang w:val="it-IT"/>
            </w:rPr>
          </w:pPr>
          <w:r w:rsidRPr="001465B6">
            <w:rPr>
              <w:rFonts w:ascii="Arial" w:hAnsi="Arial" w:cs="Arial"/>
              <w:lang w:val="it-IT"/>
            </w:rPr>
            <w:t xml:space="preserve">Gli ETS con entrate superiori a 1 milione di euro devono depositare presso il RUNT il bilancio sociale redatto secondo le linee guida ministeriali e pubblicarlo nel proprio sito internet. </w:t>
          </w:r>
        </w:p>
        <w:p w14:paraId="42A4C60A" w14:textId="77777777" w:rsidR="00057F6E" w:rsidRPr="001465B6" w:rsidRDefault="00057F6E" w:rsidP="005F7A71">
          <w:pPr>
            <w:pStyle w:val="Listenabsatz"/>
            <w:numPr>
              <w:ilvl w:val="0"/>
              <w:numId w:val="30"/>
            </w:numPr>
            <w:spacing w:after="160" w:line="259" w:lineRule="auto"/>
            <w:jc w:val="both"/>
            <w:rPr>
              <w:rFonts w:ascii="Arial" w:hAnsi="Arial" w:cs="Arial"/>
              <w:lang w:val="it-IT"/>
            </w:rPr>
          </w:pPr>
          <w:r w:rsidRPr="001465B6">
            <w:rPr>
              <w:rFonts w:ascii="Arial" w:hAnsi="Arial" w:cs="Arial"/>
              <w:lang w:val="it-IT"/>
            </w:rPr>
            <w:t xml:space="preserve">Con entrate uguali o superiori a 220.000 euro devono redigere il bilancio di esercizio formato dallo stato patrimoniale, dal rendiconto gestionale e da una dettagliata relazione di missione. </w:t>
          </w:r>
        </w:p>
        <w:p w14:paraId="464E570F" w14:textId="77777777" w:rsidR="00057F6E" w:rsidRPr="001465B6" w:rsidRDefault="00057F6E" w:rsidP="005F7A71">
          <w:pPr>
            <w:pStyle w:val="Listenabsatz"/>
            <w:numPr>
              <w:ilvl w:val="0"/>
              <w:numId w:val="30"/>
            </w:numPr>
            <w:spacing w:after="160" w:line="259" w:lineRule="auto"/>
            <w:jc w:val="both"/>
            <w:rPr>
              <w:rFonts w:ascii="Arial" w:hAnsi="Arial" w:cs="Arial"/>
              <w:lang w:val="pt-PT"/>
            </w:rPr>
          </w:pPr>
          <w:r w:rsidRPr="001465B6">
            <w:rPr>
              <w:rFonts w:ascii="Arial" w:hAnsi="Arial" w:cs="Arial"/>
              <w:lang w:val="pt-PT"/>
            </w:rPr>
            <w:t xml:space="preserve">Per gli ETS con entrate inferiori, il bilancio può essere redatto nella forma del rendiconto di cassa ma se le entrate superano 100.000 euro devono pubblicare nel proprio sito gli eventuali emolumenti o compensi attribuiti ai componenti degli organi di amministrazione e controllo, ai dirigenti e agli associati. </w:t>
          </w:r>
        </w:p>
        <w:p w14:paraId="466EA3BB"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Sull’adempimento degli obblighi di trasparenza e di pubblicità il Ministero del lavoro e delle politiche sociali ha dato indicazioni con la </w:t>
          </w:r>
          <w:hyperlink r:id="rId57" w:history="1">
            <w:r w:rsidRPr="001465B6">
              <w:rPr>
                <w:rStyle w:val="Hyperlink"/>
                <w:rFonts w:ascii="Arial" w:hAnsi="Arial" w:cs="Arial"/>
                <w:bCs/>
                <w:iCs/>
                <w:sz w:val="24"/>
                <w:szCs w:val="24"/>
                <w:lang w:val="it-IT"/>
              </w:rPr>
              <w:t>circolare n. 2/11.01.2019</w:t>
            </w:r>
          </w:hyperlink>
          <w:r w:rsidRPr="001465B6">
            <w:rPr>
              <w:rFonts w:ascii="Arial" w:hAnsi="Arial" w:cs="Arial"/>
              <w:bCs/>
              <w:iCs/>
              <w:color w:val="000000" w:themeColor="text1"/>
              <w:sz w:val="24"/>
              <w:szCs w:val="24"/>
              <w:lang w:val="it-IT"/>
            </w:rPr>
            <w:t xml:space="preserve"> relativamente agli enti che intrattengono rapporti economici con le P.A. o altri soggetti pubblici. Il rispetto dei principi di imparzialità, pubblicità, trasparenza, partecipazione e parità di trattamento, è sancito dal Codice del Terzo Settore e rimane fondamentale per le APS (Associazioni di Promozione Sociale) e le OdV (Organizzazioni di Volontariato) ma anche per tutti gli Enti del Terzo Settore nei rapporti e partenariati con le pubbliche amministrazioni, al pari della dimostrazione di adeguata attitudine alle finalità perseguite e a svolgere concretamente le attività, sulla base delle risorse a disposizione, la struttura, la capacità tecnica, professionale e operativa, l’esperienza maturata, il rispetto dei diritti e della dignità degli utenti e degli standard organizzativi e strutturali previsti dalle normative.</w:t>
          </w:r>
        </w:p>
        <w:p w14:paraId="1D8C0923" w14:textId="77777777" w:rsidR="00057F6E" w:rsidRPr="001465B6" w:rsidRDefault="00057F6E" w:rsidP="00057F6E">
          <w:pPr>
            <w:spacing w:line="276" w:lineRule="auto"/>
            <w:jc w:val="both"/>
            <w:rPr>
              <w:rFonts w:ascii="Arial" w:hAnsi="Arial" w:cs="Arial"/>
              <w:bCs/>
              <w:iCs/>
              <w:color w:val="000000" w:themeColor="text1"/>
              <w:sz w:val="28"/>
              <w:szCs w:val="24"/>
              <w:lang w:val="it-IT"/>
            </w:rPr>
          </w:pPr>
          <w:r w:rsidRPr="001465B6">
            <w:rPr>
              <w:rFonts w:ascii="Arial" w:hAnsi="Arial" w:cs="Arial"/>
              <w:sz w:val="24"/>
              <w:lang w:val="it-IT"/>
            </w:rPr>
            <w:t xml:space="preserve">La riforma del Terzo settore, all’art. 4, comma 1, lett. g) della legge n. 106 del 2016, nel disciplinare gli obblighi di controllo interno e di accountability nei confronti dei diversi stakeholders della compagine organizzativa, ha previsto, tra gli altri, anche l’adozione del “modello 231”. Più precisamente, in coerenza con le previsioni della legge delega, l’art. 30, comma 6, </w:t>
          </w:r>
          <w:hyperlink r:id="rId58" w:history="1">
            <w:r w:rsidRPr="001465B6">
              <w:rPr>
                <w:rStyle w:val="Hyperlink"/>
                <w:rFonts w:ascii="Arial" w:hAnsi="Arial" w:cs="Arial"/>
                <w:sz w:val="24"/>
                <w:lang w:val="it-IT"/>
              </w:rPr>
              <w:t>D. Lgs. n. 117/2017</w:t>
            </w:r>
          </w:hyperlink>
          <w:r w:rsidRPr="001465B6">
            <w:rPr>
              <w:rFonts w:ascii="Arial" w:hAnsi="Arial" w:cs="Arial"/>
              <w:sz w:val="24"/>
              <w:lang w:val="it-IT"/>
            </w:rPr>
            <w:t xml:space="preserve">, recante “Codice del Terzo settore” e l’art. 10, comma 2, </w:t>
          </w:r>
          <w:hyperlink r:id="rId59" w:history="1">
            <w:r w:rsidRPr="001465B6">
              <w:rPr>
                <w:rStyle w:val="Hyperlink"/>
                <w:rFonts w:ascii="Arial" w:hAnsi="Arial" w:cs="Arial"/>
                <w:sz w:val="24"/>
                <w:lang w:val="it-IT"/>
              </w:rPr>
              <w:t>D. Lgs. n. 112/2017</w:t>
            </w:r>
          </w:hyperlink>
          <w:r w:rsidRPr="001465B6">
            <w:rPr>
              <w:rFonts w:ascii="Arial" w:hAnsi="Arial" w:cs="Arial"/>
              <w:sz w:val="24"/>
              <w:lang w:val="it-IT"/>
            </w:rPr>
            <w:t xml:space="preserve">, recante “Revisione della disciplina in materia di impresa sociale” prevedono che l’organo </w:t>
          </w:r>
          <w:r w:rsidRPr="001465B6">
            <w:rPr>
              <w:rFonts w:ascii="Arial" w:hAnsi="Arial" w:cs="Arial"/>
              <w:sz w:val="24"/>
              <w:lang w:val="it-IT"/>
            </w:rPr>
            <w:lastRenderedPageBreak/>
            <w:t>di controllo interno agli enti del terzo settore, tra i propri compiti, vigili anche sull’osservanza del cd. “</w:t>
          </w:r>
          <w:r w:rsidRPr="001465B6">
            <w:rPr>
              <w:rFonts w:ascii="Arial" w:hAnsi="Arial" w:cs="Arial"/>
              <w:b/>
              <w:sz w:val="24"/>
              <w:lang w:val="it-IT"/>
            </w:rPr>
            <w:t>Modello 231</w:t>
          </w:r>
          <w:r w:rsidRPr="001465B6">
            <w:rPr>
              <w:rFonts w:ascii="Arial" w:hAnsi="Arial" w:cs="Arial"/>
              <w:sz w:val="24"/>
              <w:lang w:val="it-IT"/>
            </w:rPr>
            <w:t>”.</w:t>
          </w:r>
        </w:p>
        <w:p w14:paraId="20475324" w14:textId="77777777" w:rsidR="00057F6E" w:rsidRPr="001465B6" w:rsidRDefault="00057F6E" w:rsidP="00057F6E">
          <w:pPr>
            <w:jc w:val="both"/>
            <w:rPr>
              <w:rFonts w:ascii="Arial" w:hAnsi="Arial" w:cs="Arial"/>
              <w:sz w:val="24"/>
              <w:lang w:val="it-IT"/>
            </w:rPr>
          </w:pPr>
          <w:bookmarkStart w:id="43" w:name="_Toc69317104"/>
          <w:r w:rsidRPr="001465B6">
            <w:rPr>
              <w:rFonts w:ascii="Arial" w:hAnsi="Arial" w:cs="Arial"/>
              <w:sz w:val="24"/>
              <w:lang w:val="it-IT"/>
            </w:rPr>
            <w:t xml:space="preserve">Il </w:t>
          </w:r>
          <w:hyperlink r:id="rId60" w:history="1">
            <w:r w:rsidRPr="001465B6">
              <w:rPr>
                <w:rStyle w:val="Hyperlink"/>
                <w:rFonts w:ascii="Arial" w:hAnsi="Arial" w:cs="Arial"/>
                <w:sz w:val="24"/>
                <w:lang w:val="it-IT"/>
              </w:rPr>
              <w:t>Decreto Legislativo 231 del 2001</w:t>
            </w:r>
          </w:hyperlink>
          <w:r w:rsidRPr="001465B6">
            <w:rPr>
              <w:rFonts w:ascii="Arial" w:hAnsi="Arial" w:cs="Arial"/>
              <w:sz w:val="24"/>
              <w:lang w:val="it-IT"/>
            </w:rPr>
            <w:t xml:space="preserve"> ha introdotto nell’ordinamento italiano un regime di responsabilità  amministrativa  a  carico  di  società, persone  giuridiche  e  associazioni  anche  prive  di  personalità  giuridica per gli illeciti amministrativi dipendenti da reato, commessi nel loro interesse o a loro vantaggio, da persone che ne rivestono funzioni di rappresentanza, amministrazione o  direzione  ovvero  che  ne  esercitano,  anche  di  fatto,  la  gestione  e  il  controllo,  nonché  da  persone  sottoposte  alla  direzione  o  alla vigilanza di tali soggetti. Al fine di prevenire la commissione di tali reati, il Decreto raccomanda l’adozione e l’attuazione di un Modello di Organizzazione, Gestione e Controllo denominato Modello 231.</w:t>
          </w:r>
        </w:p>
        <w:p w14:paraId="6B4D543B" w14:textId="77777777" w:rsidR="00057F6E" w:rsidRPr="001465B6" w:rsidRDefault="00057F6E" w:rsidP="00057F6E">
          <w:pPr>
            <w:pStyle w:val="berschrift2"/>
            <w:jc w:val="both"/>
            <w:rPr>
              <w:rFonts w:ascii="Arial" w:hAnsi="Arial" w:cs="Arial"/>
              <w:lang w:val="it-IT"/>
            </w:rPr>
          </w:pPr>
          <w:bookmarkStart w:id="44" w:name="_Toc70936969"/>
          <w:r w:rsidRPr="001465B6">
            <w:rPr>
              <w:rFonts w:ascii="Arial" w:hAnsi="Arial" w:cs="Arial"/>
              <w:lang w:val="it-IT"/>
            </w:rPr>
            <w:t xml:space="preserve">Trasparenza </w:t>
          </w:r>
          <w:bookmarkEnd w:id="43"/>
          <w:r w:rsidRPr="001465B6">
            <w:rPr>
              <w:rFonts w:ascii="Arial" w:hAnsi="Arial" w:cs="Arial"/>
              <w:lang w:val="it-IT"/>
            </w:rPr>
            <w:t>e Audit</w:t>
          </w:r>
          <w:bookmarkEnd w:id="44"/>
        </w:p>
        <w:p w14:paraId="10A55891"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La trasparenza è fondamentale per qualsiasi ONG: per mantenere viva la fiducia verso una ONG è importante far sapere come vengono investite le quote e i contributi dei donatori, quali e quante risorse vengono assegnate ad ogni progetto e aspetti relativi alla gestione interna.</w:t>
          </w:r>
        </w:p>
        <w:p w14:paraId="32437357"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Le fondazioni senza scopo di lucro sono nate proprio con l’obiettivo di favorire la fiducia dei cittadini nei confronti delle ONG, e lo fanno offrendo informazioni indipendenti su di esse. </w:t>
          </w:r>
          <w:r w:rsidRPr="001465B6">
            <w:rPr>
              <w:rFonts w:ascii="Arial" w:hAnsi="Arial" w:cs="Arial"/>
              <w:bCs/>
              <w:iCs/>
              <w:color w:val="000000" w:themeColor="text1"/>
              <w:sz w:val="24"/>
              <w:szCs w:val="24"/>
              <w:lang w:val="it-IT"/>
            </w:rPr>
            <w:t xml:space="preserve">In questo modo, qualsiasi organizzazione non governativa può richiedere un audit di buone pratiche, che l'organizzazione metterà a disposizione di tutti. Questi audit valutano molti aspetti delle organizzazioni, dai finanziamenti che ricevono a come promuovono il volontariato. </w:t>
          </w:r>
        </w:p>
        <w:p w14:paraId="60ACA114" w14:textId="5603D16B" w:rsidR="00057F6E" w:rsidRPr="001465B6" w:rsidRDefault="00057F6E" w:rsidP="00057F6E">
          <w:pPr>
            <w:spacing w:line="276" w:lineRule="auto"/>
            <w:jc w:val="both"/>
            <w:rPr>
              <w:rFonts w:ascii="Arial" w:hAnsi="Arial" w:cs="Arial"/>
              <w:b/>
              <w:iCs/>
              <w:color w:val="000000" w:themeColor="text1"/>
              <w:sz w:val="24"/>
              <w:szCs w:val="24"/>
              <w:lang w:val="it-IT"/>
            </w:rPr>
          </w:pPr>
          <w:r w:rsidRPr="001465B6">
            <w:rPr>
              <w:rFonts w:ascii="Arial" w:hAnsi="Arial" w:cs="Arial"/>
              <w:b/>
              <w:iCs/>
              <w:color w:val="000000" w:themeColor="text1"/>
              <w:sz w:val="24"/>
              <w:szCs w:val="24"/>
              <w:lang w:val="it-IT"/>
            </w:rPr>
            <w:t>Audit alle ONG in Italia</w:t>
          </w:r>
        </w:p>
        <w:p w14:paraId="59AC5940"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Sono disponibili in rete diversi esempi di ONG che hanno adottato il Modello 231.</w:t>
          </w:r>
        </w:p>
        <w:p w14:paraId="7C164D1D" w14:textId="77777777" w:rsidR="009D58DD" w:rsidRPr="001465B6" w:rsidRDefault="00057F6E" w:rsidP="00057F6E">
          <w:pPr>
            <w:jc w:val="both"/>
            <w:rPr>
              <w:rFonts w:ascii="Arial" w:hAnsi="Arial" w:cs="Arial"/>
              <w:sz w:val="24"/>
              <w:lang w:val="it-IT"/>
            </w:rPr>
          </w:pPr>
          <w:r w:rsidRPr="001465B6">
            <w:rPr>
              <w:rFonts w:ascii="Arial" w:hAnsi="Arial" w:cs="Arial"/>
              <w:sz w:val="24"/>
              <w:lang w:val="it-IT"/>
            </w:rPr>
            <w:t xml:space="preserve">Il Consiglio Direttivo di </w:t>
          </w:r>
          <w:hyperlink r:id="rId61" w:history="1">
            <w:r w:rsidRPr="001465B6">
              <w:rPr>
                <w:rStyle w:val="Hyperlink"/>
                <w:rFonts w:ascii="Arial" w:hAnsi="Arial" w:cs="Arial"/>
                <w:b/>
                <w:sz w:val="24"/>
                <w:lang w:val="it-IT"/>
              </w:rPr>
              <w:t>Save the Children Italia</w:t>
            </w:r>
          </w:hyperlink>
          <w:r w:rsidRPr="001465B6">
            <w:rPr>
              <w:rFonts w:ascii="Arial" w:hAnsi="Arial" w:cs="Arial"/>
              <w:sz w:val="24"/>
              <w:lang w:val="it-IT"/>
            </w:rPr>
            <w:t xml:space="preserve"> ha approvato il Modello 231 per riflettere l’impegno dell’Organizzazione a garantire l’assoluta legalità e trasparenza del suo operato e rappresenta una guida per tutti coloro che lavorano in nome e per conto di Save the Children Italia oltre che per tutti gli interlocutori dell’Organizzazione. </w:t>
          </w:r>
        </w:p>
        <w:p w14:paraId="5A57979D" w14:textId="77777777" w:rsidR="009D58DD" w:rsidRPr="001465B6" w:rsidRDefault="00057F6E" w:rsidP="00057F6E">
          <w:pPr>
            <w:jc w:val="both"/>
            <w:rPr>
              <w:rFonts w:ascii="Arial" w:hAnsi="Arial" w:cs="Arial"/>
              <w:sz w:val="24"/>
              <w:lang w:val="it-IT"/>
            </w:rPr>
          </w:pPr>
          <w:r w:rsidRPr="001465B6">
            <w:rPr>
              <w:rFonts w:ascii="Arial" w:hAnsi="Arial" w:cs="Arial"/>
              <w:sz w:val="24"/>
              <w:lang w:val="it-IT"/>
            </w:rPr>
            <w:t xml:space="preserve">Contestualmente all’approvazione del </w:t>
          </w:r>
          <w:hyperlink r:id="rId62" w:history="1">
            <w:r w:rsidRPr="001465B6">
              <w:rPr>
                <w:rStyle w:val="Hyperlink"/>
                <w:rFonts w:ascii="Arial" w:hAnsi="Arial" w:cs="Arial"/>
                <w:sz w:val="24"/>
                <w:lang w:val="it-IT"/>
              </w:rPr>
              <w:t>Modello organizzativo</w:t>
            </w:r>
          </w:hyperlink>
          <w:r w:rsidRPr="001465B6">
            <w:rPr>
              <w:rFonts w:ascii="Arial" w:hAnsi="Arial" w:cs="Arial"/>
              <w:sz w:val="24"/>
              <w:lang w:val="it-IT"/>
            </w:rPr>
            <w:t xml:space="preserve">, Save the Children Italia ha aggiornato il proprio </w:t>
          </w:r>
          <w:hyperlink r:id="rId63" w:history="1">
            <w:r w:rsidRPr="001465B6">
              <w:rPr>
                <w:rStyle w:val="Hyperlink"/>
                <w:rFonts w:ascii="Arial" w:hAnsi="Arial" w:cs="Arial"/>
                <w:sz w:val="24"/>
                <w:lang w:val="it-IT"/>
              </w:rPr>
              <w:t>Codice Etico</w:t>
            </w:r>
          </w:hyperlink>
          <w:r w:rsidRPr="001465B6">
            <w:rPr>
              <w:rFonts w:ascii="Arial" w:hAnsi="Arial" w:cs="Arial"/>
              <w:sz w:val="24"/>
              <w:lang w:val="it-IT"/>
            </w:rPr>
            <w:t xml:space="preserve"> per dare opportuna visibilità ai propri valori e definire le norme di condotta specifiche che regolano le sue attività. Al fine di vigilare sul funzionamento del Modello e l’osservanza del Codice Etico, il Consiglio Direttivo ha istituito l’Organismo di Vigilanza, un comitato indipendente a supporto dell’Organizzazione. </w:t>
          </w:r>
        </w:p>
        <w:p w14:paraId="43E8D60D" w14:textId="7E994E23" w:rsidR="00057F6E" w:rsidRPr="001465B6" w:rsidRDefault="00057F6E" w:rsidP="00057F6E">
          <w:pPr>
            <w:jc w:val="both"/>
            <w:rPr>
              <w:rFonts w:ascii="Arial" w:hAnsi="Arial" w:cs="Arial"/>
              <w:sz w:val="24"/>
              <w:lang w:val="it-IT"/>
            </w:rPr>
          </w:pPr>
          <w:r w:rsidRPr="001465B6">
            <w:rPr>
              <w:rFonts w:ascii="Arial" w:hAnsi="Arial" w:cs="Arial"/>
              <w:sz w:val="24"/>
              <w:lang w:val="it-IT"/>
            </w:rPr>
            <w:t xml:space="preserve">L’Organismo di Vigilanza, coerentemente con i principi a cui si ispira Save the Children Italia, si impegna a gestire con </w:t>
          </w:r>
          <w:r w:rsidRPr="001465B6">
            <w:rPr>
              <w:rFonts w:ascii="Arial" w:hAnsi="Arial" w:cs="Arial"/>
              <w:sz w:val="24"/>
              <w:lang w:val="it-IT"/>
            </w:rPr>
            <w:lastRenderedPageBreak/>
            <w:t>responsabilità, discrezione e professionalità qualsiasi segnalazione ricevuta.</w:t>
          </w:r>
        </w:p>
        <w:p w14:paraId="5668767B" w14:textId="77777777" w:rsidR="00057F6E" w:rsidRPr="001465B6" w:rsidRDefault="00057F6E" w:rsidP="00057F6E">
          <w:pPr>
            <w:jc w:val="both"/>
            <w:rPr>
              <w:rFonts w:ascii="Arial" w:hAnsi="Arial" w:cs="Arial"/>
              <w:sz w:val="24"/>
              <w:lang w:val="it-IT"/>
            </w:rPr>
          </w:pPr>
          <w:r w:rsidRPr="001465B6">
            <w:rPr>
              <w:rFonts w:ascii="Arial" w:hAnsi="Arial" w:cs="Arial"/>
              <w:sz w:val="24"/>
              <w:lang w:val="it-IT"/>
            </w:rPr>
            <w:t xml:space="preserve">In un’ottica di etica, correttezza e trasparenza </w:t>
          </w:r>
          <w:hyperlink r:id="rId64" w:history="1">
            <w:r w:rsidRPr="001465B6">
              <w:rPr>
                <w:rStyle w:val="Hyperlink"/>
                <w:rFonts w:ascii="Arial" w:hAnsi="Arial" w:cs="Arial"/>
                <w:sz w:val="24"/>
                <w:lang w:val="it-IT"/>
              </w:rPr>
              <w:t>EMERGENCY</w:t>
            </w:r>
          </w:hyperlink>
          <w:r w:rsidRPr="001465B6">
            <w:rPr>
              <w:rFonts w:ascii="Arial" w:hAnsi="Arial" w:cs="Arial"/>
              <w:b/>
              <w:sz w:val="24"/>
              <w:lang w:val="it-IT"/>
            </w:rPr>
            <w:t xml:space="preserve"> </w:t>
          </w:r>
          <w:r w:rsidRPr="001465B6">
            <w:rPr>
              <w:rFonts w:ascii="Arial" w:hAnsi="Arial" w:cs="Arial"/>
              <w:sz w:val="24"/>
              <w:lang w:val="it-IT"/>
            </w:rPr>
            <w:t xml:space="preserve">si è dotata di un Organismo di vigilanza che controlla l'effettiva applicazione, il funzionamento, l’efficacia e l'aggiornamento del </w:t>
          </w:r>
          <w:hyperlink r:id="rId65" w:history="1">
            <w:r w:rsidRPr="001465B6">
              <w:rPr>
                <w:rStyle w:val="Hyperlink"/>
                <w:rFonts w:ascii="Arial" w:hAnsi="Arial" w:cs="Arial"/>
                <w:sz w:val="24"/>
                <w:lang w:val="it-IT"/>
              </w:rPr>
              <w:t>Modello di Organizzazione, Gestione e Controllo</w:t>
            </w:r>
          </w:hyperlink>
          <w:r w:rsidRPr="001465B6">
            <w:rPr>
              <w:rFonts w:ascii="Arial" w:hAnsi="Arial" w:cs="Arial"/>
              <w:sz w:val="24"/>
              <w:lang w:val="it-IT"/>
            </w:rPr>
            <w:t xml:space="preserve"> e del </w:t>
          </w:r>
          <w:hyperlink r:id="rId66" w:history="1">
            <w:r w:rsidRPr="001465B6">
              <w:rPr>
                <w:rStyle w:val="Hyperlink"/>
                <w:rFonts w:ascii="Arial" w:hAnsi="Arial" w:cs="Arial"/>
                <w:sz w:val="24"/>
                <w:lang w:val="it-IT"/>
              </w:rPr>
              <w:t>Codice Etico</w:t>
            </w:r>
          </w:hyperlink>
          <w:r w:rsidRPr="001465B6">
            <w:rPr>
              <w:rFonts w:ascii="Arial" w:hAnsi="Arial" w:cs="Arial"/>
              <w:sz w:val="24"/>
              <w:lang w:val="it-IT"/>
            </w:rPr>
            <w:t>. Adottando il Codice di Condotta, EMERGENCY mira a promuovere ulteriormente i valori su cui si fonda l’attività operativa e si impegna a rispettarne pienamente le disposizioni. Per assicurare condizioni di correttezza e di trasparenza nella conduzione delle sue attività ha predisposto un Modello di Organizzazione, Gestione e Controllo.</w:t>
          </w:r>
        </w:p>
        <w:p w14:paraId="00962AA6" w14:textId="77777777" w:rsidR="00057F6E" w:rsidRPr="001465B6" w:rsidRDefault="00057F6E" w:rsidP="00057F6E">
          <w:pPr>
            <w:spacing w:line="276" w:lineRule="auto"/>
            <w:jc w:val="both"/>
            <w:rPr>
              <w:rFonts w:ascii="Arial" w:hAnsi="Arial" w:cs="Arial"/>
              <w:bCs/>
              <w:iCs/>
              <w:color w:val="000000" w:themeColor="text1"/>
              <w:sz w:val="24"/>
              <w:szCs w:val="24"/>
              <w:lang w:val="it-IT"/>
            </w:rPr>
          </w:pPr>
          <w:r w:rsidRPr="001465B6">
            <w:rPr>
              <w:rFonts w:ascii="Arial" w:hAnsi="Arial" w:cs="Arial"/>
              <w:bCs/>
              <w:iCs/>
              <w:color w:val="000000" w:themeColor="text1"/>
              <w:sz w:val="24"/>
              <w:szCs w:val="24"/>
              <w:lang w:val="it-IT"/>
            </w:rPr>
            <w:t xml:space="preserve">Il </w:t>
          </w:r>
          <w:hyperlink r:id="rId67" w:history="1">
            <w:r w:rsidRPr="001465B6">
              <w:rPr>
                <w:rStyle w:val="Hyperlink"/>
                <w:rFonts w:ascii="Arial" w:hAnsi="Arial" w:cs="Arial"/>
                <w:bCs/>
                <w:iCs/>
                <w:sz w:val="24"/>
                <w:szCs w:val="24"/>
                <w:lang w:val="it-IT"/>
              </w:rPr>
              <w:t>Codice Etico e di Condotta</w:t>
            </w:r>
          </w:hyperlink>
          <w:r w:rsidRPr="001465B6">
            <w:rPr>
              <w:rFonts w:ascii="Arial" w:hAnsi="Arial" w:cs="Arial"/>
              <w:bCs/>
              <w:iCs/>
              <w:color w:val="000000" w:themeColor="text1"/>
              <w:sz w:val="24"/>
              <w:szCs w:val="24"/>
              <w:lang w:val="it-IT"/>
            </w:rPr>
            <w:t xml:space="preserve"> dell’Associazione </w:t>
          </w:r>
          <w:hyperlink r:id="rId68" w:history="1">
            <w:r w:rsidRPr="001465B6">
              <w:rPr>
                <w:rStyle w:val="Hyperlink"/>
                <w:rFonts w:ascii="Arial" w:hAnsi="Arial" w:cs="Arial"/>
                <w:iCs/>
                <w:sz w:val="24"/>
                <w:szCs w:val="24"/>
                <w:lang w:val="it-IT"/>
              </w:rPr>
              <w:t>LEGAMBIENTE ONLUS</w:t>
            </w:r>
          </w:hyperlink>
          <w:r w:rsidRPr="001465B6">
            <w:rPr>
              <w:rFonts w:ascii="Arial" w:hAnsi="Arial" w:cs="Arial"/>
              <w:bCs/>
              <w:iCs/>
              <w:color w:val="000000" w:themeColor="text1"/>
              <w:sz w:val="24"/>
              <w:szCs w:val="24"/>
              <w:lang w:val="it-IT"/>
            </w:rPr>
            <w:t xml:space="preserve"> stabilisce l’insieme dei diritti, dei doveri e delle responsabilità etiche e sociali di quanti, a vario titolo, partecipano alla vita dell’Associazione, e collaborano nelle sue attività: organi statutari, socie e i soci, lavoratori e lavoratrici, volontari e consulenti. Esso definisce altresì le norme che regolano i rapporti con soggetti terzi: beneficiari, partners, fornitori, enti di finanziamento e donatori, mezzi di comunicazione, enti di revisione, stakeholders. L'applicazione ed il rispetto del Codice da parte di tutte le persone e le entità coinvolte è considerato elemento imprescindibile nella realizzazione di qualsiasi attività, e LEGAMBIENTE ONLUS ne assicura la conoscenza e la diffusione, con l’obiettivo e l’impegno di prevenire atti e comportamenti non conformi, e di </w:t>
          </w:r>
          <w:r w:rsidRPr="001465B6">
            <w:rPr>
              <w:rFonts w:ascii="Arial" w:hAnsi="Arial" w:cs="Arial"/>
              <w:bCs/>
              <w:iCs/>
              <w:color w:val="000000" w:themeColor="text1"/>
              <w:sz w:val="24"/>
              <w:szCs w:val="24"/>
              <w:lang w:val="it-IT"/>
            </w:rPr>
            <w:t>identificare e sanzionare ogni tipo di violazione, sia da parte dei di coloro che collaborano direttamente che indirettamente con l’organizzazione, verso i quali saranno previste azioni improntate sulla tolleranza zero.</w:t>
          </w:r>
        </w:p>
        <w:p w14:paraId="78FC96A4" w14:textId="0D2C00A0" w:rsidR="007D3048" w:rsidRPr="00057F6E" w:rsidRDefault="007D3048" w:rsidP="0025547D">
          <w:pPr>
            <w:spacing w:line="276" w:lineRule="auto"/>
            <w:jc w:val="both"/>
            <w:rPr>
              <w:rFonts w:ascii="Helvetica" w:hAnsi="Helvetica" w:cs="Arial"/>
              <w:bCs/>
              <w:iCs/>
              <w:color w:val="FF0000"/>
              <w:sz w:val="24"/>
              <w:szCs w:val="24"/>
              <w:lang w:val="it-IT"/>
            </w:rPr>
          </w:pPr>
        </w:p>
        <w:p w14:paraId="6C20B517" w14:textId="77777777" w:rsidR="007D3048" w:rsidRPr="00057F6E" w:rsidRDefault="007D3048" w:rsidP="0025547D">
          <w:pPr>
            <w:spacing w:line="276" w:lineRule="auto"/>
            <w:jc w:val="both"/>
            <w:rPr>
              <w:rFonts w:ascii="Helvetica" w:hAnsi="Helvetica" w:cs="Arial"/>
              <w:b/>
              <w:i/>
              <w:color w:val="FF0000"/>
              <w:sz w:val="24"/>
              <w:szCs w:val="24"/>
              <w:lang w:val="it-IT"/>
            </w:rPr>
          </w:pPr>
        </w:p>
        <w:p w14:paraId="117B79C2" w14:textId="37F70D7F" w:rsidR="009C7CC8" w:rsidRPr="00057F6E" w:rsidRDefault="009C7CC8" w:rsidP="0025547D">
          <w:pPr>
            <w:spacing w:line="276" w:lineRule="auto"/>
            <w:jc w:val="both"/>
            <w:rPr>
              <w:rFonts w:ascii="Helvetica" w:hAnsi="Helvetica" w:cs="Arial"/>
              <w:bCs/>
              <w:iCs/>
              <w:color w:val="FF0000"/>
              <w:sz w:val="24"/>
              <w:szCs w:val="24"/>
              <w:lang w:val="it-IT"/>
            </w:rPr>
          </w:pPr>
        </w:p>
        <w:p w14:paraId="0BC44E5C" w14:textId="77777777" w:rsidR="007C1764" w:rsidRPr="00057F6E" w:rsidRDefault="007C1764" w:rsidP="0025547D">
          <w:pPr>
            <w:spacing w:line="276" w:lineRule="auto"/>
            <w:jc w:val="both"/>
            <w:rPr>
              <w:rFonts w:ascii="Helvetica" w:hAnsi="Helvetica" w:cs="Arial"/>
              <w:bCs/>
              <w:iCs/>
              <w:color w:val="FF0000"/>
              <w:lang w:val="it-IT"/>
            </w:rPr>
            <w:sectPr w:rsidR="007C1764" w:rsidRPr="00057F6E" w:rsidSect="00A524FD">
              <w:type w:val="continuous"/>
              <w:pgSz w:w="16838" w:h="11906" w:orient="landscape" w:code="9"/>
              <w:pgMar w:top="0" w:right="1440" w:bottom="1440" w:left="1440" w:header="709" w:footer="737" w:gutter="0"/>
              <w:cols w:num="2" w:space="708"/>
              <w:titlePg/>
              <w:docGrid w:linePitch="360"/>
            </w:sectPr>
          </w:pPr>
        </w:p>
        <w:p w14:paraId="3EDF33E0" w14:textId="2F19FD8D" w:rsidR="007C1764" w:rsidRPr="00517DA4" w:rsidRDefault="00371A59" w:rsidP="00517DA4">
          <w:pPr>
            <w:pStyle w:val="berschrift1"/>
            <w:rPr>
              <w:lang w:val="it-IT"/>
            </w:rPr>
            <w:sectPr w:rsidR="007C1764" w:rsidRPr="00517DA4" w:rsidSect="00A524FD">
              <w:pgSz w:w="16838" w:h="11906" w:orient="landscape" w:code="9"/>
              <w:pgMar w:top="0" w:right="1440" w:bottom="1440" w:left="1440" w:header="709" w:footer="737" w:gutter="0"/>
              <w:cols w:space="708"/>
              <w:titlePg/>
              <w:docGrid w:linePitch="360"/>
            </w:sectPr>
          </w:pPr>
          <w:bookmarkStart w:id="45" w:name="_Toc70936970"/>
          <w:r w:rsidRPr="00517DA4">
            <w:rPr>
              <w:lang w:val="it-IT"/>
            </w:rPr>
            <w:lastRenderedPageBreak/>
            <w:t>I tre pilastri della sostenibilità</w:t>
          </w:r>
          <w:r w:rsidR="009C7CC8" w:rsidRPr="00517DA4">
            <w:rPr>
              <w:lang w:val="it-IT"/>
            </w:rPr>
            <w:t xml:space="preserve">: </w:t>
          </w:r>
          <w:r w:rsidRPr="00517DA4">
            <w:rPr>
              <w:lang w:val="it-IT"/>
            </w:rPr>
            <w:t>pianificazione</w:t>
          </w:r>
          <w:r w:rsidR="009C7CC8" w:rsidRPr="00517DA4">
            <w:rPr>
              <w:lang w:val="it-IT"/>
            </w:rPr>
            <w:t xml:space="preserve">, </w:t>
          </w:r>
          <w:r w:rsidRPr="00517DA4">
            <w:rPr>
              <w:lang w:val="it-IT"/>
            </w:rPr>
            <w:t>gestione</w:t>
          </w:r>
          <w:r w:rsidR="009C7CC8" w:rsidRPr="00517DA4">
            <w:rPr>
              <w:lang w:val="it-IT"/>
            </w:rPr>
            <w:t xml:space="preserve"> </w:t>
          </w:r>
          <w:r w:rsidRPr="00517DA4">
            <w:rPr>
              <w:lang w:val="it-IT"/>
            </w:rPr>
            <w:t>e</w:t>
          </w:r>
          <w:r w:rsidR="009C7CC8" w:rsidRPr="00517DA4">
            <w:rPr>
              <w:lang w:val="it-IT"/>
            </w:rPr>
            <w:t xml:space="preserve"> </w:t>
          </w:r>
          <w:r w:rsidRPr="00517DA4">
            <w:rPr>
              <w:lang w:val="it-IT"/>
            </w:rPr>
            <w:t>valutazione</w:t>
          </w:r>
          <w:bookmarkEnd w:id="45"/>
        </w:p>
        <w:p w14:paraId="58F135EE" w14:textId="62CD2E7F" w:rsidR="0090785D" w:rsidRPr="001465B6" w:rsidRDefault="0090785D" w:rsidP="0025547D">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Una volta che </w:t>
          </w:r>
          <w:r w:rsidR="007E2B90" w:rsidRPr="001465B6">
            <w:rPr>
              <w:rFonts w:ascii="Arial" w:hAnsi="Arial" w:cs="Arial"/>
              <w:color w:val="000000" w:themeColor="text1"/>
              <w:lang w:val="it-IT"/>
            </w:rPr>
            <w:t xml:space="preserve">l’ONG </w:t>
          </w:r>
          <w:r w:rsidRPr="001465B6">
            <w:rPr>
              <w:rFonts w:ascii="Arial" w:hAnsi="Arial" w:cs="Arial"/>
              <w:color w:val="000000" w:themeColor="text1"/>
              <w:lang w:val="it-IT"/>
            </w:rPr>
            <w:t xml:space="preserve">ha una missione chiara, </w:t>
          </w:r>
          <w:r w:rsidR="007E2B90" w:rsidRPr="001465B6">
            <w:rPr>
              <w:rFonts w:ascii="Arial" w:hAnsi="Arial" w:cs="Arial"/>
              <w:color w:val="000000" w:themeColor="text1"/>
              <w:lang w:val="it-IT"/>
            </w:rPr>
            <w:t>dovrà</w:t>
          </w:r>
          <w:r w:rsidRPr="001465B6">
            <w:rPr>
              <w:rFonts w:ascii="Arial" w:hAnsi="Arial" w:cs="Arial"/>
              <w:color w:val="000000" w:themeColor="text1"/>
              <w:lang w:val="it-IT"/>
            </w:rPr>
            <w:t xml:space="preserve"> trasferirla in progetti e attività di cui la comunità ha bisogno, che desidera e apprezza, allo scopo di avere un impatto su di essa. </w:t>
          </w:r>
        </w:p>
        <w:p w14:paraId="1848687D" w14:textId="77EF8DF8" w:rsidR="009C7CC8" w:rsidRPr="001465B6" w:rsidRDefault="00371A59" w:rsidP="0025547D">
          <w:pPr>
            <w:pStyle w:val="berschrift2"/>
            <w:jc w:val="both"/>
            <w:rPr>
              <w:rFonts w:ascii="Arial" w:hAnsi="Arial" w:cs="Arial"/>
              <w:lang w:val="it-IT"/>
            </w:rPr>
          </w:pPr>
          <w:bookmarkStart w:id="46" w:name="_Toc70936971"/>
          <w:r w:rsidRPr="001465B6">
            <w:rPr>
              <w:rFonts w:ascii="Arial" w:hAnsi="Arial" w:cs="Arial"/>
              <w:lang w:val="it-IT"/>
            </w:rPr>
            <w:t>Pianificazione</w:t>
          </w:r>
          <w:bookmarkEnd w:id="46"/>
        </w:p>
        <w:p w14:paraId="2CDD4546" w14:textId="2F016BDF" w:rsidR="009C7CC8" w:rsidRPr="001465B6" w:rsidRDefault="0090785D" w:rsidP="0025547D">
          <w:pPr>
            <w:pStyle w:val="StandardWeb"/>
            <w:spacing w:line="276" w:lineRule="auto"/>
            <w:jc w:val="both"/>
            <w:rPr>
              <w:rFonts w:ascii="Arial" w:hAnsi="Arial" w:cs="Arial"/>
              <w:color w:val="000000" w:themeColor="text1"/>
              <w:lang w:val="it-IT"/>
            </w:rPr>
          </w:pPr>
          <w:r w:rsidRPr="001465B6">
            <w:rPr>
              <w:rFonts w:ascii="Arial" w:hAnsi="Arial" w:cs="Arial"/>
              <w:color w:val="000000" w:themeColor="text1"/>
              <w:lang w:val="it-IT"/>
            </w:rPr>
            <w:t>Pianificare permette di restare concentrati sui propri obiettivi</w:t>
          </w:r>
          <w:r w:rsidR="00154316" w:rsidRPr="001465B6">
            <w:rPr>
              <w:rFonts w:ascii="Arial" w:hAnsi="Arial" w:cs="Arial"/>
              <w:color w:val="000000" w:themeColor="text1"/>
              <w:lang w:val="it-IT"/>
            </w:rPr>
            <w:t>,</w:t>
          </w:r>
          <w:r w:rsidRPr="001465B6">
            <w:rPr>
              <w:rFonts w:ascii="Arial" w:hAnsi="Arial" w:cs="Arial"/>
              <w:color w:val="000000" w:themeColor="text1"/>
              <w:lang w:val="it-IT"/>
            </w:rPr>
            <w:t xml:space="preserve"> organizzare il lavoro, allocare le risorse in modo efficiente e prevenire i problemi prima che diventino critici </w:t>
          </w:r>
          <w:r w:rsidR="00CA3C54" w:rsidRPr="001465B6">
            <w:rPr>
              <w:rFonts w:ascii="Arial" w:hAnsi="Arial" w:cs="Arial"/>
              <w:color w:val="000000" w:themeColor="text1"/>
              <w:lang w:val="it-IT"/>
            </w:rPr>
            <w:t>(The NGO Handbook, 2012)</w:t>
          </w:r>
          <w:r w:rsidR="009C7CC8" w:rsidRPr="001465B6">
            <w:rPr>
              <w:rFonts w:ascii="Arial" w:hAnsi="Arial" w:cs="Arial"/>
              <w:color w:val="000000" w:themeColor="text1"/>
              <w:lang w:val="it-IT"/>
            </w:rPr>
            <w:t>.</w:t>
          </w:r>
        </w:p>
        <w:p w14:paraId="120B6D0F" w14:textId="15D6AE79" w:rsidR="001E3A02" w:rsidRPr="001465B6" w:rsidRDefault="0090785D"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Pianificazione strategica</w:t>
          </w:r>
          <w:r w:rsidR="009C7CC8" w:rsidRPr="001465B6">
            <w:rPr>
              <w:rFonts w:ascii="Arial" w:hAnsi="Arial" w:cs="Arial"/>
              <w:color w:val="000000" w:themeColor="text1"/>
              <w:lang w:val="it-IT"/>
            </w:rPr>
            <w:t>:</w:t>
          </w:r>
          <w:r w:rsidRPr="001465B6">
            <w:rPr>
              <w:rFonts w:ascii="Arial" w:hAnsi="Arial" w:cs="Arial"/>
              <w:color w:val="000000" w:themeColor="text1"/>
              <w:lang w:val="it-IT"/>
            </w:rPr>
            <w:t xml:space="preserve"> è un modo sistematico </w:t>
          </w:r>
          <w:r w:rsidR="00154316" w:rsidRPr="001465B6">
            <w:rPr>
              <w:rFonts w:ascii="Arial" w:hAnsi="Arial" w:cs="Arial"/>
              <w:color w:val="000000" w:themeColor="text1"/>
              <w:lang w:val="it-IT"/>
            </w:rPr>
            <w:t>per</w:t>
          </w:r>
          <w:r w:rsidRPr="001465B6">
            <w:rPr>
              <w:rFonts w:ascii="Arial" w:hAnsi="Arial" w:cs="Arial"/>
              <w:color w:val="000000" w:themeColor="text1"/>
              <w:lang w:val="it-IT"/>
            </w:rPr>
            <w:t xml:space="preserve"> valutare </w:t>
          </w:r>
          <w:r w:rsidR="00154316" w:rsidRPr="001465B6">
            <w:rPr>
              <w:rFonts w:ascii="Arial" w:hAnsi="Arial" w:cs="Arial"/>
              <w:color w:val="000000" w:themeColor="text1"/>
              <w:lang w:val="it-IT"/>
            </w:rPr>
            <w:t>a che punto è l’</w:t>
          </w:r>
          <w:r w:rsidRPr="001465B6">
            <w:rPr>
              <w:rFonts w:ascii="Arial" w:hAnsi="Arial" w:cs="Arial"/>
              <w:color w:val="000000" w:themeColor="text1"/>
              <w:lang w:val="it-IT"/>
            </w:rPr>
            <w:t xml:space="preserve">ONG e </w:t>
          </w:r>
          <w:r w:rsidR="00154316" w:rsidRPr="001465B6">
            <w:rPr>
              <w:rFonts w:ascii="Arial" w:hAnsi="Arial" w:cs="Arial"/>
              <w:color w:val="000000" w:themeColor="text1"/>
              <w:lang w:val="it-IT"/>
            </w:rPr>
            <w:t>a che cosa aspira</w:t>
          </w:r>
          <w:r w:rsidRPr="001465B6">
            <w:rPr>
              <w:rFonts w:ascii="Arial" w:hAnsi="Arial" w:cs="Arial"/>
              <w:color w:val="000000" w:themeColor="text1"/>
              <w:lang w:val="it-IT"/>
            </w:rPr>
            <w:t xml:space="preserve"> in futuro. Inizia con la definizione di vision, mission e valori, si rivolge </w:t>
          </w:r>
          <w:r w:rsidR="00154316" w:rsidRPr="001465B6">
            <w:rPr>
              <w:rFonts w:ascii="Arial" w:hAnsi="Arial" w:cs="Arial"/>
              <w:color w:val="000000" w:themeColor="text1"/>
              <w:lang w:val="it-IT"/>
            </w:rPr>
            <w:t xml:space="preserve">poi </w:t>
          </w:r>
          <w:r w:rsidRPr="001465B6">
            <w:rPr>
              <w:rFonts w:ascii="Arial" w:hAnsi="Arial" w:cs="Arial"/>
              <w:color w:val="000000" w:themeColor="text1"/>
              <w:lang w:val="it-IT"/>
            </w:rPr>
            <w:t xml:space="preserve">alla priorità e agli obiettivi, guida le decisioni sullo sviluppo del progetto, nuovi partenariati, allocazione di risorse, controllo e valutazione dei risultati. Il piano strategico mappa la vision </w:t>
          </w:r>
          <w:r w:rsidR="00154316" w:rsidRPr="001465B6">
            <w:rPr>
              <w:rFonts w:ascii="Arial" w:hAnsi="Arial" w:cs="Arial"/>
              <w:color w:val="000000" w:themeColor="text1"/>
              <w:lang w:val="it-IT"/>
            </w:rPr>
            <w:t>del</w:t>
          </w:r>
          <w:r w:rsidRPr="001465B6">
            <w:rPr>
              <w:rFonts w:ascii="Arial" w:hAnsi="Arial" w:cs="Arial"/>
              <w:color w:val="000000" w:themeColor="text1"/>
              <w:lang w:val="it-IT"/>
            </w:rPr>
            <w:t>l’associazione e l’impatto atteso. Descrive la ONG così com</w:t>
          </w:r>
          <w:r w:rsidR="00154316" w:rsidRPr="001465B6">
            <w:rPr>
              <w:rFonts w:ascii="Arial" w:hAnsi="Arial" w:cs="Arial"/>
              <w:color w:val="000000" w:themeColor="text1"/>
              <w:lang w:val="it-IT"/>
            </w:rPr>
            <w:t>’</w:t>
          </w:r>
          <w:r w:rsidRPr="001465B6">
            <w:rPr>
              <w:rFonts w:ascii="Arial" w:hAnsi="Arial" w:cs="Arial"/>
              <w:color w:val="000000" w:themeColor="text1"/>
              <w:lang w:val="it-IT"/>
            </w:rPr>
            <w:t>è attualmente e stabilis</w:t>
          </w:r>
          <w:r w:rsidR="001E3A02" w:rsidRPr="001465B6">
            <w:rPr>
              <w:rFonts w:ascii="Arial" w:hAnsi="Arial" w:cs="Arial"/>
              <w:color w:val="000000" w:themeColor="text1"/>
              <w:lang w:val="it-IT"/>
            </w:rPr>
            <w:t>c</w:t>
          </w:r>
          <w:r w:rsidRPr="001465B6">
            <w:rPr>
              <w:rFonts w:ascii="Arial" w:hAnsi="Arial" w:cs="Arial"/>
              <w:color w:val="000000" w:themeColor="text1"/>
              <w:lang w:val="it-IT"/>
            </w:rPr>
            <w:t xml:space="preserve">e un piano d’azione per </w:t>
          </w:r>
          <w:r w:rsidR="007E2B90" w:rsidRPr="001465B6">
            <w:rPr>
              <w:rFonts w:ascii="Arial" w:hAnsi="Arial" w:cs="Arial"/>
              <w:color w:val="000000" w:themeColor="text1"/>
              <w:lang w:val="it-IT"/>
            </w:rPr>
            <w:t>i</w:t>
          </w:r>
          <w:r w:rsidRPr="001465B6">
            <w:rPr>
              <w:rFonts w:ascii="Arial" w:hAnsi="Arial" w:cs="Arial"/>
              <w:color w:val="000000" w:themeColor="text1"/>
              <w:lang w:val="it-IT"/>
            </w:rPr>
            <w:t xml:space="preserve"> 3-5 anni successivi. Il piano strategico della ONG è un document</w:t>
          </w:r>
          <w:r w:rsidR="001E3A02" w:rsidRPr="001465B6">
            <w:rPr>
              <w:rFonts w:ascii="Arial" w:hAnsi="Arial" w:cs="Arial"/>
              <w:color w:val="000000" w:themeColor="text1"/>
              <w:lang w:val="it-IT"/>
            </w:rPr>
            <w:t>o</w:t>
          </w:r>
          <w:r w:rsidRPr="001465B6">
            <w:rPr>
              <w:rFonts w:ascii="Arial" w:hAnsi="Arial" w:cs="Arial"/>
              <w:color w:val="000000" w:themeColor="text1"/>
              <w:lang w:val="it-IT"/>
            </w:rPr>
            <w:t xml:space="preserve"> </w:t>
          </w:r>
          <w:r w:rsidR="00154316" w:rsidRPr="001465B6">
            <w:rPr>
              <w:rFonts w:ascii="Arial" w:hAnsi="Arial" w:cs="Arial"/>
              <w:color w:val="000000" w:themeColor="text1"/>
              <w:lang w:val="it-IT"/>
            </w:rPr>
            <w:t>vivo</w:t>
          </w:r>
          <w:r w:rsidRPr="001465B6">
            <w:rPr>
              <w:rFonts w:ascii="Arial" w:hAnsi="Arial" w:cs="Arial"/>
              <w:color w:val="000000" w:themeColor="text1"/>
              <w:lang w:val="it-IT"/>
            </w:rPr>
            <w:t xml:space="preserve">, che dovrebbe essere aggiornato di frequente a riflettere </w:t>
          </w:r>
          <w:r w:rsidR="001E3A02" w:rsidRPr="001465B6">
            <w:rPr>
              <w:rFonts w:ascii="Arial" w:hAnsi="Arial" w:cs="Arial"/>
              <w:color w:val="000000" w:themeColor="text1"/>
              <w:lang w:val="it-IT"/>
            </w:rPr>
            <w:t xml:space="preserve">obiettivi e circostanze in evoluzione. </w:t>
          </w:r>
          <w:r w:rsidR="00154316" w:rsidRPr="001465B6">
            <w:rPr>
              <w:rFonts w:ascii="Arial" w:hAnsi="Arial" w:cs="Arial"/>
              <w:color w:val="000000" w:themeColor="text1"/>
              <w:lang w:val="it-IT"/>
            </w:rPr>
            <w:t>Il</w:t>
          </w:r>
          <w:r w:rsidR="001E3A02" w:rsidRPr="001465B6">
            <w:rPr>
              <w:rFonts w:ascii="Arial" w:hAnsi="Arial" w:cs="Arial"/>
              <w:color w:val="000000" w:themeColor="text1"/>
              <w:lang w:val="it-IT"/>
            </w:rPr>
            <w:t xml:space="preserve"> piano strategico è il fondamento di un’organizzazione – il chi, che cosa, quando, dove e come </w:t>
          </w:r>
          <w:r w:rsidR="00154316" w:rsidRPr="001465B6">
            <w:rPr>
              <w:rFonts w:ascii="Arial" w:hAnsi="Arial" w:cs="Arial"/>
              <w:color w:val="000000" w:themeColor="text1"/>
              <w:lang w:val="it-IT"/>
            </w:rPr>
            <w:t xml:space="preserve">questa avrà </w:t>
          </w:r>
          <w:r w:rsidR="001E3A02" w:rsidRPr="001465B6">
            <w:rPr>
              <w:rFonts w:ascii="Arial" w:hAnsi="Arial" w:cs="Arial"/>
              <w:color w:val="000000" w:themeColor="text1"/>
              <w:lang w:val="it-IT"/>
            </w:rPr>
            <w:t>un impatto positivo.</w:t>
          </w:r>
        </w:p>
        <w:p w14:paraId="3FB75B4E" w14:textId="455371C2" w:rsidR="009C7CC8" w:rsidRPr="001465B6" w:rsidRDefault="001E3A02"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piano strategico aiuta le ONG a restare rilevanti e fornire una risposta alle esigenze della comunità. </w:t>
          </w:r>
          <w:r w:rsidR="00154316" w:rsidRPr="001465B6">
            <w:rPr>
              <w:rFonts w:ascii="Arial" w:hAnsi="Arial" w:cs="Arial"/>
              <w:color w:val="000000" w:themeColor="text1"/>
              <w:lang w:val="it-IT"/>
            </w:rPr>
            <w:t>Si possono riunire</w:t>
          </w:r>
          <w:r w:rsidRPr="001465B6">
            <w:rPr>
              <w:rFonts w:ascii="Arial" w:hAnsi="Arial" w:cs="Arial"/>
              <w:color w:val="000000" w:themeColor="text1"/>
              <w:lang w:val="it-IT"/>
            </w:rPr>
            <w:t xml:space="preserve"> comitato direttivo e </w:t>
          </w:r>
          <w:r w:rsidR="00457077" w:rsidRPr="001465B6">
            <w:rPr>
              <w:rFonts w:ascii="Arial" w:hAnsi="Arial" w:cs="Arial"/>
              <w:color w:val="000000" w:themeColor="text1"/>
              <w:lang w:val="it-IT"/>
            </w:rPr>
            <w:t>personale</w:t>
          </w:r>
          <w:r w:rsidRPr="001465B6">
            <w:rPr>
              <w:rFonts w:ascii="Arial" w:hAnsi="Arial" w:cs="Arial"/>
              <w:color w:val="000000" w:themeColor="text1"/>
              <w:lang w:val="it-IT"/>
            </w:rPr>
            <w:t xml:space="preserve"> per un brainstorming in cui verrà redatto il piano strategico attraverso i seguenti </w:t>
          </w:r>
          <w:r w:rsidRPr="001465B6">
            <w:rPr>
              <w:rFonts w:ascii="Arial" w:hAnsi="Arial" w:cs="Arial"/>
              <w:b/>
              <w:color w:val="000000" w:themeColor="text1"/>
              <w:lang w:val="it-IT"/>
            </w:rPr>
            <w:t>passaggi</w:t>
          </w:r>
          <w:r w:rsidRPr="001465B6">
            <w:rPr>
              <w:rFonts w:ascii="Arial" w:hAnsi="Arial" w:cs="Arial"/>
              <w:color w:val="000000" w:themeColor="text1"/>
              <w:lang w:val="it-IT"/>
            </w:rPr>
            <w:t xml:space="preserve">:  </w:t>
          </w:r>
          <w:r w:rsidR="0090785D" w:rsidRPr="001465B6">
            <w:rPr>
              <w:rFonts w:ascii="Arial" w:hAnsi="Arial" w:cs="Arial"/>
              <w:color w:val="000000" w:themeColor="text1"/>
              <w:lang w:val="it-IT"/>
            </w:rPr>
            <w:t xml:space="preserve">   </w:t>
          </w:r>
        </w:p>
        <w:p w14:paraId="3B35DA62" w14:textId="2C1198AE" w:rsidR="007C1764" w:rsidRPr="001465B6" w:rsidRDefault="007C1764" w:rsidP="006E3F20">
          <w:pPr>
            <w:pStyle w:val="StandardWeb"/>
            <w:spacing w:after="0" w:afterAutospacing="0" w:line="276" w:lineRule="auto"/>
            <w:jc w:val="both"/>
            <w:rPr>
              <w:rFonts w:ascii="Arial" w:hAnsi="Arial" w:cs="Arial"/>
              <w:color w:val="000000" w:themeColor="text1"/>
              <w:lang w:val="en-GB"/>
            </w:rPr>
          </w:pPr>
          <w:r w:rsidRPr="001465B6">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65833DF9" w:rsidR="001465B6" w:rsidRPr="001465B6" w:rsidRDefault="001465B6" w:rsidP="005F7A71">
                                <w:pPr>
                                  <w:pStyle w:val="Standard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Identificare temi e domande chiave.</w:t>
                                </w:r>
                              </w:p>
                              <w:p w14:paraId="263EFFC4" w14:textId="4E714BED" w:rsidR="001465B6" w:rsidRPr="001465B6" w:rsidRDefault="001465B6" w:rsidP="005F7A71">
                                <w:pPr>
                                  <w:pStyle w:val="Standard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 xml:space="preserve">Fare un’analisi SWOT: punti di forza, punti di debolezza, opportunità e minacce.  </w:t>
                                </w:r>
                              </w:p>
                              <w:p w14:paraId="59E6BDB2" w14:textId="72BC33DA" w:rsidR="001465B6" w:rsidRPr="001465B6" w:rsidRDefault="001465B6" w:rsidP="005F7A71">
                                <w:pPr>
                                  <w:pStyle w:val="Standard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Discutere i risultati dell’analisi SWOT e stabilire priorità e obiettivi</w:t>
                                </w:r>
                              </w:p>
                              <w:p w14:paraId="0408380D" w14:textId="4E89B9DF" w:rsidR="001465B6" w:rsidRPr="001465B6" w:rsidRDefault="001465B6" w:rsidP="005F7A71">
                                <w:pPr>
                                  <w:pStyle w:val="Standard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 xml:space="preserve">Preparare il piano strategico finale, scrivere i risultati dell’analisi. </w:t>
                                </w:r>
                              </w:p>
                              <w:p w14:paraId="4A5AEACB" w14:textId="356AD583" w:rsidR="001465B6" w:rsidRPr="001465B6" w:rsidRDefault="001465B6" w:rsidP="005F7A71">
                                <w:pPr>
                                  <w:pStyle w:val="Standard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Condividere il piano con gli stakeholders.</w:t>
                                </w:r>
                              </w:p>
                              <w:p w14:paraId="2F7342CD" w14:textId="356FCEB0" w:rsidR="001465B6" w:rsidRPr="001465B6" w:rsidRDefault="001465B6" w:rsidP="005F7A71">
                                <w:pPr>
                                  <w:pStyle w:val="Standard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Implementare il piano e monitorarne l’applicazione.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65833DF9" w:rsidR="001465B6" w:rsidRPr="001465B6" w:rsidRDefault="001465B6" w:rsidP="005F7A71">
                          <w:pPr>
                            <w:pStyle w:val="Normal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Identificare temi e domande chiave.</w:t>
                          </w:r>
                        </w:p>
                        <w:p w14:paraId="263EFFC4" w14:textId="4E714BED" w:rsidR="001465B6" w:rsidRPr="001465B6" w:rsidRDefault="001465B6" w:rsidP="005F7A71">
                          <w:pPr>
                            <w:pStyle w:val="Normal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 xml:space="preserve">Fare un’analisi SWOT: punti di forza, punti di debolezza, opportunità e minacce.  </w:t>
                          </w:r>
                        </w:p>
                        <w:p w14:paraId="59E6BDB2" w14:textId="72BC33DA" w:rsidR="001465B6" w:rsidRPr="001465B6" w:rsidRDefault="001465B6" w:rsidP="005F7A71">
                          <w:pPr>
                            <w:pStyle w:val="Normal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Discutere i risultati dell’analisi SWOT e stabilire priorità e obiettivi</w:t>
                          </w:r>
                        </w:p>
                        <w:p w14:paraId="0408380D" w14:textId="4E89B9DF" w:rsidR="001465B6" w:rsidRPr="001465B6" w:rsidRDefault="001465B6" w:rsidP="005F7A71">
                          <w:pPr>
                            <w:pStyle w:val="Normal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 xml:space="preserve">Preparare il piano strategico finale, scrivere i risultati dell’analisi. </w:t>
                          </w:r>
                        </w:p>
                        <w:p w14:paraId="4A5AEACB" w14:textId="356AD583" w:rsidR="001465B6" w:rsidRPr="001465B6" w:rsidRDefault="001465B6" w:rsidP="005F7A71">
                          <w:pPr>
                            <w:pStyle w:val="Normal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Condividere il piano con gli stakeholders.</w:t>
                          </w:r>
                        </w:p>
                        <w:p w14:paraId="2F7342CD" w14:textId="356FCEB0" w:rsidR="001465B6" w:rsidRPr="001465B6" w:rsidRDefault="001465B6" w:rsidP="005F7A71">
                          <w:pPr>
                            <w:pStyle w:val="NormalWeb"/>
                            <w:numPr>
                              <w:ilvl w:val="0"/>
                              <w:numId w:val="24"/>
                            </w:numPr>
                            <w:spacing w:before="0" w:beforeAutospacing="0" w:after="160" w:afterAutospacing="0" w:line="276" w:lineRule="auto"/>
                            <w:ind w:left="567"/>
                            <w:rPr>
                              <w:rFonts w:ascii="Arial" w:hAnsi="Arial" w:cs="Arial"/>
                              <w:color w:val="000000" w:themeColor="text1"/>
                              <w:lang w:val="it-IT"/>
                            </w:rPr>
                          </w:pPr>
                          <w:r w:rsidRPr="001465B6">
                            <w:rPr>
                              <w:rFonts w:ascii="Arial" w:hAnsi="Arial" w:cs="Arial"/>
                              <w:color w:val="000000" w:themeColor="text1"/>
                              <w:lang w:val="it-IT"/>
                            </w:rPr>
                            <w:t>Implementare il piano e monitorarne l’applicazione.</w:t>
                          </w:r>
                        </w:p>
                      </w:txbxContent>
                    </v:textbox>
                    <w10:anchorlock/>
                  </v:rect>
                </w:pict>
              </mc:Fallback>
            </mc:AlternateContent>
          </w:r>
        </w:p>
        <w:p w14:paraId="393B6150" w14:textId="6D24BFA4" w:rsidR="00756D67" w:rsidRPr="001465B6" w:rsidRDefault="00756D67"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lastRenderedPageBreak/>
            <w:t xml:space="preserve">I migliori piani strategici delle ONG non sono mai troppo lunghi, contengono solo le informazioni necessarie. Possono andare dalle 7 pagine, una per ogni sezione, alle 30 pagine se l’organizzazione cresce. </w:t>
          </w:r>
        </w:p>
        <w:p w14:paraId="35D8DAC2" w14:textId="6BAD2CA5" w:rsidR="00756D67" w:rsidRPr="001465B6" w:rsidRDefault="00756D67" w:rsidP="0025547D">
          <w:pPr>
            <w:spacing w:line="276" w:lineRule="auto"/>
            <w:jc w:val="both"/>
            <w:rPr>
              <w:rFonts w:ascii="Arial" w:hAnsi="Arial" w:cs="Arial"/>
              <w:color w:val="000000" w:themeColor="text1"/>
              <w:sz w:val="24"/>
              <w:szCs w:val="24"/>
              <w:lang w:val="it-IT"/>
            </w:rPr>
          </w:pPr>
          <w:r w:rsidRPr="001465B6">
            <w:rPr>
              <w:rFonts w:ascii="Arial" w:hAnsi="Arial" w:cs="Arial"/>
              <w:b/>
              <w:color w:val="000000" w:themeColor="text1"/>
              <w:sz w:val="24"/>
              <w:szCs w:val="24"/>
              <w:lang w:val="it-IT"/>
            </w:rPr>
            <w:t xml:space="preserve">Pianificazione </w:t>
          </w:r>
          <w:r w:rsidR="006201FF" w:rsidRPr="001465B6">
            <w:rPr>
              <w:rFonts w:ascii="Arial" w:hAnsi="Arial" w:cs="Arial"/>
              <w:b/>
              <w:color w:val="000000" w:themeColor="text1"/>
              <w:sz w:val="24"/>
              <w:szCs w:val="24"/>
              <w:lang w:val="it-IT"/>
            </w:rPr>
            <w:t>del business</w:t>
          </w:r>
          <w:r w:rsidRPr="001465B6">
            <w:rPr>
              <w:rFonts w:ascii="Arial" w:hAnsi="Arial" w:cs="Arial"/>
              <w:color w:val="000000" w:themeColor="text1"/>
              <w:sz w:val="24"/>
              <w:szCs w:val="24"/>
              <w:lang w:val="it-IT"/>
            </w:rPr>
            <w:t xml:space="preserve">: un </w:t>
          </w:r>
          <w:r w:rsidR="00457077" w:rsidRPr="001465B6">
            <w:rPr>
              <w:rFonts w:ascii="Arial" w:hAnsi="Arial" w:cs="Arial"/>
              <w:color w:val="000000" w:themeColor="text1"/>
              <w:sz w:val="24"/>
              <w:szCs w:val="24"/>
              <w:lang w:val="it-IT"/>
            </w:rPr>
            <w:t xml:space="preserve">piano di </w:t>
          </w:r>
          <w:r w:rsidRPr="001465B6">
            <w:rPr>
              <w:rFonts w:ascii="Arial" w:hAnsi="Arial" w:cs="Arial"/>
              <w:color w:val="000000" w:themeColor="text1"/>
              <w:sz w:val="24"/>
              <w:szCs w:val="24"/>
              <w:lang w:val="it-IT"/>
            </w:rPr>
            <w:t xml:space="preserve">business </w:t>
          </w:r>
          <w:r w:rsidR="00457077" w:rsidRPr="001465B6">
            <w:rPr>
              <w:rFonts w:ascii="Arial" w:hAnsi="Arial" w:cs="Arial"/>
              <w:color w:val="000000" w:themeColor="text1"/>
              <w:sz w:val="24"/>
              <w:szCs w:val="24"/>
              <w:lang w:val="it-IT"/>
            </w:rPr>
            <w:t>s</w:t>
          </w:r>
          <w:r w:rsidRPr="001465B6">
            <w:rPr>
              <w:rFonts w:ascii="Arial" w:hAnsi="Arial" w:cs="Arial"/>
              <w:color w:val="000000" w:themeColor="text1"/>
              <w:sz w:val="24"/>
              <w:szCs w:val="24"/>
              <w:lang w:val="it-IT"/>
            </w:rPr>
            <w:t xml:space="preserve">piega il “chi/che cosa/come/quando/dove” e solitamente risponderà a domande quali: “Chi sono i ‘clienti’ </w:t>
          </w:r>
          <w:r w:rsidR="00457077" w:rsidRPr="001465B6">
            <w:rPr>
              <w:rFonts w:ascii="Arial" w:hAnsi="Arial" w:cs="Arial"/>
              <w:color w:val="000000" w:themeColor="text1"/>
              <w:sz w:val="24"/>
              <w:szCs w:val="24"/>
              <w:lang w:val="it-IT"/>
            </w:rPr>
            <w:t>dell’organizzazione</w:t>
          </w:r>
          <w:r w:rsidRPr="001465B6">
            <w:rPr>
              <w:rFonts w:ascii="Arial" w:hAnsi="Arial" w:cs="Arial"/>
              <w:color w:val="000000" w:themeColor="text1"/>
              <w:sz w:val="24"/>
              <w:szCs w:val="24"/>
              <w:lang w:val="it-IT"/>
            </w:rPr>
            <w:t>?”, “</w:t>
          </w:r>
          <w:r w:rsidR="00457077" w:rsidRPr="001465B6">
            <w:rPr>
              <w:rFonts w:ascii="Arial" w:hAnsi="Arial" w:cs="Arial"/>
              <w:color w:val="000000" w:themeColor="text1"/>
              <w:sz w:val="24"/>
              <w:szCs w:val="24"/>
              <w:lang w:val="it-IT"/>
            </w:rPr>
            <w:t>In q</w:t>
          </w:r>
          <w:r w:rsidRPr="001465B6">
            <w:rPr>
              <w:rFonts w:ascii="Arial" w:hAnsi="Arial" w:cs="Arial"/>
              <w:color w:val="000000" w:themeColor="text1"/>
              <w:sz w:val="24"/>
              <w:szCs w:val="24"/>
              <w:lang w:val="it-IT"/>
            </w:rPr>
            <w:t>ual</w:t>
          </w:r>
          <w:r w:rsidR="00457077" w:rsidRPr="001465B6">
            <w:rPr>
              <w:rFonts w:ascii="Arial" w:hAnsi="Arial" w:cs="Arial"/>
              <w:color w:val="000000" w:themeColor="text1"/>
              <w:sz w:val="24"/>
              <w:szCs w:val="24"/>
              <w:lang w:val="it-IT"/>
            </w:rPr>
            <w:t>e</w:t>
          </w:r>
          <w:r w:rsidRPr="001465B6">
            <w:rPr>
              <w:rFonts w:ascii="Arial" w:hAnsi="Arial" w:cs="Arial"/>
              <w:color w:val="000000" w:themeColor="text1"/>
              <w:sz w:val="24"/>
              <w:szCs w:val="24"/>
              <w:lang w:val="it-IT"/>
            </w:rPr>
            <w:t xml:space="preserve"> area geografica</w:t>
          </w:r>
          <w:r w:rsidR="00457077" w:rsidRPr="001465B6">
            <w:rPr>
              <w:rFonts w:ascii="Arial" w:hAnsi="Arial" w:cs="Arial"/>
              <w:color w:val="000000" w:themeColor="text1"/>
              <w:sz w:val="24"/>
              <w:szCs w:val="24"/>
              <w:lang w:val="it-IT"/>
            </w:rPr>
            <w:t xml:space="preserve"> vengono offerti i suoi</w:t>
          </w:r>
          <w:r w:rsidRPr="001465B6">
            <w:rPr>
              <w:rFonts w:ascii="Arial" w:hAnsi="Arial" w:cs="Arial"/>
              <w:color w:val="000000" w:themeColor="text1"/>
              <w:sz w:val="24"/>
              <w:szCs w:val="24"/>
              <w:lang w:val="it-IT"/>
            </w:rPr>
            <w:t xml:space="preserve"> servizi?”</w:t>
          </w:r>
          <w:r w:rsidR="00457077"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“Quali altre associazioni forniscono servizi simili?” e “Quali servizi forniti dalla nostra </w:t>
          </w:r>
          <w:r w:rsidR="00457077" w:rsidRPr="001465B6">
            <w:rPr>
              <w:rFonts w:ascii="Arial" w:hAnsi="Arial" w:cs="Arial"/>
              <w:color w:val="000000" w:themeColor="text1"/>
              <w:sz w:val="24"/>
              <w:szCs w:val="24"/>
              <w:lang w:val="it-IT"/>
            </w:rPr>
            <w:t>organizzazione</w:t>
          </w:r>
          <w:r w:rsidRPr="001465B6">
            <w:rPr>
              <w:rFonts w:ascii="Arial" w:hAnsi="Arial" w:cs="Arial"/>
              <w:color w:val="000000" w:themeColor="text1"/>
              <w:sz w:val="24"/>
              <w:szCs w:val="24"/>
              <w:lang w:val="it-IT"/>
            </w:rPr>
            <w:t xml:space="preserve"> sono unici?” Un </w:t>
          </w:r>
          <w:r w:rsidR="00457077" w:rsidRPr="001465B6">
            <w:rPr>
              <w:rFonts w:ascii="Arial" w:hAnsi="Arial" w:cs="Arial"/>
              <w:color w:val="000000" w:themeColor="text1"/>
              <w:sz w:val="24"/>
              <w:szCs w:val="24"/>
              <w:lang w:val="it-IT"/>
            </w:rPr>
            <w:t xml:space="preserve">piano di </w:t>
          </w:r>
          <w:r w:rsidRPr="001465B6">
            <w:rPr>
              <w:rFonts w:ascii="Arial" w:hAnsi="Arial" w:cs="Arial"/>
              <w:color w:val="000000" w:themeColor="text1"/>
              <w:sz w:val="24"/>
              <w:szCs w:val="24"/>
              <w:lang w:val="it-IT"/>
            </w:rPr>
            <w:t xml:space="preserve">business è un piano d’azione che identifica le attività, i traguardi e gli obiettivi, ma anche il potenziale di successo e gli eventuali rischi, dati i “vantaggi competitivi” del </w:t>
          </w:r>
          <w:r w:rsidR="00457077" w:rsidRPr="001465B6">
            <w:rPr>
              <w:rFonts w:ascii="Arial" w:hAnsi="Arial" w:cs="Arial"/>
              <w:color w:val="000000" w:themeColor="text1"/>
              <w:sz w:val="24"/>
              <w:szCs w:val="24"/>
              <w:lang w:val="it-IT"/>
            </w:rPr>
            <w:t xml:space="preserve">settore </w:t>
          </w:r>
          <w:r w:rsidRPr="001465B6">
            <w:rPr>
              <w:rFonts w:ascii="Arial" w:hAnsi="Arial" w:cs="Arial"/>
              <w:color w:val="000000" w:themeColor="text1"/>
              <w:sz w:val="24"/>
              <w:szCs w:val="24"/>
              <w:lang w:val="it-IT"/>
            </w:rPr>
            <w:t xml:space="preserve">no-profit e l’ambiente in cui opera. </w:t>
          </w:r>
        </w:p>
        <w:p w14:paraId="10935265" w14:textId="1CB33DE7" w:rsidR="006201FF" w:rsidRPr="001465B6" w:rsidRDefault="00457077"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Si c</w:t>
          </w:r>
          <w:r w:rsidR="006201FF" w:rsidRPr="001465B6">
            <w:rPr>
              <w:rFonts w:ascii="Arial" w:hAnsi="Arial" w:cs="Arial"/>
              <w:color w:val="000000" w:themeColor="text1"/>
              <w:sz w:val="24"/>
              <w:szCs w:val="24"/>
              <w:lang w:val="it-IT"/>
            </w:rPr>
            <w:t xml:space="preserve">onsiglia di scrivere una proposta di budget per il primo anno di vita dell’organizzazione considerando forniture, utenze, assicurazione, servizi e tutti gli elementi che l’associazione utilizza normalmente. Usando il budget, </w:t>
          </w:r>
          <w:r w:rsidRPr="001465B6">
            <w:rPr>
              <w:rFonts w:ascii="Arial" w:hAnsi="Arial" w:cs="Arial"/>
              <w:color w:val="000000" w:themeColor="text1"/>
              <w:sz w:val="24"/>
              <w:szCs w:val="24"/>
              <w:lang w:val="it-IT"/>
            </w:rPr>
            <w:t xml:space="preserve">si </w:t>
          </w:r>
          <w:r w:rsidR="006201FF" w:rsidRPr="001465B6">
            <w:rPr>
              <w:rFonts w:ascii="Arial" w:hAnsi="Arial" w:cs="Arial"/>
              <w:color w:val="000000" w:themeColor="text1"/>
              <w:sz w:val="24"/>
              <w:szCs w:val="24"/>
              <w:lang w:val="it-IT"/>
            </w:rPr>
            <w:t>determina di quante risorse finanziarie ha bisogno l’associazione.</w:t>
          </w:r>
        </w:p>
        <w:p w14:paraId="0EAAA2EC" w14:textId="621BCA8A" w:rsidR="006201FF" w:rsidRPr="001465B6" w:rsidRDefault="00457077"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È disponibile </w:t>
          </w:r>
          <w:hyperlink r:id="rId69" w:history="1">
            <w:r w:rsidR="006201FF" w:rsidRPr="001465B6">
              <w:rPr>
                <w:rStyle w:val="Hyperlink"/>
                <w:rFonts w:ascii="Arial" w:hAnsi="Arial" w:cs="Arial"/>
                <w:bCs/>
                <w:iCs/>
                <w:sz w:val="24"/>
                <w:lang w:val="it-IT"/>
              </w:rPr>
              <w:t>questa guida online</w:t>
            </w:r>
          </w:hyperlink>
          <w:r w:rsidR="006201FF" w:rsidRPr="001465B6">
            <w:rPr>
              <w:rFonts w:ascii="Arial" w:hAnsi="Arial" w:cs="Arial"/>
              <w:color w:val="000000" w:themeColor="text1"/>
              <w:sz w:val="24"/>
              <w:szCs w:val="24"/>
              <w:lang w:val="it-IT"/>
            </w:rPr>
            <w:t xml:space="preserve"> per aiutar</w:t>
          </w:r>
          <w:r w:rsidRPr="001465B6">
            <w:rPr>
              <w:rFonts w:ascii="Arial" w:hAnsi="Arial" w:cs="Arial"/>
              <w:color w:val="000000" w:themeColor="text1"/>
              <w:sz w:val="24"/>
              <w:szCs w:val="24"/>
              <w:lang w:val="it-IT"/>
            </w:rPr>
            <w:t>e le ONG</w:t>
          </w:r>
          <w:r w:rsidR="006201FF" w:rsidRPr="001465B6">
            <w:rPr>
              <w:rFonts w:ascii="Arial" w:hAnsi="Arial" w:cs="Arial"/>
              <w:color w:val="000000" w:themeColor="text1"/>
              <w:sz w:val="24"/>
              <w:szCs w:val="24"/>
              <w:lang w:val="it-IT"/>
            </w:rPr>
            <w:t xml:space="preserve"> a sviluppare un business plan. Le guide passo-a-passo, gli e-book e una serie di post sul blog di </w:t>
          </w:r>
          <w:hyperlink r:id="rId70" w:history="1">
            <w:r w:rsidR="006201FF" w:rsidRPr="001465B6">
              <w:rPr>
                <w:rStyle w:val="Hyperlink"/>
                <w:rFonts w:ascii="Arial" w:hAnsi="Arial" w:cs="Arial"/>
                <w:bCs/>
                <w:iCs/>
                <w:sz w:val="24"/>
                <w:lang w:val="it-IT"/>
              </w:rPr>
              <w:t>Social Velocity</w:t>
            </w:r>
          </w:hyperlink>
          <w:r w:rsidR="006201FF" w:rsidRPr="001465B6">
            <w:rPr>
              <w:rFonts w:ascii="Arial" w:hAnsi="Arial" w:cs="Arial"/>
              <w:color w:val="000000" w:themeColor="text1"/>
              <w:sz w:val="24"/>
              <w:szCs w:val="24"/>
              <w:lang w:val="it-IT"/>
            </w:rPr>
            <w:t xml:space="preserve"> forniscono </w:t>
          </w:r>
          <w:r w:rsidRPr="001465B6">
            <w:rPr>
              <w:rFonts w:ascii="Arial" w:hAnsi="Arial" w:cs="Arial"/>
              <w:color w:val="000000" w:themeColor="text1"/>
              <w:sz w:val="24"/>
              <w:szCs w:val="24"/>
              <w:lang w:val="it-IT"/>
            </w:rPr>
            <w:t>indicazioni</w:t>
          </w:r>
          <w:r w:rsidR="006201FF" w:rsidRPr="001465B6">
            <w:rPr>
              <w:rFonts w:ascii="Arial" w:hAnsi="Arial" w:cs="Arial"/>
              <w:color w:val="000000" w:themeColor="text1"/>
              <w:sz w:val="24"/>
              <w:szCs w:val="24"/>
              <w:lang w:val="it-IT"/>
            </w:rPr>
            <w:t xml:space="preserve"> su come raccogliere fondi, sviluppare un piano di finanziamento per il no-profit, creare un </w:t>
          </w:r>
          <w:r w:rsidRPr="001465B6">
            <w:rPr>
              <w:rFonts w:ascii="Arial" w:hAnsi="Arial" w:cs="Arial"/>
              <w:color w:val="000000" w:themeColor="text1"/>
              <w:sz w:val="24"/>
              <w:szCs w:val="24"/>
              <w:lang w:val="it-IT"/>
            </w:rPr>
            <w:t>comitato</w:t>
          </w:r>
          <w:r w:rsidR="006201FF" w:rsidRPr="001465B6">
            <w:rPr>
              <w:rFonts w:ascii="Arial" w:hAnsi="Arial" w:cs="Arial"/>
              <w:color w:val="000000" w:themeColor="text1"/>
              <w:sz w:val="24"/>
              <w:szCs w:val="24"/>
              <w:lang w:val="it-IT"/>
            </w:rPr>
            <w:t xml:space="preserve"> innovativo, progettare una teoria del cambiamento e tanto altro ancora. </w:t>
          </w:r>
          <w:r w:rsidR="006201FF" w:rsidRPr="001465B6">
            <w:rPr>
              <w:rFonts w:ascii="Arial" w:hAnsi="Arial" w:cs="Arial"/>
              <w:color w:val="000000" w:themeColor="text1"/>
              <w:sz w:val="24"/>
              <w:szCs w:val="24"/>
              <w:lang w:val="it-IT"/>
            </w:rPr>
            <w:t xml:space="preserve">SCORE è un’associazione no profit che fornisce consulenza manageriale gratuita e che offre </w:t>
          </w:r>
          <w:hyperlink r:id="rId71" w:history="1">
            <w:r w:rsidR="006201FF" w:rsidRPr="001465B6">
              <w:rPr>
                <w:rStyle w:val="Hyperlink"/>
                <w:rFonts w:ascii="Arial" w:hAnsi="Arial" w:cs="Arial"/>
                <w:bCs/>
                <w:iCs/>
                <w:sz w:val="24"/>
                <w:lang w:val="it-IT"/>
              </w:rPr>
              <w:t>strumenti di business planning</w:t>
            </w:r>
          </w:hyperlink>
          <w:r w:rsidR="006201FF" w:rsidRPr="001465B6">
            <w:rPr>
              <w:rStyle w:val="Hyperlink"/>
              <w:rFonts w:ascii="Arial" w:hAnsi="Arial" w:cs="Arial"/>
              <w:bCs/>
              <w:iCs/>
              <w:lang w:val="it-IT"/>
            </w:rPr>
            <w:t xml:space="preserve"> </w:t>
          </w:r>
          <w:r w:rsidR="006201FF" w:rsidRPr="001465B6">
            <w:rPr>
              <w:rFonts w:ascii="Arial" w:hAnsi="Arial" w:cs="Arial"/>
              <w:color w:val="000000" w:themeColor="text1"/>
              <w:sz w:val="24"/>
              <w:szCs w:val="24"/>
              <w:lang w:val="it-IT"/>
            </w:rPr>
            <w:t xml:space="preserve">gratuiti per le organizzazioni no-profit. </w:t>
          </w:r>
        </w:p>
        <w:p w14:paraId="5671F200" w14:textId="3C9B8A2E" w:rsidR="006201FF" w:rsidRPr="001465B6" w:rsidRDefault="006201FF" w:rsidP="0025547D">
          <w:pPr>
            <w:spacing w:line="276" w:lineRule="auto"/>
            <w:jc w:val="both"/>
            <w:rPr>
              <w:rFonts w:ascii="Arial" w:hAnsi="Arial" w:cs="Arial"/>
              <w:color w:val="000000" w:themeColor="text1"/>
              <w:sz w:val="24"/>
              <w:szCs w:val="24"/>
              <w:lang w:val="it-IT"/>
            </w:rPr>
          </w:pPr>
          <w:r w:rsidRPr="001465B6">
            <w:rPr>
              <w:rFonts w:ascii="Arial" w:hAnsi="Arial" w:cs="Arial"/>
              <w:b/>
              <w:color w:val="000000" w:themeColor="text1"/>
              <w:sz w:val="24"/>
              <w:szCs w:val="24"/>
              <w:lang w:val="it-IT"/>
            </w:rPr>
            <w:t>Pianificazione del progetto</w:t>
          </w:r>
          <w:r w:rsidRPr="001465B6">
            <w:rPr>
              <w:rFonts w:ascii="Arial" w:hAnsi="Arial" w:cs="Arial"/>
              <w:color w:val="000000" w:themeColor="text1"/>
              <w:sz w:val="24"/>
              <w:szCs w:val="24"/>
              <w:lang w:val="it-IT"/>
            </w:rPr>
            <w:t>: un piano di progetto pone degli obiettivi specific</w:t>
          </w:r>
          <w:r w:rsidR="00457077" w:rsidRPr="001465B6">
            <w:rPr>
              <w:rFonts w:ascii="Arial" w:hAnsi="Arial" w:cs="Arial"/>
              <w:color w:val="000000" w:themeColor="text1"/>
              <w:sz w:val="24"/>
              <w:szCs w:val="24"/>
              <w:lang w:val="it-IT"/>
            </w:rPr>
            <w:t>i</w:t>
          </w:r>
          <w:r w:rsidRPr="001465B6">
            <w:rPr>
              <w:rFonts w:ascii="Arial" w:hAnsi="Arial" w:cs="Arial"/>
              <w:color w:val="000000" w:themeColor="text1"/>
              <w:sz w:val="24"/>
              <w:szCs w:val="24"/>
              <w:lang w:val="it-IT"/>
            </w:rPr>
            <w:t xml:space="preserve">, identifica le risorse necessarie a raggiungerlo, e presenta </w:t>
          </w:r>
          <w:r w:rsidR="00457077" w:rsidRPr="001465B6">
            <w:rPr>
              <w:rFonts w:ascii="Arial" w:hAnsi="Arial" w:cs="Arial"/>
              <w:color w:val="000000" w:themeColor="text1"/>
              <w:sz w:val="24"/>
              <w:szCs w:val="24"/>
              <w:lang w:val="it-IT"/>
            </w:rPr>
            <w:t>le attività</w:t>
          </w:r>
          <w:r w:rsidRPr="001465B6">
            <w:rPr>
              <w:rFonts w:ascii="Arial" w:hAnsi="Arial" w:cs="Arial"/>
              <w:color w:val="000000" w:themeColor="text1"/>
              <w:sz w:val="24"/>
              <w:szCs w:val="24"/>
              <w:lang w:val="it-IT"/>
            </w:rPr>
            <w:t xml:space="preserve"> chiave, le responsabilità e le tempistiche. Per questo, occorre avere una conoscenza approfondita della comunità a cui ci si rivolge. L</w:t>
          </w:r>
          <w:r w:rsidR="00457077"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ONG dovrebbe </w:t>
          </w:r>
          <w:r w:rsidR="0068380E" w:rsidRPr="001465B6">
            <w:rPr>
              <w:rFonts w:ascii="Arial" w:hAnsi="Arial" w:cs="Arial"/>
              <w:color w:val="000000" w:themeColor="text1"/>
              <w:sz w:val="24"/>
              <w:szCs w:val="24"/>
              <w:lang w:val="it-IT"/>
            </w:rPr>
            <w:t xml:space="preserve">condurre una valutazione sistematica dei bisogni e delle risorse della comunità o popolazione target. A questo proposito, è consigliabile formare una squadra che comprenda anche dei membri della comunità. Una tipica valutazione prevede </w:t>
          </w:r>
          <w:r w:rsidR="00F87570" w:rsidRPr="001465B6">
            <w:rPr>
              <w:rFonts w:ascii="Arial" w:hAnsi="Arial" w:cs="Arial"/>
              <w:color w:val="000000" w:themeColor="text1"/>
              <w:sz w:val="24"/>
              <w:szCs w:val="24"/>
              <w:lang w:val="it-IT"/>
            </w:rPr>
            <w:t>l’elaborazione di</w:t>
          </w:r>
          <w:r w:rsidR="0068380E" w:rsidRPr="001465B6">
            <w:rPr>
              <w:rFonts w:ascii="Arial" w:hAnsi="Arial" w:cs="Arial"/>
              <w:color w:val="000000" w:themeColor="text1"/>
              <w:sz w:val="24"/>
              <w:szCs w:val="24"/>
              <w:lang w:val="it-IT"/>
            </w:rPr>
            <w:t xml:space="preserve"> un sondaggio rivolto a un campione di popolazione target</w:t>
          </w:r>
          <w:r w:rsidR="00F87570" w:rsidRPr="001465B6">
            <w:rPr>
              <w:rFonts w:ascii="Arial" w:hAnsi="Arial" w:cs="Arial"/>
              <w:color w:val="000000" w:themeColor="text1"/>
              <w:sz w:val="24"/>
              <w:szCs w:val="24"/>
              <w:lang w:val="it-IT"/>
            </w:rPr>
            <w:t>, per questo si può chiedere il supporto a</w:t>
          </w:r>
          <w:r w:rsidR="0068380E" w:rsidRPr="001465B6">
            <w:rPr>
              <w:rFonts w:ascii="Arial" w:hAnsi="Arial" w:cs="Arial"/>
              <w:color w:val="000000" w:themeColor="text1"/>
              <w:sz w:val="24"/>
              <w:szCs w:val="24"/>
              <w:lang w:val="it-IT"/>
            </w:rPr>
            <w:t xml:space="preserve"> un’Università</w:t>
          </w:r>
          <w:r w:rsidR="00F87570" w:rsidRPr="001465B6">
            <w:rPr>
              <w:rFonts w:ascii="Arial" w:hAnsi="Arial" w:cs="Arial"/>
              <w:color w:val="000000" w:themeColor="text1"/>
              <w:sz w:val="24"/>
              <w:szCs w:val="24"/>
              <w:lang w:val="it-IT"/>
            </w:rPr>
            <w:t>.</w:t>
          </w:r>
          <w:r w:rsidR="0068380E" w:rsidRPr="001465B6">
            <w:rPr>
              <w:rFonts w:ascii="Arial" w:hAnsi="Arial" w:cs="Arial"/>
              <w:color w:val="000000" w:themeColor="text1"/>
              <w:sz w:val="24"/>
              <w:szCs w:val="24"/>
              <w:lang w:val="it-IT"/>
            </w:rPr>
            <w:t xml:space="preserve"> Un formato per la pianificazione del progetto è chiamato Modello Logico. Questo aiuta a mappare un progetto, iniziando con l’obiettivo da realizzare e </w:t>
          </w:r>
          <w:r w:rsidR="00F87570" w:rsidRPr="001465B6">
            <w:rPr>
              <w:rFonts w:ascii="Arial" w:hAnsi="Arial" w:cs="Arial"/>
              <w:color w:val="000000" w:themeColor="text1"/>
              <w:sz w:val="24"/>
              <w:szCs w:val="24"/>
              <w:lang w:val="it-IT"/>
            </w:rPr>
            <w:t>muovendosi</w:t>
          </w:r>
          <w:r w:rsidR="0068380E" w:rsidRPr="001465B6">
            <w:rPr>
              <w:rFonts w:ascii="Arial" w:hAnsi="Arial" w:cs="Arial"/>
              <w:color w:val="000000" w:themeColor="text1"/>
              <w:sz w:val="24"/>
              <w:szCs w:val="24"/>
              <w:lang w:val="it-IT"/>
            </w:rPr>
            <w:t xml:space="preserve"> all’indietro per illustrare le attività che si pensa contribuiranno a </w:t>
          </w:r>
          <w:r w:rsidR="00F87570" w:rsidRPr="001465B6">
            <w:rPr>
              <w:rFonts w:ascii="Arial" w:hAnsi="Arial" w:cs="Arial"/>
              <w:color w:val="000000" w:themeColor="text1"/>
              <w:sz w:val="24"/>
              <w:szCs w:val="24"/>
              <w:lang w:val="it-IT"/>
            </w:rPr>
            <w:t>raggiungere</w:t>
          </w:r>
          <w:r w:rsidR="0068380E" w:rsidRPr="001465B6">
            <w:rPr>
              <w:rFonts w:ascii="Arial" w:hAnsi="Arial" w:cs="Arial"/>
              <w:color w:val="000000" w:themeColor="text1"/>
              <w:sz w:val="24"/>
              <w:szCs w:val="24"/>
              <w:lang w:val="it-IT"/>
            </w:rPr>
            <w:t xml:space="preserve"> questi risultati. Da qui, si identificano le risorse necessarie a svolgere queste attività. </w:t>
          </w:r>
        </w:p>
        <w:p w14:paraId="10106F77" w14:textId="77777777" w:rsidR="009C7CC8" w:rsidRPr="001465B6"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465B6">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15041" cy="2584075"/>
                        </a:xfrm>
                        <a:prstGeom prst="rect">
                          <a:avLst/>
                        </a:prstGeom>
                      </pic:spPr>
                    </pic:pic>
                  </a:graphicData>
                </a:graphic>
              </wp:inline>
            </w:drawing>
          </w:r>
        </w:p>
        <w:p w14:paraId="3683AD4C" w14:textId="424913CB" w:rsidR="00851D4E" w:rsidRPr="001465B6" w:rsidRDefault="0068380E" w:rsidP="00C602C2">
          <w:pPr>
            <w:pStyle w:val="StandardWeb"/>
            <w:shd w:val="clear" w:color="auto" w:fill="FFFFFF"/>
            <w:spacing w:after="150" w:line="276" w:lineRule="auto"/>
            <w:jc w:val="both"/>
            <w:rPr>
              <w:rFonts w:ascii="Arial" w:hAnsi="Arial" w:cs="Arial"/>
              <w:i/>
              <w:iCs/>
              <w:color w:val="000000" w:themeColor="text1"/>
              <w:sz w:val="22"/>
              <w:szCs w:val="22"/>
              <w:lang w:val="it-IT"/>
            </w:rPr>
          </w:pPr>
          <w:r w:rsidRPr="001465B6">
            <w:rPr>
              <w:rFonts w:ascii="Arial" w:hAnsi="Arial" w:cs="Arial"/>
              <w:i/>
              <w:iCs/>
              <w:color w:val="000000" w:themeColor="text1"/>
              <w:sz w:val="22"/>
              <w:szCs w:val="22"/>
              <w:lang w:val="it-IT"/>
            </w:rPr>
            <w:t>Il modello logico di base per la pianificazione di progetto.</w:t>
          </w:r>
          <w:r w:rsidR="009C7CC8" w:rsidRPr="001465B6">
            <w:rPr>
              <w:rFonts w:ascii="Arial" w:hAnsi="Arial" w:cs="Arial"/>
              <w:i/>
              <w:iCs/>
              <w:color w:val="000000" w:themeColor="text1"/>
              <w:sz w:val="22"/>
              <w:szCs w:val="22"/>
              <w:lang w:val="it-IT"/>
            </w:rPr>
            <w:t xml:space="preserve"> </w:t>
          </w:r>
          <w:r w:rsidRPr="001465B6">
            <w:rPr>
              <w:rFonts w:ascii="Arial" w:hAnsi="Arial" w:cs="Arial"/>
              <w:i/>
              <w:iCs/>
              <w:color w:val="000000" w:themeColor="text1"/>
              <w:sz w:val="22"/>
              <w:szCs w:val="22"/>
              <w:lang w:val="it-IT"/>
            </w:rPr>
            <w:t>Fonte</w:t>
          </w:r>
          <w:r w:rsidR="009C7CC8" w:rsidRPr="001465B6">
            <w:rPr>
              <w:rFonts w:ascii="Arial" w:hAnsi="Arial" w:cs="Arial"/>
              <w:i/>
              <w:iCs/>
              <w:color w:val="000000" w:themeColor="text1"/>
              <w:sz w:val="22"/>
              <w:szCs w:val="22"/>
              <w:lang w:val="it-IT"/>
            </w:rPr>
            <w:t>: The NGO Handbook</w:t>
          </w:r>
          <w:r w:rsidR="00CA3C54" w:rsidRPr="001465B6">
            <w:rPr>
              <w:rFonts w:ascii="Arial" w:hAnsi="Arial" w:cs="Arial"/>
              <w:i/>
              <w:iCs/>
              <w:color w:val="000000" w:themeColor="text1"/>
              <w:sz w:val="22"/>
              <w:szCs w:val="22"/>
              <w:lang w:val="it-IT"/>
            </w:rPr>
            <w:t>, 2012</w:t>
          </w:r>
        </w:p>
        <w:p w14:paraId="0E2116BB" w14:textId="1F49E935" w:rsidR="009C7CC8" w:rsidRPr="001465B6" w:rsidRDefault="00371A59" w:rsidP="0025547D">
          <w:pPr>
            <w:pStyle w:val="berschrift2"/>
            <w:jc w:val="both"/>
            <w:rPr>
              <w:rFonts w:ascii="Arial" w:hAnsi="Arial" w:cs="Arial"/>
              <w:lang w:val="it-IT"/>
            </w:rPr>
          </w:pPr>
          <w:bookmarkStart w:id="47" w:name="_Toc70936972"/>
          <w:r w:rsidRPr="001465B6">
            <w:rPr>
              <w:rFonts w:ascii="Arial" w:hAnsi="Arial" w:cs="Arial"/>
              <w:lang w:val="it-IT"/>
            </w:rPr>
            <w:t>Valutazione</w:t>
          </w:r>
          <w:bookmarkEnd w:id="47"/>
        </w:p>
        <w:p w14:paraId="153FD613" w14:textId="06B86CB1" w:rsidR="00D47B17" w:rsidRPr="001465B6" w:rsidRDefault="00D47B17"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La valutazione è un giudizio sistematico di risultati, qualità e performance di un progetto, di un’attività o di un’organizzazione nel suo complesso. La valutazione è uno strumento per rispondere alla domand</w:t>
          </w:r>
          <w:r w:rsidR="00F87570" w:rsidRPr="001465B6">
            <w:rPr>
              <w:rFonts w:ascii="Arial" w:hAnsi="Arial" w:cs="Arial"/>
              <w:color w:val="000000" w:themeColor="text1"/>
              <w:sz w:val="24"/>
              <w:szCs w:val="24"/>
              <w:lang w:val="it-IT"/>
            </w:rPr>
            <w:t>a “</w:t>
          </w:r>
          <w:r w:rsidRPr="001465B6">
            <w:rPr>
              <w:rFonts w:ascii="Arial" w:hAnsi="Arial" w:cs="Arial"/>
              <w:color w:val="000000" w:themeColor="text1"/>
              <w:sz w:val="24"/>
              <w:szCs w:val="24"/>
              <w:lang w:val="it-IT"/>
            </w:rPr>
            <w:t xml:space="preserve">Che differenza </w:t>
          </w:r>
          <w:r w:rsidR="00F87570" w:rsidRPr="001465B6">
            <w:rPr>
              <w:rFonts w:ascii="Arial" w:hAnsi="Arial" w:cs="Arial"/>
              <w:color w:val="000000" w:themeColor="text1"/>
              <w:sz w:val="24"/>
              <w:szCs w:val="24"/>
              <w:lang w:val="it-IT"/>
            </w:rPr>
            <w:t>ha fatto</w:t>
          </w:r>
          <w:r w:rsidRPr="001465B6">
            <w:rPr>
              <w:rFonts w:ascii="Arial" w:hAnsi="Arial" w:cs="Arial"/>
              <w:color w:val="000000" w:themeColor="text1"/>
              <w:sz w:val="24"/>
              <w:szCs w:val="24"/>
              <w:lang w:val="it-IT"/>
            </w:rPr>
            <w:t xml:space="preserve"> il lavoro</w:t>
          </w:r>
          <w:r w:rsidR="00F87570" w:rsidRPr="001465B6">
            <w:rPr>
              <w:rFonts w:ascii="Arial" w:hAnsi="Arial" w:cs="Arial"/>
              <w:color w:val="000000" w:themeColor="text1"/>
              <w:sz w:val="24"/>
              <w:szCs w:val="24"/>
              <w:lang w:val="it-IT"/>
            </w:rPr>
            <w:t xml:space="preserve"> della ONG</w:t>
          </w:r>
          <w:r w:rsidRPr="001465B6">
            <w:rPr>
              <w:rFonts w:ascii="Arial" w:hAnsi="Arial" w:cs="Arial"/>
              <w:color w:val="000000" w:themeColor="text1"/>
              <w:sz w:val="24"/>
              <w:szCs w:val="24"/>
              <w:lang w:val="it-IT"/>
            </w:rPr>
            <w:t xml:space="preserve"> nelle vite delle persone e delle comunità?</w:t>
          </w:r>
          <w:r w:rsidR="00F87570"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In altre parole, misura ciò che è stato raggiunto per le persone a cui si</w:t>
          </w:r>
          <w:r w:rsidR="00F87570" w:rsidRPr="001465B6">
            <w:rPr>
              <w:rFonts w:ascii="Arial" w:hAnsi="Arial" w:cs="Arial"/>
              <w:color w:val="000000" w:themeColor="text1"/>
              <w:sz w:val="24"/>
              <w:szCs w:val="24"/>
              <w:lang w:val="it-IT"/>
            </w:rPr>
            <w:t xml:space="preserve"> è</w:t>
          </w:r>
          <w:r w:rsidRPr="001465B6">
            <w:rPr>
              <w:rFonts w:ascii="Arial" w:hAnsi="Arial" w:cs="Arial"/>
              <w:color w:val="000000" w:themeColor="text1"/>
              <w:sz w:val="24"/>
              <w:szCs w:val="24"/>
              <w:lang w:val="it-IT"/>
            </w:rPr>
            <w:t xml:space="preserve"> rivol</w:t>
          </w:r>
          <w:r w:rsidR="00F87570" w:rsidRPr="001465B6">
            <w:rPr>
              <w:rFonts w:ascii="Arial" w:hAnsi="Arial" w:cs="Arial"/>
              <w:color w:val="000000" w:themeColor="text1"/>
              <w:sz w:val="24"/>
              <w:szCs w:val="24"/>
              <w:lang w:val="it-IT"/>
            </w:rPr>
            <w:t>ta</w:t>
          </w:r>
          <w:r w:rsidRPr="001465B6">
            <w:rPr>
              <w:rFonts w:ascii="Arial" w:hAnsi="Arial" w:cs="Arial"/>
              <w:color w:val="000000" w:themeColor="text1"/>
              <w:sz w:val="24"/>
              <w:szCs w:val="24"/>
              <w:lang w:val="it-IT"/>
            </w:rPr>
            <w:t xml:space="preserve">. Affinché una ONG abbia davvero la responsabilità dei suoi </w:t>
          </w:r>
          <w:r w:rsidRPr="001465B6">
            <w:rPr>
              <w:rFonts w:ascii="Arial" w:hAnsi="Arial" w:cs="Arial"/>
              <w:color w:val="000000" w:themeColor="text1"/>
              <w:sz w:val="24"/>
              <w:szCs w:val="24"/>
              <w:lang w:val="it-IT"/>
            </w:rPr>
            <w:t>stakeholders e della loro missione, deve anche</w:t>
          </w:r>
          <w:r w:rsidR="00F87570" w:rsidRPr="001465B6">
            <w:rPr>
              <w:rFonts w:ascii="Arial" w:hAnsi="Arial" w:cs="Arial"/>
              <w:color w:val="000000" w:themeColor="text1"/>
              <w:sz w:val="24"/>
              <w:szCs w:val="24"/>
              <w:lang w:val="it-IT"/>
            </w:rPr>
            <w:t xml:space="preserve"> essere in grado di quantificare i suoi</w:t>
          </w:r>
          <w:r w:rsidRPr="001465B6">
            <w:rPr>
              <w:rFonts w:ascii="Arial" w:hAnsi="Arial" w:cs="Arial"/>
              <w:color w:val="000000" w:themeColor="text1"/>
              <w:sz w:val="24"/>
              <w:szCs w:val="24"/>
              <w:lang w:val="it-IT"/>
            </w:rPr>
            <w:t xml:space="preserve"> risultati</w:t>
          </w:r>
          <w:r w:rsidR="00F87570" w:rsidRPr="001465B6">
            <w:rPr>
              <w:rFonts w:ascii="Arial" w:hAnsi="Arial" w:cs="Arial"/>
              <w:color w:val="000000" w:themeColor="text1"/>
              <w:sz w:val="24"/>
              <w:szCs w:val="24"/>
              <w:lang w:val="it-IT"/>
            </w:rPr>
            <w:t xml:space="preserve"> e misurarne l’impatto.</w:t>
          </w:r>
        </w:p>
        <w:p w14:paraId="3CD2FB83" w14:textId="2AF0672B" w:rsidR="00D47B17" w:rsidRPr="001465B6" w:rsidRDefault="00D47B17"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Il primo passo di una valutazione è definire i risultati che </w:t>
          </w:r>
          <w:r w:rsidR="00F87570" w:rsidRPr="001465B6">
            <w:rPr>
              <w:rFonts w:ascii="Arial" w:hAnsi="Arial" w:cs="Arial"/>
              <w:color w:val="000000" w:themeColor="text1"/>
              <w:sz w:val="24"/>
              <w:szCs w:val="24"/>
              <w:lang w:val="it-IT"/>
            </w:rPr>
            <w:t>un progetto intende raggiungere</w:t>
          </w:r>
          <w:r w:rsidRPr="001465B6">
            <w:rPr>
              <w:rFonts w:ascii="Arial" w:hAnsi="Arial" w:cs="Arial"/>
              <w:color w:val="000000" w:themeColor="text1"/>
              <w:sz w:val="24"/>
              <w:szCs w:val="24"/>
              <w:lang w:val="it-IT"/>
            </w:rPr>
            <w:t>. Questo viene fatto nella fase di progettazione. La squadra della ONG e i volontari dovrebbero accordarsi su un piano di valutazione</w:t>
          </w:r>
          <w:r w:rsidR="00F87570" w:rsidRPr="001465B6">
            <w:rPr>
              <w:rFonts w:ascii="Arial" w:hAnsi="Arial" w:cs="Arial"/>
              <w:color w:val="000000" w:themeColor="text1"/>
              <w:sz w:val="24"/>
              <w:szCs w:val="24"/>
              <w:lang w:val="it-IT"/>
            </w:rPr>
            <w:t xml:space="preserve"> dall’approccio semplice e fattibile</w:t>
          </w:r>
          <w:r w:rsidRPr="001465B6">
            <w:rPr>
              <w:rFonts w:ascii="Arial" w:hAnsi="Arial" w:cs="Arial"/>
              <w:color w:val="000000" w:themeColor="text1"/>
              <w:sz w:val="24"/>
              <w:szCs w:val="24"/>
              <w:lang w:val="it-IT"/>
            </w:rPr>
            <w:t>. E</w:t>
          </w:r>
          <w:r w:rsidR="00F87570" w:rsidRPr="001465B6">
            <w:rPr>
              <w:rFonts w:ascii="Arial" w:hAnsi="Arial" w:cs="Arial"/>
              <w:color w:val="000000" w:themeColor="text1"/>
              <w:sz w:val="24"/>
              <w:szCs w:val="24"/>
              <w:lang w:val="it-IT"/>
            </w:rPr>
            <w:t xml:space="preserve"> </w:t>
          </w:r>
          <w:r w:rsidR="007E2B90" w:rsidRPr="001465B6">
            <w:rPr>
              <w:rFonts w:ascii="Arial" w:hAnsi="Arial" w:cs="Arial"/>
              <w:color w:val="000000" w:themeColor="text1"/>
              <w:sz w:val="24"/>
              <w:szCs w:val="24"/>
              <w:lang w:val="it-IT"/>
            </w:rPr>
            <w:t>poi</w:t>
          </w:r>
          <w:r w:rsidRPr="001465B6">
            <w:rPr>
              <w:rFonts w:ascii="Arial" w:hAnsi="Arial" w:cs="Arial"/>
              <w:color w:val="000000" w:themeColor="text1"/>
              <w:sz w:val="24"/>
              <w:szCs w:val="24"/>
              <w:lang w:val="it-IT"/>
            </w:rPr>
            <w:t>:</w:t>
          </w:r>
        </w:p>
        <w:p w14:paraId="28368A82" w14:textId="76AD0AF5" w:rsidR="00D47B17" w:rsidRPr="001465B6" w:rsidRDefault="00D47B17" w:rsidP="005F7A71">
          <w:pPr>
            <w:pStyle w:val="Listenabsatz"/>
            <w:numPr>
              <w:ilvl w:val="0"/>
              <w:numId w:val="42"/>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Formare la squadra e i partecipanti</w:t>
          </w:r>
        </w:p>
        <w:p w14:paraId="678A52FC" w14:textId="2F57A4AF" w:rsidR="00D47B17" w:rsidRPr="001465B6" w:rsidRDefault="00D47B17" w:rsidP="005F7A71">
          <w:pPr>
            <w:pStyle w:val="Listenabsatz"/>
            <w:numPr>
              <w:ilvl w:val="0"/>
              <w:numId w:val="42"/>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Stabilire un sistema per conservare i dati</w:t>
          </w:r>
        </w:p>
        <w:p w14:paraId="50559FD8" w14:textId="5B8C3B69" w:rsidR="00D47B17" w:rsidRPr="001465B6" w:rsidRDefault="00FB2F05" w:rsidP="005F7A71">
          <w:pPr>
            <w:pStyle w:val="Listenabsatz"/>
            <w:numPr>
              <w:ilvl w:val="0"/>
              <w:numId w:val="42"/>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Scegliere un gruppo di persone che raccolga i dati</w:t>
          </w:r>
        </w:p>
        <w:p w14:paraId="4D5DC45A" w14:textId="31E037E0" w:rsidR="00FB2F05" w:rsidRPr="001465B6" w:rsidRDefault="00FB2F05" w:rsidP="005F7A71">
          <w:pPr>
            <w:pStyle w:val="Listenabsatz"/>
            <w:numPr>
              <w:ilvl w:val="0"/>
              <w:numId w:val="42"/>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Rivedere i dati e identificare i risultati chiave</w:t>
          </w:r>
        </w:p>
        <w:p w14:paraId="01CC5CC7" w14:textId="1A5C1849" w:rsidR="00FB2F05" w:rsidRPr="001465B6" w:rsidRDefault="00FB2F05" w:rsidP="005F7A71">
          <w:pPr>
            <w:pStyle w:val="Listenabsatz"/>
            <w:numPr>
              <w:ilvl w:val="0"/>
              <w:numId w:val="42"/>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Usare i risultati della valutazione per migliorare il progetto</w:t>
          </w:r>
        </w:p>
        <w:p w14:paraId="5A1C7A6B" w14:textId="2C27C5E1" w:rsidR="00FB2F05" w:rsidRPr="001465B6" w:rsidRDefault="00FB2F05" w:rsidP="005F7A71">
          <w:pPr>
            <w:pStyle w:val="Listenabsatz"/>
            <w:numPr>
              <w:ilvl w:val="0"/>
              <w:numId w:val="42"/>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Riassumere i dati e condividere l’analisi</w:t>
          </w:r>
        </w:p>
        <w:p w14:paraId="687AAA72" w14:textId="6D2DDD56" w:rsidR="009C7CC8" w:rsidRPr="001465B6" w:rsidRDefault="00371A59" w:rsidP="0025547D">
          <w:pPr>
            <w:pStyle w:val="berschrift2"/>
            <w:jc w:val="both"/>
            <w:rPr>
              <w:rFonts w:ascii="Arial" w:hAnsi="Arial" w:cs="Arial"/>
              <w:lang w:val="it-IT"/>
            </w:rPr>
          </w:pPr>
          <w:bookmarkStart w:id="48" w:name="_Toc70936973"/>
          <w:r w:rsidRPr="001465B6">
            <w:rPr>
              <w:rFonts w:ascii="Arial" w:hAnsi="Arial" w:cs="Arial"/>
              <w:lang w:val="it-IT"/>
            </w:rPr>
            <w:t>Gestione</w:t>
          </w:r>
          <w:bookmarkEnd w:id="48"/>
        </w:p>
        <w:p w14:paraId="6777D6D9" w14:textId="4000A012" w:rsidR="00FB2F05" w:rsidRPr="001465B6" w:rsidRDefault="00FB2F05"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Bravi manager e pratiche di management efficaci sono cruciali affinché una ONG sopravviva nel tempo. Anche le organizzazioni più piccole devono mettere in piedi sistemi di gestione basilari. Potrest</w:t>
          </w:r>
          <w:r w:rsidR="00F87570" w:rsidRPr="001465B6">
            <w:rPr>
              <w:rFonts w:ascii="Arial" w:hAnsi="Arial" w:cs="Arial"/>
              <w:color w:val="000000" w:themeColor="text1"/>
              <w:lang w:val="it-IT"/>
            </w:rPr>
            <w:t>e</w:t>
          </w:r>
          <w:r w:rsidRPr="001465B6">
            <w:rPr>
              <w:rFonts w:ascii="Arial" w:hAnsi="Arial" w:cs="Arial"/>
              <w:color w:val="000000" w:themeColor="text1"/>
              <w:lang w:val="it-IT"/>
            </w:rPr>
            <w:t xml:space="preserve"> avere bisogno di </w:t>
          </w:r>
          <w:r w:rsidR="00F87570" w:rsidRPr="001465B6">
            <w:rPr>
              <w:rFonts w:ascii="Arial" w:hAnsi="Arial" w:cs="Arial"/>
              <w:color w:val="000000" w:themeColor="text1"/>
              <w:lang w:val="it-IT"/>
            </w:rPr>
            <w:t xml:space="preserve">molti </w:t>
          </w:r>
          <w:r w:rsidRPr="001465B6">
            <w:rPr>
              <w:rFonts w:ascii="Arial" w:hAnsi="Arial" w:cs="Arial"/>
              <w:color w:val="000000" w:themeColor="text1"/>
              <w:lang w:val="it-IT"/>
            </w:rPr>
            <w:t xml:space="preserve">sistemi per gestire la </w:t>
          </w:r>
          <w:r w:rsidR="00F87570" w:rsidRPr="001465B6">
            <w:rPr>
              <w:rFonts w:ascii="Arial" w:hAnsi="Arial" w:cs="Arial"/>
              <w:color w:val="000000" w:themeColor="text1"/>
              <w:lang w:val="it-IT"/>
            </w:rPr>
            <w:t>vostra</w:t>
          </w:r>
          <w:r w:rsidRPr="001465B6">
            <w:rPr>
              <w:rFonts w:ascii="Arial" w:hAnsi="Arial" w:cs="Arial"/>
              <w:color w:val="000000" w:themeColor="text1"/>
              <w:lang w:val="it-IT"/>
            </w:rPr>
            <w:t xml:space="preserve"> ONG e </w:t>
          </w:r>
          <w:r w:rsidR="00F87570" w:rsidRPr="001465B6">
            <w:rPr>
              <w:rFonts w:ascii="Arial" w:hAnsi="Arial" w:cs="Arial"/>
              <w:color w:val="000000" w:themeColor="text1"/>
              <w:lang w:val="it-IT"/>
            </w:rPr>
            <w:t>dovrete</w:t>
          </w:r>
          <w:r w:rsidRPr="001465B6">
            <w:rPr>
              <w:rFonts w:ascii="Arial" w:hAnsi="Arial" w:cs="Arial"/>
              <w:color w:val="000000" w:themeColor="text1"/>
              <w:lang w:val="it-IT"/>
            </w:rPr>
            <w:t xml:space="preserve"> decidere chi ha la responsabilità di ogni aspetto: risorse finanziarie, persone, progetti, servizi. Quando una ONG è piccola, il Direttore </w:t>
          </w:r>
          <w:r w:rsidRPr="001465B6">
            <w:rPr>
              <w:rFonts w:ascii="Arial" w:hAnsi="Arial" w:cs="Arial"/>
              <w:color w:val="000000" w:themeColor="text1"/>
              <w:lang w:val="it-IT"/>
            </w:rPr>
            <w:lastRenderedPageBreak/>
            <w:t xml:space="preserve">Esecutivo (o Coordinatore) è responsabile </w:t>
          </w:r>
          <w:r w:rsidR="00F87570" w:rsidRPr="001465B6">
            <w:rPr>
              <w:rFonts w:ascii="Arial" w:hAnsi="Arial" w:cs="Arial"/>
              <w:color w:val="000000" w:themeColor="text1"/>
              <w:lang w:val="it-IT"/>
            </w:rPr>
            <w:t>della</w:t>
          </w:r>
          <w:r w:rsidRPr="001465B6">
            <w:rPr>
              <w:rFonts w:ascii="Arial" w:hAnsi="Arial" w:cs="Arial"/>
              <w:color w:val="000000" w:themeColor="text1"/>
              <w:lang w:val="it-IT"/>
            </w:rPr>
            <w:t xml:space="preserve"> maggior parte del management organiz</w:t>
          </w:r>
          <w:r w:rsidR="000E7AEC" w:rsidRPr="001465B6">
            <w:rPr>
              <w:rFonts w:ascii="Arial" w:hAnsi="Arial" w:cs="Arial"/>
              <w:color w:val="000000" w:themeColor="text1"/>
              <w:lang w:val="it-IT"/>
            </w:rPr>
            <w:t>z</w:t>
          </w:r>
          <w:r w:rsidRPr="001465B6">
            <w:rPr>
              <w:rFonts w:ascii="Arial" w:hAnsi="Arial" w:cs="Arial"/>
              <w:color w:val="000000" w:themeColor="text1"/>
              <w:lang w:val="it-IT"/>
            </w:rPr>
            <w:t>ativo. A mano a mano che la ONG cresce e acquisisce personale,</w:t>
          </w:r>
          <w:r w:rsidR="00F87570" w:rsidRPr="001465B6">
            <w:rPr>
              <w:rFonts w:ascii="Arial" w:hAnsi="Arial" w:cs="Arial"/>
              <w:color w:val="000000" w:themeColor="text1"/>
              <w:lang w:val="it-IT"/>
            </w:rPr>
            <w:t xml:space="preserve"> anche</w:t>
          </w:r>
          <w:r w:rsidRPr="001465B6">
            <w:rPr>
              <w:rFonts w:ascii="Arial" w:hAnsi="Arial" w:cs="Arial"/>
              <w:color w:val="000000" w:themeColor="text1"/>
              <w:lang w:val="it-IT"/>
            </w:rPr>
            <w:t xml:space="preserve"> </w:t>
          </w:r>
          <w:r w:rsidR="00F87570" w:rsidRPr="001465B6">
            <w:rPr>
              <w:rFonts w:ascii="Arial" w:hAnsi="Arial" w:cs="Arial"/>
              <w:color w:val="000000" w:themeColor="text1"/>
              <w:lang w:val="it-IT"/>
            </w:rPr>
            <w:t>altri</w:t>
          </w:r>
          <w:r w:rsidRPr="001465B6">
            <w:rPr>
              <w:rFonts w:ascii="Arial" w:hAnsi="Arial" w:cs="Arial"/>
              <w:color w:val="000000" w:themeColor="text1"/>
              <w:lang w:val="it-IT"/>
            </w:rPr>
            <w:t xml:space="preserve"> dovr</w:t>
          </w:r>
          <w:r w:rsidR="00F87570" w:rsidRPr="001465B6">
            <w:rPr>
              <w:rFonts w:ascii="Arial" w:hAnsi="Arial" w:cs="Arial"/>
              <w:color w:val="000000" w:themeColor="text1"/>
              <w:lang w:val="it-IT"/>
            </w:rPr>
            <w:t>anno</w:t>
          </w:r>
          <w:r w:rsidRPr="001465B6">
            <w:rPr>
              <w:rFonts w:ascii="Arial" w:hAnsi="Arial" w:cs="Arial"/>
              <w:color w:val="000000" w:themeColor="text1"/>
              <w:lang w:val="it-IT"/>
            </w:rPr>
            <w:t xml:space="preserve"> </w:t>
          </w:r>
          <w:r w:rsidR="00F87570" w:rsidRPr="001465B6">
            <w:rPr>
              <w:rFonts w:ascii="Arial" w:hAnsi="Arial" w:cs="Arial"/>
              <w:color w:val="000000" w:themeColor="text1"/>
              <w:lang w:val="it-IT"/>
            </w:rPr>
            <w:t>incaricarsi dei</w:t>
          </w:r>
          <w:r w:rsidRPr="001465B6">
            <w:rPr>
              <w:rFonts w:ascii="Arial" w:hAnsi="Arial" w:cs="Arial"/>
              <w:color w:val="000000" w:themeColor="text1"/>
              <w:lang w:val="it-IT"/>
            </w:rPr>
            <w:t xml:space="preserve"> ruoli gestionali, </w:t>
          </w:r>
          <w:r w:rsidR="00F87570" w:rsidRPr="001465B6">
            <w:rPr>
              <w:rFonts w:ascii="Arial" w:hAnsi="Arial" w:cs="Arial"/>
              <w:color w:val="000000" w:themeColor="text1"/>
              <w:lang w:val="it-IT"/>
            </w:rPr>
            <w:t>del</w:t>
          </w:r>
          <w:r w:rsidRPr="001465B6">
            <w:rPr>
              <w:rFonts w:ascii="Arial" w:hAnsi="Arial" w:cs="Arial"/>
              <w:color w:val="000000" w:themeColor="text1"/>
              <w:lang w:val="it-IT"/>
            </w:rPr>
            <w:t xml:space="preserve">le risorse finanziarie e </w:t>
          </w:r>
          <w:r w:rsidR="00F87570" w:rsidRPr="001465B6">
            <w:rPr>
              <w:rFonts w:ascii="Arial" w:hAnsi="Arial" w:cs="Arial"/>
              <w:color w:val="000000" w:themeColor="text1"/>
              <w:lang w:val="it-IT"/>
            </w:rPr>
            <w:t>del personale</w:t>
          </w:r>
          <w:r w:rsidRPr="001465B6">
            <w:rPr>
              <w:rFonts w:ascii="Arial" w:hAnsi="Arial" w:cs="Arial"/>
              <w:color w:val="000000" w:themeColor="text1"/>
              <w:lang w:val="it-IT"/>
            </w:rPr>
            <w:t xml:space="preserve">. </w:t>
          </w:r>
        </w:p>
        <w:p w14:paraId="58EDA67C" w14:textId="0CFA96B2" w:rsidR="009C7CC8" w:rsidRPr="001465B6" w:rsidRDefault="000E7AEC" w:rsidP="0025547D">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Attività</w:t>
          </w:r>
          <w:r w:rsidR="00FB2F05" w:rsidRPr="001465B6">
            <w:rPr>
              <w:rFonts w:ascii="Arial" w:hAnsi="Arial" w:cs="Arial"/>
              <w:b/>
              <w:bCs/>
              <w:color w:val="000000" w:themeColor="text1"/>
              <w:lang w:val="it-IT"/>
            </w:rPr>
            <w:t xml:space="preserve"> di gestione</w:t>
          </w:r>
        </w:p>
        <w:p w14:paraId="3018C86D" w14:textId="40B05443" w:rsidR="009C7CC8" w:rsidRPr="001465B6" w:rsidRDefault="000E7AEC" w:rsidP="00FB2F05">
          <w:pPr>
            <w:pStyle w:val="StandardWeb"/>
            <w:numPr>
              <w:ilvl w:val="0"/>
              <w:numId w:val="14"/>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Assegnare persone e risorse alle varie attività</w:t>
          </w:r>
        </w:p>
        <w:p w14:paraId="41CDCE39" w14:textId="479D5E10" w:rsidR="009C7CC8" w:rsidRPr="001465B6" w:rsidRDefault="009C7CC8" w:rsidP="00FB2F05">
          <w:pPr>
            <w:pStyle w:val="StandardWeb"/>
            <w:numPr>
              <w:ilvl w:val="0"/>
              <w:numId w:val="14"/>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Motiva</w:t>
          </w:r>
          <w:r w:rsidR="000E7AEC" w:rsidRPr="001465B6">
            <w:rPr>
              <w:rFonts w:ascii="Arial" w:hAnsi="Arial" w:cs="Arial"/>
              <w:color w:val="000000" w:themeColor="text1"/>
              <w:lang w:val="it-IT"/>
            </w:rPr>
            <w:t>re le persone</w:t>
          </w:r>
        </w:p>
        <w:p w14:paraId="0F6D2545" w14:textId="2128F37E" w:rsidR="009C7CC8" w:rsidRPr="001465B6" w:rsidRDefault="009C7CC8" w:rsidP="00FB2F05">
          <w:pPr>
            <w:pStyle w:val="StandardWeb"/>
            <w:numPr>
              <w:ilvl w:val="0"/>
              <w:numId w:val="14"/>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Monitor</w:t>
          </w:r>
          <w:r w:rsidR="000E7AEC" w:rsidRPr="001465B6">
            <w:rPr>
              <w:rFonts w:ascii="Arial" w:hAnsi="Arial" w:cs="Arial"/>
              <w:color w:val="000000" w:themeColor="text1"/>
              <w:lang w:val="it-IT"/>
            </w:rPr>
            <w:t xml:space="preserve">are le attività </w:t>
          </w:r>
          <w:r w:rsidR="00F87570" w:rsidRPr="001465B6">
            <w:rPr>
              <w:rFonts w:ascii="Arial" w:hAnsi="Arial" w:cs="Arial"/>
              <w:color w:val="000000" w:themeColor="text1"/>
              <w:lang w:val="it-IT"/>
            </w:rPr>
            <w:t>e rispettare i piani</w:t>
          </w:r>
        </w:p>
        <w:p w14:paraId="693B8342" w14:textId="30CCED17" w:rsidR="009C7CC8" w:rsidRPr="001465B6" w:rsidRDefault="000E7AEC" w:rsidP="00FB2F05">
          <w:pPr>
            <w:pStyle w:val="StandardWeb"/>
            <w:numPr>
              <w:ilvl w:val="0"/>
              <w:numId w:val="14"/>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Garantire la comunicazione e il coordinamento</w:t>
          </w:r>
        </w:p>
        <w:p w14:paraId="31B89F10" w14:textId="3A858F08" w:rsidR="00841967" w:rsidRPr="001465B6" w:rsidRDefault="000E7AEC" w:rsidP="00FB2F05">
          <w:pPr>
            <w:pStyle w:val="StandardWeb"/>
            <w:numPr>
              <w:ilvl w:val="0"/>
              <w:numId w:val="14"/>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Organizzare la gestione finanziaria</w:t>
          </w:r>
        </w:p>
        <w:p w14:paraId="2B2767D9" w14:textId="56852747" w:rsidR="009C7CC8" w:rsidRPr="001465B6" w:rsidRDefault="000E7AEC"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manager di una ONG dovrà creare strutture per la gestione e il processo decisionale. Come prima cosa, dovrà trovare il modo di coinvolgere la squadra e creare una struttura formale attraverso la quale </w:t>
          </w:r>
          <w:r w:rsidR="00F87570" w:rsidRPr="001465B6">
            <w:rPr>
              <w:rFonts w:ascii="Arial" w:hAnsi="Arial" w:cs="Arial"/>
              <w:color w:val="000000" w:themeColor="text1"/>
              <w:lang w:val="it-IT"/>
            </w:rPr>
            <w:t xml:space="preserve">il personale </w:t>
          </w:r>
          <w:r w:rsidRPr="001465B6">
            <w:rPr>
              <w:rFonts w:ascii="Arial" w:hAnsi="Arial" w:cs="Arial"/>
              <w:color w:val="000000" w:themeColor="text1"/>
              <w:lang w:val="it-IT"/>
            </w:rPr>
            <w:t xml:space="preserve">possa </w:t>
          </w:r>
          <w:r w:rsidR="00F87570" w:rsidRPr="001465B6">
            <w:rPr>
              <w:rFonts w:ascii="Arial" w:hAnsi="Arial" w:cs="Arial"/>
              <w:color w:val="000000" w:themeColor="text1"/>
              <w:lang w:val="it-IT"/>
            </w:rPr>
            <w:t>dare un feedback</w:t>
          </w:r>
          <w:r w:rsidRPr="001465B6">
            <w:rPr>
              <w:rFonts w:ascii="Arial" w:hAnsi="Arial" w:cs="Arial"/>
              <w:color w:val="000000" w:themeColor="text1"/>
              <w:lang w:val="it-IT"/>
            </w:rPr>
            <w:t xml:space="preserve">. Questo contribuirà a costruire un senso di appartenenza </w:t>
          </w:r>
          <w:r w:rsidR="00F87570" w:rsidRPr="001465B6">
            <w:rPr>
              <w:rFonts w:ascii="Arial" w:hAnsi="Arial" w:cs="Arial"/>
              <w:color w:val="000000" w:themeColor="text1"/>
              <w:lang w:val="it-IT"/>
            </w:rPr>
            <w:t>alla</w:t>
          </w:r>
          <w:r w:rsidRPr="001465B6">
            <w:rPr>
              <w:rFonts w:ascii="Arial" w:hAnsi="Arial" w:cs="Arial"/>
              <w:color w:val="000000" w:themeColor="text1"/>
              <w:lang w:val="it-IT"/>
            </w:rPr>
            <w:t xml:space="preserve"> ONG, </w:t>
          </w:r>
          <w:r w:rsidR="00F87570" w:rsidRPr="001465B6">
            <w:rPr>
              <w:rFonts w:ascii="Arial" w:hAnsi="Arial" w:cs="Arial"/>
              <w:color w:val="000000" w:themeColor="text1"/>
              <w:lang w:val="it-IT"/>
            </w:rPr>
            <w:t>a</w:t>
          </w:r>
          <w:r w:rsidRPr="001465B6">
            <w:rPr>
              <w:rFonts w:ascii="Arial" w:hAnsi="Arial" w:cs="Arial"/>
              <w:color w:val="000000" w:themeColor="text1"/>
              <w:lang w:val="it-IT"/>
            </w:rPr>
            <w:t xml:space="preserve">l suo operato e </w:t>
          </w:r>
          <w:r w:rsidR="00F87570" w:rsidRPr="001465B6">
            <w:rPr>
              <w:rFonts w:ascii="Arial" w:hAnsi="Arial" w:cs="Arial"/>
              <w:color w:val="000000" w:themeColor="text1"/>
              <w:lang w:val="it-IT"/>
            </w:rPr>
            <w:t>a</w:t>
          </w:r>
          <w:r w:rsidRPr="001465B6">
            <w:rPr>
              <w:rFonts w:ascii="Arial" w:hAnsi="Arial" w:cs="Arial"/>
              <w:color w:val="000000" w:themeColor="text1"/>
              <w:lang w:val="it-IT"/>
            </w:rPr>
            <w:t xml:space="preserve">l suo sviluppo futuro. Dovrà inoltre </w:t>
          </w:r>
          <w:r w:rsidR="00F87570" w:rsidRPr="001465B6">
            <w:rPr>
              <w:rFonts w:ascii="Arial" w:hAnsi="Arial" w:cs="Arial"/>
              <w:color w:val="000000" w:themeColor="text1"/>
              <w:lang w:val="it-IT"/>
            </w:rPr>
            <w:t>creare</w:t>
          </w:r>
          <w:r w:rsidRPr="001465B6">
            <w:rPr>
              <w:rFonts w:ascii="Arial" w:hAnsi="Arial" w:cs="Arial"/>
              <w:color w:val="000000" w:themeColor="text1"/>
              <w:lang w:val="it-IT"/>
            </w:rPr>
            <w:t xml:space="preserve"> un ambiente di lavoro positivo per</w:t>
          </w:r>
          <w:r w:rsidR="00F87570" w:rsidRPr="001465B6">
            <w:rPr>
              <w:rFonts w:ascii="Arial" w:hAnsi="Arial" w:cs="Arial"/>
              <w:color w:val="000000" w:themeColor="text1"/>
              <w:lang w:val="it-IT"/>
            </w:rPr>
            <w:t xml:space="preserve"> personale</w:t>
          </w:r>
          <w:r w:rsidRPr="001465B6">
            <w:rPr>
              <w:rFonts w:ascii="Arial" w:hAnsi="Arial" w:cs="Arial"/>
              <w:color w:val="000000" w:themeColor="text1"/>
              <w:lang w:val="it-IT"/>
            </w:rPr>
            <w:t xml:space="preserve"> e volontari.</w:t>
          </w:r>
        </w:p>
        <w:p w14:paraId="21C7C6C0" w14:textId="31FD1BDF" w:rsidR="009C7CC8" w:rsidRPr="001465B6" w:rsidRDefault="00FB2F05" w:rsidP="0025547D">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Gestione finanziaria</w:t>
          </w:r>
        </w:p>
        <w:p w14:paraId="7535D829" w14:textId="2A202D75" w:rsidR="000E7AEC" w:rsidRPr="001465B6" w:rsidRDefault="000E7AEC"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La gestione finanziaria </w:t>
          </w:r>
          <w:r w:rsidR="00F87570" w:rsidRPr="001465B6">
            <w:rPr>
              <w:rFonts w:ascii="Arial" w:hAnsi="Arial" w:cs="Arial"/>
              <w:color w:val="000000" w:themeColor="text1"/>
              <w:sz w:val="24"/>
              <w:szCs w:val="24"/>
              <w:lang w:val="it-IT"/>
            </w:rPr>
            <w:t>prevede</w:t>
          </w:r>
          <w:r w:rsidRPr="001465B6">
            <w:rPr>
              <w:rFonts w:ascii="Arial" w:hAnsi="Arial" w:cs="Arial"/>
              <w:color w:val="000000" w:themeColor="text1"/>
              <w:sz w:val="24"/>
              <w:szCs w:val="24"/>
              <w:lang w:val="it-IT"/>
            </w:rPr>
            <w:t xml:space="preserve"> la pianificazione, l’organizzazione, il controllo e il monitoraggio delle risorse finanziarie di un’organizzazione per raggiungere gli obiettivi </w:t>
          </w:r>
          <w:r w:rsidRPr="001465B6">
            <w:rPr>
              <w:rFonts w:ascii="Arial" w:hAnsi="Arial" w:cs="Arial"/>
              <w:color w:val="000000" w:themeColor="text1"/>
              <w:sz w:val="24"/>
              <w:szCs w:val="24"/>
              <w:lang w:val="it-IT"/>
            </w:rPr>
            <w:t xml:space="preserve">(Lewis, 2017). Una buona gestione finanziaria prevede i seguenti quattro blocchi: </w:t>
          </w:r>
        </w:p>
        <w:p w14:paraId="622FBF2F" w14:textId="464CE810" w:rsidR="009C7CC8" w:rsidRPr="001465B6" w:rsidRDefault="000E7AEC" w:rsidP="00FB2F05">
          <w:pPr>
            <w:pStyle w:val="Listenabsatz"/>
            <w:numPr>
              <w:ilvl w:val="0"/>
              <w:numId w:val="9"/>
            </w:numPr>
            <w:spacing w:after="160" w:line="276" w:lineRule="auto"/>
            <w:ind w:left="714" w:hanging="357"/>
            <w:contextualSpacing w:val="0"/>
            <w:jc w:val="both"/>
            <w:rPr>
              <w:rFonts w:ascii="Arial" w:hAnsi="Arial" w:cs="Arial"/>
              <w:color w:val="000000" w:themeColor="text1"/>
              <w:lang w:val="it-IT"/>
            </w:rPr>
          </w:pPr>
          <w:r w:rsidRPr="001465B6">
            <w:rPr>
              <w:rFonts w:ascii="Arial" w:hAnsi="Arial" w:cs="Arial"/>
              <w:b/>
              <w:color w:val="000000" w:themeColor="text1"/>
              <w:lang w:val="it-IT"/>
            </w:rPr>
            <w:t>Conserva</w:t>
          </w:r>
          <w:r w:rsidR="007E2B90" w:rsidRPr="001465B6">
            <w:rPr>
              <w:rFonts w:ascii="Arial" w:hAnsi="Arial" w:cs="Arial"/>
              <w:b/>
              <w:color w:val="000000" w:themeColor="text1"/>
              <w:lang w:val="it-IT"/>
            </w:rPr>
            <w:t>zione</w:t>
          </w:r>
          <w:r w:rsidRPr="001465B6">
            <w:rPr>
              <w:rFonts w:ascii="Arial" w:hAnsi="Arial" w:cs="Arial"/>
              <w:b/>
              <w:color w:val="000000" w:themeColor="text1"/>
              <w:lang w:val="it-IT"/>
            </w:rPr>
            <w:t xml:space="preserve"> </w:t>
          </w:r>
          <w:r w:rsidR="007E2B90" w:rsidRPr="001465B6">
            <w:rPr>
              <w:rFonts w:ascii="Arial" w:hAnsi="Arial" w:cs="Arial"/>
              <w:b/>
              <w:color w:val="000000" w:themeColor="text1"/>
              <w:lang w:val="it-IT"/>
            </w:rPr>
            <w:t>de</w:t>
          </w:r>
          <w:r w:rsidRPr="001465B6">
            <w:rPr>
              <w:rFonts w:ascii="Arial" w:hAnsi="Arial" w:cs="Arial"/>
              <w:b/>
              <w:color w:val="000000" w:themeColor="text1"/>
              <w:lang w:val="it-IT"/>
            </w:rPr>
            <w:t>i registri</w:t>
          </w:r>
          <w:r w:rsidRPr="001465B6">
            <w:rPr>
              <w:rFonts w:ascii="Arial" w:hAnsi="Arial" w:cs="Arial"/>
              <w:color w:val="000000" w:themeColor="text1"/>
              <w:lang w:val="it-IT"/>
            </w:rPr>
            <w:t xml:space="preserve">: </w:t>
          </w:r>
          <w:r w:rsidR="00F64936" w:rsidRPr="001465B6">
            <w:rPr>
              <w:rFonts w:ascii="Arial" w:hAnsi="Arial" w:cs="Arial"/>
              <w:color w:val="000000" w:themeColor="text1"/>
              <w:lang w:val="it-IT"/>
            </w:rPr>
            <w:t>il</w:t>
          </w:r>
          <w:r w:rsidRPr="001465B6">
            <w:rPr>
              <w:rFonts w:ascii="Arial" w:hAnsi="Arial" w:cs="Arial"/>
              <w:color w:val="000000" w:themeColor="text1"/>
              <w:lang w:val="it-IT"/>
            </w:rPr>
            <w:t xml:space="preserve"> fondament</w:t>
          </w:r>
          <w:r w:rsidR="00F64936" w:rsidRPr="001465B6">
            <w:rPr>
              <w:rFonts w:ascii="Arial" w:hAnsi="Arial" w:cs="Arial"/>
              <w:color w:val="000000" w:themeColor="text1"/>
              <w:lang w:val="it-IT"/>
            </w:rPr>
            <w:t>o</w:t>
          </w:r>
          <w:r w:rsidRPr="001465B6">
            <w:rPr>
              <w:rFonts w:ascii="Arial" w:hAnsi="Arial" w:cs="Arial"/>
              <w:color w:val="000000" w:themeColor="text1"/>
              <w:lang w:val="it-IT"/>
            </w:rPr>
            <w:t xml:space="preserve"> </w:t>
          </w:r>
          <w:r w:rsidR="00F64936" w:rsidRPr="001465B6">
            <w:rPr>
              <w:rFonts w:ascii="Arial" w:hAnsi="Arial" w:cs="Arial"/>
              <w:color w:val="000000" w:themeColor="text1"/>
              <w:lang w:val="it-IT"/>
            </w:rPr>
            <w:t>del</w:t>
          </w:r>
          <w:r w:rsidRPr="001465B6">
            <w:rPr>
              <w:rFonts w:ascii="Arial" w:hAnsi="Arial" w:cs="Arial"/>
              <w:color w:val="000000" w:themeColor="text1"/>
              <w:lang w:val="it-IT"/>
            </w:rPr>
            <w:t>la contabilità sono i registri che descrivono le spese e i guadagni di un’associazione. Questo significa tenere traccia dei contratti e delle lettere per tutte le donazioni ricevute, le ricevute e le fatture per tutti gli acquisti effettuati. Accerta</w:t>
          </w:r>
          <w:r w:rsidR="00F64936" w:rsidRPr="001465B6">
            <w:rPr>
              <w:rFonts w:ascii="Arial" w:hAnsi="Arial" w:cs="Arial"/>
              <w:color w:val="000000" w:themeColor="text1"/>
              <w:lang w:val="it-IT"/>
            </w:rPr>
            <w:t>tevi</w:t>
          </w:r>
          <w:r w:rsidRPr="001465B6">
            <w:rPr>
              <w:rFonts w:ascii="Arial" w:hAnsi="Arial" w:cs="Arial"/>
              <w:color w:val="000000" w:themeColor="text1"/>
              <w:lang w:val="it-IT"/>
            </w:rPr>
            <w:t xml:space="preserve"> di segnare i dettagli di ogni transizione. </w:t>
          </w:r>
        </w:p>
        <w:p w14:paraId="5CC6540D" w14:textId="261B7F1D" w:rsidR="009C7CC8" w:rsidRPr="001465B6" w:rsidRDefault="000E7AEC" w:rsidP="00FB2F05">
          <w:pPr>
            <w:pStyle w:val="Listenabsatz"/>
            <w:numPr>
              <w:ilvl w:val="0"/>
              <w:numId w:val="9"/>
            </w:numPr>
            <w:spacing w:after="160" w:line="276" w:lineRule="auto"/>
            <w:ind w:left="714" w:hanging="357"/>
            <w:contextualSpacing w:val="0"/>
            <w:jc w:val="both"/>
            <w:rPr>
              <w:rFonts w:ascii="Arial" w:hAnsi="Arial" w:cs="Arial"/>
              <w:color w:val="000000" w:themeColor="text1"/>
              <w:lang w:val="it-IT"/>
            </w:rPr>
          </w:pPr>
          <w:r w:rsidRPr="001465B6">
            <w:rPr>
              <w:rFonts w:ascii="Arial" w:hAnsi="Arial" w:cs="Arial"/>
              <w:b/>
              <w:color w:val="000000" w:themeColor="text1"/>
              <w:lang w:val="it-IT"/>
            </w:rPr>
            <w:t>Controllo interno</w:t>
          </w:r>
          <w:r w:rsidRPr="001465B6">
            <w:rPr>
              <w:rFonts w:ascii="Arial" w:hAnsi="Arial" w:cs="Arial"/>
              <w:color w:val="000000" w:themeColor="text1"/>
              <w:lang w:val="it-IT"/>
            </w:rPr>
            <w:t xml:space="preserve">: </w:t>
          </w:r>
          <w:r w:rsidR="00F64936" w:rsidRPr="001465B6">
            <w:rPr>
              <w:rFonts w:ascii="Arial" w:hAnsi="Arial" w:cs="Arial"/>
              <w:color w:val="000000" w:themeColor="text1"/>
              <w:lang w:val="it-IT"/>
            </w:rPr>
            <w:t>i</w:t>
          </w:r>
          <w:r w:rsidRPr="001465B6">
            <w:rPr>
              <w:rFonts w:ascii="Arial" w:hAnsi="Arial" w:cs="Arial"/>
              <w:color w:val="000000" w:themeColor="text1"/>
              <w:lang w:val="it-IT"/>
            </w:rPr>
            <w:t xml:space="preserve"> controlli devono essere adattat</w:t>
          </w:r>
          <w:r w:rsidR="00F64936" w:rsidRPr="001465B6">
            <w:rPr>
              <w:rFonts w:ascii="Arial" w:hAnsi="Arial" w:cs="Arial"/>
              <w:color w:val="000000" w:themeColor="text1"/>
              <w:lang w:val="it-IT"/>
            </w:rPr>
            <w:t>i</w:t>
          </w:r>
          <w:r w:rsidRPr="001465B6">
            <w:rPr>
              <w:rFonts w:ascii="Arial" w:hAnsi="Arial" w:cs="Arial"/>
              <w:color w:val="000000" w:themeColor="text1"/>
              <w:lang w:val="it-IT"/>
            </w:rPr>
            <w:t xml:space="preserve"> a</w:t>
          </w:r>
          <w:r w:rsidR="00F64936" w:rsidRPr="001465B6">
            <w:rPr>
              <w:rFonts w:ascii="Arial" w:hAnsi="Arial" w:cs="Arial"/>
              <w:color w:val="000000" w:themeColor="text1"/>
              <w:lang w:val="it-IT"/>
            </w:rPr>
            <w:t xml:space="preserve"> ogni</w:t>
          </w:r>
          <w:r w:rsidRPr="001465B6">
            <w:rPr>
              <w:rFonts w:ascii="Arial" w:hAnsi="Arial" w:cs="Arial"/>
              <w:color w:val="000000" w:themeColor="text1"/>
              <w:lang w:val="it-IT"/>
            </w:rPr>
            <w:t xml:space="preserve"> organizzazion</w:t>
          </w:r>
          <w:r w:rsidR="00F64936" w:rsidRPr="001465B6">
            <w:rPr>
              <w:rFonts w:ascii="Arial" w:hAnsi="Arial" w:cs="Arial"/>
              <w:color w:val="000000" w:themeColor="text1"/>
              <w:lang w:val="it-IT"/>
            </w:rPr>
            <w:t>e</w:t>
          </w:r>
          <w:r w:rsidRPr="001465B6">
            <w:rPr>
              <w:rFonts w:ascii="Arial" w:hAnsi="Arial" w:cs="Arial"/>
              <w:color w:val="000000" w:themeColor="text1"/>
              <w:lang w:val="it-IT"/>
            </w:rPr>
            <w:t>.</w:t>
          </w:r>
          <w:r w:rsidR="00F64936" w:rsidRPr="001465B6">
            <w:rPr>
              <w:rFonts w:ascii="Arial" w:hAnsi="Arial" w:cs="Arial"/>
              <w:color w:val="000000" w:themeColor="text1"/>
              <w:lang w:val="it-IT"/>
            </w:rPr>
            <w:t xml:space="preserve"> A</w:t>
          </w:r>
          <w:r w:rsidRPr="001465B6">
            <w:rPr>
              <w:rFonts w:ascii="Arial" w:hAnsi="Arial" w:cs="Arial"/>
              <w:color w:val="000000" w:themeColor="text1"/>
              <w:lang w:val="it-IT"/>
            </w:rPr>
            <w:t xml:space="preserve">lcuni </w:t>
          </w:r>
          <w:r w:rsidR="00F64936" w:rsidRPr="001465B6">
            <w:rPr>
              <w:rFonts w:ascii="Arial" w:hAnsi="Arial" w:cs="Arial"/>
              <w:color w:val="000000" w:themeColor="text1"/>
              <w:lang w:val="it-IT"/>
            </w:rPr>
            <w:t xml:space="preserve">dei </w:t>
          </w:r>
          <w:r w:rsidRPr="001465B6">
            <w:rPr>
              <w:rFonts w:ascii="Arial" w:hAnsi="Arial" w:cs="Arial"/>
              <w:color w:val="000000" w:themeColor="text1"/>
              <w:lang w:val="it-IT"/>
            </w:rPr>
            <w:t xml:space="preserve">controlli </w:t>
          </w:r>
          <w:r w:rsidR="00F64936" w:rsidRPr="001465B6">
            <w:rPr>
              <w:rFonts w:ascii="Arial" w:hAnsi="Arial" w:cs="Arial"/>
              <w:color w:val="000000" w:themeColor="text1"/>
              <w:lang w:val="it-IT"/>
            </w:rPr>
            <w:t>più diffusi sono</w:t>
          </w:r>
          <w:r w:rsidRPr="001465B6">
            <w:rPr>
              <w:rFonts w:ascii="Arial" w:hAnsi="Arial" w:cs="Arial"/>
              <w:color w:val="000000" w:themeColor="text1"/>
              <w:lang w:val="it-IT"/>
            </w:rPr>
            <w:t xml:space="preserve">: conservare il contante in un luogo sicuro, autorizzare correttamente le spese, rispettare il budget, monitorare tutte le spese mensili, </w:t>
          </w:r>
          <w:r w:rsidR="005220F8" w:rsidRPr="001465B6">
            <w:rPr>
              <w:rFonts w:ascii="Arial" w:hAnsi="Arial" w:cs="Arial"/>
              <w:color w:val="000000" w:themeColor="text1"/>
              <w:lang w:val="it-IT"/>
            </w:rPr>
            <w:t xml:space="preserve">impiegare staff esperto di finanza, predisporre un audit ogni anno, controllare che la quantità di fondi che si hanno in banca </w:t>
          </w:r>
          <w:r w:rsidR="00F64936" w:rsidRPr="001465B6">
            <w:rPr>
              <w:rFonts w:ascii="Arial" w:hAnsi="Arial" w:cs="Arial"/>
              <w:color w:val="000000" w:themeColor="text1"/>
              <w:lang w:val="it-IT"/>
            </w:rPr>
            <w:t>corrisponda alla</w:t>
          </w:r>
          <w:r w:rsidR="005220F8" w:rsidRPr="001465B6">
            <w:rPr>
              <w:rFonts w:ascii="Arial" w:hAnsi="Arial" w:cs="Arial"/>
              <w:color w:val="000000" w:themeColor="text1"/>
              <w:lang w:val="it-IT"/>
            </w:rPr>
            <w:t xml:space="preserve"> quantità che </w:t>
          </w:r>
          <w:r w:rsidR="007E2B90" w:rsidRPr="001465B6">
            <w:rPr>
              <w:rFonts w:ascii="Arial" w:hAnsi="Arial" w:cs="Arial"/>
              <w:color w:val="000000" w:themeColor="text1"/>
              <w:lang w:val="it-IT"/>
            </w:rPr>
            <w:t>si dovrebbe</w:t>
          </w:r>
          <w:r w:rsidR="005220F8" w:rsidRPr="001465B6">
            <w:rPr>
              <w:rFonts w:ascii="Arial" w:hAnsi="Arial" w:cs="Arial"/>
              <w:color w:val="000000" w:themeColor="text1"/>
              <w:lang w:val="it-IT"/>
            </w:rPr>
            <w:t xml:space="preserve"> avere. </w:t>
          </w:r>
        </w:p>
        <w:p w14:paraId="3F9358BB" w14:textId="7E7772D9" w:rsidR="009C7CC8" w:rsidRPr="001465B6" w:rsidRDefault="009C7CC8" w:rsidP="00FB2F05">
          <w:pPr>
            <w:pStyle w:val="Listenabsatz"/>
            <w:numPr>
              <w:ilvl w:val="0"/>
              <w:numId w:val="9"/>
            </w:numPr>
            <w:spacing w:after="160" w:line="276" w:lineRule="auto"/>
            <w:ind w:left="714" w:hanging="357"/>
            <w:contextualSpacing w:val="0"/>
            <w:jc w:val="both"/>
            <w:rPr>
              <w:rFonts w:ascii="Arial" w:hAnsi="Arial" w:cs="Arial"/>
              <w:color w:val="000000" w:themeColor="text1"/>
              <w:lang w:val="it-IT"/>
            </w:rPr>
          </w:pPr>
          <w:r w:rsidRPr="001465B6">
            <w:rPr>
              <w:rFonts w:ascii="Arial" w:hAnsi="Arial" w:cs="Arial"/>
              <w:b/>
              <w:bCs/>
              <w:color w:val="000000" w:themeColor="text1"/>
              <w:lang w:val="it-IT"/>
            </w:rPr>
            <w:t>Budget</w:t>
          </w:r>
          <w:r w:rsidRPr="001465B6">
            <w:rPr>
              <w:rFonts w:ascii="Arial" w:hAnsi="Arial" w:cs="Arial"/>
              <w:color w:val="000000" w:themeColor="text1"/>
              <w:lang w:val="it-IT"/>
            </w:rPr>
            <w:t xml:space="preserve">: </w:t>
          </w:r>
          <w:r w:rsidR="00F64936" w:rsidRPr="001465B6">
            <w:rPr>
              <w:rFonts w:ascii="Arial" w:hAnsi="Arial" w:cs="Arial"/>
              <w:color w:val="000000" w:themeColor="text1"/>
              <w:lang w:val="it-IT"/>
            </w:rPr>
            <w:t>i</w:t>
          </w:r>
          <w:r w:rsidR="005220F8" w:rsidRPr="001465B6">
            <w:rPr>
              <w:rFonts w:ascii="Arial" w:hAnsi="Arial" w:cs="Arial"/>
              <w:color w:val="000000" w:themeColor="text1"/>
              <w:lang w:val="it-IT"/>
            </w:rPr>
            <w:t>l primo passaggio nella preparazione di un buon budget è identificare con esattezza che cosa sper</w:t>
          </w:r>
          <w:r w:rsidR="00F64936" w:rsidRPr="001465B6">
            <w:rPr>
              <w:rFonts w:ascii="Arial" w:hAnsi="Arial" w:cs="Arial"/>
              <w:color w:val="000000" w:themeColor="text1"/>
              <w:lang w:val="it-IT"/>
            </w:rPr>
            <w:t>ate</w:t>
          </w:r>
          <w:r w:rsidR="005220F8" w:rsidRPr="001465B6">
            <w:rPr>
              <w:rFonts w:ascii="Arial" w:hAnsi="Arial" w:cs="Arial"/>
              <w:color w:val="000000" w:themeColor="text1"/>
              <w:lang w:val="it-IT"/>
            </w:rPr>
            <w:t xml:space="preserve"> di fare e come lo </w:t>
          </w:r>
          <w:r w:rsidR="00F64936" w:rsidRPr="001465B6">
            <w:rPr>
              <w:rFonts w:ascii="Arial" w:hAnsi="Arial" w:cs="Arial"/>
              <w:color w:val="000000" w:themeColor="text1"/>
              <w:lang w:val="it-IT"/>
            </w:rPr>
            <w:t>farete</w:t>
          </w:r>
          <w:r w:rsidR="005220F8" w:rsidRPr="001465B6">
            <w:rPr>
              <w:rFonts w:ascii="Arial" w:hAnsi="Arial" w:cs="Arial"/>
              <w:color w:val="000000" w:themeColor="text1"/>
              <w:lang w:val="it-IT"/>
            </w:rPr>
            <w:t>. Elenca</w:t>
          </w:r>
          <w:r w:rsidR="00F64936" w:rsidRPr="001465B6">
            <w:rPr>
              <w:rFonts w:ascii="Arial" w:hAnsi="Arial" w:cs="Arial"/>
              <w:color w:val="000000" w:themeColor="text1"/>
              <w:lang w:val="it-IT"/>
            </w:rPr>
            <w:t>te</w:t>
          </w:r>
          <w:r w:rsidR="005220F8" w:rsidRPr="001465B6">
            <w:rPr>
              <w:rFonts w:ascii="Arial" w:hAnsi="Arial" w:cs="Arial"/>
              <w:color w:val="000000" w:themeColor="text1"/>
              <w:lang w:val="it-IT"/>
            </w:rPr>
            <w:t xml:space="preserve"> le attività, poi pianifica</w:t>
          </w:r>
          <w:r w:rsidR="00F64936" w:rsidRPr="001465B6">
            <w:rPr>
              <w:rFonts w:ascii="Arial" w:hAnsi="Arial" w:cs="Arial"/>
              <w:color w:val="000000" w:themeColor="text1"/>
              <w:lang w:val="it-IT"/>
            </w:rPr>
            <w:t>te</w:t>
          </w:r>
          <w:r w:rsidR="005220F8" w:rsidRPr="001465B6">
            <w:rPr>
              <w:rFonts w:ascii="Arial" w:hAnsi="Arial" w:cs="Arial"/>
              <w:color w:val="000000" w:themeColor="text1"/>
              <w:lang w:val="it-IT"/>
            </w:rPr>
            <w:t xml:space="preserve"> quanto costeranno e stima</w:t>
          </w:r>
          <w:r w:rsidR="00F64936" w:rsidRPr="001465B6">
            <w:rPr>
              <w:rFonts w:ascii="Arial" w:hAnsi="Arial" w:cs="Arial"/>
              <w:color w:val="000000" w:themeColor="text1"/>
              <w:lang w:val="it-IT"/>
            </w:rPr>
            <w:t>te</w:t>
          </w:r>
          <w:r w:rsidR="005220F8" w:rsidRPr="001465B6">
            <w:rPr>
              <w:rFonts w:ascii="Arial" w:hAnsi="Arial" w:cs="Arial"/>
              <w:color w:val="000000" w:themeColor="text1"/>
              <w:lang w:val="it-IT"/>
            </w:rPr>
            <w:t xml:space="preserve"> quante entrate genereranno. </w:t>
          </w:r>
        </w:p>
        <w:p w14:paraId="12BFC7E4" w14:textId="1F1BEB20" w:rsidR="009C7CC8" w:rsidRPr="001465B6" w:rsidRDefault="005220F8" w:rsidP="00FB2F05">
          <w:pPr>
            <w:pStyle w:val="Listenabsatz"/>
            <w:numPr>
              <w:ilvl w:val="0"/>
              <w:numId w:val="9"/>
            </w:numPr>
            <w:spacing w:after="160" w:line="276" w:lineRule="auto"/>
            <w:ind w:left="714" w:hanging="357"/>
            <w:contextualSpacing w:val="0"/>
            <w:jc w:val="both"/>
            <w:rPr>
              <w:rFonts w:ascii="Arial" w:hAnsi="Arial" w:cs="Arial"/>
              <w:color w:val="000000" w:themeColor="text1"/>
              <w:lang w:val="it-IT"/>
            </w:rPr>
          </w:pPr>
          <w:r w:rsidRPr="001465B6">
            <w:rPr>
              <w:rFonts w:ascii="Arial" w:hAnsi="Arial" w:cs="Arial"/>
              <w:b/>
              <w:bCs/>
              <w:color w:val="000000" w:themeColor="text1"/>
              <w:lang w:val="it-IT"/>
            </w:rPr>
            <w:t>Report finanziario</w:t>
          </w:r>
          <w:r w:rsidR="009C7CC8" w:rsidRPr="001465B6">
            <w:rPr>
              <w:rFonts w:ascii="Arial" w:hAnsi="Arial" w:cs="Arial"/>
              <w:color w:val="000000" w:themeColor="text1"/>
              <w:lang w:val="it-IT"/>
            </w:rPr>
            <w:t xml:space="preserve">: </w:t>
          </w:r>
          <w:r w:rsidRPr="001465B6">
            <w:rPr>
              <w:rFonts w:ascii="Arial" w:hAnsi="Arial" w:cs="Arial"/>
              <w:color w:val="000000" w:themeColor="text1"/>
              <w:lang w:val="it-IT"/>
            </w:rPr>
            <w:t xml:space="preserve">riassume il reddito e le spese </w:t>
          </w:r>
          <w:r w:rsidR="00F64936" w:rsidRPr="001465B6">
            <w:rPr>
              <w:rFonts w:ascii="Arial" w:hAnsi="Arial" w:cs="Arial"/>
              <w:color w:val="000000" w:themeColor="text1"/>
              <w:lang w:val="it-IT"/>
            </w:rPr>
            <w:t>dell’associazione</w:t>
          </w:r>
          <w:r w:rsidR="007E2B90" w:rsidRPr="001465B6">
            <w:rPr>
              <w:rFonts w:ascii="Arial" w:hAnsi="Arial" w:cs="Arial"/>
              <w:color w:val="000000" w:themeColor="text1"/>
              <w:lang w:val="it-IT"/>
            </w:rPr>
            <w:t xml:space="preserve"> in</w:t>
          </w:r>
          <w:r w:rsidRPr="001465B6">
            <w:rPr>
              <w:rFonts w:ascii="Arial" w:hAnsi="Arial" w:cs="Arial"/>
              <w:color w:val="000000" w:themeColor="text1"/>
              <w:lang w:val="it-IT"/>
            </w:rPr>
            <w:t xml:space="preserve"> un certo periodo di tempo. Questi </w:t>
          </w:r>
          <w:r w:rsidRPr="001465B6">
            <w:rPr>
              <w:rFonts w:ascii="Arial" w:hAnsi="Arial" w:cs="Arial"/>
              <w:color w:val="000000" w:themeColor="text1"/>
              <w:lang w:val="it-IT"/>
            </w:rPr>
            <w:lastRenderedPageBreak/>
            <w:t xml:space="preserve">dati vengono creati </w:t>
          </w:r>
          <w:r w:rsidR="007E2B90" w:rsidRPr="001465B6">
            <w:rPr>
              <w:rFonts w:ascii="Arial" w:hAnsi="Arial" w:cs="Arial"/>
              <w:color w:val="000000" w:themeColor="text1"/>
              <w:lang w:val="it-IT"/>
            </w:rPr>
            <w:t>mettendo insieme</w:t>
          </w:r>
          <w:r w:rsidRPr="001465B6">
            <w:rPr>
              <w:rFonts w:ascii="Arial" w:hAnsi="Arial" w:cs="Arial"/>
              <w:color w:val="000000" w:themeColor="text1"/>
              <w:lang w:val="it-IT"/>
            </w:rPr>
            <w:t xml:space="preserve"> transazioni simili. Ad esempio, sommando tutti i soldi spesi in carburante, nuovi pneumatici e assicurazione del veicolo e chiamando il totale “Costi di trasporto”. </w:t>
          </w:r>
        </w:p>
        <w:p w14:paraId="026CAF5C" w14:textId="088097AD" w:rsidR="005220F8" w:rsidRPr="001465B6" w:rsidRDefault="005220F8"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L’organizzazione “Secure the Future” offre una </w:t>
          </w:r>
          <w:hyperlink r:id="rId73" w:history="1">
            <w:r w:rsidRPr="001465B6">
              <w:rPr>
                <w:rStyle w:val="Hyperlink"/>
                <w:rFonts w:ascii="Arial" w:hAnsi="Arial" w:cs="Arial"/>
                <w:bCs/>
                <w:iCs/>
                <w:sz w:val="24"/>
                <w:lang w:val="it-IT"/>
              </w:rPr>
              <w:t>Guida Tascabile sulla Gestione Finanziaria delle ONG</w:t>
            </w:r>
          </w:hyperlink>
          <w:r w:rsidRPr="001465B6">
            <w:rPr>
              <w:rFonts w:ascii="Arial" w:hAnsi="Arial" w:cs="Arial"/>
              <w:color w:val="000000" w:themeColor="text1"/>
              <w:sz w:val="24"/>
              <w:szCs w:val="24"/>
              <w:lang w:val="it-IT"/>
            </w:rPr>
            <w:t xml:space="preserve"> </w:t>
          </w:r>
          <w:r w:rsidR="00F64936" w:rsidRPr="001465B6">
            <w:rPr>
              <w:rFonts w:ascii="Arial" w:hAnsi="Arial" w:cs="Arial"/>
              <w:color w:val="000000" w:themeColor="text1"/>
              <w:sz w:val="24"/>
              <w:szCs w:val="24"/>
              <w:lang w:val="it-IT"/>
            </w:rPr>
            <w:t xml:space="preserve">, </w:t>
          </w:r>
          <w:r w:rsidRPr="001465B6">
            <w:rPr>
              <w:rFonts w:ascii="Arial" w:hAnsi="Arial" w:cs="Arial"/>
              <w:color w:val="000000" w:themeColor="text1"/>
              <w:sz w:val="24"/>
              <w:szCs w:val="24"/>
              <w:lang w:val="it-IT"/>
            </w:rPr>
            <w:t xml:space="preserve">un riferimento </w:t>
          </w:r>
          <w:r w:rsidR="00F64936" w:rsidRPr="001465B6">
            <w:rPr>
              <w:rFonts w:ascii="Arial" w:hAnsi="Arial" w:cs="Arial"/>
              <w:color w:val="000000" w:themeColor="text1"/>
              <w:sz w:val="24"/>
              <w:szCs w:val="24"/>
              <w:lang w:val="it-IT"/>
            </w:rPr>
            <w:t>per</w:t>
          </w:r>
          <w:r w:rsidRPr="001465B6">
            <w:rPr>
              <w:rFonts w:ascii="Arial" w:hAnsi="Arial" w:cs="Arial"/>
              <w:color w:val="000000" w:themeColor="text1"/>
              <w:sz w:val="24"/>
              <w:szCs w:val="24"/>
              <w:lang w:val="it-IT"/>
            </w:rPr>
            <w:t xml:space="preserve"> politiche finanziarie corrette. Include</w:t>
          </w:r>
          <w:r w:rsidR="00F64936" w:rsidRPr="001465B6">
            <w:rPr>
              <w:rFonts w:ascii="Arial" w:hAnsi="Arial" w:cs="Arial"/>
              <w:color w:val="000000" w:themeColor="text1"/>
              <w:sz w:val="24"/>
              <w:szCs w:val="24"/>
              <w:lang w:val="it-IT"/>
            </w:rPr>
            <w:t xml:space="preserve"> inoltre</w:t>
          </w:r>
          <w:r w:rsidRPr="001465B6">
            <w:rPr>
              <w:rFonts w:ascii="Arial" w:hAnsi="Arial" w:cs="Arial"/>
              <w:color w:val="000000" w:themeColor="text1"/>
              <w:sz w:val="24"/>
              <w:szCs w:val="24"/>
              <w:lang w:val="it-IT"/>
            </w:rPr>
            <w:t xml:space="preserve"> una lista di esempi di formati. </w:t>
          </w:r>
        </w:p>
        <w:p w14:paraId="5908DFD6" w14:textId="577930D5" w:rsidR="005220F8" w:rsidRPr="001465B6" w:rsidRDefault="005220F8"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Se manca l’esperienza, </w:t>
          </w:r>
          <w:r w:rsidR="00F64936" w:rsidRPr="001465B6">
            <w:rPr>
              <w:rFonts w:ascii="Arial" w:hAnsi="Arial" w:cs="Arial"/>
              <w:color w:val="000000" w:themeColor="text1"/>
              <w:sz w:val="24"/>
              <w:szCs w:val="24"/>
              <w:lang w:val="it-IT"/>
            </w:rPr>
            <w:t>è meglio</w:t>
          </w:r>
          <w:r w:rsidRPr="001465B6">
            <w:rPr>
              <w:rFonts w:ascii="Arial" w:hAnsi="Arial" w:cs="Arial"/>
              <w:color w:val="000000" w:themeColor="text1"/>
              <w:sz w:val="24"/>
              <w:szCs w:val="24"/>
              <w:lang w:val="it-IT"/>
            </w:rPr>
            <w:t xml:space="preserve"> farsi consigliare per apprendere come gestire correttamente </w:t>
          </w:r>
          <w:r w:rsidR="00F64936" w:rsidRPr="001465B6">
            <w:rPr>
              <w:rFonts w:ascii="Arial" w:hAnsi="Arial" w:cs="Arial"/>
              <w:color w:val="000000" w:themeColor="text1"/>
              <w:sz w:val="24"/>
              <w:szCs w:val="24"/>
              <w:lang w:val="it-IT"/>
            </w:rPr>
            <w:t>gli aspetti finanziari</w:t>
          </w:r>
          <w:r w:rsidRPr="001465B6">
            <w:rPr>
              <w:rFonts w:ascii="Arial" w:hAnsi="Arial" w:cs="Arial"/>
              <w:color w:val="000000" w:themeColor="text1"/>
              <w:sz w:val="24"/>
              <w:szCs w:val="24"/>
              <w:lang w:val="it-IT"/>
            </w:rPr>
            <w:t xml:space="preserve"> e quali sono i requisiti che un certo tipo di organizzazione deve rispettare in ogni Paese / regione. </w:t>
          </w:r>
        </w:p>
        <w:p w14:paraId="2505AAF6" w14:textId="68F00E6D" w:rsidR="00A66511" w:rsidRPr="001465B6" w:rsidRDefault="00A66511"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È disponibile un interessante manuale </w:t>
          </w:r>
          <w:r w:rsidR="00F64936" w:rsidRPr="001465B6">
            <w:rPr>
              <w:rFonts w:ascii="Arial" w:hAnsi="Arial" w:cs="Arial"/>
              <w:color w:val="000000" w:themeColor="text1"/>
              <w:sz w:val="24"/>
              <w:szCs w:val="24"/>
              <w:lang w:val="it-IT"/>
            </w:rPr>
            <w:t>di</w:t>
          </w:r>
          <w:r w:rsidRPr="001465B6">
            <w:rPr>
              <w:rFonts w:ascii="Arial" w:hAnsi="Arial" w:cs="Arial"/>
              <w:color w:val="000000" w:themeColor="text1"/>
              <w:sz w:val="24"/>
              <w:szCs w:val="24"/>
              <w:lang w:val="it-IT"/>
            </w:rPr>
            <w:t xml:space="preserve"> Mango, ora Humentum, che aiuta le ONG nella gestione finanziaria. </w:t>
          </w:r>
          <w:hyperlink r:id="rId74" w:history="1">
            <w:r w:rsidRPr="001465B6">
              <w:rPr>
                <w:rStyle w:val="Hyperlink"/>
                <w:rFonts w:ascii="Arial" w:hAnsi="Arial" w:cs="Arial"/>
                <w:bCs/>
                <w:iCs/>
                <w:sz w:val="24"/>
                <w:lang w:val="it-IT"/>
              </w:rPr>
              <w:t>Humentum</w:t>
            </w:r>
          </w:hyperlink>
          <w:r w:rsidRPr="001465B6">
            <w:rPr>
              <w:rFonts w:ascii="Arial" w:hAnsi="Arial" w:cs="Arial"/>
              <w:color w:val="000000" w:themeColor="text1"/>
              <w:sz w:val="24"/>
              <w:szCs w:val="24"/>
              <w:lang w:val="it-IT"/>
            </w:rPr>
            <w:t xml:space="preserve"> è una ONG internazionale che fornisce formazione</w:t>
          </w:r>
          <w:r w:rsidR="00F64936" w:rsidRPr="001465B6">
            <w:rPr>
              <w:rFonts w:ascii="Arial" w:hAnsi="Arial" w:cs="Arial"/>
              <w:color w:val="000000" w:themeColor="text1"/>
              <w:sz w:val="24"/>
              <w:szCs w:val="24"/>
              <w:lang w:val="it-IT"/>
            </w:rPr>
            <w:t xml:space="preserve"> e </w:t>
          </w:r>
          <w:r w:rsidRPr="001465B6">
            <w:rPr>
              <w:rFonts w:ascii="Arial" w:hAnsi="Arial" w:cs="Arial"/>
              <w:color w:val="000000" w:themeColor="text1"/>
              <w:sz w:val="24"/>
              <w:szCs w:val="24"/>
              <w:lang w:val="it-IT"/>
            </w:rPr>
            <w:t>support</w:t>
          </w:r>
          <w:r w:rsidR="00F64936" w:rsidRPr="001465B6">
            <w:rPr>
              <w:rFonts w:ascii="Arial" w:hAnsi="Arial" w:cs="Arial"/>
              <w:color w:val="000000" w:themeColor="text1"/>
              <w:sz w:val="24"/>
              <w:szCs w:val="24"/>
              <w:lang w:val="it-IT"/>
            </w:rPr>
            <w:t>o</w:t>
          </w:r>
          <w:r w:rsidRPr="001465B6">
            <w:rPr>
              <w:rFonts w:ascii="Arial" w:hAnsi="Arial" w:cs="Arial"/>
              <w:color w:val="000000" w:themeColor="text1"/>
              <w:sz w:val="24"/>
              <w:szCs w:val="24"/>
              <w:lang w:val="it-IT"/>
            </w:rPr>
            <w:t xml:space="preserve"> tecnico </w:t>
          </w:r>
          <w:r w:rsidR="00F64936" w:rsidRPr="001465B6">
            <w:rPr>
              <w:rFonts w:ascii="Arial" w:hAnsi="Arial" w:cs="Arial"/>
              <w:color w:val="000000" w:themeColor="text1"/>
              <w:sz w:val="24"/>
              <w:szCs w:val="24"/>
              <w:lang w:val="it-IT"/>
            </w:rPr>
            <w:t>per la</w:t>
          </w:r>
          <w:r w:rsidRPr="001465B6">
            <w:rPr>
              <w:rFonts w:ascii="Arial" w:hAnsi="Arial" w:cs="Arial"/>
              <w:color w:val="000000" w:themeColor="text1"/>
              <w:sz w:val="24"/>
              <w:szCs w:val="24"/>
              <w:lang w:val="it-IT"/>
            </w:rPr>
            <w:t xml:space="preserve"> gestione finanziaria </w:t>
          </w:r>
          <w:r w:rsidR="00F64936" w:rsidRPr="001465B6">
            <w:rPr>
              <w:rFonts w:ascii="Arial" w:hAnsi="Arial" w:cs="Arial"/>
              <w:color w:val="000000" w:themeColor="text1"/>
              <w:sz w:val="24"/>
              <w:szCs w:val="24"/>
              <w:lang w:val="it-IT"/>
            </w:rPr>
            <w:t>alle</w:t>
          </w:r>
          <w:r w:rsidRPr="001465B6">
            <w:rPr>
              <w:rFonts w:ascii="Arial" w:hAnsi="Arial" w:cs="Arial"/>
              <w:color w:val="000000" w:themeColor="text1"/>
              <w:sz w:val="24"/>
              <w:szCs w:val="24"/>
              <w:lang w:val="it-IT"/>
            </w:rPr>
            <w:t xml:space="preserve"> organizzazioni no-profit nei Paesi in via di sviluppo.</w:t>
          </w:r>
        </w:p>
        <w:p w14:paraId="7C57584A" w14:textId="087DA3E8" w:rsidR="00BC11D0" w:rsidRPr="001465B6" w:rsidRDefault="00802545" w:rsidP="0025547D">
          <w:pPr>
            <w:spacing w:line="276" w:lineRule="auto"/>
            <w:jc w:val="both"/>
            <w:rPr>
              <w:rFonts w:ascii="Arial" w:hAnsi="Arial" w:cs="Arial"/>
              <w:color w:val="000000" w:themeColor="text1"/>
              <w:sz w:val="24"/>
              <w:szCs w:val="24"/>
              <w:lang w:val="fr-FR"/>
            </w:rPr>
          </w:pPr>
          <w:hyperlink r:id="rId75" w:history="1">
            <w:r w:rsidR="00A66511" w:rsidRPr="001465B6">
              <w:rPr>
                <w:rStyle w:val="Hyperlink"/>
                <w:rFonts w:ascii="Arial" w:hAnsi="Arial" w:cs="Arial"/>
                <w:bCs/>
                <w:iCs/>
                <w:sz w:val="24"/>
                <w:lang w:val="fr-FR"/>
              </w:rPr>
              <w:t>Financial Management Essential</w:t>
            </w:r>
          </w:hyperlink>
          <w:r w:rsidR="00A66511" w:rsidRPr="001465B6">
            <w:rPr>
              <w:rFonts w:ascii="Arial" w:hAnsi="Arial" w:cs="Arial"/>
              <w:color w:val="000000" w:themeColor="text1"/>
              <w:sz w:val="24"/>
              <w:szCs w:val="24"/>
              <w:lang w:val="fr-FR"/>
            </w:rPr>
            <w:t xml:space="preserve">: </w:t>
          </w:r>
          <w:r w:rsidR="00A66511" w:rsidRPr="001465B6">
            <w:rPr>
              <w:rFonts w:ascii="Arial" w:hAnsi="Arial" w:cs="Arial"/>
              <w:color w:val="000000" w:themeColor="text1"/>
              <w:sz w:val="24"/>
              <w:szCs w:val="24"/>
              <w:lang w:val="it-IT"/>
            </w:rPr>
            <w:t>un manuale per le ONG</w:t>
          </w:r>
          <w:r w:rsidR="00A66511" w:rsidRPr="001465B6">
            <w:rPr>
              <w:rFonts w:ascii="Arial" w:hAnsi="Arial" w:cs="Arial"/>
              <w:color w:val="000000" w:themeColor="text1"/>
              <w:sz w:val="24"/>
              <w:szCs w:val="24"/>
              <w:lang w:val="fr-FR"/>
            </w:rPr>
            <w:t>.</w:t>
          </w:r>
        </w:p>
        <w:p w14:paraId="7798901D" w14:textId="3F0A4341" w:rsidR="00BC11D0" w:rsidRPr="007322A6" w:rsidRDefault="00BC11D0" w:rsidP="0025547D">
          <w:pPr>
            <w:spacing w:line="276" w:lineRule="auto"/>
            <w:jc w:val="both"/>
            <w:rPr>
              <w:rFonts w:ascii="Helvetica" w:hAnsi="Helvetica" w:cs="Arial"/>
              <w:color w:val="FF0000"/>
              <w:sz w:val="24"/>
              <w:szCs w:val="24"/>
            </w:rPr>
          </w:pPr>
          <w:r w:rsidRPr="007322A6">
            <w:rPr>
              <w:rFonts w:ascii="Helvetica" w:hAnsi="Helvetica" w:cs="Arial"/>
              <w:noProof/>
              <w:color w:val="FF0000"/>
              <w:lang w:val="de-DE" w:eastAsia="de-DE"/>
            </w:rPr>
            <mc:AlternateContent>
              <mc:Choice Requires="wps">
                <w:drawing>
                  <wp:inline distT="0" distB="0" distL="0" distR="0" wp14:anchorId="07C2E8E9" wp14:editId="42F4F01E">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51420BD1" w:rsidR="001465B6" w:rsidRPr="001465B6" w:rsidRDefault="001465B6" w:rsidP="00BC11D0">
                                <w:pPr>
                                  <w:pStyle w:val="Default"/>
                                  <w:spacing w:after="120"/>
                                  <w:jc w:val="both"/>
                                  <w:rPr>
                                    <w:color w:val="auto"/>
                                    <w:sz w:val="22"/>
                                    <w:szCs w:val="22"/>
                                    <w:lang w:val="it-IT"/>
                                  </w:rPr>
                                </w:pPr>
                                <w:r w:rsidRPr="001465B6">
                                  <w:rPr>
                                    <w:b/>
                                    <w:bCs/>
                                    <w:color w:val="000000" w:themeColor="text1"/>
                                    <w:sz w:val="22"/>
                                    <w:szCs w:val="22"/>
                                    <w:lang w:val="it-IT"/>
                                  </w:rPr>
                                  <w:t>10 buoni motivi per una corretta gestione finanziaria (Lewis, 2017)</w:t>
                                </w:r>
                              </w:p>
                              <w:p w14:paraId="4660104A" w14:textId="23DDDA96"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Responsabilità verso i donatori: con un buon sistema di gestione e reporting finanziario, sarà più facile mostrare ai sostenitori dell’associazione che i fondi donati sono stati utilizzati per raggiungere certi obiettivi. </w:t>
                                </w:r>
                              </w:p>
                              <w:p w14:paraId="195598E4" w14:textId="4D6508B5"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Responsabilità verso le comunità con cui si lavora: l’organizzazione ha l’obbligo morale di mostrare che i fondi sono stati usati correttamente.</w:t>
                                </w:r>
                              </w:p>
                              <w:p w14:paraId="11DE2C67" w14:textId="5881948D"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Elaborazione di budget per gli enti regolatori: come parte del processo di registrazione, alle ONG è richiesto di essere responsabili per i soldi che raccolgono e per come li spendono.</w:t>
                                </w:r>
                              </w:p>
                              <w:p w14:paraId="70891C67" w14:textId="1C0DF57F"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Minimizzare la frode e l’abuso di risorse: i controlli interni aiutano a impedirle e proteggono il personale e le risorse. </w:t>
                                </w:r>
                              </w:p>
                              <w:p w14:paraId="3BC699A4" w14:textId="38C1B8F1"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Pianificare il futuro e acquisire sicurezza finanziaria: informazioni complete aiutano a identificare rischi e opportunità di lungo termine.</w:t>
                                </w:r>
                              </w:p>
                              <w:p w14:paraId="47FD22FF" w14:textId="01033175"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Permettere al personale di prendere decisioni sul migliore uso di fondi: rapporti di monitoraggio del budget permettono ai manager di controllare le performance conseguite fino ad ora e prendere decisioni su come usare le risorse in futuro. </w:t>
                                </w:r>
                              </w:p>
                              <w:p w14:paraId="0180BA76" w14:textId="579678B2"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Raggiungere gli obiettivi dell’organizzazione: la squadra di gestione e il comitato direttivo necessitano di informazioni finanziarie per garantire il conseguimento degli obiettivi dell’organizzazione e il rispetto del piano strategico. </w:t>
                                </w:r>
                              </w:p>
                              <w:p w14:paraId="0F697F93" w14:textId="67AD469D"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Accrescere la credibilità dell’associazione: dimostrando credibilità e trasparenza finanziaria, si ispira fiducia negli stakeholders.</w:t>
                                </w:r>
                              </w:p>
                              <w:p w14:paraId="408A95A3" w14:textId="515BE78E"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Incrementare i risultati della raccolta fondi: le ONG che presentano dei budget e bilanci ben controllati, con relative proposte di finanziamento, è più probabile che ricevano una risposta favorevole. </w:t>
                                </w:r>
                              </w:p>
                              <w:p w14:paraId="62DE6241" w14:textId="1D1ACD2B" w:rsidR="001465B6" w:rsidRPr="001465B6" w:rsidRDefault="001465B6" w:rsidP="005F7A71">
                                <w:pPr>
                                  <w:pStyle w:val="Listenabsatz"/>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Dare maggior valore alle risorse: le informazioni finanziarie permettono di paragonare e valutare i piani di spesa per assicurarci di fare un uso efficace e oculato delle risorse finanziarie.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51420BD1" w:rsidR="001465B6" w:rsidRPr="001465B6" w:rsidRDefault="001465B6" w:rsidP="00BC11D0">
                          <w:pPr>
                            <w:pStyle w:val="Default"/>
                            <w:spacing w:after="120"/>
                            <w:jc w:val="both"/>
                            <w:rPr>
                              <w:color w:val="auto"/>
                              <w:sz w:val="22"/>
                              <w:szCs w:val="22"/>
                              <w:lang w:val="it-IT"/>
                            </w:rPr>
                          </w:pPr>
                          <w:r w:rsidRPr="001465B6">
                            <w:rPr>
                              <w:b/>
                              <w:bCs/>
                              <w:color w:val="000000" w:themeColor="text1"/>
                              <w:sz w:val="22"/>
                              <w:szCs w:val="22"/>
                              <w:lang w:val="it-IT"/>
                            </w:rPr>
                            <w:t>10 buoni motivi per una corretta gestione finanziaria (Lewis, 2017)</w:t>
                          </w:r>
                        </w:p>
                        <w:p w14:paraId="4660104A" w14:textId="23DDDA96"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Responsabilità verso i donatori: con un buon sistema di gestione e reporting finanziario, sarà più facile mostrare ai sostenitori dell’associazione che i fondi donati sono stati utilizzati per raggiungere certi obiettivi. </w:t>
                          </w:r>
                        </w:p>
                        <w:p w14:paraId="195598E4" w14:textId="4D6508B5"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Responsabilità verso le comunità con cui si lavora: l’organizzazione ha l’obbligo morale di mostrare che i fondi sono stati usati correttamente.</w:t>
                          </w:r>
                        </w:p>
                        <w:p w14:paraId="11DE2C67" w14:textId="5881948D"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Elaborazione di budget per gli enti regolatori: come parte del processo di registrazione, alle ONG è richiesto di essere responsabili per i soldi che raccolgono e per come li spendono.</w:t>
                          </w:r>
                        </w:p>
                        <w:p w14:paraId="70891C67" w14:textId="1C0DF57F"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Minimizzare la frode e l’abuso di risorse: i controlli interni aiutano a impedirle e proteggono il personale e le risorse. </w:t>
                          </w:r>
                        </w:p>
                        <w:p w14:paraId="3BC699A4" w14:textId="38C1B8F1"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Pianificare il futuro e acquisire sicurezza finanziaria: informazioni complete aiutano a identificare rischi e opportunità di lungo termine.</w:t>
                          </w:r>
                        </w:p>
                        <w:p w14:paraId="47FD22FF" w14:textId="01033175"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Permettere al personale di prendere decisioni sul migliore uso di fondi: rapporti di monitoraggio del budget permettono ai manager di controllare le performance conseguite fino ad ora e prendere decisioni su come usare le risorse in futuro. </w:t>
                          </w:r>
                        </w:p>
                        <w:p w14:paraId="0180BA76" w14:textId="579678B2"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Raggiungere gli obiettivi dell’organizzazione: la squadra di gestione e il comitato direttivo necessitano di informazioni finanziarie per garantire il conseguimento degli obiettivi dell’organizzazione e il rispetto del piano strategico. </w:t>
                          </w:r>
                        </w:p>
                        <w:p w14:paraId="0F697F93" w14:textId="67AD469D"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Accrescere la credibilità dell’associazione: dimostrando credibilità e trasparenza finanziaria, si ispira fiducia negli stakeholders.</w:t>
                          </w:r>
                        </w:p>
                        <w:p w14:paraId="408A95A3" w14:textId="515BE78E"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 xml:space="preserve">Incrementare i risultati della raccolta fondi: le ONG che presentano dei budget e bilanci ben controllati, con relative proposte di finanziamento, è più probabile che ricevano una risposta favorevole. </w:t>
                          </w:r>
                        </w:p>
                        <w:p w14:paraId="62DE6241" w14:textId="1D1ACD2B" w:rsidR="001465B6" w:rsidRPr="001465B6" w:rsidRDefault="001465B6" w:rsidP="005F7A71">
                          <w:pPr>
                            <w:pStyle w:val="Prrafodelista"/>
                            <w:numPr>
                              <w:ilvl w:val="0"/>
                              <w:numId w:val="28"/>
                            </w:numPr>
                            <w:autoSpaceDE w:val="0"/>
                            <w:autoSpaceDN w:val="0"/>
                            <w:adjustRightInd w:val="0"/>
                            <w:ind w:left="284"/>
                            <w:jc w:val="both"/>
                            <w:rPr>
                              <w:rFonts w:ascii="Arial" w:hAnsi="Arial" w:cs="Arial"/>
                              <w:color w:val="000000"/>
                              <w:sz w:val="20"/>
                              <w:szCs w:val="20"/>
                              <w:lang w:val="it-IT"/>
                            </w:rPr>
                          </w:pPr>
                          <w:r w:rsidRPr="001465B6">
                            <w:rPr>
                              <w:rFonts w:ascii="Arial" w:hAnsi="Arial" w:cs="Arial"/>
                              <w:color w:val="000000"/>
                              <w:sz w:val="20"/>
                              <w:szCs w:val="20"/>
                              <w:lang w:val="it-IT"/>
                            </w:rPr>
                            <w:t>Dare maggior valore alle risorse: le informazioni finanziarie permettono di paragonare e valutare i piani di spesa per assicurarci di fare un uso efficace e oculato delle risorse finanziarie.</w:t>
                          </w:r>
                        </w:p>
                      </w:txbxContent>
                    </v:textbox>
                    <w10:anchorlock/>
                  </v:rect>
                </w:pict>
              </mc:Fallback>
            </mc:AlternateContent>
          </w:r>
        </w:p>
        <w:p w14:paraId="057DEAFD" w14:textId="5EBF764A" w:rsidR="000C7311" w:rsidRPr="007322A6" w:rsidRDefault="000C7311" w:rsidP="0025547D">
          <w:pPr>
            <w:spacing w:line="276" w:lineRule="auto"/>
            <w:jc w:val="both"/>
            <w:rPr>
              <w:rFonts w:ascii="Helvetica" w:hAnsi="Helvetica" w:cs="Arial"/>
              <w:color w:val="FF0000"/>
              <w:sz w:val="24"/>
              <w:szCs w:val="24"/>
            </w:rPr>
            <w:sectPr w:rsidR="000C7311" w:rsidRPr="007322A6" w:rsidSect="00A524FD">
              <w:type w:val="continuous"/>
              <w:pgSz w:w="16838" w:h="11906" w:orient="landscape" w:code="9"/>
              <w:pgMar w:top="0" w:right="1440" w:bottom="1440" w:left="1440" w:header="709" w:footer="737" w:gutter="0"/>
              <w:cols w:num="2" w:space="708"/>
              <w:titlePg/>
              <w:docGrid w:linePitch="360"/>
            </w:sectPr>
          </w:pPr>
        </w:p>
        <w:p w14:paraId="5BEFA4B0" w14:textId="6AAC1B19" w:rsidR="007C1764" w:rsidRPr="007E2B90" w:rsidRDefault="009C7CC8" w:rsidP="00D10484">
          <w:pPr>
            <w:pStyle w:val="berschrift1"/>
            <w:rPr>
              <w:lang w:val="it-IT"/>
            </w:rPr>
            <w:sectPr w:rsidR="007C1764" w:rsidRPr="007E2B90" w:rsidSect="00A524FD">
              <w:pgSz w:w="16838" w:h="11906" w:orient="landscape" w:code="9"/>
              <w:pgMar w:top="0" w:right="1440" w:bottom="1440" w:left="1440" w:header="709" w:footer="737" w:gutter="0"/>
              <w:cols w:space="708"/>
              <w:titlePg/>
              <w:docGrid w:linePitch="360"/>
            </w:sectPr>
          </w:pPr>
          <w:r w:rsidRPr="007E2B90">
            <w:rPr>
              <w:lang w:val="it-IT"/>
            </w:rPr>
            <w:lastRenderedPageBreak/>
            <w:t xml:space="preserve"> </w:t>
          </w:r>
          <w:bookmarkStart w:id="49" w:name="_Toc70936974"/>
          <w:r w:rsidR="00710EEC" w:rsidRPr="007E2B90">
            <w:rPr>
              <w:lang w:val="it-IT"/>
            </w:rPr>
            <w:t>Raccolta fondi (c.d. f</w:t>
          </w:r>
          <w:r w:rsidRPr="007E2B90">
            <w:rPr>
              <w:lang w:val="it-IT"/>
            </w:rPr>
            <w:t>undraising</w:t>
          </w:r>
          <w:r w:rsidR="00710EEC" w:rsidRPr="007E2B90">
            <w:rPr>
              <w:lang w:val="it-IT"/>
            </w:rPr>
            <w:t>)</w:t>
          </w:r>
          <w:bookmarkEnd w:id="49"/>
        </w:p>
        <w:p w14:paraId="2B7DAE1A"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 sopravvivenza delle ONG dipende dalla raccolta di risorse pubbliche e private, al di fuori dei gruppi di riferimento, e attraverso meccanismi molto diversi. Tuttavia, la ricerca di finanziamenti deve essere coerente con la missione e la visione dell'organizzazione e deve essere coerente con i gruppi con cui lavora. </w:t>
          </w:r>
          <w:bookmarkStart w:id="50" w:name="_Toc69317110"/>
        </w:p>
        <w:p w14:paraId="0F8CEBEC"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finanziamento pubblico proviene principalmente da quattro canali: la sovvenzione, l'accordo, i contratti e la firma di accordi. Le sovvenzioni sono annunciate annualmente dalle autorità pubbliche. È essenziale, quindi, avere professionisti specializzati nella formulazione di progetti che possano presentare le relative richieste di sovvenzioni (o per l'aggiudicazione di appalti, convenzioni...) alle Pubbliche Amministrazioni. Le convenzioni di servizi, i contratti e gli accordi generano più certezza nelle ONG, in quanto tendono ad essere più stabili. Per quanto riguarda la raccolta di fondi privati, l'obiettivo è quello di ottenere e mantenere costanti nel tempo donazioni e quote associative, soprattutto attraverso campagne e iniziative di comunicazione, in cui gli investimenti economici e la creatività occupano un posto di grande valore. Bisogna anche aggiungere che la vendita di oggetti che servono come "souvenir" (nelle campagne, nelle attività di </w:t>
          </w:r>
          <w:r w:rsidRPr="001465B6">
            <w:rPr>
              <w:rFonts w:ascii="Arial" w:hAnsi="Arial" w:cs="Arial"/>
              <w:color w:val="000000" w:themeColor="text1"/>
              <w:lang w:val="it-IT"/>
            </w:rPr>
            <w:t>sensibilizzazione...), i prodotti del Commercio Equo e Solidale o il compenso per beni e servizi rappresentano altre fonti di finanziamento; il cui peso, a seconda del tipo di attività o della specifica ONG, può variare sostanzialmente.</w:t>
          </w:r>
        </w:p>
        <w:p w14:paraId="2C43735C" w14:textId="77777777" w:rsidR="00710EEC" w:rsidRPr="001465B6" w:rsidRDefault="00710EEC" w:rsidP="00710EEC">
          <w:pPr>
            <w:pStyle w:val="berschrift2"/>
            <w:rPr>
              <w:rFonts w:ascii="Arial" w:hAnsi="Arial" w:cs="Arial"/>
              <w:lang w:val="it-IT"/>
            </w:rPr>
          </w:pPr>
          <w:bookmarkStart w:id="51" w:name="_Toc70936975"/>
          <w:r w:rsidRPr="001465B6">
            <w:rPr>
              <w:rFonts w:ascii="Arial" w:hAnsi="Arial" w:cs="Arial"/>
              <w:lang w:val="it-IT"/>
            </w:rPr>
            <w:t>Raccolta fondi nel Codice del Terzo Settor</w:t>
          </w:r>
          <w:bookmarkEnd w:id="50"/>
          <w:r w:rsidRPr="001465B6">
            <w:rPr>
              <w:rFonts w:ascii="Arial" w:hAnsi="Arial" w:cs="Arial"/>
              <w:lang w:val="it-IT"/>
            </w:rPr>
            <w:t>e</w:t>
          </w:r>
          <w:bookmarkEnd w:id="51"/>
        </w:p>
        <w:p w14:paraId="32AD53DC"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Le organizzazioni del Terzo Settore in Italia possono sostenersi principalmente attraverso modalità strutturate di raccolta fondi e/o accesso a fondi pubblici. Esistono inoltre altre opportunità che collegano il mondo del non profit con quello delle piccole e grandi imprese presenti sul territorio: il volontariato aziendale e le attività di CSR (Corporate Social Responsibility). </w:t>
          </w:r>
        </w:p>
        <w:p w14:paraId="3E76E4AE"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Codice del Terzo settore formalizza giuridicamente l’attività di raccolta fondi, disciplinandola in dettaglio e ammettendo, tra l’altro, il fundraising come attività svolta in forma stabile e organizzata, nonché prevedendo forme adeguate di rendicontazione. </w:t>
          </w:r>
        </w:p>
        <w:p w14:paraId="722FC52B"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All’art. 7, il codice fornisce per la prima volta una definizione: per raccolta fondi si intende il complesso delle attività ed iniziative poste in essere da un ETS al fine di finanziare le proprie attività di interesse generale, anche attraverso la </w:t>
          </w:r>
          <w:r w:rsidRPr="001465B6">
            <w:rPr>
              <w:rFonts w:ascii="Arial" w:hAnsi="Arial" w:cs="Arial"/>
              <w:color w:val="000000" w:themeColor="text1"/>
              <w:lang w:val="it-IT"/>
            </w:rPr>
            <w:lastRenderedPageBreak/>
            <w:t>richiesta a terzi di lasciti, donazioni e contributi di natura non corrispettiva. Gli ETS possono realizzare attività di raccolta fondi anche in forma organizzata e continuativa mediante sollecitazione al pubblico o attraverso la cessione o erogazione di beni o servizi di modico valore, impiegando risorse proprie e di terzi, inclusi volontari e dipendenti, nel rispetto dei principi di verità, trasparenza e correttezza nei rapporti con i sostenitori e il pubblico, in conformità a linee guida adottate con decreto del Ministro del lavoro e delle politiche sociali. Le raccolte fondi, come tutti gli altri elementi economici di entrata e di spesa, devono essere rendicontate secondo le disposizioni generali di bilancio. In particolare, per le raccolte pubbliche effettuate in occasione di campagne di sensibilizzazione e ricorrenze, gli ETS devono inserire all’interno del rendiconto o del bilancio uno specifico resoconto nel quale risultino in modo chiaro e trasparente, le entrate e le spese relative a ciascuna di queste iniziative. La trasparenza è fondamentale anche per la propria reputazione e credibilità. Varie ricerche dimostrano che sono premiate quelle organizzazioni che decidono di comunicare il più possibile al pubblico rendendo disponibili i propri dati e diventando più affidabili agli occhi di donatori privati e istituzionali.</w:t>
          </w:r>
        </w:p>
        <w:p w14:paraId="2DABFA48" w14:textId="77777777" w:rsidR="00710EEC" w:rsidRPr="001465B6" w:rsidRDefault="00710EEC" w:rsidP="00710EEC">
          <w:pPr>
            <w:jc w:val="both"/>
            <w:rPr>
              <w:rFonts w:ascii="Arial" w:hAnsi="Arial" w:cs="Arial"/>
              <w:sz w:val="24"/>
              <w:szCs w:val="24"/>
              <w:lang w:val="it-IT"/>
            </w:rPr>
          </w:pPr>
          <w:r w:rsidRPr="001465B6">
            <w:rPr>
              <w:rFonts w:ascii="Arial" w:hAnsi="Arial" w:cs="Arial"/>
              <w:sz w:val="24"/>
              <w:szCs w:val="24"/>
              <w:lang w:val="it-IT"/>
            </w:rPr>
            <w:t>Altre modalità di raccolta fondi da parte degli ETS sono:</w:t>
          </w:r>
        </w:p>
        <w:p w14:paraId="39AD7925" w14:textId="77777777" w:rsidR="00710EEC" w:rsidRPr="001465B6" w:rsidRDefault="00710EEC" w:rsidP="005F7A71">
          <w:pPr>
            <w:pStyle w:val="Listenabsatz"/>
            <w:numPr>
              <w:ilvl w:val="0"/>
              <w:numId w:val="31"/>
            </w:numPr>
            <w:spacing w:after="160" w:line="259" w:lineRule="auto"/>
            <w:jc w:val="both"/>
            <w:rPr>
              <w:rFonts w:ascii="Arial" w:hAnsi="Arial" w:cs="Arial"/>
              <w:lang w:val="it-IT"/>
            </w:rPr>
          </w:pPr>
          <w:r w:rsidRPr="001465B6">
            <w:rPr>
              <w:rFonts w:ascii="Arial" w:hAnsi="Arial" w:cs="Arial"/>
              <w:lang w:val="it-IT"/>
            </w:rPr>
            <w:t xml:space="preserve">l’accesso a </w:t>
          </w:r>
          <w:r w:rsidRPr="001465B6">
            <w:rPr>
              <w:rFonts w:ascii="Arial" w:hAnsi="Arial" w:cs="Arial"/>
              <w:b/>
              <w:lang w:val="it-IT"/>
            </w:rPr>
            <w:t>risorse finanziarie pubbliche</w:t>
          </w:r>
          <w:r w:rsidRPr="001465B6">
            <w:rPr>
              <w:rFonts w:ascii="Arial" w:hAnsi="Arial" w:cs="Arial"/>
              <w:lang w:val="it-IT"/>
            </w:rPr>
            <w:t>;</w:t>
          </w:r>
        </w:p>
        <w:p w14:paraId="4F0D43E0" w14:textId="77777777" w:rsidR="00710EEC" w:rsidRPr="001465B6" w:rsidRDefault="00710EEC" w:rsidP="005F7A71">
          <w:pPr>
            <w:pStyle w:val="Listenabsatz"/>
            <w:numPr>
              <w:ilvl w:val="0"/>
              <w:numId w:val="31"/>
            </w:numPr>
            <w:spacing w:after="160" w:line="259" w:lineRule="auto"/>
            <w:jc w:val="both"/>
            <w:rPr>
              <w:rFonts w:ascii="Arial" w:hAnsi="Arial" w:cs="Arial"/>
              <w:lang w:val="it-IT"/>
            </w:rPr>
          </w:pPr>
          <w:r w:rsidRPr="001465B6">
            <w:rPr>
              <w:rFonts w:ascii="Arial" w:hAnsi="Arial" w:cs="Arial"/>
              <w:lang w:val="it-IT"/>
            </w:rPr>
            <w:t xml:space="preserve">la richiesta di destinazione del </w:t>
          </w:r>
          <w:r w:rsidRPr="001465B6">
            <w:rPr>
              <w:rFonts w:ascii="Arial" w:hAnsi="Arial" w:cs="Arial"/>
              <w:b/>
              <w:lang w:val="it-IT"/>
            </w:rPr>
            <w:t>5 per mille</w:t>
          </w:r>
          <w:r w:rsidRPr="001465B6">
            <w:rPr>
              <w:rFonts w:ascii="Arial" w:hAnsi="Arial" w:cs="Arial"/>
              <w:lang w:val="it-IT"/>
            </w:rPr>
            <w:t xml:space="preserve"> o forme di supporto da parte della </w:t>
          </w:r>
          <w:hyperlink r:id="rId76" w:history="1">
            <w:r w:rsidRPr="001465B6">
              <w:rPr>
                <w:rStyle w:val="Hyperlink"/>
                <w:rFonts w:ascii="Arial" w:eastAsiaTheme="minorEastAsia" w:hAnsi="Arial" w:cs="Arial"/>
                <w:b/>
                <w:lang w:val="it-IT"/>
              </w:rPr>
              <w:t>Fondazione Italia Sociale</w:t>
            </w:r>
          </w:hyperlink>
          <w:r w:rsidRPr="001465B6">
            <w:rPr>
              <w:rFonts w:ascii="Arial" w:hAnsi="Arial" w:cs="Arial"/>
              <w:lang w:val="it-IT"/>
            </w:rPr>
            <w:t>.</w:t>
          </w:r>
        </w:p>
        <w:p w14:paraId="4AF1D47F"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Inoltre, gli ETS possono essere destinatari di diritti di uso in comodato o in concessione di immobili pubblici, anche per singole iniziative. </w:t>
          </w:r>
        </w:p>
        <w:p w14:paraId="3A71EA19"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In forza della normativa vigente, lo Stato, le regioni e le province autonome sono tenuti a promuovere le opportune iniziative per favorire l’accesso degli ETS ai finanziamenti del Fondo sociale europeo (FSE) e ad altri finanziamenti europei.</w:t>
          </w:r>
        </w:p>
        <w:p w14:paraId="3F2E9261" w14:textId="77777777" w:rsidR="00710EEC" w:rsidRPr="001465B6" w:rsidRDefault="00710EEC" w:rsidP="00710EEC">
          <w:pPr>
            <w:jc w:val="both"/>
            <w:rPr>
              <w:rFonts w:ascii="Arial" w:hAnsi="Arial" w:cs="Arial"/>
              <w:sz w:val="24"/>
              <w:szCs w:val="24"/>
              <w:lang w:val="it-IT"/>
            </w:rPr>
          </w:pPr>
          <w:r w:rsidRPr="001465B6">
            <w:rPr>
              <w:rFonts w:ascii="Arial" w:hAnsi="Arial" w:cs="Arial"/>
              <w:sz w:val="24"/>
              <w:szCs w:val="24"/>
              <w:lang w:val="it-IT"/>
            </w:rPr>
            <w:t>Si presentano alcuni casi specifici.</w:t>
          </w:r>
        </w:p>
        <w:p w14:paraId="78B27025" w14:textId="77777777" w:rsidR="00710EEC" w:rsidRPr="001465B6" w:rsidRDefault="00710EEC" w:rsidP="005F7A71">
          <w:pPr>
            <w:pStyle w:val="Listenabsatz"/>
            <w:numPr>
              <w:ilvl w:val="0"/>
              <w:numId w:val="32"/>
            </w:numPr>
            <w:spacing w:after="160" w:line="259" w:lineRule="auto"/>
            <w:jc w:val="both"/>
            <w:rPr>
              <w:rFonts w:ascii="Arial" w:hAnsi="Arial" w:cs="Arial"/>
              <w:lang w:val="it-IT"/>
            </w:rPr>
          </w:pPr>
          <w:r w:rsidRPr="001465B6">
            <w:rPr>
              <w:rFonts w:ascii="Arial" w:hAnsi="Arial" w:cs="Arial"/>
              <w:u w:val="single"/>
              <w:lang w:val="it-IT"/>
            </w:rPr>
            <w:t>RACCOLTE PUBBLICHE DI FONDI</w:t>
          </w:r>
          <w:r w:rsidRPr="001465B6">
            <w:rPr>
              <w:rFonts w:ascii="Arial" w:hAnsi="Arial" w:cs="Arial"/>
              <w:lang w:val="it-IT"/>
            </w:rPr>
            <w:t xml:space="preserve">: Costituiscono una particolare tipologia di raccolta fondi, la quale prevede la cessione (anche tramite la vendita) di beni di modico valore o servizi ai sovventori in occasione di celebrazioni, ricorrenze o campagne di sensibilizzazione. Tali eventi non vengono considerati attività commerciale, anche laddove i beni o i servizi siano venduti ad un prezzo determinato, proprio perché possono essere effettuati solamente a livello occasionale, e quindi in numero limitato durante l’anno. Gli ETS non commerciali che effettuano durante l’anno questa specifica tipologia di raccolta fondi devono redigere, per ogni raccolta effettuata, un apposito </w:t>
          </w:r>
          <w:r w:rsidRPr="001465B6">
            <w:rPr>
              <w:rFonts w:ascii="Arial" w:hAnsi="Arial" w:cs="Arial"/>
              <w:lang w:val="it-IT"/>
            </w:rPr>
            <w:lastRenderedPageBreak/>
            <w:t>rendiconto accompagnato da una relazione illustrativa, inserendolo all’interno del bilancio di esercizio.</w:t>
          </w:r>
        </w:p>
        <w:p w14:paraId="708544A2" w14:textId="77777777" w:rsidR="00710EEC" w:rsidRPr="001465B6" w:rsidRDefault="00710EEC" w:rsidP="005F7A71">
          <w:pPr>
            <w:pStyle w:val="Listenabsatz"/>
            <w:numPr>
              <w:ilvl w:val="0"/>
              <w:numId w:val="32"/>
            </w:numPr>
            <w:spacing w:after="160" w:line="259" w:lineRule="auto"/>
            <w:jc w:val="both"/>
            <w:rPr>
              <w:rFonts w:ascii="Arial" w:hAnsi="Arial" w:cs="Arial"/>
              <w:lang w:val="it-IT"/>
            </w:rPr>
          </w:pPr>
          <w:r w:rsidRPr="001465B6">
            <w:rPr>
              <w:rFonts w:ascii="Arial" w:hAnsi="Arial" w:cs="Arial"/>
              <w:u w:val="single"/>
              <w:lang w:val="it-IT"/>
            </w:rPr>
            <w:t>5 PER MILLE</w:t>
          </w:r>
          <w:r w:rsidRPr="001465B6">
            <w:rPr>
              <w:rFonts w:ascii="Arial" w:hAnsi="Arial" w:cs="Arial"/>
              <w:lang w:val="it-IT"/>
            </w:rPr>
            <w:t xml:space="preserve">: È una modalità che permette ai contribuenti di devolvere, contestualmente alla presentazione della dichiarazione dei redditi, una percentuale pari al 5 per mille dell’imposta Irpef a enti che svolgono attività socialmente rilevanti. Gli enti beneficiari del riparto del 5 per mille sono soggetti a specifici obblighi di rendicontazione e trasparenza secondo le modalità e i termini previsti, da ultimo, dal </w:t>
          </w:r>
          <w:hyperlink r:id="rId77" w:history="1">
            <w:r w:rsidRPr="001465B6">
              <w:rPr>
                <w:rStyle w:val="Hyperlink"/>
                <w:rFonts w:ascii="Arial" w:eastAsiaTheme="minorEastAsia" w:hAnsi="Arial" w:cs="Arial"/>
                <w:lang w:val="it-IT"/>
              </w:rPr>
              <w:t>decreto del Presidente del Consiglio del 23 luglio 2020</w:t>
            </w:r>
          </w:hyperlink>
          <w:r w:rsidRPr="001465B6">
            <w:rPr>
              <w:rFonts w:ascii="Arial" w:hAnsi="Arial" w:cs="Arial"/>
              <w:lang w:val="it-IT"/>
            </w:rPr>
            <w:t>.</w:t>
          </w:r>
        </w:p>
        <w:p w14:paraId="43A6EB2B" w14:textId="77777777" w:rsidR="00710EEC" w:rsidRPr="001465B6" w:rsidRDefault="00710EEC" w:rsidP="005F7A71">
          <w:pPr>
            <w:pStyle w:val="Listenabsatz"/>
            <w:numPr>
              <w:ilvl w:val="0"/>
              <w:numId w:val="32"/>
            </w:numPr>
            <w:spacing w:after="160" w:line="259" w:lineRule="auto"/>
            <w:jc w:val="both"/>
            <w:rPr>
              <w:rFonts w:ascii="Arial" w:hAnsi="Arial" w:cs="Arial"/>
              <w:lang w:val="it-IT"/>
            </w:rPr>
          </w:pPr>
          <w:r w:rsidRPr="001465B6">
            <w:rPr>
              <w:rFonts w:ascii="Arial" w:hAnsi="Arial" w:cs="Arial"/>
              <w:u w:val="single"/>
              <w:lang w:val="it-IT"/>
            </w:rPr>
            <w:t>FONDAZIONE ITALIA SOCIALE</w:t>
          </w:r>
          <w:r w:rsidRPr="001465B6">
            <w:rPr>
              <w:rFonts w:ascii="Arial" w:hAnsi="Arial" w:cs="Arial"/>
              <w:lang w:val="it-IT"/>
            </w:rPr>
            <w:t xml:space="preserve">: Nasce nel 2017 per volontà dello Stato italiano, per essere una fondazione nazionale con lo scopo di aumentare le risorse private da dedicare a iniziative e progetti sociali di dimensioni e impatto per tutto il Paese. </w:t>
          </w:r>
          <w:hyperlink r:id="rId78" w:history="1">
            <w:r w:rsidRPr="001465B6">
              <w:rPr>
                <w:rStyle w:val="Hyperlink"/>
                <w:rFonts w:ascii="Arial" w:eastAsiaTheme="minorEastAsia" w:hAnsi="Arial" w:cs="Arial"/>
                <w:lang w:val="it-IT"/>
              </w:rPr>
              <w:t>Fondazione Donor Italia</w:t>
            </w:r>
          </w:hyperlink>
          <w:r w:rsidRPr="001465B6">
            <w:rPr>
              <w:rFonts w:ascii="Arial" w:hAnsi="Arial" w:cs="Arial"/>
              <w:lang w:val="it-IT"/>
            </w:rPr>
            <w:t xml:space="preserve"> è uno dei principali attori italiani impegnato nell’intermediazione filantropica per il supporto di individui, imprese e organizzazioni non profit, in particolare tramite la creazione di fondi filantropici (Donor Fund) e il supporto nelle donazioni internazionali. La Fondazione offre tutti i servizi e le competenze per realizzare progetti filantropici “personalizzati” attraverso la creazione di un fondo filantropico individuale (Donor Fund), che segue le volontà del donatore stesso, il quale non dovrà quindi dotarsi di una propria struttura di erogazione, offrendo una valida alternativa alla costituzione di una fondazione. La Fondazione facilita le </w:t>
          </w:r>
          <w:r w:rsidRPr="001465B6">
            <w:rPr>
              <w:rFonts w:ascii="Arial" w:hAnsi="Arial" w:cs="Arial"/>
              <w:lang w:val="it-IT"/>
            </w:rPr>
            <w:t>donazioni internazionali, consentendo a donatori (individui ed imprese) di sostenere organizzazioni straniere e beneficiare dei vantaggi fiscali previsti nel proprio paese di residenza.</w:t>
          </w:r>
        </w:p>
        <w:p w14:paraId="7598B53F" w14:textId="77777777" w:rsidR="00710EEC" w:rsidRPr="001465B6" w:rsidRDefault="00710EEC" w:rsidP="005F7A71">
          <w:pPr>
            <w:pStyle w:val="Listenabsatz"/>
            <w:numPr>
              <w:ilvl w:val="0"/>
              <w:numId w:val="32"/>
            </w:numPr>
            <w:spacing w:after="160" w:line="259" w:lineRule="auto"/>
            <w:jc w:val="both"/>
            <w:rPr>
              <w:rFonts w:ascii="Arial" w:hAnsi="Arial" w:cs="Arial"/>
              <w:lang w:val="it-IT"/>
            </w:rPr>
          </w:pPr>
          <w:r w:rsidRPr="001465B6">
            <w:rPr>
              <w:rFonts w:ascii="Arial" w:hAnsi="Arial" w:cs="Arial"/>
              <w:u w:val="single"/>
              <w:lang w:val="it-IT"/>
            </w:rPr>
            <w:t>ENTI FILANTROPICI</w:t>
          </w:r>
          <w:r w:rsidRPr="001465B6">
            <w:rPr>
              <w:rFonts w:ascii="Arial" w:hAnsi="Arial" w:cs="Arial"/>
              <w:lang w:val="it-IT"/>
            </w:rPr>
            <w:t>: Le risorse economiche necessarie allo svolgimento dell’attività degli enti filantropici derivano principalmente da contributi pubblici e privati, donazioni e lasciti testamentari, rendite patrimoniali e attività di raccolta fondi da impiegare per il raggiungimento degli scopi statutari. Nel caso degli enti filantropici, l’atto costitutivo deve indicare i principi ai quali attenersi per la gestione del patrimonio, delle raccolte fondi e delle risorse in genere delle risorse, oltre che alle modalità di erogazione di denaro, beni o servizi.</w:t>
          </w:r>
        </w:p>
        <w:p w14:paraId="7E6E2FEA" w14:textId="77777777" w:rsidR="00710EEC" w:rsidRPr="001465B6" w:rsidRDefault="00710EEC" w:rsidP="005F7A71">
          <w:pPr>
            <w:pStyle w:val="Listenabsatz"/>
            <w:numPr>
              <w:ilvl w:val="0"/>
              <w:numId w:val="32"/>
            </w:numPr>
            <w:spacing w:after="160" w:line="259" w:lineRule="auto"/>
            <w:jc w:val="both"/>
            <w:rPr>
              <w:rFonts w:ascii="Arial" w:hAnsi="Arial" w:cs="Arial"/>
              <w:lang w:val="it-IT"/>
            </w:rPr>
          </w:pPr>
          <w:r w:rsidRPr="001465B6">
            <w:rPr>
              <w:rFonts w:ascii="Arial" w:hAnsi="Arial" w:cs="Arial"/>
              <w:u w:val="single"/>
              <w:lang w:val="it-IT"/>
            </w:rPr>
            <w:t>IMPRESA SOCIALE</w:t>
          </w:r>
          <w:r w:rsidRPr="001465B6">
            <w:rPr>
              <w:rFonts w:ascii="Arial" w:hAnsi="Arial" w:cs="Arial"/>
              <w:lang w:val="it-IT"/>
            </w:rPr>
            <w:t>: La riforma contempla norme specifiche per le imprese sociali, dando loro la possibilità di accedere a forme di raccolta di capitali di rischio tramite portali telematici, in analogia a quanto previsto per le start-up innovative, e prevedendo misure agevolative volte a favorire gli investimenti di capitale.</w:t>
          </w:r>
          <w:r w:rsidRPr="001465B6">
            <w:rPr>
              <w:rFonts w:ascii="Arial" w:hAnsi="Arial" w:cs="Arial"/>
              <w:color w:val="000000" w:themeColor="text1"/>
              <w:lang w:val="it-IT"/>
            </w:rPr>
            <w:t xml:space="preserve"> </w:t>
          </w:r>
        </w:p>
        <w:p w14:paraId="643111ED" w14:textId="77777777" w:rsidR="00710EEC" w:rsidRPr="001465B6" w:rsidRDefault="00710EEC" w:rsidP="00710EEC">
          <w:pPr>
            <w:pStyle w:val="berschrift2"/>
            <w:jc w:val="both"/>
            <w:rPr>
              <w:rFonts w:ascii="Arial" w:hAnsi="Arial" w:cs="Arial"/>
              <w:lang w:val="it-IT"/>
            </w:rPr>
          </w:pPr>
          <w:bookmarkStart w:id="52" w:name="_Toc69317111"/>
          <w:bookmarkStart w:id="53" w:name="_Toc70936976"/>
          <w:r w:rsidRPr="001465B6">
            <w:rPr>
              <w:rFonts w:ascii="Arial" w:hAnsi="Arial" w:cs="Arial"/>
              <w:lang w:val="it-IT"/>
            </w:rPr>
            <w:t>Donazion</w:t>
          </w:r>
          <w:bookmarkEnd w:id="52"/>
          <w:r w:rsidRPr="001465B6">
            <w:rPr>
              <w:rFonts w:ascii="Arial" w:hAnsi="Arial" w:cs="Arial"/>
              <w:lang w:val="it-IT"/>
            </w:rPr>
            <w:t>i</w:t>
          </w:r>
          <w:bookmarkEnd w:id="53"/>
        </w:p>
        <w:p w14:paraId="49899CEB"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Le donazioni sono uno strumento per attivare la solidarietà dei cittadini, che permette alle associazioni senza scopo di lucro di ottenere mezzi per finanziare progetti che contribuiscono a mitigare le disuguaglianze, affrontare catastrofi naturali o </w:t>
          </w:r>
          <w:r w:rsidRPr="001465B6">
            <w:rPr>
              <w:rFonts w:ascii="Arial" w:hAnsi="Arial" w:cs="Arial"/>
              <w:color w:val="000000" w:themeColor="text1"/>
              <w:lang w:val="it-IT"/>
            </w:rPr>
            <w:lastRenderedPageBreak/>
            <w:t>umanitarie, aiutare a migliorare la situazione dei gruppi vulnerabili. Le ONG che raccolgono fondi dai donatori devono chiarire e allineare/collegare le loro necessità alle priorità e ai temi specifici dei donatori, e non inviare richieste generiche di fondi uguali a tutti i donatori. La normativa fiscale prevede incentivi fiscali, sotto forma di deduzioni ed esenzioni, per tutti quegli attori che hanno fatto una donazione al Terzo Settore.</w:t>
          </w:r>
        </w:p>
        <w:p w14:paraId="3F55CBD2" w14:textId="77777777" w:rsidR="00710EEC" w:rsidRPr="001465B6" w:rsidRDefault="00710EEC" w:rsidP="00710EEC">
          <w:pPr>
            <w:pStyle w:val="StandardWeb"/>
            <w:shd w:val="clear" w:color="auto" w:fill="FFFFFF"/>
            <w:spacing w:before="0" w:beforeAutospacing="0" w:after="160" w:afterAutospacing="0" w:line="276" w:lineRule="auto"/>
            <w:contextualSpacing/>
            <w:jc w:val="both"/>
            <w:rPr>
              <w:rFonts w:ascii="Arial" w:hAnsi="Arial" w:cs="Arial"/>
              <w:color w:val="5D5D5D"/>
              <w:lang w:val="it-IT"/>
            </w:rPr>
          </w:pPr>
          <w:r w:rsidRPr="001465B6">
            <w:rPr>
              <w:rFonts w:ascii="Arial" w:hAnsi="Arial" w:cs="Arial"/>
              <w:color w:val="000000" w:themeColor="text1"/>
              <w:lang w:val="it-IT"/>
            </w:rPr>
            <w:t>L'organizzazione Wired Impact offre diversi materiali che possono aiutarvi ad aumentare la donazione:</w:t>
          </w:r>
        </w:p>
        <w:p w14:paraId="59791912" w14:textId="77777777" w:rsidR="00710EEC" w:rsidRPr="001465B6" w:rsidRDefault="00802545" w:rsidP="005F7A71">
          <w:pPr>
            <w:pStyle w:val="StandardWeb"/>
            <w:numPr>
              <w:ilvl w:val="0"/>
              <w:numId w:val="25"/>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9" w:history="1">
            <w:r w:rsidR="00710EEC" w:rsidRPr="001465B6">
              <w:rPr>
                <w:rStyle w:val="Hyperlink"/>
                <w:rFonts w:ascii="Arial" w:eastAsiaTheme="majorEastAsia" w:hAnsi="Arial" w:cs="Arial"/>
                <w:lang w:val="en-GB"/>
              </w:rPr>
              <w:t>31 Ways to Boost Your Nonprofit’s Online Fundraising</w:t>
            </w:r>
          </w:hyperlink>
        </w:p>
        <w:p w14:paraId="15C3A2F4" w14:textId="77777777" w:rsidR="00710EEC" w:rsidRPr="001465B6" w:rsidRDefault="00802545" w:rsidP="005F7A71">
          <w:pPr>
            <w:pStyle w:val="StandardWeb"/>
            <w:numPr>
              <w:ilvl w:val="0"/>
              <w:numId w:val="25"/>
            </w:numPr>
            <w:shd w:val="clear" w:color="auto" w:fill="FFFFFF"/>
            <w:spacing w:before="0" w:beforeAutospacing="0" w:after="160" w:afterAutospacing="0" w:line="276" w:lineRule="auto"/>
            <w:ind w:left="714" w:hanging="357"/>
            <w:contextualSpacing/>
            <w:jc w:val="both"/>
            <w:rPr>
              <w:rFonts w:ascii="Arial" w:hAnsi="Arial" w:cs="Arial"/>
              <w:color w:val="5D5D5D"/>
              <w:lang w:val="it-IT"/>
            </w:rPr>
          </w:pPr>
          <w:hyperlink r:id="rId80" w:history="1">
            <w:r w:rsidR="00710EEC" w:rsidRPr="001465B6">
              <w:rPr>
                <w:rStyle w:val="Hyperlink"/>
                <w:rFonts w:ascii="Arial" w:hAnsi="Arial" w:cs="Arial"/>
                <w:lang w:val="it-IT"/>
              </w:rPr>
              <w:t>Online donation system</w:t>
            </w:r>
          </w:hyperlink>
        </w:p>
        <w:p w14:paraId="0D4F3533" w14:textId="77777777" w:rsidR="00710EEC" w:rsidRPr="001465B6" w:rsidRDefault="00802545" w:rsidP="005F7A71">
          <w:pPr>
            <w:pStyle w:val="StandardWeb"/>
            <w:numPr>
              <w:ilvl w:val="0"/>
              <w:numId w:val="25"/>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81" w:anchor="gid=957927704" w:history="1">
            <w:r w:rsidR="00710EEC" w:rsidRPr="001465B6">
              <w:rPr>
                <w:rStyle w:val="Hyperlink"/>
                <w:rFonts w:ascii="Arial" w:hAnsi="Arial" w:cs="Arial"/>
                <w:lang w:val="en-GB"/>
              </w:rPr>
              <w:t>Donor Flow optimiser for non-profit websites</w:t>
            </w:r>
          </w:hyperlink>
          <w:r w:rsidR="00710EEC" w:rsidRPr="001465B6">
            <w:rPr>
              <w:rFonts w:ascii="Arial" w:hAnsi="Arial" w:cs="Arial"/>
              <w:color w:val="5D5D5D"/>
              <w:lang w:val="en-GB"/>
            </w:rPr>
            <w:t xml:space="preserve"> </w:t>
          </w:r>
        </w:p>
        <w:p w14:paraId="32B88EBD" w14:textId="77777777" w:rsidR="00710EEC" w:rsidRPr="001465B6" w:rsidRDefault="00802545" w:rsidP="005F7A71">
          <w:pPr>
            <w:pStyle w:val="StandardWeb"/>
            <w:numPr>
              <w:ilvl w:val="0"/>
              <w:numId w:val="25"/>
            </w:numPr>
            <w:shd w:val="clear" w:color="auto" w:fill="FFFFFF"/>
            <w:spacing w:before="0" w:beforeAutospacing="0" w:after="160" w:afterAutospacing="0" w:line="276" w:lineRule="auto"/>
            <w:ind w:left="714" w:hanging="357"/>
            <w:contextualSpacing/>
            <w:jc w:val="both"/>
            <w:rPr>
              <w:rFonts w:ascii="Arial" w:hAnsi="Arial" w:cs="Arial"/>
              <w:color w:val="5D5D5D"/>
              <w:lang w:val="it-IT"/>
            </w:rPr>
          </w:pPr>
          <w:hyperlink r:id="rId82" w:history="1">
            <w:r w:rsidR="00710EEC" w:rsidRPr="001465B6">
              <w:rPr>
                <w:rStyle w:val="Hyperlink"/>
                <w:rFonts w:ascii="Arial" w:hAnsi="Arial" w:cs="Arial"/>
                <w:lang w:val="it-IT"/>
              </w:rPr>
              <w:t>9 common mistakes in digital Fundraising</w:t>
            </w:r>
          </w:hyperlink>
          <w:r w:rsidR="00710EEC" w:rsidRPr="001465B6">
            <w:rPr>
              <w:rFonts w:ascii="Arial" w:hAnsi="Arial" w:cs="Arial"/>
              <w:color w:val="5D5D5D"/>
              <w:lang w:val="it-IT"/>
            </w:rPr>
            <w:t xml:space="preserve"> </w:t>
          </w:r>
        </w:p>
        <w:p w14:paraId="6D48BEC0" w14:textId="77777777" w:rsidR="00710EEC" w:rsidRPr="001465B6" w:rsidRDefault="00802545" w:rsidP="005F7A71">
          <w:pPr>
            <w:pStyle w:val="StandardWeb"/>
            <w:numPr>
              <w:ilvl w:val="0"/>
              <w:numId w:val="25"/>
            </w:numPr>
            <w:shd w:val="clear" w:color="auto" w:fill="FFFFFF"/>
            <w:spacing w:before="0" w:beforeAutospacing="0" w:after="160" w:afterAutospacing="0" w:line="276" w:lineRule="auto"/>
            <w:ind w:left="714" w:hanging="357"/>
            <w:contextualSpacing/>
            <w:jc w:val="both"/>
            <w:rPr>
              <w:rFonts w:ascii="Arial" w:hAnsi="Arial" w:cs="Arial"/>
              <w:color w:val="5D5D5D"/>
              <w:lang w:val="it-IT"/>
            </w:rPr>
          </w:pPr>
          <w:hyperlink r:id="rId83" w:history="1">
            <w:r w:rsidR="00710EEC" w:rsidRPr="001465B6">
              <w:rPr>
                <w:rStyle w:val="Hyperlink"/>
                <w:rFonts w:ascii="Arial" w:hAnsi="Arial" w:cs="Arial"/>
                <w:lang w:val="it-IT"/>
              </w:rPr>
              <w:t>10 Great non-profit donation pages</w:t>
            </w:r>
          </w:hyperlink>
        </w:p>
        <w:p w14:paraId="1ACAC0A4" w14:textId="77777777" w:rsidR="00710EEC" w:rsidRPr="001465B6" w:rsidRDefault="00710EEC" w:rsidP="00710EEC">
          <w:pPr>
            <w:pStyle w:val="StandardWeb"/>
            <w:shd w:val="clear" w:color="auto" w:fill="FFFFFF"/>
            <w:spacing w:after="150" w:line="276" w:lineRule="auto"/>
            <w:jc w:val="both"/>
            <w:rPr>
              <w:rFonts w:ascii="Arial" w:hAnsi="Arial" w:cs="Arial"/>
              <w:bCs/>
              <w:color w:val="000000" w:themeColor="text1"/>
              <w:lang w:val="it-IT"/>
            </w:rPr>
          </w:pPr>
          <w:r w:rsidRPr="001465B6">
            <w:rPr>
              <w:rFonts w:ascii="Arial" w:hAnsi="Arial" w:cs="Arial"/>
              <w:bCs/>
              <w:color w:val="000000" w:themeColor="text1"/>
              <w:lang w:val="it-IT"/>
            </w:rPr>
            <w:t xml:space="preserve">Il </w:t>
          </w:r>
          <w:r w:rsidRPr="001465B6">
            <w:rPr>
              <w:rFonts w:ascii="Arial" w:hAnsi="Arial" w:cs="Arial"/>
              <w:b/>
              <w:bCs/>
              <w:color w:val="000000" w:themeColor="text1"/>
              <w:lang w:val="it-IT"/>
            </w:rPr>
            <w:t>testamento solidale</w:t>
          </w:r>
          <w:r w:rsidRPr="001465B6">
            <w:rPr>
              <w:rFonts w:ascii="Arial" w:hAnsi="Arial" w:cs="Arial"/>
              <w:bCs/>
              <w:color w:val="000000" w:themeColor="text1"/>
              <w:lang w:val="it-IT"/>
            </w:rPr>
            <w:t xml:space="preserve"> è un nuovo modo di donare. Nel testamento solidale, una o più ONG sono designate come erede o legatario, affinché ricevano una parte dei beni che compongono l'eredità, da destinare a progetti umanitari.</w:t>
          </w:r>
          <w:bookmarkStart w:id="54" w:name="_Toc69317112"/>
        </w:p>
        <w:p w14:paraId="6F4D14D7" w14:textId="77777777" w:rsidR="00710EEC" w:rsidRPr="001465B6" w:rsidRDefault="00710EEC" w:rsidP="00710EEC">
          <w:pPr>
            <w:pStyle w:val="StandardWeb"/>
            <w:shd w:val="clear" w:color="auto" w:fill="FFFFFF"/>
            <w:spacing w:after="150" w:line="276" w:lineRule="auto"/>
            <w:jc w:val="both"/>
            <w:rPr>
              <w:rFonts w:ascii="Arial" w:hAnsi="Arial" w:cs="Arial"/>
              <w:bCs/>
              <w:color w:val="000000" w:themeColor="text1"/>
              <w:lang w:val="it-IT"/>
            </w:rPr>
          </w:pPr>
          <w:r w:rsidRPr="001465B6">
            <w:rPr>
              <w:rFonts w:ascii="Arial" w:hAnsi="Arial" w:cs="Arial"/>
              <w:bCs/>
              <w:color w:val="000000" w:themeColor="text1"/>
              <w:lang w:val="it-IT"/>
            </w:rPr>
            <w:t xml:space="preserve">Esistono alcune organizzazioni come </w:t>
          </w:r>
          <w:hyperlink r:id="rId84" w:history="1">
            <w:r w:rsidRPr="001465B6">
              <w:rPr>
                <w:rStyle w:val="Hyperlink"/>
                <w:rFonts w:ascii="Arial" w:hAnsi="Arial" w:cs="Arial"/>
                <w:bCs/>
                <w:lang w:val="it-IT"/>
              </w:rPr>
              <w:t>Global Giving</w:t>
            </w:r>
          </w:hyperlink>
          <w:r w:rsidRPr="001465B6">
            <w:rPr>
              <w:rFonts w:ascii="Arial" w:hAnsi="Arial" w:cs="Arial"/>
              <w:bCs/>
              <w:color w:val="000000" w:themeColor="text1"/>
              <w:lang w:val="it-IT"/>
            </w:rPr>
            <w:t xml:space="preserve"> che connette </w:t>
          </w:r>
          <w:hyperlink r:id="rId85" w:history="1">
            <w:r w:rsidRPr="001465B6">
              <w:rPr>
                <w:rStyle w:val="Hyperlink"/>
                <w:rFonts w:ascii="Arial" w:hAnsi="Arial" w:cs="Arial"/>
                <w:bCs/>
                <w:lang w:val="it-IT"/>
              </w:rPr>
              <w:t>non-profit</w:t>
            </w:r>
          </w:hyperlink>
          <w:r w:rsidRPr="001465B6">
            <w:rPr>
              <w:rFonts w:ascii="Arial" w:hAnsi="Arial" w:cs="Arial"/>
              <w:bCs/>
              <w:color w:val="000000" w:themeColor="text1"/>
              <w:lang w:val="it-IT"/>
            </w:rPr>
            <w:t xml:space="preserve">, </w:t>
          </w:r>
          <w:hyperlink r:id="rId86" w:history="1">
            <w:r w:rsidRPr="001465B6">
              <w:rPr>
                <w:rStyle w:val="Hyperlink"/>
                <w:rFonts w:ascii="Arial" w:hAnsi="Arial" w:cs="Arial"/>
                <w:bCs/>
                <w:lang w:val="it-IT"/>
              </w:rPr>
              <w:t>donatori</w:t>
            </w:r>
          </w:hyperlink>
          <w:r w:rsidRPr="001465B6">
            <w:rPr>
              <w:rFonts w:ascii="Arial" w:hAnsi="Arial" w:cs="Arial"/>
              <w:bCs/>
              <w:color w:val="000000" w:themeColor="text1"/>
              <w:lang w:val="it-IT"/>
            </w:rPr>
            <w:t xml:space="preserve"> e </w:t>
          </w:r>
          <w:hyperlink r:id="rId87" w:history="1">
            <w:r w:rsidRPr="001465B6">
              <w:rPr>
                <w:rStyle w:val="Hyperlink"/>
                <w:rFonts w:ascii="Arial" w:hAnsi="Arial" w:cs="Arial"/>
                <w:bCs/>
                <w:lang w:val="it-IT"/>
              </w:rPr>
              <w:t>aziende</w:t>
            </w:r>
          </w:hyperlink>
          <w:r w:rsidRPr="001465B6">
            <w:rPr>
              <w:rFonts w:ascii="Arial" w:hAnsi="Arial" w:cs="Arial"/>
              <w:bCs/>
              <w:color w:val="000000" w:themeColor="text1"/>
              <w:lang w:val="it-IT"/>
            </w:rPr>
            <w:t xml:space="preserve"> in quasi tutti i paesi del mondo. Aiutano i colleghi non-profit ad accedere ai finanziamenti, agli strumenti, alla formazione e al sostegno di cui hanno bisogno per servire le loro comunità.</w:t>
          </w:r>
        </w:p>
        <w:p w14:paraId="7B255DF5" w14:textId="77777777" w:rsidR="00710EEC" w:rsidRPr="001465B6" w:rsidRDefault="00710EEC" w:rsidP="00710EEC">
          <w:pPr>
            <w:pStyle w:val="berschrift2"/>
            <w:jc w:val="both"/>
            <w:rPr>
              <w:rFonts w:ascii="Arial" w:hAnsi="Arial" w:cs="Arial"/>
              <w:lang w:val="it-IT"/>
            </w:rPr>
          </w:pPr>
          <w:bookmarkStart w:id="55" w:name="_Toc70936977"/>
          <w:bookmarkEnd w:id="54"/>
          <w:r w:rsidRPr="001465B6">
            <w:rPr>
              <w:rFonts w:ascii="Arial" w:hAnsi="Arial" w:cs="Arial"/>
              <w:lang w:val="it-IT"/>
            </w:rPr>
            <w:t>Quote associative</w:t>
          </w:r>
          <w:bookmarkEnd w:id="55"/>
        </w:p>
        <w:p w14:paraId="639288E5" w14:textId="77777777" w:rsidR="00710EEC" w:rsidRPr="001465B6" w:rsidRDefault="00710EEC" w:rsidP="00B13582">
          <w:pPr>
            <w:jc w:val="both"/>
            <w:rPr>
              <w:rFonts w:ascii="Arial" w:hAnsi="Arial" w:cs="Arial"/>
              <w:sz w:val="24"/>
              <w:lang w:val="it-IT"/>
            </w:rPr>
          </w:pPr>
          <w:bookmarkStart w:id="56" w:name="_Toc69317113"/>
          <w:r w:rsidRPr="001465B6">
            <w:rPr>
              <w:rFonts w:ascii="Arial" w:hAnsi="Arial" w:cs="Arial"/>
              <w:sz w:val="24"/>
              <w:lang w:val="it-IT"/>
            </w:rPr>
            <w:t>Le quote associative offrono una grande stabilità economica alle ONG e le aiutano a continuare il loro lavoro.</w:t>
          </w:r>
        </w:p>
        <w:p w14:paraId="079AB401" w14:textId="77777777" w:rsidR="00710EEC" w:rsidRPr="001465B6" w:rsidRDefault="00710EEC" w:rsidP="00710EEC">
          <w:pPr>
            <w:pStyle w:val="berschrift2"/>
            <w:jc w:val="both"/>
            <w:rPr>
              <w:rFonts w:ascii="Arial" w:hAnsi="Arial" w:cs="Arial"/>
              <w:lang w:val="it-IT"/>
            </w:rPr>
          </w:pPr>
          <w:bookmarkStart w:id="57" w:name="_Toc70936978"/>
          <w:r w:rsidRPr="001465B6">
            <w:rPr>
              <w:rFonts w:ascii="Arial" w:hAnsi="Arial" w:cs="Arial"/>
              <w:lang w:val="it-IT"/>
            </w:rPr>
            <w:t>Crowdfunding</w:t>
          </w:r>
          <w:bookmarkEnd w:id="56"/>
          <w:bookmarkEnd w:id="57"/>
          <w:r w:rsidRPr="001465B6">
            <w:rPr>
              <w:rFonts w:ascii="Arial" w:hAnsi="Arial" w:cs="Arial"/>
              <w:lang w:val="it-IT"/>
            </w:rPr>
            <w:t xml:space="preserve"> </w:t>
          </w:r>
        </w:p>
        <w:p w14:paraId="54F832AC"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finanziamento collettivo attraverso il crowdfunding o le campagne di crowdfunding, come </w:t>
          </w:r>
          <w:hyperlink r:id="rId88" w:history="1">
            <w:r w:rsidRPr="001465B6">
              <w:rPr>
                <w:rStyle w:val="Hyperlink"/>
                <w:rFonts w:ascii="Arial" w:hAnsi="Arial" w:cs="Arial"/>
                <w:lang w:val="it-IT"/>
              </w:rPr>
              <w:t>Teaming</w:t>
            </w:r>
          </w:hyperlink>
          <w:r w:rsidRPr="001465B6">
            <w:rPr>
              <w:rFonts w:ascii="Arial" w:hAnsi="Arial" w:cs="Arial"/>
              <w:color w:val="000000" w:themeColor="text1"/>
              <w:lang w:val="it-IT"/>
            </w:rPr>
            <w:t xml:space="preserve"> o </w:t>
          </w:r>
          <w:hyperlink r:id="rId89" w:history="1">
            <w:r w:rsidRPr="001465B6">
              <w:rPr>
                <w:rStyle w:val="Hyperlink"/>
                <w:rFonts w:ascii="Arial" w:hAnsi="Arial" w:cs="Arial"/>
                <w:lang w:val="it-IT"/>
              </w:rPr>
              <w:t>iHelp</w:t>
            </w:r>
          </w:hyperlink>
          <w:r w:rsidRPr="001465B6">
            <w:rPr>
              <w:rFonts w:ascii="Arial" w:hAnsi="Arial" w:cs="Arial"/>
              <w:color w:val="000000" w:themeColor="text1"/>
              <w:lang w:val="it-IT"/>
            </w:rPr>
            <w:t>, permettono il sostegno di organizzazioni o progetti specifici. Il crowdfunding è la pratica di finanziare un progetto o un'impresa raccogliendo piccole quantità di denaro da un gran numero di persone, in genere tramite Internet. Vi sono due tipi principali di crowdfunding: basato sulla ricompensa, quando gli imprenditori vendono un prodotto o un servizio per lanciare un concetto di business senza incorrere in debiti o sacrificare le azioni, e l'equity crowdfunding, quando il finanziatore riceve azioni di una società, di solito nelle sue prime fasi, in cambio del denaro promesso</w:t>
          </w:r>
          <w:bookmarkStart w:id="58" w:name="_Toc69317114"/>
        </w:p>
        <w:p w14:paraId="50BCE60C" w14:textId="50448EA9"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web-magazine </w:t>
          </w:r>
          <w:hyperlink r:id="rId90" w:history="1">
            <w:r w:rsidRPr="001465B6">
              <w:rPr>
                <w:rStyle w:val="Hyperlink"/>
                <w:rFonts w:ascii="Arial" w:hAnsi="Arial" w:cs="Arial"/>
                <w:lang w:val="it-IT"/>
              </w:rPr>
              <w:t>ItalianCrowdfunding</w:t>
            </w:r>
          </w:hyperlink>
          <w:r w:rsidRPr="001465B6">
            <w:rPr>
              <w:rFonts w:ascii="Arial" w:hAnsi="Arial" w:cs="Arial"/>
              <w:color w:val="000000" w:themeColor="text1"/>
              <w:lang w:val="it-IT"/>
            </w:rPr>
            <w:t xml:space="preserve"> offre informazioni sul crowdfunding e sulle piattaforme per investire e raccogliere capitali online.</w:t>
          </w:r>
        </w:p>
        <w:p w14:paraId="7121BCB6"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p>
        <w:p w14:paraId="79D233F8" w14:textId="77777777" w:rsidR="00710EEC" w:rsidRPr="001465B6" w:rsidRDefault="00710EEC" w:rsidP="00710EEC">
          <w:pPr>
            <w:pStyle w:val="berschrift2"/>
            <w:jc w:val="both"/>
            <w:rPr>
              <w:rFonts w:ascii="Arial" w:hAnsi="Arial" w:cs="Arial"/>
              <w:lang w:val="it-IT"/>
            </w:rPr>
          </w:pPr>
          <w:bookmarkStart w:id="59" w:name="_Toc70936979"/>
          <w:bookmarkEnd w:id="58"/>
          <w:r w:rsidRPr="001465B6">
            <w:rPr>
              <w:rFonts w:ascii="Arial" w:hAnsi="Arial" w:cs="Arial"/>
              <w:lang w:val="it-IT"/>
            </w:rPr>
            <w:lastRenderedPageBreak/>
            <w:t>Attività che generano reddito</w:t>
          </w:r>
          <w:bookmarkEnd w:id="59"/>
        </w:p>
        <w:p w14:paraId="1020BA97" w14:textId="77777777"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Queste fonti possono includere quote associative o di abbonamento, pubblicazioni, vendita di prodotti, contributi in natura, compreso il tempo del personale volontario, la formazione e la consulenza, ecc. che di solito sono generici o non specifici del progetto. Mentre una ONG può attuare un singolo "progetto" per un periodo di tempo (che può essere finanziato da donatori esterni), il progetto stesso può presentare una serie di opportunità per la ONG di generare fondi aggiuntivi e contributi in natura al di fuori del quadro del progetto. Ad esempio:</w:t>
          </w:r>
        </w:p>
        <w:p w14:paraId="52A2F252" w14:textId="77777777" w:rsidR="00710EEC" w:rsidRPr="001465B6" w:rsidRDefault="00710EEC" w:rsidP="00710EEC">
          <w:pPr>
            <w:pStyle w:val="StandardWeb"/>
            <w:numPr>
              <w:ilvl w:val="0"/>
              <w:numId w:val="12"/>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Sessioni di formazione e seminari possono generare quote di partecipazione e sponsorizzazioni.</w:t>
          </w:r>
        </w:p>
        <w:p w14:paraId="503707DC" w14:textId="77777777" w:rsidR="00710EEC" w:rsidRPr="001465B6" w:rsidRDefault="00710EEC" w:rsidP="00710EEC">
          <w:pPr>
            <w:pStyle w:val="StandardWeb"/>
            <w:numPr>
              <w:ilvl w:val="0"/>
              <w:numId w:val="12"/>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Pubblicazioni e altri prodotti generati da un progetto potrebbero potenzialmente essere venduti per generare ulteriore denaro.</w:t>
          </w:r>
        </w:p>
        <w:p w14:paraId="6A35551E" w14:textId="77777777" w:rsidR="00710EEC" w:rsidRPr="001465B6" w:rsidRDefault="00710EEC" w:rsidP="00710EEC">
          <w:pPr>
            <w:pStyle w:val="StandardWeb"/>
            <w:numPr>
              <w:ilvl w:val="0"/>
              <w:numId w:val="12"/>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Eventi pubblici come simposi o conferenze potrebbero essere opportunità per sollecitare donazioni dal pubblico.</w:t>
          </w:r>
        </w:p>
        <w:p w14:paraId="1B0F43B5" w14:textId="77777777" w:rsidR="00710EEC" w:rsidRPr="001465B6" w:rsidRDefault="00710EEC" w:rsidP="00710EEC">
          <w:pPr>
            <w:pStyle w:val="StandardWeb"/>
            <w:numPr>
              <w:ilvl w:val="0"/>
              <w:numId w:val="12"/>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Le aziende potrebbero contribuire a un progetto e/o alle attività generali della ONG distaccando membri dello staff come contributi in natura (il che farà risparmiare costi di personale alla ONG).</w:t>
          </w:r>
        </w:p>
        <w:p w14:paraId="33A52822" w14:textId="77777777" w:rsidR="00710EEC" w:rsidRPr="001465B6" w:rsidRDefault="00710EEC" w:rsidP="00710EEC">
          <w:pPr>
            <w:pStyle w:val="StandardWeb"/>
            <w:numPr>
              <w:ilvl w:val="0"/>
              <w:numId w:val="12"/>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Merchandising (magliette, ecc.)</w:t>
          </w:r>
        </w:p>
        <w:p w14:paraId="62016EBA" w14:textId="77777777" w:rsidR="00710EEC" w:rsidRPr="001465B6" w:rsidRDefault="00710EEC" w:rsidP="00710EEC">
          <w:pPr>
            <w:pStyle w:val="StandardWeb"/>
            <w:numPr>
              <w:ilvl w:val="0"/>
              <w:numId w:val="12"/>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Vendita di prodotti del commercio equo e solidale.</w:t>
          </w:r>
        </w:p>
        <w:p w14:paraId="6C01AF42" w14:textId="77777777" w:rsidR="00710EEC" w:rsidRPr="001465B6" w:rsidRDefault="00710EEC" w:rsidP="00710EEC">
          <w:pPr>
            <w:pStyle w:val="StandardWeb"/>
            <w:numPr>
              <w:ilvl w:val="0"/>
              <w:numId w:val="12"/>
            </w:numPr>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Compensi per altri servizi.</w:t>
          </w:r>
        </w:p>
        <w:p w14:paraId="17AD6114" w14:textId="77777777" w:rsidR="00710EEC" w:rsidRPr="001465B6" w:rsidRDefault="00710EEC" w:rsidP="00710EEC">
          <w:pPr>
            <w:rPr>
              <w:rFonts w:ascii="Arial" w:eastAsia="Times New Roman" w:hAnsi="Arial" w:cs="Arial"/>
              <w:color w:val="000000" w:themeColor="text1"/>
              <w:sz w:val="24"/>
              <w:szCs w:val="24"/>
              <w:lang w:val="it-IT"/>
            </w:rPr>
          </w:pPr>
          <w:bookmarkStart w:id="60" w:name="_Toc69317115"/>
          <w:r w:rsidRPr="001465B6">
            <w:rPr>
              <w:rFonts w:ascii="Arial" w:eastAsia="Times New Roman" w:hAnsi="Arial" w:cs="Arial"/>
              <w:color w:val="000000" w:themeColor="text1"/>
              <w:sz w:val="24"/>
              <w:szCs w:val="24"/>
              <w:lang w:val="it-IT"/>
            </w:rPr>
            <w:t>Tale generazione di risorse non solo aiuterà a raggiungere gli obiettivi e i risultati del progetto, ma fornirà anche opportunità alla ONG di generare fondi che possono essere utilizzati al di là del progetto.</w:t>
          </w:r>
        </w:p>
        <w:p w14:paraId="7171F788" w14:textId="77777777" w:rsidR="00710EEC" w:rsidRPr="001465B6" w:rsidRDefault="00710EEC" w:rsidP="00710EEC">
          <w:pPr>
            <w:pStyle w:val="berschrift2"/>
            <w:jc w:val="both"/>
            <w:rPr>
              <w:rFonts w:ascii="Arial" w:hAnsi="Arial" w:cs="Arial"/>
              <w:lang w:val="it-IT"/>
            </w:rPr>
          </w:pPr>
          <w:bookmarkStart w:id="61" w:name="_Toc70936980"/>
          <w:r w:rsidRPr="001465B6">
            <w:rPr>
              <w:rFonts w:ascii="Arial" w:hAnsi="Arial" w:cs="Arial"/>
              <w:lang w:val="it-IT"/>
            </w:rPr>
            <w:t>Su</w:t>
          </w:r>
          <w:bookmarkEnd w:id="60"/>
          <w:r w:rsidRPr="001465B6">
            <w:rPr>
              <w:rFonts w:ascii="Arial" w:hAnsi="Arial" w:cs="Arial"/>
              <w:lang w:val="it-IT"/>
            </w:rPr>
            <w:t>ssidi/sovvenzioni</w:t>
          </w:r>
          <w:bookmarkEnd w:id="61"/>
        </w:p>
        <w:p w14:paraId="3C32103F" w14:textId="77777777" w:rsidR="00710EEC" w:rsidRPr="001465B6" w:rsidRDefault="00710EEC" w:rsidP="00710EEC">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Fonti di finanziamento europee</w:t>
          </w:r>
        </w:p>
        <w:p w14:paraId="67A613D5"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Circa l'80% delle fonti di finanziamento dell'UE per le ONG sono gestite dagli stessi paesi dell'UE. Ogni paese fornisce </w:t>
          </w:r>
          <w:hyperlink r:id="rId91" w:history="1">
            <w:r w:rsidRPr="001465B6">
              <w:rPr>
                <w:rStyle w:val="Hyperlink"/>
                <w:rFonts w:ascii="Arial" w:hAnsi="Arial" w:cs="Arial"/>
                <w:lang w:val="it-IT"/>
              </w:rPr>
              <w:t>informazioni dettagliate sui finanziamenti</w:t>
            </w:r>
          </w:hyperlink>
          <w:r w:rsidRPr="001465B6">
            <w:rPr>
              <w:rFonts w:ascii="Arial" w:hAnsi="Arial" w:cs="Arial"/>
              <w:color w:val="000000" w:themeColor="text1"/>
              <w:lang w:val="it-IT"/>
            </w:rPr>
            <w:t xml:space="preserve"> e sulle procedure di applicazione sui siti web delle autorità di gestione. Il resto è gestito dalla Commissione o da altri organi dell'UE. L'Unione europea finanzia le ONG attraverso diversi fondi. </w:t>
          </w:r>
        </w:p>
        <w:p w14:paraId="6953AF23" w14:textId="77777777" w:rsidR="00710EEC" w:rsidRPr="001465B6" w:rsidRDefault="00710EEC" w:rsidP="00710EEC">
          <w:pPr>
            <w:pStyle w:val="StandardWeb"/>
            <w:shd w:val="clear" w:color="auto" w:fill="FFFFFF"/>
            <w:spacing w:after="150" w:line="276" w:lineRule="auto"/>
            <w:jc w:val="both"/>
            <w:rPr>
              <w:rFonts w:ascii="Arial" w:hAnsi="Arial" w:cs="Arial"/>
              <w:i/>
              <w:iCs/>
              <w:color w:val="000000" w:themeColor="text1"/>
              <w:lang w:val="it-IT"/>
            </w:rPr>
          </w:pPr>
          <w:r w:rsidRPr="001465B6">
            <w:rPr>
              <w:rFonts w:ascii="Arial" w:hAnsi="Arial" w:cs="Arial"/>
              <w:b/>
              <w:bCs/>
              <w:color w:val="000000" w:themeColor="text1"/>
              <w:lang w:val="it-IT"/>
            </w:rPr>
            <w:t>Inclusione sociale, parità di genere e pari opportunità</w:t>
          </w:r>
          <w:r w:rsidRPr="001465B6">
            <w:rPr>
              <w:rFonts w:ascii="Arial" w:hAnsi="Arial" w:cs="Arial"/>
              <w:i/>
              <w:iCs/>
              <w:color w:val="000000" w:themeColor="text1"/>
              <w:lang w:val="it-IT"/>
            </w:rPr>
            <w:t xml:space="preserve">: </w:t>
          </w:r>
          <w:r w:rsidRPr="001465B6">
            <w:rPr>
              <w:rFonts w:ascii="Arial" w:hAnsi="Arial" w:cs="Arial"/>
              <w:color w:val="000000" w:themeColor="text1"/>
              <w:lang w:val="it-IT"/>
            </w:rPr>
            <w:t xml:space="preserve">Le ONG che lavorano in questi settori possono beneficiare del sostegno del </w:t>
          </w:r>
          <w:hyperlink r:id="rId92" w:history="1">
            <w:r w:rsidRPr="001465B6">
              <w:rPr>
                <w:rStyle w:val="Hyperlink"/>
                <w:rFonts w:ascii="Arial" w:hAnsi="Arial" w:cs="Arial"/>
                <w:lang w:val="it-IT"/>
              </w:rPr>
              <w:t>Fondo sociale europeo</w:t>
            </w:r>
          </w:hyperlink>
          <w:r w:rsidRPr="001465B6">
            <w:rPr>
              <w:rFonts w:ascii="Arial" w:hAnsi="Arial" w:cs="Arial"/>
              <w:color w:val="000000" w:themeColor="text1"/>
              <w:lang w:val="it-IT"/>
            </w:rPr>
            <w:t xml:space="preserve"> (FSE). Questi fondi sono gestiti dalle </w:t>
          </w:r>
          <w:hyperlink r:id="rId93" w:history="1">
            <w:r w:rsidRPr="001465B6">
              <w:rPr>
                <w:rStyle w:val="Hyperlink"/>
                <w:rFonts w:ascii="Arial" w:hAnsi="Arial" w:cs="Arial"/>
                <w:lang w:val="it-IT"/>
              </w:rPr>
              <w:t>autorità di gestione</w:t>
            </w:r>
          </w:hyperlink>
          <w:r w:rsidRPr="001465B6">
            <w:rPr>
              <w:rFonts w:ascii="Arial" w:hAnsi="Arial" w:cs="Arial"/>
              <w:color w:val="000000" w:themeColor="text1"/>
              <w:lang w:val="it-IT"/>
            </w:rPr>
            <w:t xml:space="preserve"> di una regione o di un paese dell'UE.</w:t>
          </w:r>
        </w:p>
        <w:p w14:paraId="4A72CCF9"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Cultura e media</w:t>
          </w:r>
          <w:r w:rsidRPr="001465B6">
            <w:rPr>
              <w:rFonts w:ascii="Arial" w:hAnsi="Arial" w:cs="Arial"/>
              <w:i/>
              <w:iCs/>
              <w:color w:val="000000" w:themeColor="text1"/>
              <w:lang w:val="it-IT"/>
            </w:rPr>
            <w:t xml:space="preserve">: </w:t>
          </w:r>
          <w:r w:rsidRPr="001465B6">
            <w:rPr>
              <w:rFonts w:ascii="Arial" w:hAnsi="Arial" w:cs="Arial"/>
              <w:color w:val="000000" w:themeColor="text1"/>
              <w:lang w:val="it-IT"/>
            </w:rPr>
            <w:t xml:space="preserve">Il programma </w:t>
          </w:r>
          <w:hyperlink r:id="rId94" w:history="1">
            <w:r w:rsidRPr="001465B6">
              <w:rPr>
                <w:rStyle w:val="Hyperlink"/>
                <w:rFonts w:ascii="Arial" w:hAnsi="Arial" w:cs="Arial"/>
                <w:lang w:val="it-IT"/>
              </w:rPr>
              <w:t>Europa Creativa</w:t>
            </w:r>
          </w:hyperlink>
          <w:r w:rsidRPr="001465B6">
            <w:rPr>
              <w:rFonts w:ascii="Arial" w:hAnsi="Arial" w:cs="Arial"/>
              <w:color w:val="000000" w:themeColor="text1"/>
              <w:lang w:val="it-IT"/>
            </w:rPr>
            <w:t xml:space="preserve"> sostiene iniziative relative al settore audiovisivo, culturale e creativo </w:t>
          </w:r>
          <w:r w:rsidRPr="001465B6">
            <w:rPr>
              <w:rFonts w:ascii="Arial" w:hAnsi="Arial" w:cs="Arial"/>
              <w:color w:val="000000" w:themeColor="text1"/>
              <w:lang w:val="it-IT"/>
            </w:rPr>
            <w:lastRenderedPageBreak/>
            <w:t>europeo. Il programma consiste in due sottoprogrammi: CULTURA e MEDIA. Le opportunità del sottoprogramma Cultura coprono una vasta gamma di attività: progetti di cooperazione, traduzione letteraria, reti e piattaforme, mentre il sottoprogramma MEDIA fornisce sostegno finanziario per aiutare le industrie cinematografiche e audiovisive dell'UE a sviluppare, distribuire e promuovere il loro lavoro. Finanzia anche la formazione e i programmi di sviluppo del cinema. Il programma Europa Creativa è gestito dall'Agenzia esecutiva per l'istruzione, gli audiovisivi e la cultura (</w:t>
          </w:r>
          <w:hyperlink r:id="rId95" w:history="1">
            <w:r w:rsidRPr="001465B6">
              <w:rPr>
                <w:rStyle w:val="Hyperlink"/>
                <w:rFonts w:ascii="Arial" w:hAnsi="Arial" w:cs="Arial"/>
                <w:lang w:val="it-IT"/>
              </w:rPr>
              <w:t>European Education and Culture Executive Agency - EACEA</w:t>
            </w:r>
          </w:hyperlink>
          <w:r w:rsidRPr="001465B6">
            <w:rPr>
              <w:rFonts w:ascii="Arial" w:hAnsi="Arial" w:cs="Arial"/>
              <w:color w:val="000000" w:themeColor="text1"/>
              <w:lang w:val="it-IT"/>
            </w:rPr>
            <w:t>).</w:t>
          </w:r>
        </w:p>
        <w:p w14:paraId="312E3E94"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Promuovere la cittadinanza e la partecipazione civica</w:t>
          </w:r>
          <w:r w:rsidRPr="001465B6">
            <w:rPr>
              <w:rFonts w:ascii="Arial" w:hAnsi="Arial" w:cs="Arial"/>
              <w:i/>
              <w:iCs/>
              <w:color w:val="000000" w:themeColor="text1"/>
              <w:lang w:val="it-IT"/>
            </w:rPr>
            <w:t xml:space="preserve">: </w:t>
          </w:r>
          <w:r w:rsidRPr="001465B6">
            <w:rPr>
              <w:rFonts w:ascii="Arial" w:hAnsi="Arial" w:cs="Arial"/>
              <w:color w:val="000000" w:themeColor="text1"/>
              <w:lang w:val="it-IT"/>
            </w:rPr>
            <w:t xml:space="preserve">Il programma </w:t>
          </w:r>
          <w:hyperlink r:id="rId96" w:history="1">
            <w:r w:rsidRPr="001465B6">
              <w:rPr>
                <w:rStyle w:val="Hyperlink"/>
                <w:rFonts w:ascii="Arial" w:hAnsi="Arial" w:cs="Arial"/>
                <w:lang w:val="it-IT"/>
              </w:rPr>
              <w:t>Europa per i cittadini</w:t>
            </w:r>
          </w:hyperlink>
          <w:r w:rsidRPr="001465B6">
            <w:rPr>
              <w:rFonts w:ascii="Arial" w:hAnsi="Arial" w:cs="Arial"/>
              <w:color w:val="000000" w:themeColor="text1"/>
              <w:lang w:val="it-IT"/>
            </w:rPr>
            <w:t xml:space="preserve"> ha due obiettivi principali: 1) aiutare il pubblico a comprendere l'UE, la sua storia e la sua diversità; 2) promuovere la cittadinanza europea e migliorare le condizioni per la partecipazione democratica e civica a livello europeo. Anche il programma è gestito dall'EACEA.</w:t>
          </w:r>
        </w:p>
        <w:p w14:paraId="5623909A"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Ricerca e innovazione</w:t>
          </w:r>
          <w:r w:rsidRPr="001465B6">
            <w:rPr>
              <w:rFonts w:ascii="Arial" w:hAnsi="Arial" w:cs="Arial"/>
              <w:i/>
              <w:iCs/>
              <w:color w:val="000000" w:themeColor="text1"/>
              <w:lang w:val="it-IT"/>
            </w:rPr>
            <w:t xml:space="preserve">: </w:t>
          </w:r>
          <w:bookmarkStart w:id="62" w:name="_Hlk69316074"/>
          <w:r w:rsidRPr="001465B6">
            <w:rPr>
              <w:rFonts w:ascii="Arial" w:hAnsi="Arial" w:cs="Arial"/>
              <w:color w:val="000000" w:themeColor="text1"/>
              <w:lang w:val="it-IT"/>
            </w:rPr>
            <w:t xml:space="preserve">Il programma Horizon2020 ha coperto il settennio 2020-2027 ed è quindi chiuso. Questo programma ha fornito finanziamenti per progetti che coprono aree come la salute, il cambiamento demografico, la sicurezza alimentare, l'agricoltura e la silvicoltura sostenibile e la ricerca marina, marittima e delle acque interne. </w:t>
          </w:r>
        </w:p>
        <w:p w14:paraId="2D6F3FCF" w14:textId="1158CB98" w:rsidR="00710EEC" w:rsidRPr="001465B6" w:rsidRDefault="00802545" w:rsidP="00710EEC">
          <w:pPr>
            <w:pStyle w:val="StandardWeb"/>
            <w:shd w:val="clear" w:color="auto" w:fill="FFFFFF"/>
            <w:spacing w:after="150" w:line="276" w:lineRule="auto"/>
            <w:jc w:val="both"/>
            <w:rPr>
              <w:rFonts w:ascii="Arial" w:hAnsi="Arial" w:cs="Arial"/>
              <w:color w:val="000000" w:themeColor="text1"/>
              <w:lang w:val="it-IT"/>
            </w:rPr>
          </w:pPr>
          <w:hyperlink r:id="rId97" w:history="1">
            <w:r w:rsidR="00710EEC" w:rsidRPr="001465B6">
              <w:rPr>
                <w:rStyle w:val="Hyperlink"/>
                <w:rFonts w:ascii="Arial" w:hAnsi="Arial" w:cs="Arial"/>
                <w:lang w:val="it-IT"/>
              </w:rPr>
              <w:t>Horizon</w:t>
            </w:r>
            <w:r w:rsidR="009D58DD" w:rsidRPr="001465B6">
              <w:rPr>
                <w:rStyle w:val="Hyperlink"/>
                <w:rFonts w:ascii="Arial" w:hAnsi="Arial" w:cs="Arial"/>
                <w:lang w:val="it-IT"/>
              </w:rPr>
              <w:t xml:space="preserve"> </w:t>
            </w:r>
            <w:r w:rsidR="00710EEC" w:rsidRPr="001465B6">
              <w:rPr>
                <w:rStyle w:val="Hyperlink"/>
                <w:rFonts w:ascii="Arial" w:hAnsi="Arial" w:cs="Arial"/>
                <w:lang w:val="it-IT"/>
              </w:rPr>
              <w:t>Europe</w:t>
            </w:r>
          </w:hyperlink>
          <w:r w:rsidR="00710EEC" w:rsidRPr="001465B6">
            <w:rPr>
              <w:rFonts w:ascii="Arial" w:hAnsi="Arial" w:cs="Arial"/>
              <w:color w:val="000000" w:themeColor="text1"/>
              <w:lang w:val="it-IT"/>
            </w:rPr>
            <w:t xml:space="preserve"> è il nuovo programma quadro per la ricerca e l'innovazione, in vigore dal 2021-2027. Le istituzioni dell'UE hanno raggiunto un </w:t>
          </w:r>
          <w:hyperlink r:id="rId98" w:history="1">
            <w:r w:rsidR="00710EEC" w:rsidRPr="001465B6">
              <w:rPr>
                <w:rStyle w:val="Hyperlink"/>
                <w:rFonts w:ascii="Arial" w:hAnsi="Arial" w:cs="Arial"/>
                <w:lang w:val="it-IT"/>
              </w:rPr>
              <w:t>accordo politico su Horizon</w:t>
            </w:r>
            <w:r w:rsidR="009D58DD" w:rsidRPr="001465B6">
              <w:rPr>
                <w:rStyle w:val="Hyperlink"/>
                <w:rFonts w:ascii="Arial" w:hAnsi="Arial" w:cs="Arial"/>
                <w:lang w:val="it-IT"/>
              </w:rPr>
              <w:t xml:space="preserve"> </w:t>
            </w:r>
            <w:r w:rsidR="00710EEC" w:rsidRPr="001465B6">
              <w:rPr>
                <w:rStyle w:val="Hyperlink"/>
                <w:rFonts w:ascii="Arial" w:hAnsi="Arial" w:cs="Arial"/>
                <w:lang w:val="it-IT"/>
              </w:rPr>
              <w:t>Europe</w:t>
            </w:r>
          </w:hyperlink>
          <w:r w:rsidR="00710EEC" w:rsidRPr="001465B6">
            <w:rPr>
              <w:rFonts w:ascii="Arial" w:hAnsi="Arial" w:cs="Arial"/>
              <w:color w:val="000000" w:themeColor="text1"/>
              <w:lang w:val="it-IT"/>
            </w:rPr>
            <w:t xml:space="preserve"> l'11 dicembre 2020. Il </w:t>
          </w:r>
          <w:hyperlink r:id="rId99" w:history="1">
            <w:r w:rsidR="00710EEC" w:rsidRPr="001465B6">
              <w:rPr>
                <w:rStyle w:val="Hyperlink"/>
                <w:rFonts w:ascii="Arial" w:hAnsi="Arial" w:cs="Arial"/>
                <w:lang w:val="it-IT"/>
              </w:rPr>
              <w:t>primo piano strategico di Horizon</w:t>
            </w:r>
            <w:r w:rsidR="009D58DD" w:rsidRPr="001465B6">
              <w:rPr>
                <w:rStyle w:val="Hyperlink"/>
                <w:rFonts w:ascii="Arial" w:hAnsi="Arial" w:cs="Arial"/>
                <w:lang w:val="it-IT"/>
              </w:rPr>
              <w:t xml:space="preserve"> </w:t>
            </w:r>
            <w:r w:rsidR="00710EEC" w:rsidRPr="001465B6">
              <w:rPr>
                <w:rStyle w:val="Hyperlink"/>
                <w:rFonts w:ascii="Arial" w:hAnsi="Arial" w:cs="Arial"/>
                <w:lang w:val="it-IT"/>
              </w:rPr>
              <w:t>Europe (2021-2024)</w:t>
            </w:r>
          </w:hyperlink>
          <w:r w:rsidR="00710EEC" w:rsidRPr="001465B6">
            <w:rPr>
              <w:rFonts w:ascii="Arial" w:hAnsi="Arial" w:cs="Arial"/>
              <w:color w:val="000000" w:themeColor="text1"/>
              <w:lang w:val="it-IT"/>
            </w:rPr>
            <w:t xml:space="preserve"> è stato adottato nel marzo 2021. I primi programmi di lavoro dovrebbero essere pubblicati verso aprile 2021. </w:t>
          </w:r>
        </w:p>
        <w:p w14:paraId="1FEFB634" w14:textId="168741B7" w:rsidR="00710EEC" w:rsidRPr="001465B6" w:rsidRDefault="00710EEC" w:rsidP="00710EEC">
          <w:pPr>
            <w:shd w:val="clear" w:color="auto" w:fill="FFFFFF"/>
            <w:spacing w:line="276" w:lineRule="auto"/>
            <w:jc w:val="both"/>
            <w:rPr>
              <w:rFonts w:ascii="Arial" w:eastAsia="Times New Roman" w:hAnsi="Arial" w:cs="Arial"/>
              <w:color w:val="000000" w:themeColor="text1"/>
              <w:sz w:val="24"/>
              <w:szCs w:val="24"/>
              <w:lang w:val="it-IT"/>
            </w:rPr>
          </w:pPr>
          <w:r w:rsidRPr="001465B6">
            <w:rPr>
              <w:rFonts w:ascii="Arial" w:eastAsia="Times New Roman" w:hAnsi="Arial" w:cs="Arial"/>
              <w:color w:val="000000" w:themeColor="text1"/>
              <w:sz w:val="24"/>
              <w:szCs w:val="24"/>
              <w:lang w:val="it-IT"/>
            </w:rPr>
            <w:t>Il programma Horizon</w:t>
          </w:r>
          <w:r w:rsidR="009D58DD" w:rsidRPr="001465B6">
            <w:rPr>
              <w:rFonts w:ascii="Arial" w:eastAsia="Times New Roman" w:hAnsi="Arial" w:cs="Arial"/>
              <w:color w:val="000000" w:themeColor="text1"/>
              <w:sz w:val="24"/>
              <w:szCs w:val="24"/>
              <w:lang w:val="it-IT"/>
            </w:rPr>
            <w:t xml:space="preserve"> </w:t>
          </w:r>
          <w:r w:rsidRPr="001465B6">
            <w:rPr>
              <w:rFonts w:ascii="Arial" w:eastAsia="Times New Roman" w:hAnsi="Arial" w:cs="Arial"/>
              <w:color w:val="000000" w:themeColor="text1"/>
              <w:sz w:val="24"/>
              <w:szCs w:val="24"/>
              <w:lang w:val="it-IT"/>
            </w:rPr>
            <w:t xml:space="preserve">Europe ruota attorno a tre pilastri e un'attività orizzontale: </w:t>
          </w:r>
        </w:p>
        <w:p w14:paraId="4A2D9FBD" w14:textId="77777777" w:rsidR="00710EEC" w:rsidRPr="001465B6" w:rsidRDefault="00710EEC" w:rsidP="005F7A71">
          <w:pPr>
            <w:pStyle w:val="Listenabsatz"/>
            <w:numPr>
              <w:ilvl w:val="0"/>
              <w:numId w:val="46"/>
            </w:numPr>
            <w:shd w:val="clear" w:color="auto" w:fill="FFFFFF"/>
            <w:spacing w:after="160" w:line="276" w:lineRule="auto"/>
            <w:jc w:val="both"/>
            <w:rPr>
              <w:rFonts w:ascii="Arial" w:hAnsi="Arial" w:cs="Arial"/>
              <w:color w:val="000000" w:themeColor="text1"/>
              <w:lang w:val="it-IT"/>
            </w:rPr>
          </w:pPr>
          <w:r w:rsidRPr="001465B6">
            <w:rPr>
              <w:rFonts w:ascii="Arial" w:hAnsi="Arial" w:cs="Arial"/>
              <w:color w:val="000000" w:themeColor="text1"/>
              <w:lang w:val="it-IT"/>
            </w:rPr>
            <w:t>Pilastro I – Eccellenza Scientifica</w:t>
          </w:r>
        </w:p>
        <w:p w14:paraId="5355EE00" w14:textId="60A12270" w:rsidR="00710EEC" w:rsidRPr="001465B6" w:rsidRDefault="00710EEC" w:rsidP="005F7A71">
          <w:pPr>
            <w:pStyle w:val="Listenabsatz"/>
            <w:numPr>
              <w:ilvl w:val="0"/>
              <w:numId w:val="46"/>
            </w:numPr>
            <w:shd w:val="clear" w:color="auto" w:fill="FFFFFF"/>
            <w:spacing w:after="160" w:line="276" w:lineRule="auto"/>
            <w:jc w:val="both"/>
            <w:rPr>
              <w:rFonts w:ascii="Arial" w:hAnsi="Arial" w:cs="Arial"/>
              <w:color w:val="000000" w:themeColor="text1"/>
              <w:lang w:val="it-IT"/>
            </w:rPr>
          </w:pPr>
          <w:r w:rsidRPr="001465B6">
            <w:rPr>
              <w:rFonts w:ascii="Arial" w:hAnsi="Arial" w:cs="Arial"/>
              <w:color w:val="000000" w:themeColor="text1"/>
              <w:lang w:val="it-IT"/>
            </w:rPr>
            <w:t>Pilastro II - Sfide Globali e Competitività Industriale Europea</w:t>
          </w:r>
        </w:p>
        <w:p w14:paraId="229855C3" w14:textId="77777777" w:rsidR="00710EEC" w:rsidRPr="001465B6" w:rsidRDefault="00710EEC" w:rsidP="005F7A71">
          <w:pPr>
            <w:pStyle w:val="Listenabsatz"/>
            <w:numPr>
              <w:ilvl w:val="0"/>
              <w:numId w:val="46"/>
            </w:numPr>
            <w:shd w:val="clear" w:color="auto" w:fill="FFFFFF"/>
            <w:spacing w:after="160" w:line="276" w:lineRule="auto"/>
            <w:jc w:val="both"/>
            <w:rPr>
              <w:rFonts w:ascii="Arial" w:hAnsi="Arial" w:cs="Arial"/>
              <w:color w:val="000000" w:themeColor="text1"/>
              <w:lang w:val="it-IT"/>
            </w:rPr>
          </w:pPr>
          <w:r w:rsidRPr="001465B6">
            <w:rPr>
              <w:rFonts w:ascii="Arial" w:hAnsi="Arial" w:cs="Arial"/>
              <w:color w:val="000000" w:themeColor="text1"/>
              <w:lang w:val="it-IT"/>
            </w:rPr>
            <w:t>Pilastro III – Europa Innovativa</w:t>
          </w:r>
        </w:p>
        <w:p w14:paraId="491ED28F" w14:textId="77777777" w:rsidR="00710EEC" w:rsidRPr="001465B6" w:rsidRDefault="00710EEC" w:rsidP="005F7A71">
          <w:pPr>
            <w:pStyle w:val="Listenabsatz"/>
            <w:numPr>
              <w:ilvl w:val="0"/>
              <w:numId w:val="46"/>
            </w:numPr>
            <w:shd w:val="clear" w:color="auto" w:fill="FFFFFF"/>
            <w:spacing w:after="16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Attività orizzontale - Ampliare la partecipazione e consolidare lo Spazio europeo della ricerca. </w:t>
          </w:r>
        </w:p>
        <w:p w14:paraId="3E80A50C" w14:textId="77777777" w:rsidR="00710EEC" w:rsidRPr="001465B6" w:rsidRDefault="00710EEC" w:rsidP="00710EEC">
          <w:pPr>
            <w:shd w:val="clear" w:color="auto" w:fill="FFFFFF"/>
            <w:spacing w:line="276" w:lineRule="auto"/>
            <w:ind w:left="360"/>
            <w:jc w:val="both"/>
            <w:rPr>
              <w:rFonts w:ascii="Arial" w:eastAsia="Times New Roman" w:hAnsi="Arial" w:cs="Arial"/>
              <w:sz w:val="24"/>
              <w:szCs w:val="24"/>
              <w:lang w:val="it-IT" w:eastAsia="en-GB"/>
            </w:rPr>
          </w:pPr>
          <w:r w:rsidRPr="001465B6">
            <w:rPr>
              <w:rFonts w:ascii="Arial" w:eastAsia="Times New Roman" w:hAnsi="Arial" w:cs="Arial"/>
              <w:sz w:val="24"/>
              <w:szCs w:val="24"/>
              <w:lang w:val="it-IT" w:eastAsia="en-GB"/>
            </w:rPr>
            <w:t>L’obiettivo "Sfide globali e competitività industriale europea" sarà raggiunto attraverso progetti da presentare nell'ambito delle call relative a 6 diversi cluster:</w:t>
          </w:r>
        </w:p>
        <w:p w14:paraId="684882D1" w14:textId="77777777" w:rsidR="00710EEC" w:rsidRPr="001465B6" w:rsidRDefault="00710EEC" w:rsidP="005F7A71">
          <w:pPr>
            <w:pStyle w:val="Listenabsatz"/>
            <w:numPr>
              <w:ilvl w:val="0"/>
              <w:numId w:val="47"/>
            </w:numPr>
            <w:shd w:val="clear" w:color="auto" w:fill="FFFFFF"/>
            <w:spacing w:line="276" w:lineRule="auto"/>
            <w:jc w:val="both"/>
            <w:rPr>
              <w:rFonts w:ascii="Arial" w:hAnsi="Arial" w:cs="Arial"/>
              <w:lang w:val="it-IT" w:eastAsia="en-GB"/>
            </w:rPr>
          </w:pPr>
          <w:r w:rsidRPr="001465B6">
            <w:rPr>
              <w:rFonts w:ascii="Arial" w:hAnsi="Arial" w:cs="Arial"/>
              <w:lang w:val="it-IT" w:eastAsia="en-GB"/>
            </w:rPr>
            <w:t>Cluster 1: Sanità;</w:t>
          </w:r>
        </w:p>
        <w:p w14:paraId="40CF7460" w14:textId="77777777" w:rsidR="00710EEC" w:rsidRPr="001465B6" w:rsidRDefault="00710EEC" w:rsidP="005F7A71">
          <w:pPr>
            <w:pStyle w:val="Listenabsatz"/>
            <w:numPr>
              <w:ilvl w:val="0"/>
              <w:numId w:val="47"/>
            </w:numPr>
            <w:shd w:val="clear" w:color="auto" w:fill="FFFFFF"/>
            <w:spacing w:before="100" w:beforeAutospacing="1" w:after="150" w:afterAutospacing="1" w:line="276" w:lineRule="auto"/>
            <w:jc w:val="both"/>
            <w:rPr>
              <w:rFonts w:ascii="Arial" w:hAnsi="Arial" w:cs="Arial"/>
              <w:lang w:val="it-IT" w:eastAsia="en-GB"/>
            </w:rPr>
          </w:pPr>
          <w:r w:rsidRPr="001465B6">
            <w:rPr>
              <w:rFonts w:ascii="Arial" w:hAnsi="Arial" w:cs="Arial"/>
              <w:lang w:val="it-IT" w:eastAsia="en-GB"/>
            </w:rPr>
            <w:t>Cluster 2: Cultura, Creatività e Società Inclusiva;</w:t>
          </w:r>
        </w:p>
        <w:p w14:paraId="71B068A7" w14:textId="77777777" w:rsidR="00710EEC" w:rsidRPr="001465B6" w:rsidRDefault="00710EEC" w:rsidP="005F7A71">
          <w:pPr>
            <w:pStyle w:val="Listenabsatz"/>
            <w:numPr>
              <w:ilvl w:val="0"/>
              <w:numId w:val="47"/>
            </w:numPr>
            <w:shd w:val="clear" w:color="auto" w:fill="FFFFFF"/>
            <w:spacing w:before="100" w:beforeAutospacing="1" w:after="150" w:afterAutospacing="1" w:line="276" w:lineRule="auto"/>
            <w:jc w:val="both"/>
            <w:rPr>
              <w:rFonts w:ascii="Arial" w:hAnsi="Arial" w:cs="Arial"/>
              <w:lang w:val="it-IT" w:eastAsia="en-GB"/>
            </w:rPr>
          </w:pPr>
          <w:r w:rsidRPr="001465B6">
            <w:rPr>
              <w:rFonts w:ascii="Arial" w:hAnsi="Arial" w:cs="Arial"/>
              <w:lang w:val="it-IT" w:eastAsia="en-GB"/>
            </w:rPr>
            <w:t>Cluster 3: Sicurezza Civile per la Società;</w:t>
          </w:r>
        </w:p>
        <w:p w14:paraId="17ABD072" w14:textId="77777777" w:rsidR="00710EEC" w:rsidRPr="001465B6" w:rsidRDefault="00710EEC" w:rsidP="005F7A71">
          <w:pPr>
            <w:pStyle w:val="Listenabsatz"/>
            <w:numPr>
              <w:ilvl w:val="0"/>
              <w:numId w:val="47"/>
            </w:numPr>
            <w:shd w:val="clear" w:color="auto" w:fill="FFFFFF"/>
            <w:spacing w:before="100" w:beforeAutospacing="1" w:after="150" w:afterAutospacing="1" w:line="276" w:lineRule="auto"/>
            <w:jc w:val="both"/>
            <w:rPr>
              <w:rFonts w:ascii="Arial" w:hAnsi="Arial" w:cs="Arial"/>
              <w:lang w:val="it-IT" w:eastAsia="en-GB"/>
            </w:rPr>
          </w:pPr>
          <w:r w:rsidRPr="001465B6">
            <w:rPr>
              <w:rFonts w:ascii="Arial" w:hAnsi="Arial" w:cs="Arial"/>
              <w:lang w:val="it-IT" w:eastAsia="en-GB"/>
            </w:rPr>
            <w:t>Cluster 4: Digitale, Industria e Spazio;</w:t>
          </w:r>
        </w:p>
        <w:p w14:paraId="35686FF8" w14:textId="77777777" w:rsidR="00710EEC" w:rsidRPr="001465B6" w:rsidRDefault="00710EEC" w:rsidP="005F7A71">
          <w:pPr>
            <w:pStyle w:val="Listenabsatz"/>
            <w:numPr>
              <w:ilvl w:val="0"/>
              <w:numId w:val="47"/>
            </w:numPr>
            <w:shd w:val="clear" w:color="auto" w:fill="FFFFFF"/>
            <w:spacing w:before="100" w:beforeAutospacing="1" w:after="150" w:afterAutospacing="1" w:line="276" w:lineRule="auto"/>
            <w:jc w:val="both"/>
            <w:rPr>
              <w:rFonts w:ascii="Arial" w:hAnsi="Arial" w:cs="Arial"/>
              <w:lang w:val="it-IT" w:eastAsia="en-GB"/>
            </w:rPr>
          </w:pPr>
          <w:r w:rsidRPr="001465B6">
            <w:rPr>
              <w:rFonts w:ascii="Arial" w:hAnsi="Arial" w:cs="Arial"/>
              <w:lang w:val="it-IT" w:eastAsia="en-GB"/>
            </w:rPr>
            <w:t>Cluster 5: Clima, Energia e Mobilità;</w:t>
          </w:r>
        </w:p>
        <w:p w14:paraId="029C4CAC" w14:textId="77777777" w:rsidR="00710EEC" w:rsidRPr="001465B6" w:rsidRDefault="00710EEC" w:rsidP="005F7A71">
          <w:pPr>
            <w:pStyle w:val="Listenabsatz"/>
            <w:numPr>
              <w:ilvl w:val="0"/>
              <w:numId w:val="47"/>
            </w:numPr>
            <w:shd w:val="clear" w:color="auto" w:fill="FFFFFF"/>
            <w:spacing w:before="100" w:beforeAutospacing="1" w:after="150" w:afterAutospacing="1" w:line="276" w:lineRule="auto"/>
            <w:jc w:val="both"/>
            <w:rPr>
              <w:rFonts w:ascii="Arial" w:hAnsi="Arial" w:cs="Arial"/>
              <w:lang w:val="it-IT" w:eastAsia="en-GB"/>
            </w:rPr>
          </w:pPr>
          <w:r w:rsidRPr="001465B6">
            <w:rPr>
              <w:rFonts w:ascii="Arial" w:hAnsi="Arial" w:cs="Arial"/>
              <w:lang w:val="it-IT" w:eastAsia="en-GB"/>
            </w:rPr>
            <w:lastRenderedPageBreak/>
            <w:t>Cluster 6: Prodotti alimentari, Bioeconomia, Risorse Naturali, Agricoltura e Ambiente.</w:t>
          </w:r>
        </w:p>
        <w:bookmarkEnd w:id="62"/>
        <w:p w14:paraId="41361237" w14:textId="77777777" w:rsidR="00710EEC" w:rsidRPr="001465B6" w:rsidRDefault="00710EEC" w:rsidP="00710EEC">
          <w:pPr>
            <w:pStyle w:val="StandardWeb"/>
            <w:shd w:val="clear" w:color="auto" w:fill="FFFFFF"/>
            <w:spacing w:after="150" w:line="276" w:lineRule="auto"/>
            <w:jc w:val="both"/>
            <w:rPr>
              <w:rFonts w:ascii="Arial" w:hAnsi="Arial" w:cs="Arial"/>
              <w:lang w:val="it-IT" w:eastAsia="en-GB"/>
            </w:rPr>
          </w:pPr>
          <w:r w:rsidRPr="001465B6">
            <w:rPr>
              <w:rFonts w:ascii="Arial" w:hAnsi="Arial" w:cs="Arial"/>
              <w:lang w:val="it-IT" w:eastAsia="en-GB"/>
            </w:rPr>
            <w:t>Di particolare interesse per le ONG e le organizzazioni “green” sono i Cluster 5 e 6.</w:t>
          </w:r>
        </w:p>
        <w:p w14:paraId="52659682" w14:textId="5043FE59"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È possibile scaricare la </w:t>
          </w:r>
          <w:hyperlink r:id="rId100" w:history="1">
            <w:r w:rsidRPr="001465B6">
              <w:rPr>
                <w:rStyle w:val="Hyperlink"/>
                <w:rFonts w:ascii="Arial" w:hAnsi="Arial" w:cs="Arial"/>
                <w:lang w:val="it-IT"/>
              </w:rPr>
              <w:t>presentazione</w:t>
            </w:r>
          </w:hyperlink>
          <w:r w:rsidRPr="001465B6">
            <w:rPr>
              <w:rFonts w:ascii="Arial" w:hAnsi="Arial" w:cs="Arial"/>
              <w:color w:val="000000" w:themeColor="text1"/>
              <w:lang w:val="it-IT"/>
            </w:rPr>
            <w:t xml:space="preserve"> ufficiale del programma Horizon Europe in 23 lingue. Ecco la versione in </w:t>
          </w:r>
          <w:hyperlink r:id="rId101" w:history="1">
            <w:r w:rsidRPr="001465B6">
              <w:rPr>
                <w:rStyle w:val="Hyperlink"/>
                <w:rFonts w:ascii="Arial" w:hAnsi="Arial" w:cs="Arial"/>
                <w:lang w:val="it-IT"/>
              </w:rPr>
              <w:t>Italiano</w:t>
            </w:r>
          </w:hyperlink>
          <w:r w:rsidRPr="001465B6">
            <w:rPr>
              <w:rFonts w:ascii="Arial" w:hAnsi="Arial" w:cs="Arial"/>
              <w:color w:val="000000" w:themeColor="text1"/>
              <w:lang w:val="it-IT"/>
            </w:rPr>
            <w:t>.</w:t>
          </w:r>
        </w:p>
        <w:p w14:paraId="1E4BD17F" w14:textId="77777777" w:rsidR="00710EEC" w:rsidRPr="001465B6" w:rsidRDefault="00710EEC" w:rsidP="00710EEC">
          <w:pPr>
            <w:pStyle w:val="StandardWeb"/>
            <w:shd w:val="clear" w:color="auto" w:fill="FFFFFF"/>
            <w:spacing w:before="0" w:beforeAutospacing="0" w:after="0" w:afterAutospacing="0" w:line="276" w:lineRule="auto"/>
            <w:jc w:val="both"/>
            <w:rPr>
              <w:rFonts w:ascii="Arial" w:hAnsi="Arial" w:cs="Arial"/>
              <w:color w:val="000000" w:themeColor="text1"/>
              <w:lang w:val="it-IT"/>
            </w:rPr>
          </w:pPr>
          <w:r w:rsidRPr="001465B6">
            <w:rPr>
              <w:rFonts w:ascii="Arial" w:hAnsi="Arial" w:cs="Arial"/>
              <w:noProof/>
              <w:lang w:val="de-DE" w:eastAsia="de-DE"/>
            </w:rPr>
            <w:drawing>
              <wp:inline distT="0" distB="0" distL="0" distR="0" wp14:anchorId="2820D482" wp14:editId="1FBED787">
                <wp:extent cx="4200525" cy="2238856"/>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14494" cy="2246302"/>
                        </a:xfrm>
                        <a:prstGeom prst="rect">
                          <a:avLst/>
                        </a:prstGeom>
                        <a:noFill/>
                        <a:ln>
                          <a:noFill/>
                        </a:ln>
                      </pic:spPr>
                    </pic:pic>
                  </a:graphicData>
                </a:graphic>
              </wp:inline>
            </w:drawing>
          </w:r>
        </w:p>
        <w:p w14:paraId="5DB0A790" w14:textId="5DF0C57F" w:rsidR="00710EEC" w:rsidRPr="001465B6" w:rsidRDefault="00710EEC" w:rsidP="00710EEC">
          <w:pPr>
            <w:pStyle w:val="StandardWeb"/>
            <w:shd w:val="clear" w:color="auto" w:fill="FFFFFF"/>
            <w:spacing w:before="0" w:beforeAutospacing="0" w:after="0" w:afterAutospacing="0"/>
            <w:jc w:val="both"/>
            <w:rPr>
              <w:rFonts w:ascii="Arial" w:hAnsi="Arial" w:cs="Arial"/>
              <w:i/>
              <w:iCs/>
              <w:color w:val="000000" w:themeColor="text1"/>
              <w:sz w:val="22"/>
              <w:szCs w:val="22"/>
              <w:lang w:val="it-IT"/>
            </w:rPr>
          </w:pPr>
          <w:r w:rsidRPr="001465B6">
            <w:rPr>
              <w:rFonts w:ascii="Arial" w:hAnsi="Arial" w:cs="Arial"/>
              <w:i/>
              <w:iCs/>
              <w:color w:val="000000" w:themeColor="text1"/>
              <w:sz w:val="22"/>
              <w:szCs w:val="22"/>
              <w:lang w:val="it-IT"/>
            </w:rPr>
            <w:t>Struttura preliminare del Programma Horizon</w:t>
          </w:r>
          <w:r w:rsidR="009D58DD" w:rsidRPr="001465B6">
            <w:rPr>
              <w:rFonts w:ascii="Arial" w:hAnsi="Arial" w:cs="Arial"/>
              <w:i/>
              <w:iCs/>
              <w:color w:val="000000" w:themeColor="text1"/>
              <w:sz w:val="22"/>
              <w:szCs w:val="22"/>
              <w:lang w:val="it-IT"/>
            </w:rPr>
            <w:t xml:space="preserve"> </w:t>
          </w:r>
          <w:r w:rsidRPr="001465B6">
            <w:rPr>
              <w:rFonts w:ascii="Arial" w:hAnsi="Arial" w:cs="Arial"/>
              <w:i/>
              <w:iCs/>
              <w:color w:val="000000" w:themeColor="text1"/>
              <w:sz w:val="22"/>
              <w:szCs w:val="22"/>
              <w:lang w:val="it-IT"/>
            </w:rPr>
            <w:t xml:space="preserve">Europe. </w:t>
          </w:r>
        </w:p>
        <w:p w14:paraId="5D192284" w14:textId="77777777" w:rsidR="00710EEC" w:rsidRPr="001465B6" w:rsidRDefault="00710EEC" w:rsidP="00710EEC">
          <w:pPr>
            <w:pStyle w:val="StandardWeb"/>
            <w:shd w:val="clear" w:color="auto" w:fill="FFFFFF"/>
            <w:spacing w:before="0" w:beforeAutospacing="0" w:after="0" w:afterAutospacing="0" w:line="276" w:lineRule="auto"/>
            <w:jc w:val="both"/>
            <w:rPr>
              <w:rFonts w:ascii="Arial" w:hAnsi="Arial" w:cs="Arial"/>
              <w:i/>
              <w:iCs/>
              <w:color w:val="000000" w:themeColor="text1"/>
              <w:sz w:val="22"/>
              <w:szCs w:val="22"/>
              <w:lang w:val="it-IT"/>
            </w:rPr>
          </w:pPr>
          <w:r w:rsidRPr="001465B6">
            <w:rPr>
              <w:rFonts w:ascii="Arial" w:hAnsi="Arial" w:cs="Arial"/>
              <w:i/>
              <w:iCs/>
              <w:color w:val="000000" w:themeColor="text1"/>
              <w:sz w:val="22"/>
              <w:szCs w:val="22"/>
              <w:lang w:val="it-IT"/>
            </w:rPr>
            <w:t>Fonte: EASME</w:t>
          </w:r>
        </w:p>
        <w:p w14:paraId="284E0EAD" w14:textId="77777777" w:rsidR="00710EEC" w:rsidRPr="001465B6" w:rsidRDefault="00710EEC" w:rsidP="00710EEC">
          <w:pPr>
            <w:pStyle w:val="StandardWeb"/>
            <w:shd w:val="clear" w:color="auto" w:fill="FFFFFF"/>
            <w:spacing w:before="0" w:beforeAutospacing="0" w:after="0" w:afterAutospacing="0" w:line="276" w:lineRule="auto"/>
            <w:jc w:val="both"/>
            <w:rPr>
              <w:rFonts w:ascii="Arial" w:hAnsi="Arial" w:cs="Arial"/>
              <w:i/>
              <w:iCs/>
              <w:color w:val="000000" w:themeColor="text1"/>
              <w:sz w:val="22"/>
              <w:szCs w:val="22"/>
              <w:lang w:val="it-IT"/>
            </w:rPr>
          </w:pPr>
        </w:p>
        <w:p w14:paraId="5595CBD4" w14:textId="77777777" w:rsidR="00710EEC" w:rsidRPr="001465B6" w:rsidRDefault="00710EEC" w:rsidP="00710EEC">
          <w:pPr>
            <w:pStyle w:val="StandardWeb"/>
            <w:shd w:val="clear" w:color="auto" w:fill="FFFFFF"/>
            <w:spacing w:before="0" w:beforeAutospacing="0" w:after="0" w:afterAutospacing="0" w:line="276" w:lineRule="auto"/>
            <w:jc w:val="both"/>
            <w:rPr>
              <w:rFonts w:ascii="Arial" w:hAnsi="Arial" w:cs="Arial"/>
              <w:i/>
              <w:iCs/>
              <w:color w:val="000000" w:themeColor="text1"/>
              <w:lang w:val="it-IT"/>
            </w:rPr>
          </w:pPr>
          <w:r w:rsidRPr="001465B6">
            <w:rPr>
              <w:rFonts w:ascii="Arial" w:hAnsi="Arial" w:cs="Arial"/>
              <w:b/>
              <w:bCs/>
              <w:color w:val="000000" w:themeColor="text1"/>
              <w:lang w:val="it-IT"/>
            </w:rPr>
            <w:t>Sviluppo e aiuto umanitario</w:t>
          </w:r>
          <w:r w:rsidRPr="001465B6">
            <w:rPr>
              <w:rFonts w:ascii="Arial" w:hAnsi="Arial" w:cs="Arial"/>
              <w:i/>
              <w:iCs/>
              <w:color w:val="000000" w:themeColor="text1"/>
              <w:lang w:val="it-IT"/>
            </w:rPr>
            <w:t xml:space="preserve">: </w:t>
          </w:r>
          <w:r w:rsidRPr="001465B6">
            <w:rPr>
              <w:rFonts w:ascii="Arial" w:hAnsi="Arial" w:cs="Arial"/>
              <w:color w:val="000000" w:themeColor="text1"/>
              <w:lang w:val="it-IT"/>
            </w:rPr>
            <w:t xml:space="preserve">Le ONG possono ottenere finanziamenti nell'ambito della maggior parte dei programmi tematici o regionali gestiti dal dipartimento della Commissione che si occupa di </w:t>
          </w:r>
          <w:hyperlink r:id="rId103" w:history="1">
            <w:r w:rsidRPr="001465B6">
              <w:rPr>
                <w:rStyle w:val="Hyperlink"/>
                <w:rFonts w:ascii="Arial" w:hAnsi="Arial" w:cs="Arial"/>
                <w:lang w:val="it-IT"/>
              </w:rPr>
              <w:t>cooperazione internazionale e sviluppo</w:t>
            </w:r>
          </w:hyperlink>
          <w:r w:rsidRPr="001465B6">
            <w:rPr>
              <w:rFonts w:ascii="Arial" w:hAnsi="Arial" w:cs="Arial"/>
              <w:color w:val="000000" w:themeColor="text1"/>
              <w:lang w:val="it-IT"/>
            </w:rPr>
            <w:t xml:space="preserve"> </w:t>
          </w:r>
          <w:r w:rsidRPr="001465B6">
            <w:rPr>
              <w:rFonts w:ascii="Arial" w:hAnsi="Arial" w:cs="Arial"/>
              <w:color w:val="000000" w:themeColor="text1"/>
              <w:lang w:val="it-IT"/>
            </w:rPr>
            <w:t>(DEVCO). Le ONG possono anche beneficiare di finanziamenti per attività di aiuto umanitario e di protezione civile attraverso il dipartimento della Commissione che si occupa dell'</w:t>
          </w:r>
          <w:hyperlink r:id="rId104" w:history="1">
            <w:r w:rsidRPr="001465B6">
              <w:rPr>
                <w:rStyle w:val="Hyperlink"/>
                <w:rFonts w:ascii="Arial" w:hAnsi="Arial" w:cs="Arial"/>
                <w:lang w:val="it-IT"/>
              </w:rPr>
              <w:t>aiuto umanitario e della protezione civile</w:t>
            </w:r>
          </w:hyperlink>
          <w:r w:rsidRPr="001465B6">
            <w:rPr>
              <w:rFonts w:ascii="Arial" w:hAnsi="Arial" w:cs="Arial"/>
              <w:color w:val="000000" w:themeColor="text1"/>
              <w:lang w:val="it-IT"/>
            </w:rPr>
            <w:t xml:space="preserve"> (ECHO).</w:t>
          </w:r>
        </w:p>
        <w:p w14:paraId="6EB95AB5"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Trasporti, energia e ICT</w:t>
          </w:r>
          <w:r w:rsidRPr="001465B6">
            <w:rPr>
              <w:rFonts w:ascii="Arial" w:hAnsi="Arial" w:cs="Arial"/>
              <w:i/>
              <w:iCs/>
              <w:color w:val="000000" w:themeColor="text1"/>
              <w:lang w:val="it-IT"/>
            </w:rPr>
            <w:t xml:space="preserve">: </w:t>
          </w:r>
          <w:r w:rsidRPr="001465B6">
            <w:rPr>
              <w:rFonts w:ascii="Arial" w:hAnsi="Arial" w:cs="Arial"/>
              <w:color w:val="000000" w:themeColor="text1"/>
              <w:lang w:val="it-IT"/>
            </w:rPr>
            <w:t xml:space="preserve">Alcune aree di finanziamento del </w:t>
          </w:r>
          <w:hyperlink r:id="rId105" w:history="1">
            <w:r w:rsidRPr="001465B6">
              <w:rPr>
                <w:rStyle w:val="Hyperlink"/>
                <w:rFonts w:ascii="Arial" w:hAnsi="Arial" w:cs="Arial"/>
                <w:lang w:val="it-IT"/>
              </w:rPr>
              <w:t>Connecting Europe Facility</w:t>
            </w:r>
          </w:hyperlink>
          <w:r w:rsidRPr="001465B6">
            <w:rPr>
              <w:rFonts w:ascii="Arial" w:hAnsi="Arial" w:cs="Arial"/>
              <w:color w:val="000000" w:themeColor="text1"/>
              <w:lang w:val="it-IT"/>
            </w:rPr>
            <w:t xml:space="preserve"> (CEF) sono aperte alle ONG. Il programma CEF è gestito dall'Agenzia esecutiva per l'innovazione e le reti (</w:t>
          </w:r>
          <w:hyperlink r:id="rId106" w:history="1">
            <w:r w:rsidRPr="001465B6">
              <w:rPr>
                <w:rStyle w:val="Hyperlink"/>
                <w:rFonts w:ascii="Arial" w:hAnsi="Arial" w:cs="Arial"/>
                <w:lang w:val="it-IT"/>
              </w:rPr>
              <w:t>INEA</w:t>
            </w:r>
          </w:hyperlink>
          <w:r w:rsidRPr="001465B6">
            <w:rPr>
              <w:rFonts w:ascii="Arial" w:hAnsi="Arial" w:cs="Arial"/>
              <w:color w:val="000000" w:themeColor="text1"/>
              <w:lang w:val="it-IT"/>
            </w:rPr>
            <w:t>).</w:t>
          </w:r>
        </w:p>
        <w:p w14:paraId="57D9B1A9" w14:textId="4A8AD1BC"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Programma LIFE – Ambiente</w:t>
          </w:r>
          <w:r w:rsidRPr="001465B6">
            <w:rPr>
              <w:rFonts w:ascii="Arial" w:hAnsi="Arial" w:cs="Arial"/>
              <w:color w:val="000000" w:themeColor="text1"/>
              <w:lang w:val="it-IT"/>
            </w:rPr>
            <w:t xml:space="preserve">: Il programma LIFE è lo strumento di finanziamento dell'UE per l'ambiente e l'azione per il clima creato nel 1992. Il programma LIFE è diviso in due sottoprogrammi, uno per l'ambiente (che rappresenta il 75% della dotazione finanziaria complessiva) e uno per l'azione climatica (che rappresenta il 25% della dotazione). Maggiori informazioni a questo </w:t>
          </w:r>
          <w:hyperlink r:id="rId107" w:history="1">
            <w:r w:rsidRPr="001465B6">
              <w:rPr>
                <w:rStyle w:val="Hyperlink"/>
                <w:rFonts w:ascii="Arial" w:hAnsi="Arial" w:cs="Arial"/>
                <w:lang w:val="it-IT"/>
              </w:rPr>
              <w:t>link</w:t>
            </w:r>
          </w:hyperlink>
          <w:r w:rsidRPr="001465B6">
            <w:rPr>
              <w:rFonts w:ascii="Arial" w:hAnsi="Arial" w:cs="Arial"/>
              <w:color w:val="000000" w:themeColor="text1"/>
              <w:lang w:val="it-IT"/>
            </w:rPr>
            <w:t xml:space="preserve">.  </w:t>
          </w:r>
        </w:p>
        <w:p w14:paraId="55818D6A" w14:textId="77777777" w:rsidR="00710EEC" w:rsidRPr="001465B6" w:rsidRDefault="00710EEC" w:rsidP="005F7A71">
          <w:pPr>
            <w:pStyle w:val="StandardWeb"/>
            <w:numPr>
              <w:ilvl w:val="0"/>
              <w:numId w:val="21"/>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 xml:space="preserve">Il </w:t>
          </w:r>
          <w:r w:rsidRPr="001465B6">
            <w:rPr>
              <w:rFonts w:ascii="Arial" w:hAnsi="Arial" w:cs="Arial"/>
              <w:b/>
              <w:color w:val="000000" w:themeColor="text1"/>
              <w:lang w:val="it-IT"/>
            </w:rPr>
            <w:t>sottoprogramma ambiente</w:t>
          </w:r>
          <w:r w:rsidRPr="001465B6">
            <w:rPr>
              <w:rFonts w:ascii="Arial" w:hAnsi="Arial" w:cs="Arial"/>
              <w:color w:val="000000" w:themeColor="text1"/>
              <w:lang w:val="it-IT"/>
            </w:rPr>
            <w:t xml:space="preserve"> finanzia: Progetti di conservazione della natura, in particolare nei settori della biodiversità, degli habitat e delle specie; Progetti per l'ambiente e l'efficienza delle risorse, in particolare nei settori dell'aria, delle sostanze chimiche, dell'economia verde e circolare, degli incidenti industriali, della gestione marina e costiera, del rumore, del suolo, dei rifiuti, dell'acqua e dell'ambiente urbano; </w:t>
          </w:r>
          <w:r w:rsidRPr="001465B6">
            <w:rPr>
              <w:rFonts w:ascii="Arial" w:hAnsi="Arial" w:cs="Arial"/>
              <w:color w:val="000000" w:themeColor="text1"/>
              <w:lang w:val="it-IT"/>
            </w:rPr>
            <w:lastRenderedPageBreak/>
            <w:t>Governance ambientale e informazione, nei settori della sensibilizzazione, della formazione ambientale e dello sviluppo delle capacità, del rispetto e dell'applicazione della legislazione, dello sviluppo delle conoscenze e della partecipazione del pubblico e delle parti interessate; Progetti integrati, per raggiungere la piena attuazione delle strategie o dei piani d'azione richiesti dalla legislazione ambientale e climatica dell'UE; i progetti preparatori affrontano le esigenze specifiche per lo sviluppo e l'attuazione della politica e del diritto ambientale dell'UE; i progetti di assistenza tecnica forniscono sovvenzioni per azioni e sostegno finanziario per aiutare i candidati a preparare progetti integrati.</w:t>
          </w:r>
        </w:p>
        <w:p w14:paraId="661B005C" w14:textId="77777777" w:rsidR="00710EEC" w:rsidRPr="001465B6" w:rsidRDefault="00710EEC" w:rsidP="005F7A71">
          <w:pPr>
            <w:pStyle w:val="StandardWeb"/>
            <w:numPr>
              <w:ilvl w:val="0"/>
              <w:numId w:val="21"/>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 xml:space="preserve">Il </w:t>
          </w:r>
          <w:r w:rsidRPr="001465B6">
            <w:rPr>
              <w:rFonts w:ascii="Arial" w:hAnsi="Arial" w:cs="Arial"/>
              <w:b/>
              <w:color w:val="000000" w:themeColor="text1"/>
              <w:lang w:val="it-IT"/>
            </w:rPr>
            <w:t>sottoprogramma azione per il clima</w:t>
          </w:r>
          <w:r w:rsidRPr="001465B6">
            <w:rPr>
              <w:rFonts w:ascii="Arial" w:hAnsi="Arial" w:cs="Arial"/>
              <w:color w:val="000000" w:themeColor="text1"/>
              <w:lang w:val="it-IT"/>
            </w:rPr>
            <w:t xml:space="preserve"> sostiene progetti nei settori delle energie rinnovabili, dell'efficienza energetica, dell'agricoltura, dell'uso del suolo e della gestione delle torbiere. Fornisce sovvenzioni per le migliori pratiche, progetti pilota e dimostrativi che contribuiscano alla riduzione delle emissioni di gas a effetto serra, l'attuazione e lo sviluppo della politica e del diritto dell'UE, best practices e soluzioni. Cofinanzia progetti nelle aree di resilienza alla scarsità d'acqua, siccità, incendi boschivi o inondazioni, tecnologie adattive per i settori economici e salvaguardia delle risorse naturali. Finanzia progetti nei settori della sensibilizzazione, della formazione e del </w:t>
          </w:r>
          <w:r w:rsidRPr="001465B6">
            <w:rPr>
              <w:rFonts w:ascii="Arial" w:hAnsi="Arial" w:cs="Arial"/>
              <w:color w:val="000000" w:themeColor="text1"/>
              <w:lang w:val="it-IT"/>
            </w:rPr>
            <w:t>rafforzamento delle capacità, del rispetto e dell'applicazione della legge, dello sviluppo delle conoscenze e della partecipazione degli stakeholder.</w:t>
          </w:r>
        </w:p>
        <w:p w14:paraId="34E9B5FE" w14:textId="4A9D0558"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Qualsiasi organizzazione registrata nell'UE può presentare una proposta per i progetti LIFE tradizionali, integrati, preparatori e di assistenza tecnica nell'ambito di entrambi i sottoprogrammi: ente pubblico che opera sotto l'autorità di un governo nazionale, ad esempio autorità locale, amministrazione nazionale, ecc.; organizzazione commerciale privata; organizzazione privata non commerciale (ONG, ecc.).</w:t>
          </w:r>
        </w:p>
        <w:p w14:paraId="04F7B2AF"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EASME</w:t>
          </w:r>
          <w:r w:rsidRPr="001465B6">
            <w:rPr>
              <w:rFonts w:ascii="Arial" w:hAnsi="Arial" w:cs="Arial"/>
              <w:color w:val="000000" w:themeColor="text1"/>
              <w:lang w:val="it-IT"/>
            </w:rPr>
            <w:t xml:space="preserve"> gestisce </w:t>
          </w:r>
          <w:hyperlink r:id="rId108" w:history="1">
            <w:r w:rsidRPr="001465B6">
              <w:rPr>
                <w:rStyle w:val="Hyperlink"/>
                <w:rFonts w:ascii="Arial" w:hAnsi="Arial" w:cs="Arial"/>
                <w:lang w:val="it-IT"/>
              </w:rPr>
              <w:t>4 programmi di finanziamento</w:t>
            </w:r>
          </w:hyperlink>
          <w:r w:rsidRPr="001465B6">
            <w:rPr>
              <w:rFonts w:ascii="Arial" w:hAnsi="Arial" w:cs="Arial"/>
              <w:color w:val="000000" w:themeColor="text1"/>
              <w:lang w:val="it-IT"/>
            </w:rPr>
            <w:t xml:space="preserve">, in tutto o in parte, per conto della Commissione europea. Attraverso questi programmi, l'EASME offre finanziamenti UE e altri tipi di sostegno a società, piccole imprese, ricercatori, organizzazioni non governative ed enti pubblici per aiutarli con progetti che creano posti di lavoro e crescita e aiutano l'Europa a muoversi verso un'economia sostenibile, a basse emissioni di carbonio e rispettosa della natura. Il prossimo invito a presentare proposte per sovvenzioni di funzionamento dell'EASME per sostenere organizzazioni senza scopo di lucro in vista della conclusione degli accordi quadro di partenariato (FPA) e degli accordi di sovvenzione specifici (SGA) sarà pubblicato nella tarda primavera del 2021. Maggiori informazioni </w:t>
          </w:r>
          <w:hyperlink r:id="rId109" w:history="1">
            <w:r w:rsidRPr="001465B6">
              <w:rPr>
                <w:rStyle w:val="Hyperlink"/>
                <w:rFonts w:ascii="Arial" w:hAnsi="Arial" w:cs="Arial"/>
                <w:lang w:val="it-IT"/>
              </w:rPr>
              <w:t>qui</w:t>
            </w:r>
          </w:hyperlink>
          <w:r w:rsidRPr="001465B6">
            <w:rPr>
              <w:rFonts w:ascii="Arial" w:hAnsi="Arial" w:cs="Arial"/>
              <w:color w:val="000000" w:themeColor="text1"/>
              <w:lang w:val="it-IT"/>
            </w:rPr>
            <w:t>.</w:t>
          </w:r>
        </w:p>
        <w:p w14:paraId="2D8E9C26" w14:textId="77777777" w:rsidR="00710EEC" w:rsidRPr="001465B6" w:rsidRDefault="00710EEC" w:rsidP="00710EEC">
          <w:pPr>
            <w:pStyle w:val="StandardWeb"/>
            <w:shd w:val="clear" w:color="auto" w:fill="FFFFFF"/>
            <w:spacing w:before="0" w:beforeAutospacing="0" w:after="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lastRenderedPageBreak/>
            <w:t xml:space="preserve">In questo sito web è possibile trovare le call divise per argomento: </w:t>
          </w:r>
        </w:p>
        <w:p w14:paraId="53091699" w14:textId="77777777" w:rsidR="00710EEC" w:rsidRPr="001465B6" w:rsidRDefault="00802545" w:rsidP="00710EEC">
          <w:pPr>
            <w:pStyle w:val="StandardWeb"/>
            <w:shd w:val="clear" w:color="auto" w:fill="FFFFFF"/>
            <w:spacing w:before="0" w:beforeAutospacing="0" w:after="0" w:afterAutospacing="0" w:line="276" w:lineRule="auto"/>
            <w:jc w:val="both"/>
            <w:rPr>
              <w:rFonts w:ascii="Arial" w:hAnsi="Arial" w:cs="Arial"/>
              <w:color w:val="000000" w:themeColor="text1"/>
              <w:lang w:val="it-IT"/>
            </w:rPr>
          </w:pPr>
          <w:hyperlink r:id="rId110" w:history="1">
            <w:r w:rsidR="00710EEC" w:rsidRPr="001465B6">
              <w:rPr>
                <w:rStyle w:val="Hyperlink"/>
                <w:rFonts w:ascii="Arial" w:hAnsi="Arial" w:cs="Arial"/>
                <w:lang w:val="it-IT"/>
              </w:rPr>
              <w:t>https://ec.europa.eu/info/overview-funding-programmes_it</w:t>
            </w:r>
          </w:hyperlink>
          <w:r w:rsidR="00710EEC" w:rsidRPr="001465B6">
            <w:rPr>
              <w:rFonts w:ascii="Arial" w:hAnsi="Arial" w:cs="Arial"/>
              <w:color w:val="000000" w:themeColor="text1"/>
              <w:lang w:val="it-IT"/>
            </w:rPr>
            <w:t xml:space="preserve"> </w:t>
          </w:r>
        </w:p>
        <w:p w14:paraId="1EB4DFA6" w14:textId="77777777" w:rsidR="00710EEC" w:rsidRPr="001465B6" w:rsidRDefault="00710EEC" w:rsidP="00710EEC">
          <w:pPr>
            <w:pStyle w:val="StandardWeb"/>
            <w:shd w:val="clear" w:color="auto" w:fill="FFFFFF"/>
            <w:spacing w:line="276" w:lineRule="auto"/>
            <w:contextualSpacing/>
            <w:jc w:val="both"/>
            <w:rPr>
              <w:rFonts w:ascii="Arial" w:hAnsi="Arial" w:cs="Arial"/>
              <w:b/>
              <w:bCs/>
              <w:color w:val="000000" w:themeColor="text1"/>
              <w:lang w:val="it-IT"/>
            </w:rPr>
          </w:pPr>
        </w:p>
        <w:p w14:paraId="1BF4A4A5" w14:textId="77777777" w:rsidR="00710EEC" w:rsidRPr="001465B6" w:rsidRDefault="00710EEC" w:rsidP="00710EEC">
          <w:pPr>
            <w:pStyle w:val="StandardWeb"/>
            <w:shd w:val="clear" w:color="auto" w:fill="FFFFFF"/>
            <w:spacing w:line="276" w:lineRule="auto"/>
            <w:contextualSpacing/>
            <w:jc w:val="both"/>
            <w:rPr>
              <w:rFonts w:ascii="Arial" w:hAnsi="Arial" w:cs="Arial"/>
              <w:color w:val="000000" w:themeColor="text1"/>
              <w:u w:val="single"/>
              <w:lang w:val="it-IT"/>
            </w:rPr>
          </w:pPr>
          <w:r w:rsidRPr="001465B6">
            <w:rPr>
              <w:rFonts w:ascii="Arial" w:hAnsi="Arial" w:cs="Arial"/>
              <w:b/>
              <w:bCs/>
              <w:color w:val="000000" w:themeColor="text1"/>
              <w:lang w:val="it-IT"/>
            </w:rPr>
            <w:t>ERASMUS +</w:t>
          </w:r>
          <w:r w:rsidRPr="001465B6">
            <w:rPr>
              <w:rFonts w:ascii="Arial" w:hAnsi="Arial" w:cs="Arial"/>
              <w:i/>
              <w:iCs/>
              <w:color w:val="000000" w:themeColor="text1"/>
              <w:lang w:val="it-IT"/>
            </w:rPr>
            <w:t>:</w:t>
          </w:r>
          <w:r w:rsidRPr="001465B6">
            <w:rPr>
              <w:rFonts w:ascii="Arial" w:hAnsi="Arial" w:cs="Arial"/>
              <w:color w:val="000000" w:themeColor="text1"/>
              <w:lang w:val="it-IT"/>
            </w:rPr>
            <w:t xml:space="preserve"> </w:t>
          </w:r>
          <w:bookmarkStart w:id="63" w:name="_Hlk69227760"/>
          <w:r w:rsidRPr="001465B6">
            <w:rPr>
              <w:rFonts w:ascii="Arial" w:hAnsi="Arial" w:cs="Arial"/>
              <w:color w:val="000000" w:themeColor="text1"/>
              <w:lang w:val="it-IT"/>
            </w:rPr>
            <w:t xml:space="preserve">offre opportunità a coloro che operano nel campo dell'istruzione: insegnanti, formatori, studenti, professori, università e imprese. Il programma 2021-2027 pone un forte accento sull'inclusione sociale, sulla transizione verde e digitale e sulla promozione della partecipazione dei giovani alla vita democratica. Erasmus+ è aperto a individui e organizzazioni, anche se l'ammissibilità varia da un'azione all'altra e da un paese all'altro. Per le opportunità di finanziamento specifiche e le procedure di applicazione nell'ambito del programma Erasmus+, si prega di visitare il sito </w:t>
          </w:r>
          <w:r w:rsidRPr="001465B6">
            <w:rPr>
              <w:rFonts w:ascii="Arial" w:hAnsi="Arial" w:cs="Arial"/>
              <w:lang w:val="it-IT"/>
            </w:rPr>
            <w:t>dell’Agenzia esecutiva europea per l'istruzione e la cultura</w:t>
          </w:r>
          <w:r w:rsidRPr="001465B6">
            <w:rPr>
              <w:rFonts w:ascii="Arial" w:hAnsi="Arial" w:cs="Arial"/>
              <w:color w:val="000000" w:themeColor="text1"/>
              <w:lang w:val="it-IT"/>
            </w:rPr>
            <w:t xml:space="preserve"> (</w:t>
          </w:r>
          <w:hyperlink r:id="rId111" w:history="1">
            <w:r w:rsidRPr="001465B6">
              <w:rPr>
                <w:rStyle w:val="Hyperlink"/>
                <w:rFonts w:ascii="Arial" w:hAnsi="Arial" w:cs="Arial"/>
                <w:lang w:val="it-IT"/>
              </w:rPr>
              <w:t>EACEA</w:t>
            </w:r>
          </w:hyperlink>
          <w:r w:rsidRPr="001465B6">
            <w:rPr>
              <w:rFonts w:ascii="Arial" w:hAnsi="Arial" w:cs="Arial"/>
              <w:color w:val="000000" w:themeColor="text1"/>
              <w:lang w:val="it-IT"/>
            </w:rPr>
            <w:t>) o consultare l’</w:t>
          </w:r>
          <w:hyperlink r:id="rId112" w:history="1">
            <w:r w:rsidRPr="001465B6">
              <w:rPr>
                <w:rStyle w:val="Hyperlink"/>
                <w:rFonts w:ascii="Arial" w:hAnsi="Arial" w:cs="Arial"/>
                <w:lang w:val="it-IT"/>
              </w:rPr>
              <w:t>Agenzia Nazionale</w:t>
            </w:r>
          </w:hyperlink>
          <w:r w:rsidRPr="001465B6">
            <w:rPr>
              <w:rFonts w:ascii="Arial" w:hAnsi="Arial" w:cs="Arial"/>
              <w:color w:val="000000" w:themeColor="text1"/>
              <w:lang w:val="it-IT"/>
            </w:rPr>
            <w:t xml:space="preserve"> di riferimento.</w:t>
          </w:r>
        </w:p>
        <w:bookmarkStart w:id="64" w:name="_Hlk69316088"/>
        <w:bookmarkEnd w:id="63"/>
        <w:p w14:paraId="135D1068" w14:textId="77777777"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lang w:val="it-IT"/>
            </w:rPr>
          </w:pPr>
          <w:r w:rsidRPr="001465B6">
            <w:rPr>
              <w:rFonts w:ascii="Arial" w:hAnsi="Arial" w:cs="Arial"/>
              <w:lang w:val="it-IT"/>
            </w:rPr>
            <w:fldChar w:fldCharType="begin"/>
          </w:r>
          <w:r w:rsidRPr="001465B6">
            <w:rPr>
              <w:rFonts w:ascii="Arial" w:hAnsi="Arial" w:cs="Arial"/>
              <w:lang w:val="it-IT"/>
            </w:rPr>
            <w:instrText xml:space="preserve"> HYPERLINK "https://ec.europa.eu/programmes/erasmus-plus/node_it" </w:instrText>
          </w:r>
          <w:r w:rsidRPr="001465B6">
            <w:rPr>
              <w:rFonts w:ascii="Arial" w:hAnsi="Arial" w:cs="Arial"/>
              <w:lang w:val="it-IT"/>
            </w:rPr>
            <w:fldChar w:fldCharType="separate"/>
          </w:r>
          <w:r w:rsidRPr="001465B6">
            <w:rPr>
              <w:rStyle w:val="Hyperlink"/>
              <w:rFonts w:ascii="Arial" w:hAnsi="Arial" w:cs="Arial"/>
              <w:lang w:val="it-IT"/>
            </w:rPr>
            <w:t>https://ec.europa.eu/programmes/erasmus-plus/node_it</w:t>
          </w:r>
          <w:r w:rsidRPr="001465B6">
            <w:rPr>
              <w:rFonts w:ascii="Arial" w:hAnsi="Arial" w:cs="Arial"/>
              <w:lang w:val="it-IT"/>
            </w:rPr>
            <w:fldChar w:fldCharType="end"/>
          </w:r>
          <w:r w:rsidRPr="001465B6">
            <w:rPr>
              <w:rFonts w:ascii="Arial" w:hAnsi="Arial" w:cs="Arial"/>
              <w:lang w:val="it-IT"/>
            </w:rPr>
            <w:t xml:space="preserve">   </w:t>
          </w:r>
        </w:p>
        <w:p w14:paraId="744B1DAD" w14:textId="77777777" w:rsidR="00710EEC" w:rsidRPr="001465B6" w:rsidRDefault="00710EEC" w:rsidP="00710EEC">
          <w:pPr>
            <w:pStyle w:val="StandardWeb"/>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A marzo 2021, la Commissione Europea ha pubblicato la Guida al Programma Erasmus+ per il 2021, inaugurando di fatto il nuovo programma settennale per il periodo 2021-2027.</w:t>
          </w:r>
        </w:p>
        <w:p w14:paraId="00BE6306" w14:textId="77777777"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 novità più importante per il settore delle ONG è l'introduzione di bandi specificamente rivolti alle ONG all'interno dei bandi KA2 gestiti da EACEA. Queste call sono: </w:t>
          </w:r>
        </w:p>
        <w:p w14:paraId="22E98352" w14:textId="77777777" w:rsidR="00710EEC" w:rsidRPr="001465B6" w:rsidRDefault="00710EEC" w:rsidP="005F7A71">
          <w:pPr>
            <w:pStyle w:val="StandardWeb"/>
            <w:numPr>
              <w:ilvl w:val="0"/>
              <w:numId w:val="48"/>
            </w:numPr>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ERASMUS-EDU-2021-PCOOP-ENGO: Partenariati di cooperazione nei settori dell'istruzione e della formazione presentati da ONG europee.</w:t>
          </w:r>
        </w:p>
        <w:p w14:paraId="735FA5B9" w14:textId="77777777" w:rsidR="00710EEC" w:rsidRPr="001465B6" w:rsidRDefault="00710EEC" w:rsidP="005F7A71">
          <w:pPr>
            <w:pStyle w:val="StandardWeb"/>
            <w:numPr>
              <w:ilvl w:val="0"/>
              <w:numId w:val="39"/>
            </w:numPr>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ERASMUS-YOUTH-2021-PCOOP-ENGO: Partenariati di cooperazione nel campo della gioventù presentati da ONG europee.</w:t>
          </w:r>
        </w:p>
        <w:p w14:paraId="376593BF" w14:textId="77777777"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Per entrambe le call, i candidati devono presentare la loro domanda di sovvenzione all'EACEA entro il 20 maggio 2021. È ragionevole supporre che questi bandi rivolti specificamente alle ONG saranno riproposti anche negli anni successivi.</w:t>
          </w:r>
        </w:p>
        <w:p w14:paraId="4EE1C70D" w14:textId="77777777"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1465B6">
            <w:rPr>
              <w:rFonts w:ascii="Arial" w:hAnsi="Arial" w:cs="Arial"/>
              <w:color w:val="000000" w:themeColor="text1"/>
              <w:lang w:val="en-GB"/>
            </w:rPr>
            <w:t xml:space="preserve">For more info please refer to the official Erasmus+ Programme Guide 2021: </w:t>
          </w:r>
          <w:r w:rsidRPr="001465B6">
            <w:rPr>
              <w:rStyle w:val="Hyperlink"/>
              <w:rFonts w:ascii="Arial" w:hAnsi="Arial" w:cs="Arial"/>
              <w:lang w:val="en-GB"/>
            </w:rPr>
            <w:t>https://ec.europa.eu/programmes/erasmus-plus/sites/default/files/2021-erasmusplus-programme-guide_v2_it.pdf</w:t>
          </w:r>
        </w:p>
        <w:bookmarkEnd w:id="64"/>
        <w:p w14:paraId="469E0E32"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Per una definizione di ciò che è considerato una ONG europea ai fini del Programma Erasmus+, si veda la "Parte D - Glossario" di questa Guida (pagina 334). </w:t>
          </w:r>
        </w:p>
        <w:p w14:paraId="38937127"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Style w:val="Hyperlink"/>
              <w:rFonts w:ascii="Arial" w:hAnsi="Arial" w:cs="Arial"/>
              <w:b/>
              <w:bCs/>
              <w:color w:val="000000" w:themeColor="text1"/>
              <w:u w:val="none"/>
              <w:lang w:val="it-IT"/>
            </w:rPr>
            <w:t>Erasmus per giovani imprenditori</w:t>
          </w:r>
          <w:r w:rsidRPr="001465B6">
            <w:rPr>
              <w:rStyle w:val="Hyperlink"/>
              <w:rFonts w:ascii="Arial" w:hAnsi="Arial" w:cs="Arial"/>
              <w:bCs/>
              <w:color w:val="000000" w:themeColor="text1"/>
              <w:u w:val="none"/>
              <w:lang w:val="it-IT"/>
            </w:rPr>
            <w:t xml:space="preserve">: è un programma di scambio transfrontaliero che offre a nuovi o aspiranti imprenditori la possibilità di imparare da imprenditori esperti che gestiscono piccole imprese in altri paesi partecipanti. Lo scambio di esperienze avviene durante un soggiorno presso l'imprenditore esperto, che aiuta il nuovo imprenditore ad </w:t>
          </w:r>
          <w:r w:rsidRPr="001465B6">
            <w:rPr>
              <w:rStyle w:val="Hyperlink"/>
              <w:rFonts w:ascii="Arial" w:hAnsi="Arial" w:cs="Arial"/>
              <w:bCs/>
              <w:color w:val="000000" w:themeColor="text1"/>
              <w:u w:val="none"/>
              <w:lang w:val="it-IT"/>
            </w:rPr>
            <w:lastRenderedPageBreak/>
            <w:t>acquisire le competenze necessarie per gestire una piccola impresa. L'ospite beneficia di nuove prospettive sul suo business e ha l'opportunità di cooperare con partner stranieri o conoscere nuovi mercati. Tutte le informazioni qui:</w:t>
          </w:r>
          <w:r w:rsidRPr="001465B6">
            <w:rPr>
              <w:rStyle w:val="Hyperlink"/>
              <w:rFonts w:ascii="Arial" w:hAnsi="Arial" w:cs="Arial"/>
              <w:b/>
              <w:bCs/>
              <w:color w:val="000000" w:themeColor="text1"/>
              <w:u w:val="none"/>
              <w:lang w:val="it-IT"/>
            </w:rPr>
            <w:t xml:space="preserve"> </w:t>
          </w:r>
          <w:hyperlink r:id="rId113" w:history="1">
            <w:r w:rsidRPr="001465B6">
              <w:rPr>
                <w:rStyle w:val="Hyperlink"/>
                <w:rFonts w:ascii="Arial" w:hAnsi="Arial" w:cs="Arial"/>
                <w:lang w:val="it-IT"/>
              </w:rPr>
              <w:t>https://www.erasmus-entrepreneurs.eu/index.php?lan=it</w:t>
            </w:r>
          </w:hyperlink>
          <w:r w:rsidRPr="001465B6">
            <w:rPr>
              <w:rFonts w:ascii="Arial" w:hAnsi="Arial" w:cs="Arial"/>
              <w:lang w:val="it-IT"/>
            </w:rPr>
            <w:t xml:space="preserve"> </w:t>
          </w:r>
        </w:p>
        <w:p w14:paraId="0B68A89B" w14:textId="77777777" w:rsidR="00710EEC" w:rsidRPr="001465B6" w:rsidRDefault="00710EEC" w:rsidP="00710EEC">
          <w:pPr>
            <w:pStyle w:val="StandardWeb"/>
            <w:spacing w:line="276" w:lineRule="auto"/>
            <w:contextualSpacing/>
            <w:jc w:val="both"/>
            <w:rPr>
              <w:rFonts w:ascii="Arial" w:hAnsi="Arial" w:cs="Arial"/>
              <w:iCs/>
              <w:color w:val="000000" w:themeColor="text1"/>
              <w:lang w:val="it-IT"/>
            </w:rPr>
          </w:pPr>
          <w:r w:rsidRPr="001465B6">
            <w:rPr>
              <w:rFonts w:ascii="Arial" w:hAnsi="Arial" w:cs="Arial"/>
              <w:b/>
              <w:iCs/>
              <w:color w:val="000000" w:themeColor="text1"/>
              <w:lang w:val="it-IT"/>
            </w:rPr>
            <w:t xml:space="preserve">Programma COSME: </w:t>
          </w:r>
          <w:r w:rsidRPr="001465B6">
            <w:rPr>
              <w:rFonts w:ascii="Arial" w:hAnsi="Arial" w:cs="Arial"/>
              <w:iCs/>
              <w:color w:val="000000" w:themeColor="text1"/>
              <w:lang w:val="it-IT"/>
            </w:rPr>
            <w:t>il programma europeo per i giovani imprenditori mira a rendere più facile per le piccole e medie imprese (PMI) l'</w:t>
          </w:r>
          <w:hyperlink r:id="rId114" w:history="1">
            <w:r w:rsidRPr="001465B6">
              <w:rPr>
                <w:rStyle w:val="Hyperlink"/>
                <w:rFonts w:ascii="Arial" w:hAnsi="Arial" w:cs="Arial"/>
                <w:iCs/>
                <w:lang w:val="it-IT"/>
              </w:rPr>
              <w:t>accesso ai finanziamenti</w:t>
            </w:r>
          </w:hyperlink>
          <w:r w:rsidRPr="001465B6">
            <w:rPr>
              <w:rFonts w:ascii="Arial" w:hAnsi="Arial" w:cs="Arial"/>
              <w:iCs/>
              <w:color w:val="000000" w:themeColor="text1"/>
              <w:lang w:val="it-IT"/>
            </w:rPr>
            <w:t xml:space="preserve"> in tutte le fasi del loro ciclo di vita - creazione, espansione o trasferimento d'impresa. Grazie al sostegno dell'UE, le imprese hanno un accesso più facile alle garanzie, ai prestiti e al capitale azionario. Gli "</w:t>
          </w:r>
          <w:hyperlink r:id="rId115" w:history="1">
            <w:r w:rsidRPr="001465B6">
              <w:rPr>
                <w:rStyle w:val="Hyperlink"/>
                <w:rFonts w:ascii="Arial" w:hAnsi="Arial" w:cs="Arial"/>
                <w:iCs/>
                <w:lang w:val="it-IT"/>
              </w:rPr>
              <w:t>strumenti finanziari</w:t>
            </w:r>
          </w:hyperlink>
          <w:r w:rsidRPr="001465B6">
            <w:rPr>
              <w:rFonts w:ascii="Arial" w:hAnsi="Arial" w:cs="Arial"/>
              <w:iCs/>
              <w:color w:val="000000" w:themeColor="text1"/>
              <w:lang w:val="it-IT"/>
            </w:rPr>
            <w:t xml:space="preserve">" dell'UE sono incanalati attraverso istituzioni finanziarie locali nei paesi dell'UE. Per trovare un'istituzione finanziaria nel tuo paese, visita il portale </w:t>
          </w:r>
          <w:hyperlink r:id="rId116" w:history="1">
            <w:r w:rsidRPr="001465B6">
              <w:rPr>
                <w:rStyle w:val="Hyperlink"/>
                <w:rFonts w:ascii="Arial" w:hAnsi="Arial" w:cs="Arial"/>
                <w:iCs/>
                <w:lang w:val="it-IT"/>
              </w:rPr>
              <w:t>Access to Finance</w:t>
            </w:r>
          </w:hyperlink>
          <w:r w:rsidRPr="001465B6">
            <w:rPr>
              <w:rFonts w:ascii="Arial" w:hAnsi="Arial" w:cs="Arial"/>
              <w:iCs/>
              <w:color w:val="000000" w:themeColor="text1"/>
              <w:lang w:val="it-IT"/>
            </w:rPr>
            <w:t>.</w:t>
          </w:r>
        </w:p>
        <w:p w14:paraId="49190811" w14:textId="77777777" w:rsidR="00710EEC" w:rsidRPr="001465B6" w:rsidRDefault="00802545" w:rsidP="00710EEC">
          <w:pPr>
            <w:pStyle w:val="StandardWeb"/>
            <w:shd w:val="clear" w:color="auto" w:fill="FFFFFF"/>
            <w:spacing w:line="276" w:lineRule="auto"/>
            <w:contextualSpacing/>
            <w:jc w:val="both"/>
            <w:rPr>
              <w:rStyle w:val="Hyperlink"/>
              <w:rFonts w:ascii="Arial" w:hAnsi="Arial" w:cs="Arial"/>
              <w:lang w:val="it-IT"/>
            </w:rPr>
          </w:pPr>
          <w:hyperlink r:id="rId117" w:history="1">
            <w:r w:rsidR="00710EEC" w:rsidRPr="001465B6">
              <w:rPr>
                <w:rStyle w:val="Hyperlink"/>
                <w:rFonts w:ascii="Arial" w:hAnsi="Arial" w:cs="Arial"/>
                <w:lang w:val="it-IT"/>
              </w:rPr>
              <w:t>https://ec.europa.eu/growth/smes/cosme_it</w:t>
            </w:r>
          </w:hyperlink>
        </w:p>
        <w:p w14:paraId="60575222" w14:textId="77777777" w:rsidR="00710EEC" w:rsidRPr="001465B6" w:rsidRDefault="00710EEC" w:rsidP="00710EEC">
          <w:pPr>
            <w:pStyle w:val="StandardWeb"/>
            <w:shd w:val="clear" w:color="auto" w:fill="FFFFFF"/>
            <w:spacing w:line="276" w:lineRule="auto"/>
            <w:contextualSpacing/>
            <w:jc w:val="both"/>
            <w:rPr>
              <w:rFonts w:ascii="Arial" w:hAnsi="Arial" w:cs="Arial"/>
              <w:b/>
              <w:bCs/>
              <w:lang w:val="it-IT"/>
            </w:rPr>
          </w:pPr>
        </w:p>
        <w:p w14:paraId="0F420B14" w14:textId="61211165" w:rsidR="00710EEC" w:rsidRPr="001465B6" w:rsidRDefault="00710EEC" w:rsidP="00710EEC">
          <w:pPr>
            <w:pStyle w:val="StandardWeb"/>
            <w:shd w:val="clear" w:color="auto" w:fill="FFFFFF"/>
            <w:spacing w:after="0" w:afterAutospacing="0" w:line="276" w:lineRule="auto"/>
            <w:contextualSpacing/>
            <w:jc w:val="both"/>
            <w:rPr>
              <w:rFonts w:ascii="Arial" w:hAnsi="Arial" w:cs="Arial"/>
              <w:lang w:val="it-IT"/>
            </w:rPr>
          </w:pPr>
          <w:r w:rsidRPr="001465B6">
            <w:rPr>
              <w:rFonts w:ascii="Arial" w:hAnsi="Arial" w:cs="Arial"/>
              <w:b/>
              <w:bCs/>
              <w:lang w:val="it-IT"/>
            </w:rPr>
            <w:t>EEA GRANTS - NORWAY GRANTS</w:t>
          </w:r>
          <w:r w:rsidRPr="001465B6">
            <w:rPr>
              <w:rFonts w:ascii="Arial" w:hAnsi="Arial" w:cs="Arial"/>
              <w:lang w:val="it-IT"/>
            </w:rPr>
            <w:t xml:space="preserve">, Financial Mechanism Office – I </w:t>
          </w:r>
          <w:hyperlink r:id="rId118" w:history="1">
            <w:r w:rsidRPr="001465B6">
              <w:rPr>
                <w:rStyle w:val="Hyperlink"/>
                <w:rFonts w:ascii="Arial" w:hAnsi="Arial" w:cs="Arial"/>
                <w:lang w:val="it-IT"/>
              </w:rPr>
              <w:t>fondi EEA e Norway Grants</w:t>
            </w:r>
          </w:hyperlink>
          <w:r w:rsidRPr="001465B6">
            <w:rPr>
              <w:rFonts w:ascii="Arial" w:hAnsi="Arial" w:cs="Arial"/>
              <w:lang w:val="it-IT"/>
            </w:rPr>
            <w:t xml:space="preserve"> sono finanziati da Islanda, Liechtenstein e Norvegia. Le sovvenzioni hanno due obiettivi: contribuire a un'Europa più equa, sia socialmente che economicamente, e rafforzare le relazioni tra Islanda, Liechtenstein e Norvegia e i 15 paesi beneficiari in Europa, tra cui l’Italia. </w:t>
          </w:r>
        </w:p>
        <w:p w14:paraId="4A2D573C" w14:textId="77777777" w:rsidR="00710EEC" w:rsidRPr="001465B6" w:rsidRDefault="00710EEC" w:rsidP="00710EEC">
          <w:pPr>
            <w:pStyle w:val="StandardWeb"/>
            <w:shd w:val="clear" w:color="auto" w:fill="FFFFFF"/>
            <w:spacing w:after="0" w:afterAutospacing="0" w:line="276" w:lineRule="auto"/>
            <w:contextualSpacing/>
            <w:jc w:val="both"/>
            <w:rPr>
              <w:rFonts w:ascii="Arial" w:hAnsi="Arial" w:cs="Arial"/>
              <w:lang w:val="it-IT"/>
            </w:rPr>
          </w:pPr>
        </w:p>
        <w:p w14:paraId="1F861CD5" w14:textId="25D4E0C2" w:rsidR="00710EEC" w:rsidRPr="001465B6" w:rsidRDefault="00710EEC" w:rsidP="00710EEC">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Altre fonti di finanziamento</w:t>
          </w:r>
        </w:p>
        <w:p w14:paraId="770CE141" w14:textId="77777777" w:rsidR="00710EEC" w:rsidRPr="001465B6" w:rsidRDefault="00710EEC" w:rsidP="00710EEC">
          <w:pPr>
            <w:pStyle w:val="StandardWeb"/>
            <w:numPr>
              <w:ilvl w:val="0"/>
              <w:numId w:val="18"/>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bCs/>
              <w:color w:val="000000" w:themeColor="text1"/>
              <w:lang w:val="it-IT"/>
            </w:rPr>
            <w:t xml:space="preserve">Le </w:t>
          </w:r>
          <w:r w:rsidRPr="001465B6">
            <w:rPr>
              <w:rFonts w:ascii="Arial" w:hAnsi="Arial" w:cs="Arial"/>
              <w:b/>
              <w:bCs/>
              <w:color w:val="000000" w:themeColor="text1"/>
              <w:lang w:val="it-IT"/>
            </w:rPr>
            <w:t>Banche Multilaterali di Sviluppo</w:t>
          </w:r>
          <w:r w:rsidRPr="001465B6">
            <w:rPr>
              <w:rFonts w:ascii="Arial" w:hAnsi="Arial" w:cs="Arial"/>
              <w:bCs/>
              <w:color w:val="000000" w:themeColor="text1"/>
              <w:lang w:val="it-IT"/>
            </w:rPr>
            <w:t xml:space="preserve"> sono banche o agenzie internazionali che finanziano agenzie per cause specifiche.</w:t>
          </w:r>
        </w:p>
        <w:p w14:paraId="442A7E90" w14:textId="77777777" w:rsidR="00710EEC" w:rsidRPr="001465B6" w:rsidRDefault="00710EEC" w:rsidP="00710EEC">
          <w:pPr>
            <w:pStyle w:val="StandardWeb"/>
            <w:numPr>
              <w:ilvl w:val="0"/>
              <w:numId w:val="18"/>
            </w:numPr>
            <w:shd w:val="clear" w:color="auto" w:fill="FFFFFF"/>
            <w:spacing w:before="0" w:beforeAutospacing="0" w:after="160" w:afterAutospacing="0" w:line="276" w:lineRule="auto"/>
            <w:ind w:left="714" w:hanging="357"/>
            <w:jc w:val="both"/>
            <w:rPr>
              <w:rFonts w:ascii="Arial" w:hAnsi="Arial" w:cs="Arial"/>
              <w:b/>
              <w:bCs/>
              <w:color w:val="000000" w:themeColor="text1"/>
              <w:lang w:val="it-IT"/>
            </w:rPr>
          </w:pPr>
          <w:r w:rsidRPr="001465B6">
            <w:rPr>
              <w:rFonts w:ascii="Arial" w:hAnsi="Arial" w:cs="Arial"/>
              <w:b/>
              <w:bCs/>
              <w:color w:val="000000" w:themeColor="text1"/>
              <w:lang w:val="it-IT"/>
            </w:rPr>
            <w:t>Fondazioni internazionali</w:t>
          </w:r>
          <w:r w:rsidRPr="001465B6">
            <w:rPr>
              <w:rFonts w:ascii="Arial" w:hAnsi="Arial" w:cs="Arial"/>
              <w:bCs/>
              <w:color w:val="000000" w:themeColor="text1"/>
              <w:lang w:val="it-IT"/>
            </w:rPr>
            <w:t>: è possibile fare domanda o chiedere un finanziamento a molte organizzazioni internazionali se si soddisfano i criteri. Molto simili alle ONG, queste organizzazioni dipendono anche dalle donazioni</w:t>
          </w:r>
          <w:r w:rsidRPr="001465B6">
            <w:rPr>
              <w:rFonts w:ascii="Arial" w:hAnsi="Arial" w:cs="Arial"/>
              <w:color w:val="000000" w:themeColor="text1"/>
              <w:lang w:val="it-IT"/>
            </w:rPr>
            <w:t xml:space="preserve">. </w:t>
          </w:r>
        </w:p>
        <w:p w14:paraId="2D462F35" w14:textId="77777777" w:rsidR="00710EEC" w:rsidRPr="001465B6" w:rsidRDefault="00710EEC" w:rsidP="00710EEC">
          <w:pPr>
            <w:pStyle w:val="StandardWeb"/>
            <w:numPr>
              <w:ilvl w:val="0"/>
              <w:numId w:val="18"/>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b/>
              <w:bCs/>
              <w:color w:val="000000" w:themeColor="text1"/>
              <w:lang w:val="it-IT"/>
            </w:rPr>
            <w:t>Agenzie di Assistenza allo Sviluppo</w:t>
          </w:r>
          <w:r w:rsidRPr="001465B6">
            <w:rPr>
              <w:rFonts w:ascii="Arial" w:hAnsi="Arial" w:cs="Arial"/>
              <w:bCs/>
              <w:color w:val="000000" w:themeColor="text1"/>
              <w:lang w:val="it-IT"/>
            </w:rPr>
            <w:t>: sono presenti in diversi paesi e aiutano le ONG che stanno entrando nel mondo degli aiuti.</w:t>
          </w:r>
          <w:bookmarkStart w:id="65" w:name="_Hlk67921793"/>
        </w:p>
        <w:p w14:paraId="788DD65F" w14:textId="77777777" w:rsidR="00710EEC" w:rsidRPr="001465B6" w:rsidRDefault="00710EEC" w:rsidP="00710EEC">
          <w:pPr>
            <w:pStyle w:val="StandardWeb"/>
            <w:numPr>
              <w:ilvl w:val="0"/>
              <w:numId w:val="18"/>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b/>
              <w:bCs/>
              <w:color w:val="000000" w:themeColor="text1"/>
              <w:lang w:val="it-IT"/>
            </w:rPr>
            <w:t>Finanziamenti del governo</w:t>
          </w:r>
          <w:r w:rsidRPr="001465B6">
            <w:rPr>
              <w:rFonts w:ascii="Arial" w:hAnsi="Arial" w:cs="Arial"/>
              <w:bCs/>
              <w:color w:val="000000" w:themeColor="text1"/>
              <w:lang w:val="it-IT"/>
            </w:rPr>
            <w:t>: nella maggior parte dei paesi sviluppati, una certa percentuale del PIL è destinata ad aiutare le ONG che lottano per una causa specifica.</w:t>
          </w:r>
        </w:p>
        <w:p w14:paraId="7465FDB5" w14:textId="77777777"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bCs/>
              <w:iCs/>
              <w:lang w:val="it-IT"/>
            </w:rPr>
            <w:t>Ecco alcune opportunità di finanziamento:</w:t>
          </w:r>
        </w:p>
        <w:p w14:paraId="07C30B0F" w14:textId="77777777" w:rsidR="00710EEC" w:rsidRPr="001465B6" w:rsidRDefault="00710EEC" w:rsidP="00710EEC">
          <w:pPr>
            <w:pStyle w:val="StandardWeb"/>
            <w:spacing w:before="0" w:beforeAutospacing="0" w:after="160" w:afterAutospacing="0" w:line="276" w:lineRule="auto"/>
            <w:contextualSpacing/>
            <w:jc w:val="both"/>
            <w:rPr>
              <w:rFonts w:ascii="Arial" w:hAnsi="Arial" w:cs="Arial"/>
              <w:bCs/>
              <w:iCs/>
              <w:lang w:val="it-IT"/>
            </w:rPr>
          </w:pPr>
          <w:r w:rsidRPr="001465B6">
            <w:rPr>
              <w:rFonts w:ascii="Arial" w:hAnsi="Arial" w:cs="Arial"/>
              <w:b/>
              <w:iCs/>
              <w:lang w:val="it-IT"/>
            </w:rPr>
            <w:t>The Arctic Fox Initiative</w:t>
          </w:r>
          <w:r w:rsidRPr="001465B6">
            <w:rPr>
              <w:rFonts w:ascii="Arial" w:hAnsi="Arial" w:cs="Arial"/>
              <w:bCs/>
              <w:iCs/>
              <w:lang w:val="it-IT"/>
            </w:rPr>
            <w:t xml:space="preserve"> – Opportunità annuale per finanziare le ONG di tutto il mondo che si occupano di protezione ambientale e promossa da Fjällräven: </w:t>
          </w:r>
        </w:p>
        <w:p w14:paraId="608BED21" w14:textId="77777777" w:rsidR="00710EEC" w:rsidRPr="001465B6" w:rsidRDefault="00802545" w:rsidP="00710EEC">
          <w:pPr>
            <w:pStyle w:val="StandardWeb"/>
            <w:spacing w:before="0" w:beforeAutospacing="0" w:after="160" w:afterAutospacing="0" w:line="276" w:lineRule="auto"/>
            <w:jc w:val="both"/>
            <w:rPr>
              <w:rFonts w:ascii="Arial" w:hAnsi="Arial" w:cs="Arial"/>
              <w:bCs/>
              <w:iCs/>
              <w:lang w:val="it-IT"/>
            </w:rPr>
          </w:pPr>
          <w:hyperlink r:id="rId119" w:history="1">
            <w:r w:rsidR="00710EEC" w:rsidRPr="001465B6">
              <w:rPr>
                <w:rStyle w:val="Hyperlink"/>
                <w:rFonts w:ascii="Arial" w:hAnsi="Arial" w:cs="Arial"/>
                <w:bCs/>
                <w:iCs/>
                <w:lang w:val="it-IT"/>
              </w:rPr>
              <w:t>https://foxtrail.fjallraven.com/articles/an-introduction-to-the-arctic-fox-initiative/</w:t>
            </w:r>
          </w:hyperlink>
        </w:p>
        <w:p w14:paraId="7314EB0B" w14:textId="77777777" w:rsidR="00710EEC" w:rsidRPr="001465B6" w:rsidRDefault="00710EEC" w:rsidP="00710EEC">
          <w:pPr>
            <w:pStyle w:val="StandardWeb"/>
            <w:spacing w:before="0" w:beforeAutospacing="0" w:after="160" w:afterAutospacing="0" w:line="276" w:lineRule="auto"/>
            <w:jc w:val="both"/>
            <w:rPr>
              <w:rFonts w:ascii="Arial" w:hAnsi="Arial" w:cs="Arial"/>
              <w:bCs/>
              <w:iCs/>
              <w:lang w:val="it-IT"/>
            </w:rPr>
          </w:pPr>
          <w:r w:rsidRPr="001465B6">
            <w:rPr>
              <w:rFonts w:ascii="Arial" w:hAnsi="Arial" w:cs="Arial"/>
              <w:b/>
              <w:iCs/>
              <w:lang w:val="it-IT"/>
            </w:rPr>
            <w:lastRenderedPageBreak/>
            <w:t>National Geographic Society</w:t>
          </w:r>
          <w:r w:rsidRPr="001465B6">
            <w:rPr>
              <w:rFonts w:ascii="Arial" w:hAnsi="Arial" w:cs="Arial"/>
              <w:bCs/>
              <w:iCs/>
              <w:lang w:val="it-IT"/>
            </w:rPr>
            <w:t xml:space="preserve">- Opportunità di finanziamento per progetti che riguardano la conservazione della natura e la comunicazione tra scienziati. Di solito il finanziamento è per gli individui, ma può anche essere ricevuto da organizzazioni con più membri: </w:t>
          </w:r>
          <w:hyperlink r:id="rId120" w:history="1">
            <w:r w:rsidRPr="001465B6">
              <w:rPr>
                <w:rStyle w:val="Hyperlink"/>
                <w:rFonts w:ascii="Arial" w:hAnsi="Arial" w:cs="Arial"/>
                <w:bCs/>
                <w:iCs/>
                <w:lang w:val="it-IT"/>
              </w:rPr>
              <w:t>https://www.nationalgeographic.org/</w:t>
            </w:r>
          </w:hyperlink>
        </w:p>
        <w:p w14:paraId="0489FFF5" w14:textId="77777777" w:rsidR="00710EEC" w:rsidRPr="001465B6" w:rsidRDefault="00710EEC" w:rsidP="00710EEC">
          <w:pPr>
            <w:pStyle w:val="StandardWeb"/>
            <w:spacing w:before="0" w:beforeAutospacing="0" w:after="160" w:afterAutospacing="0" w:line="276" w:lineRule="auto"/>
            <w:jc w:val="both"/>
            <w:rPr>
              <w:rFonts w:ascii="Arial" w:hAnsi="Arial" w:cs="Arial"/>
              <w:bCs/>
              <w:iCs/>
              <w:lang w:val="it-IT"/>
            </w:rPr>
          </w:pPr>
          <w:r w:rsidRPr="001465B6">
            <w:rPr>
              <w:rFonts w:ascii="Arial" w:hAnsi="Arial" w:cs="Arial"/>
              <w:b/>
              <w:iCs/>
              <w:lang w:val="it-IT"/>
            </w:rPr>
            <w:t>The Global Fund Foundation</w:t>
          </w:r>
          <w:r w:rsidRPr="001465B6">
            <w:rPr>
              <w:rFonts w:ascii="Arial" w:hAnsi="Arial" w:cs="Arial"/>
              <w:bCs/>
              <w:iCs/>
              <w:lang w:val="it-IT"/>
            </w:rPr>
            <w:t xml:space="preserve">- Organizzazione che si concentra esclusivamente sullo sviluppo di una comunità globale caritatevole con un focus centrale sullo sviluppo delle persone: </w:t>
          </w:r>
          <w:hyperlink r:id="rId121" w:history="1">
            <w:r w:rsidRPr="001465B6">
              <w:rPr>
                <w:rStyle w:val="Hyperlink"/>
                <w:rFonts w:ascii="Arial" w:hAnsi="Arial" w:cs="Arial"/>
                <w:bCs/>
                <w:iCs/>
                <w:lang w:val="it-IT"/>
              </w:rPr>
              <w:t>https://www.theglobalfund.org/en/private-ngo-partners/resource-mobilization/united-nations-foundation/</w:t>
            </w:r>
          </w:hyperlink>
        </w:p>
        <w:p w14:paraId="3D2D1054" w14:textId="77777777" w:rsidR="00710EEC" w:rsidRPr="001465B6" w:rsidRDefault="00710EEC" w:rsidP="00710EEC">
          <w:pPr>
            <w:pStyle w:val="StandardWeb"/>
            <w:spacing w:before="0" w:beforeAutospacing="0" w:after="160" w:afterAutospacing="0" w:line="276" w:lineRule="auto"/>
            <w:jc w:val="both"/>
            <w:rPr>
              <w:rFonts w:ascii="Arial" w:hAnsi="Arial" w:cs="Arial"/>
              <w:bCs/>
              <w:iCs/>
              <w:lang w:val="it-IT"/>
            </w:rPr>
          </w:pPr>
          <w:r w:rsidRPr="001465B6">
            <w:rPr>
              <w:rFonts w:ascii="Arial" w:hAnsi="Arial" w:cs="Arial"/>
              <w:b/>
              <w:iCs/>
              <w:lang w:val="it-IT"/>
            </w:rPr>
            <w:t>Terra Viva Directory Grants</w:t>
          </w:r>
          <w:r w:rsidRPr="001465B6">
            <w:rPr>
              <w:rFonts w:ascii="Arial" w:hAnsi="Arial" w:cs="Arial"/>
              <w:bCs/>
              <w:iCs/>
              <w:lang w:val="it-IT"/>
            </w:rPr>
            <w:t xml:space="preserve"> Piattaforma alla ricerca di informazioni necessarie con le sovvenzioni per il villaggio, l'applicazione, il tempo e le domande sulle risorse naturali: </w:t>
          </w:r>
          <w:hyperlink r:id="rId122" w:history="1">
            <w:r w:rsidRPr="001465B6">
              <w:rPr>
                <w:rStyle w:val="Hyperlink"/>
                <w:rFonts w:ascii="Arial" w:hAnsi="Arial" w:cs="Arial"/>
                <w:bCs/>
                <w:iCs/>
                <w:lang w:val="it-IT"/>
              </w:rPr>
              <w:t>https://terravivagrants.org/</w:t>
            </w:r>
          </w:hyperlink>
        </w:p>
        <w:bookmarkEnd w:id="65"/>
        <w:p w14:paraId="04D83472"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b/>
              <w:bCs/>
              <w:color w:val="000000" w:themeColor="text1"/>
              <w:lang w:val="it-IT"/>
            </w:rPr>
            <w:t>Funding &amp; tender opportunities</w:t>
          </w:r>
          <w:r w:rsidRPr="001465B6">
            <w:rPr>
              <w:rFonts w:ascii="Arial" w:hAnsi="Arial" w:cs="Arial"/>
              <w:color w:val="000000" w:themeColor="text1"/>
              <w:lang w:val="it-IT"/>
            </w:rPr>
            <w:t xml:space="preserve">– Piattaforma che contiene informazioni su molte opportunità di finanziamento disponibili, in base a diverse aree di azione, come AMIF, BMVI, CREA, ecc. Contiene anche informazioni sugli inviti a presentare proposte (call): </w:t>
          </w:r>
          <w:hyperlink r:id="rId123" w:history="1">
            <w:r w:rsidRPr="001465B6">
              <w:rPr>
                <w:rStyle w:val="Hyperlink"/>
                <w:rFonts w:ascii="Arial" w:hAnsi="Arial" w:cs="Arial"/>
                <w:lang w:val="it-IT"/>
              </w:rPr>
              <w:t>https://ec.europa.eu/info/funding-tenders/opportunities/portal/screen/home</w:t>
            </w:r>
          </w:hyperlink>
          <w:r w:rsidRPr="001465B6">
            <w:rPr>
              <w:rFonts w:ascii="Arial" w:hAnsi="Arial" w:cs="Arial"/>
              <w:color w:val="000000" w:themeColor="text1"/>
              <w:lang w:val="it-IT"/>
            </w:rPr>
            <w:t xml:space="preserve">   </w:t>
          </w:r>
        </w:p>
        <w:p w14:paraId="7560A94A"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Nel sito </w:t>
          </w:r>
          <w:hyperlink r:id="rId124" w:history="1">
            <w:r w:rsidRPr="001465B6">
              <w:rPr>
                <w:rStyle w:val="Hyperlink"/>
                <w:rFonts w:ascii="Arial" w:eastAsiaTheme="majorEastAsia" w:hAnsi="Arial" w:cs="Arial"/>
                <w:lang w:val="it-IT"/>
              </w:rPr>
              <w:t>FundsforNGOs</w:t>
            </w:r>
          </w:hyperlink>
          <w:r w:rsidRPr="001465B6">
            <w:rPr>
              <w:rFonts w:ascii="Arial" w:hAnsi="Arial" w:cs="Arial"/>
              <w:color w:val="000000" w:themeColor="text1"/>
              <w:lang w:val="it-IT"/>
            </w:rPr>
            <w:t xml:space="preserve"> è possibile trovare altre opportunità di finanziamento.</w:t>
          </w:r>
        </w:p>
        <w:p w14:paraId="184B7EB6" w14:textId="77777777" w:rsidR="00710EEC" w:rsidRPr="001465B6" w:rsidRDefault="00710EEC" w:rsidP="00710EEC">
          <w:pPr>
            <w:pStyle w:val="StandardWeb"/>
            <w:shd w:val="clear" w:color="auto" w:fill="FFFFFF"/>
            <w:spacing w:after="150" w:line="276" w:lineRule="auto"/>
            <w:jc w:val="both"/>
            <w:rPr>
              <w:rFonts w:ascii="Arial" w:eastAsiaTheme="minorHAnsi" w:hAnsi="Arial" w:cs="Arial"/>
              <w:b/>
              <w:bCs/>
              <w:lang w:val="it-IT"/>
            </w:rPr>
          </w:pPr>
          <w:r w:rsidRPr="001465B6">
            <w:rPr>
              <w:rFonts w:ascii="Arial" w:eastAsiaTheme="minorHAnsi" w:hAnsi="Arial" w:cs="Arial"/>
              <w:b/>
              <w:bCs/>
              <w:lang w:val="it-IT"/>
            </w:rPr>
            <w:t>Suggerimenti per la richiesta di sovvenzioni</w:t>
          </w:r>
        </w:p>
        <w:p w14:paraId="2348C54A" w14:textId="0D83CDCA" w:rsidR="00710EEC" w:rsidRPr="001465B6" w:rsidRDefault="00710EEC" w:rsidP="00710EEC">
          <w:pPr>
            <w:pStyle w:val="StandardWeb"/>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Vi sono ragioni comuni per cui le sovvenzioni o i sussidi vengono rifiutati. Presentiamo qui alcuni suggerimenti.</w:t>
          </w:r>
        </w:p>
        <w:p w14:paraId="39C57210" w14:textId="77777777" w:rsidR="00710EEC" w:rsidRPr="001465B6" w:rsidRDefault="00710EEC" w:rsidP="00710EEC">
          <w:pPr>
            <w:pStyle w:val="StandardWeb"/>
            <w:numPr>
              <w:ilvl w:val="0"/>
              <w:numId w:val="13"/>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L'organizzazione non soddisfa le priorità: Fai una ricerca prima di candidarti.</w:t>
          </w:r>
        </w:p>
        <w:p w14:paraId="66B5A2E8"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L'organizzazione non si trova nell’area geografica di finanziamento: Informati sulle linee guida prima di fare domanda/almeno controlla la guida alle sovvenzioni.</w:t>
          </w:r>
        </w:p>
        <w:p w14:paraId="613788FA"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La proposta non segue il formato prescritto: Leggere molto attentamente le informazioni sulla domanda e seguirle esattamente.</w:t>
          </w:r>
        </w:p>
        <w:p w14:paraId="2A8ED1D6"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La proposta è scritta male e difficile da capire: Fai leggere criticare la proposta da amici e persone esperte.</w:t>
          </w:r>
        </w:p>
        <w:p w14:paraId="4414D19D"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Il budget proposto e la richiesta di sovvenzione non rientrano nel range di finanziamento: Guarda la dimensione media delle sovvenzioni del finanziatore.</w:t>
          </w:r>
        </w:p>
        <w:p w14:paraId="6DBA49D3"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Mancanza di conoscenza e credibilità. Organizza un'intervista prima di presentare la proposta e fai in modo che i membri del consiglio e altre organizzazioni finanziate ti diano credibilità.</w:t>
          </w:r>
        </w:p>
        <w:p w14:paraId="1EAF2308"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 xml:space="preserve">La proposta non sembra urgente e non è sicuro che avrà un impatto: Studia le priorità e fai compilare questa </w:t>
          </w:r>
          <w:r w:rsidRPr="001465B6">
            <w:rPr>
              <w:rFonts w:ascii="Arial" w:hAnsi="Arial" w:cs="Arial"/>
              <w:color w:val="000000" w:themeColor="text1"/>
              <w:lang w:val="it-IT"/>
            </w:rPr>
            <w:lastRenderedPageBreak/>
            <w:t>sezione ad un soggetto esperto per farla comprendere al finanziatore.</w:t>
          </w:r>
        </w:p>
        <w:p w14:paraId="3FDFBBA7"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Gli obiettivi e il piano d'azione del progetto superano di molto il budget e i tempi di realizzazione: Siate realistici riguardo ai programmi e ai budget - promettete solo ciò che può essere realisticamente consegnato per l'importo richiesto.</w:t>
          </w:r>
        </w:p>
        <w:p w14:paraId="052ED608" w14:textId="77777777"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Sono già state assegnato tutte le risorse per questo ciclo di sovvenzioni: Non prenderla sul personale.  È un fatto della vita. Prova di nuovo al prossimo ciclo di sovvenzioni disponibile.</w:t>
          </w:r>
        </w:p>
        <w:p w14:paraId="45AA5081" w14:textId="39CFC2B9" w:rsidR="00710EEC" w:rsidRPr="001465B6" w:rsidRDefault="00710EEC" w:rsidP="00710EEC">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 xml:space="preserve">Non vi sono prove sufficienti che il programma diventerà autosufficiente e si sosterrà da solo al termine della sovvenzione: Aggiungere una sezione alla proposta sui piani per la sostenibilità e sviluppare una strategia a lungo termine. </w:t>
          </w:r>
          <w:bookmarkStart w:id="66" w:name="_Toc69317116"/>
        </w:p>
        <w:p w14:paraId="4CB4706E" w14:textId="78D585EE" w:rsidR="00710EEC" w:rsidRPr="001465B6" w:rsidRDefault="00710EEC" w:rsidP="00710EEC">
          <w:pPr>
            <w:pStyle w:val="berschrift2"/>
            <w:jc w:val="both"/>
            <w:rPr>
              <w:rFonts w:ascii="Arial" w:hAnsi="Arial" w:cs="Arial"/>
              <w:lang w:val="it-IT"/>
            </w:rPr>
          </w:pPr>
          <w:bookmarkStart w:id="67" w:name="_Toc70936981"/>
          <w:r w:rsidRPr="001465B6">
            <w:rPr>
              <w:rFonts w:ascii="Arial" w:hAnsi="Arial" w:cs="Arial"/>
              <w:lang w:val="it-IT"/>
            </w:rPr>
            <w:t>Collaborazione ONG-Aziende</w:t>
          </w:r>
          <w:bookmarkEnd w:id="66"/>
          <w:bookmarkEnd w:id="67"/>
          <w:r w:rsidRPr="001465B6">
            <w:rPr>
              <w:rFonts w:ascii="Arial" w:hAnsi="Arial" w:cs="Arial"/>
              <w:lang w:val="it-IT"/>
            </w:rPr>
            <w:t xml:space="preserve"> </w:t>
          </w:r>
        </w:p>
        <w:p w14:paraId="414A1AC8" w14:textId="77777777" w:rsidR="00710EEC" w:rsidRPr="001465B6" w:rsidRDefault="00710EEC" w:rsidP="00710EEC">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Corporate Social Responsibility (CSR)</w:t>
          </w:r>
        </w:p>
        <w:p w14:paraId="52F236EF" w14:textId="77777777" w:rsidR="00710EEC" w:rsidRPr="001465B6" w:rsidRDefault="00710EEC" w:rsidP="00710EEC">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In italiano: Responsabilità Sociale d’Impresa (RSI)</w:t>
          </w:r>
        </w:p>
        <w:p w14:paraId="31324538"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 responsabilità sociale delle imprese è un concetto di gestione per cui le aziende integrano le preoccupazioni sociali </w:t>
          </w:r>
          <w:r w:rsidRPr="001465B6">
            <w:rPr>
              <w:rFonts w:ascii="Arial" w:hAnsi="Arial" w:cs="Arial"/>
              <w:color w:val="000000" w:themeColor="text1"/>
              <w:lang w:val="it-IT"/>
            </w:rPr>
            <w:t>e ambientali nelle loro operazioni commerciali e nelle interazioni con i loro stakeholder. Le imprese possono migliorare le loro prestazioni sociali e ambientali e trovare nuove opportunità di mercato attraverso partnership con le ONG e le ONG possono ottenere finanziamenti per i progetti.</w:t>
          </w:r>
        </w:p>
        <w:p w14:paraId="70963960"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Le conoscenze, le competenze e le capacità delle ONG e delle aziende sono diverse e possono essere complementari. Insieme, le ONG e le aziende possono spesso realizzare più di quanto potrebbero fare da sole. Ma incomprensioni e altri ostacoli possono impedire alle partnership di raggiungere il loro potenziale. Queste collaborazioni sono iniziate semplicemente come una reazione a questioni sociali e ambientali, poi sono cresciute in una risposta sostenibile a queste sfide. </w:t>
          </w:r>
        </w:p>
        <w:p w14:paraId="4E241561"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Nelle prime fasi della collaborazione, l'azienda cerca fondamentalmente di migliorare la sua immagine o reputazione e c'è poco allineamento con la sua strategia. L'azienda vede la ONG come un destinatario di donazioni e non come un agente con cui sviluppare progetti. Ma sempre di più, le aziende private andranno oltre la RSI per costruire progetti di impatto sociale che contribuiscono a migliorare la società</w:t>
          </w:r>
        </w:p>
        <w:p w14:paraId="59550DAB"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Fattori che guidano la collaborazione</w:t>
          </w:r>
        </w:p>
        <w:p w14:paraId="2EFA3463"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primo fattore che guida la collaborazione tra le ONG e le imprese è "l'allineamento", che si riferisce all’adattamento organizzativo sotto forma di somiglianza dei valori dei partner, </w:t>
          </w:r>
          <w:r w:rsidRPr="001465B6">
            <w:rPr>
              <w:rFonts w:ascii="Arial" w:hAnsi="Arial" w:cs="Arial"/>
              <w:color w:val="000000" w:themeColor="text1"/>
              <w:lang w:val="it-IT"/>
            </w:rPr>
            <w:lastRenderedPageBreak/>
            <w:t>la volontà di rispettare i valori del partner se diversi, e la compatibilità degli obiettivi e delle strategie dei partner.</w:t>
          </w:r>
        </w:p>
        <w:p w14:paraId="4FB87695"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Il secondo fattore è la costruzione della fiducia. Considerare l'utilizzo dei servizi di organizzazioni credibili per costruire la fiducia delle imprese nelle ONG, migliorare la comunicazione e la condivisione delle informazioni e condividere le risorse per il trasferimento delle competenze. </w:t>
          </w:r>
        </w:p>
        <w:p w14:paraId="72AA09F1"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Alleanze strategiche</w:t>
          </w:r>
        </w:p>
        <w:p w14:paraId="004C5E43"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Un'alleanza strategica è una collaborazione caratterizzata dal fatto che ognuno dei suoi partecipanti mette in gioco competenze chiave per raggiungere obiettivi condivisi. Tutti gli attori portano all'alleanza un elemento di base (che può essere sotto forma di capacità, risorse, competenze o conoscenze), che contribuisce significativamente al raggiungimento dell'obiettivo desiderato e senza il quale sarebbe più difficile (o impossibile) da raggiungere. Le alleanze strategiche sono costruite intorno a una questione che ha un valore strategico per tutti i suoi partner. I partecipanti si impegnano, in modo duraturo, in un progetto che ha significato e valore in sé, al di là dei contributi dei suoi partner (Abenoza et al. 2015).</w:t>
          </w:r>
        </w:p>
        <w:p w14:paraId="0CC8DFA0"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Da un lato, è essenziale che la ONG analizzi la RSI dell'impresa e progetti un'attività allineata alla sua missione. Allo stesso modo, è necessario analizzare come proiettare </w:t>
          </w:r>
          <w:r w:rsidRPr="001465B6">
            <w:rPr>
              <w:rFonts w:ascii="Arial" w:hAnsi="Arial" w:cs="Arial"/>
              <w:color w:val="000000" w:themeColor="text1"/>
              <w:lang w:val="it-IT"/>
            </w:rPr>
            <w:t>l'immagine di entrambe le entità e come comunicare il progetto nel linguaggio aziendale. È anche importante che la proposta proponga un chiaro beneficio reciproco e che la ONG sia trasparente rispetto ai risultati, alle spese e agli impatti ottenuti. Infine, si consiglia alle piccole ONG di cercare aziende anch'esse più piccole e con un impatto locale.</w:t>
          </w:r>
        </w:p>
        <w:p w14:paraId="1137A1D8" w14:textId="77777777" w:rsidR="00710EEC" w:rsidRPr="001465B6" w:rsidRDefault="00710EEC" w:rsidP="00710EEC">
          <w:pPr>
            <w:pStyle w:val="StandardWeb"/>
            <w:shd w:val="clear" w:color="auto" w:fill="FFFFFF"/>
            <w:spacing w:before="0" w:beforeAutospacing="0" w:after="150" w:afterAutospacing="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Tipi di collaborazione</w:t>
          </w:r>
        </w:p>
        <w:p w14:paraId="1E489D79" w14:textId="77777777" w:rsidR="00710EEC" w:rsidRPr="001465B6" w:rsidRDefault="00710EEC" w:rsidP="00710EEC">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Esistono 4 tipi di collaborazione (Abenoza et al. 2015):</w:t>
          </w:r>
        </w:p>
        <w:p w14:paraId="62CDF685" w14:textId="77777777" w:rsidR="00710EEC" w:rsidRPr="001465B6" w:rsidRDefault="00710EEC" w:rsidP="00710EEC">
          <w:pPr>
            <w:pStyle w:val="StandardWeb"/>
            <w:numPr>
              <w:ilvl w:val="1"/>
              <w:numId w:val="4"/>
            </w:numPr>
            <w:shd w:val="clear" w:color="auto" w:fill="FFFFFF"/>
            <w:tabs>
              <w:tab w:val="left" w:pos="567"/>
            </w:tabs>
            <w:spacing w:before="120" w:line="276" w:lineRule="auto"/>
            <w:ind w:left="709" w:hanging="425"/>
            <w:jc w:val="both"/>
            <w:rPr>
              <w:rFonts w:ascii="Arial" w:hAnsi="Arial" w:cs="Arial"/>
              <w:color w:val="000000" w:themeColor="text1"/>
              <w:lang w:val="it-IT"/>
            </w:rPr>
          </w:pPr>
          <w:r w:rsidRPr="001465B6">
            <w:rPr>
              <w:rFonts w:ascii="Arial" w:hAnsi="Arial" w:cs="Arial"/>
              <w:color w:val="000000" w:themeColor="text1"/>
              <w:lang w:val="it-IT"/>
            </w:rPr>
            <w:t>Unire gli sforzi e guadagnare efficienza in modo duraturo: sono quelle alleanze strategiche in cui si convogliano gli sforzi e le risorse delle due (o più) istituzioni coinvolte, con l'obiettivo di raggiungere un'iniziativa comune che sia più efficiente che separatamente. Hanno bisogno di un approccio a lungo termine.</w:t>
          </w:r>
        </w:p>
        <w:p w14:paraId="1277406C" w14:textId="77777777" w:rsidR="00710EEC" w:rsidRPr="001465B6" w:rsidRDefault="00710EEC" w:rsidP="00710EEC">
          <w:pPr>
            <w:pStyle w:val="StandardWeb"/>
            <w:numPr>
              <w:ilvl w:val="1"/>
              <w:numId w:val="4"/>
            </w:numPr>
            <w:shd w:val="clear" w:color="auto" w:fill="FFFFFF"/>
            <w:tabs>
              <w:tab w:val="left" w:pos="567"/>
            </w:tabs>
            <w:spacing w:before="120" w:line="276" w:lineRule="auto"/>
            <w:ind w:left="709" w:hanging="425"/>
            <w:jc w:val="both"/>
            <w:rPr>
              <w:rFonts w:ascii="Arial" w:hAnsi="Arial" w:cs="Arial"/>
              <w:color w:val="000000" w:themeColor="text1"/>
              <w:lang w:val="it-IT"/>
            </w:rPr>
          </w:pPr>
          <w:r w:rsidRPr="001465B6">
            <w:rPr>
              <w:rFonts w:ascii="Arial" w:hAnsi="Arial" w:cs="Arial"/>
              <w:color w:val="000000" w:themeColor="text1"/>
              <w:lang w:val="it-IT"/>
            </w:rPr>
            <w:t>Migliorare la qualità dell'intervento sociale attraverso competenze complementari: sono quelle in cui a collaborare per risolvere un problema sociale sono imprese e ONG che condividono competenze differenziate. Grazie a questa complementarietà, riescono a realizzare progetti che non potrebbero realizzare separatamente con lo stesso livello di efficienza.</w:t>
          </w:r>
        </w:p>
        <w:p w14:paraId="03EF20D7" w14:textId="2494E0AF" w:rsidR="00710EEC" w:rsidRPr="001465B6" w:rsidRDefault="00710EEC" w:rsidP="00710EEC">
          <w:pPr>
            <w:pStyle w:val="StandardWeb"/>
            <w:numPr>
              <w:ilvl w:val="1"/>
              <w:numId w:val="4"/>
            </w:numPr>
            <w:shd w:val="clear" w:color="auto" w:fill="FFFFFF"/>
            <w:tabs>
              <w:tab w:val="left" w:pos="567"/>
            </w:tabs>
            <w:spacing w:before="120" w:line="276" w:lineRule="auto"/>
            <w:ind w:left="709" w:hanging="425"/>
            <w:jc w:val="both"/>
            <w:rPr>
              <w:rFonts w:ascii="Arial" w:hAnsi="Arial" w:cs="Arial"/>
              <w:color w:val="000000" w:themeColor="text1"/>
              <w:lang w:val="it-IT"/>
            </w:rPr>
          </w:pPr>
          <w:r w:rsidRPr="001465B6">
            <w:rPr>
              <w:rFonts w:ascii="Arial" w:hAnsi="Arial" w:cs="Arial"/>
              <w:color w:val="000000" w:themeColor="text1"/>
              <w:lang w:val="it-IT"/>
            </w:rPr>
            <w:t xml:space="preserve">Generare innovazione sociale: sviluppare congiuntamente nuovi prodotti, idee, tecnologie, </w:t>
          </w:r>
          <w:r w:rsidR="005F7A71" w:rsidRPr="001465B6">
            <w:rPr>
              <w:rFonts w:ascii="Arial" w:hAnsi="Arial" w:cs="Arial"/>
              <w:noProof/>
              <w:color w:val="000000" w:themeColor="text1"/>
              <w:lang w:val="de-DE" w:eastAsia="de-DE"/>
            </w:rPr>
            <w:lastRenderedPageBreak/>
            <mc:AlternateContent>
              <mc:Choice Requires="wps">
                <w:drawing>
                  <wp:anchor distT="0" distB="0" distL="114300" distR="114300" simplePos="0" relativeHeight="251675648" behindDoc="0" locked="0" layoutInCell="1" allowOverlap="1" wp14:anchorId="7D3451E6" wp14:editId="32C2E945">
                    <wp:simplePos x="0" y="0"/>
                    <wp:positionH relativeFrom="margin">
                      <wp:posOffset>4943475</wp:posOffset>
                    </wp:positionH>
                    <wp:positionV relativeFrom="page">
                      <wp:posOffset>1323975</wp:posOffset>
                    </wp:positionV>
                    <wp:extent cx="4048125" cy="5163820"/>
                    <wp:effectExtent l="57150" t="19050" r="85725" b="113030"/>
                    <wp:wrapSquare wrapText="bothSides"/>
                    <wp:docPr id="13" name="Rectángulo 30"/>
                    <wp:cNvGraphicFramePr/>
                    <a:graphic xmlns:a="http://schemas.openxmlformats.org/drawingml/2006/main">
                      <a:graphicData uri="http://schemas.microsoft.com/office/word/2010/wordprocessingShape">
                        <wps:wsp>
                          <wps:cNvSpPr/>
                          <wps:spPr>
                            <a:xfrm>
                              <a:off x="0" y="0"/>
                              <a:ext cx="4048125" cy="51638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4A89942F" w14:textId="77777777" w:rsidR="001465B6" w:rsidRPr="001465B6" w:rsidRDefault="001465B6" w:rsidP="00710EEC">
                                <w:pPr>
                                  <w:spacing w:line="240" w:lineRule="auto"/>
                                  <w:jc w:val="center"/>
                                  <w:rPr>
                                    <w:rFonts w:ascii="Arial" w:hAnsi="Arial" w:cs="Arial"/>
                                    <w:b/>
                                    <w:bCs/>
                                    <w:sz w:val="20"/>
                                    <w:szCs w:val="20"/>
                                    <w:lang w:val="it-IT"/>
                                  </w:rPr>
                                </w:pPr>
                                <w:r w:rsidRPr="001465B6">
                                  <w:rPr>
                                    <w:rFonts w:ascii="Arial" w:hAnsi="Arial" w:cs="Arial"/>
                                    <w:b/>
                                    <w:bCs/>
                                    <w:sz w:val="20"/>
                                    <w:szCs w:val="20"/>
                                    <w:lang w:val="it-IT"/>
                                  </w:rPr>
                                  <w:t>Il decalogo della collaborazione azienda-ONG (Abenoza et al. 2015)</w:t>
                                </w:r>
                              </w:p>
                              <w:p w14:paraId="1554DC3F" w14:textId="77777777" w:rsidR="001465B6" w:rsidRPr="001465B6" w:rsidRDefault="001465B6" w:rsidP="005F7A71">
                                <w:pPr>
                                  <w:spacing w:after="120" w:line="240" w:lineRule="auto"/>
                                  <w:rPr>
                                    <w:rFonts w:ascii="Arial" w:hAnsi="Arial" w:cs="Arial"/>
                                    <w:b/>
                                    <w:bCs/>
                                    <w:sz w:val="20"/>
                                    <w:szCs w:val="20"/>
                                    <w:lang w:val="it-IT"/>
                                  </w:rPr>
                                </w:pPr>
                                <w:r w:rsidRPr="001465B6">
                                  <w:rPr>
                                    <w:rFonts w:ascii="Arial" w:hAnsi="Arial" w:cs="Arial"/>
                                    <w:b/>
                                    <w:bCs/>
                                    <w:sz w:val="20"/>
                                    <w:szCs w:val="20"/>
                                    <w:lang w:val="it-IT"/>
                                  </w:rPr>
                                  <w:t>Durante</w:t>
                                </w:r>
                              </w:p>
                              <w:p w14:paraId="73920BB7"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Incoraggiare la partecipazione attiva dell’azienda.</w:t>
                                </w:r>
                              </w:p>
                              <w:p w14:paraId="44D8597A"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Lavorare sulla trasparenza, la visione comune e la conoscenza reciproca.</w:t>
                                </w:r>
                              </w:p>
                              <w:p w14:paraId="3AED69AC"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Promuovere la consapevolezza esterna e interna.</w:t>
                                </w:r>
                              </w:p>
                              <w:p w14:paraId="40FBC8D8"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Prendersi cura della relazione al di là del progetto stesso (fidelizzare).</w:t>
                                </w:r>
                              </w:p>
                              <w:p w14:paraId="1654ECC0"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Costruire la fiducia.</w:t>
                                </w:r>
                              </w:p>
                              <w:p w14:paraId="530B32E7"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Valutare e misurare continuamente la collaborazione.</w:t>
                                </w:r>
                              </w:p>
                              <w:p w14:paraId="6FACA7C0"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Avere due interlocutori validi che usano lo stesso vocabolario.</w:t>
                                </w:r>
                              </w:p>
                              <w:p w14:paraId="7B6771D2" w14:textId="77777777" w:rsidR="001465B6" w:rsidRPr="001465B6" w:rsidRDefault="001465B6" w:rsidP="00710EEC">
                                <w:pPr>
                                  <w:spacing w:after="120" w:line="240" w:lineRule="auto"/>
                                  <w:rPr>
                                    <w:rFonts w:ascii="Arial" w:hAnsi="Arial" w:cs="Arial"/>
                                    <w:b/>
                                    <w:bCs/>
                                    <w:sz w:val="20"/>
                                    <w:szCs w:val="20"/>
                                    <w:lang w:val="it-IT"/>
                                  </w:rPr>
                                </w:pPr>
                              </w:p>
                              <w:p w14:paraId="27377373" w14:textId="77777777" w:rsidR="001465B6" w:rsidRPr="001465B6" w:rsidRDefault="001465B6" w:rsidP="00710EEC">
                                <w:pPr>
                                  <w:spacing w:after="120" w:line="240" w:lineRule="auto"/>
                                  <w:rPr>
                                    <w:rFonts w:ascii="Arial" w:hAnsi="Arial" w:cs="Arial"/>
                                    <w:b/>
                                    <w:bCs/>
                                    <w:sz w:val="20"/>
                                    <w:szCs w:val="20"/>
                                    <w:lang w:val="it-IT"/>
                                  </w:rPr>
                                </w:pPr>
                              </w:p>
                              <w:p w14:paraId="1B06A58B" w14:textId="4A868F62"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Alla fine</w:t>
                                </w:r>
                              </w:p>
                              <w:p w14:paraId="6909907F"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Valutare i risultati; valutare l'impatto dei successi e degli errori.</w:t>
                                </w:r>
                              </w:p>
                              <w:p w14:paraId="2EF95186"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Realizzare la comunicazione interna ed esterna della valutazione del progetto.</w:t>
                                </w:r>
                              </w:p>
                              <w:p w14:paraId="2DB93F0C"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Rendere visibile il ruolo che l'azienda ha svolto (celebrare i risultati).</w:t>
                                </w:r>
                              </w:p>
                              <w:p w14:paraId="36B48022"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Fare un bilancio tecnico della collaborazione.</w:t>
                                </w:r>
                              </w:p>
                              <w:p w14:paraId="45A46AD9"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Rendicontare con trasparenza.</w:t>
                                </w:r>
                              </w:p>
                              <w:p w14:paraId="4FA3E025"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Pianificare la conclusione.</w:t>
                                </w:r>
                              </w:p>
                              <w:p w14:paraId="5CDAD90F" w14:textId="77777777" w:rsidR="001465B6" w:rsidRPr="001465B6" w:rsidRDefault="001465B6" w:rsidP="00710EEC">
                                <w:pPr>
                                  <w:spacing w:after="120" w:line="240" w:lineRule="auto"/>
                                  <w:rPr>
                                    <w:rFonts w:ascii="Arial" w:hAnsi="Arial" w:cs="Arial"/>
                                    <w:b/>
                                    <w:bCs/>
                                    <w:sz w:val="20"/>
                                    <w:szCs w:val="20"/>
                                    <w:lang w:val="it-IT"/>
                                  </w:rPr>
                                </w:pPr>
                              </w:p>
                              <w:p w14:paraId="52C60AAF" w14:textId="77777777"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Dopo</w:t>
                                </w:r>
                              </w:p>
                              <w:p w14:paraId="1294CD8B"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Condurre un cambiamento nel settore.</w:t>
                                </w:r>
                              </w:p>
                              <w:p w14:paraId="719E0B89"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Mantenere una linea di comunicazione fluida con l'azienda nelle attività generali dell'entità.</w:t>
                                </w:r>
                              </w:p>
                              <w:p w14:paraId="572D6FE5"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Realizzare una riflessione strategica sul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451E6" id="Rectángulo 30" o:spid="_x0000_s1036" style="position:absolute;left:0;text-align:left;margin-left:389.25pt;margin-top:104.25pt;width:318.75pt;height:406.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" fillcolor="#deebf7" strokecolor="#4472c4">
                    <v:shadow on="t" color="black" opacity="26214f" origin=",-.5" offset="0,3pt"/>
                    <v:textbox>
                      <w:txbxContent>
                        <w:p w14:paraId="4A89942F" w14:textId="77777777" w:rsidR="001465B6" w:rsidRPr="001465B6" w:rsidRDefault="001465B6" w:rsidP="00710EEC">
                          <w:pPr>
                            <w:spacing w:line="240" w:lineRule="auto"/>
                            <w:jc w:val="center"/>
                            <w:rPr>
                              <w:rFonts w:ascii="Arial" w:hAnsi="Arial" w:cs="Arial"/>
                              <w:b/>
                              <w:bCs/>
                              <w:sz w:val="20"/>
                              <w:szCs w:val="20"/>
                              <w:lang w:val="it-IT"/>
                            </w:rPr>
                          </w:pPr>
                          <w:r w:rsidRPr="001465B6">
                            <w:rPr>
                              <w:rFonts w:ascii="Arial" w:hAnsi="Arial" w:cs="Arial"/>
                              <w:b/>
                              <w:bCs/>
                              <w:sz w:val="20"/>
                              <w:szCs w:val="20"/>
                              <w:lang w:val="it-IT"/>
                            </w:rPr>
                            <w:t>Il decalogo della collaborazione azienda-ONG (Abenoza et al. 2015)</w:t>
                          </w:r>
                        </w:p>
                        <w:p w14:paraId="1554DC3F" w14:textId="77777777" w:rsidR="001465B6" w:rsidRPr="001465B6" w:rsidRDefault="001465B6" w:rsidP="005F7A71">
                          <w:pPr>
                            <w:spacing w:after="120" w:line="240" w:lineRule="auto"/>
                            <w:rPr>
                              <w:rFonts w:ascii="Arial" w:hAnsi="Arial" w:cs="Arial"/>
                              <w:b/>
                              <w:bCs/>
                              <w:sz w:val="20"/>
                              <w:szCs w:val="20"/>
                              <w:lang w:val="it-IT"/>
                            </w:rPr>
                          </w:pPr>
                          <w:r w:rsidRPr="001465B6">
                            <w:rPr>
                              <w:rFonts w:ascii="Arial" w:hAnsi="Arial" w:cs="Arial"/>
                              <w:b/>
                              <w:bCs/>
                              <w:sz w:val="20"/>
                              <w:szCs w:val="20"/>
                              <w:lang w:val="it-IT"/>
                            </w:rPr>
                            <w:t>Durante</w:t>
                          </w:r>
                        </w:p>
                        <w:p w14:paraId="73920BB7"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Incoraggiare la partecipazione attiva dell’azienda.</w:t>
                          </w:r>
                        </w:p>
                        <w:p w14:paraId="44D8597A"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Lavorare sulla trasparenza, la visione comune e la conoscenza reciproca.</w:t>
                          </w:r>
                        </w:p>
                        <w:p w14:paraId="3AED69AC"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Promuovere la consapevolezza esterna e interna.</w:t>
                          </w:r>
                        </w:p>
                        <w:p w14:paraId="40FBC8D8"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Prendersi cura della relazione al di là del progetto stesso (fidelizzare).</w:t>
                          </w:r>
                        </w:p>
                        <w:p w14:paraId="1654ECC0"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Costruire la fiducia.</w:t>
                          </w:r>
                        </w:p>
                        <w:p w14:paraId="530B32E7"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Valutare e misurare continuamente la collaborazione.</w:t>
                          </w:r>
                        </w:p>
                        <w:p w14:paraId="6FACA7C0" w14:textId="77777777" w:rsidR="001465B6" w:rsidRPr="001465B6" w:rsidRDefault="001465B6" w:rsidP="005F7A71">
                          <w:pPr>
                            <w:spacing w:line="240" w:lineRule="auto"/>
                            <w:contextualSpacing/>
                            <w:jc w:val="both"/>
                            <w:rPr>
                              <w:rFonts w:ascii="Arial" w:hAnsi="Arial" w:cs="Arial"/>
                              <w:sz w:val="20"/>
                              <w:szCs w:val="20"/>
                              <w:lang w:val="it-IT"/>
                            </w:rPr>
                          </w:pPr>
                          <w:r w:rsidRPr="001465B6">
                            <w:rPr>
                              <w:rFonts w:ascii="Arial" w:hAnsi="Arial" w:cs="Arial"/>
                              <w:sz w:val="20"/>
                              <w:szCs w:val="20"/>
                              <w:lang w:val="it-IT"/>
                            </w:rPr>
                            <w:t>• Avere due interlocutori validi che usano lo stesso vocabolario.</w:t>
                          </w:r>
                        </w:p>
                        <w:p w14:paraId="7B6771D2" w14:textId="77777777" w:rsidR="001465B6" w:rsidRPr="001465B6" w:rsidRDefault="001465B6" w:rsidP="00710EEC">
                          <w:pPr>
                            <w:spacing w:after="120" w:line="240" w:lineRule="auto"/>
                            <w:rPr>
                              <w:rFonts w:ascii="Arial" w:hAnsi="Arial" w:cs="Arial"/>
                              <w:b/>
                              <w:bCs/>
                              <w:sz w:val="20"/>
                              <w:szCs w:val="20"/>
                              <w:lang w:val="it-IT"/>
                            </w:rPr>
                          </w:pPr>
                        </w:p>
                        <w:p w14:paraId="27377373" w14:textId="77777777" w:rsidR="001465B6" w:rsidRPr="001465B6" w:rsidRDefault="001465B6" w:rsidP="00710EEC">
                          <w:pPr>
                            <w:spacing w:after="120" w:line="240" w:lineRule="auto"/>
                            <w:rPr>
                              <w:rFonts w:ascii="Arial" w:hAnsi="Arial" w:cs="Arial"/>
                              <w:b/>
                              <w:bCs/>
                              <w:sz w:val="20"/>
                              <w:szCs w:val="20"/>
                              <w:lang w:val="it-IT"/>
                            </w:rPr>
                          </w:pPr>
                        </w:p>
                        <w:p w14:paraId="1B06A58B" w14:textId="4A868F62"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Alla fine</w:t>
                          </w:r>
                        </w:p>
                        <w:p w14:paraId="6909907F"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Valutare i risultati; valutare l'impatto dei successi e degli errori.</w:t>
                          </w:r>
                        </w:p>
                        <w:p w14:paraId="2EF95186"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Realizzare la comunicazione interna ed esterna della valutazione del progetto.</w:t>
                          </w:r>
                        </w:p>
                        <w:p w14:paraId="2DB93F0C"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Rendere visibile il ruolo che l'azienda ha svolto (celebrare i risultati).</w:t>
                          </w:r>
                        </w:p>
                        <w:p w14:paraId="36B48022"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Fare un bilancio tecnico della collaborazione.</w:t>
                          </w:r>
                        </w:p>
                        <w:p w14:paraId="45A46AD9"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Rendicontare con trasparenza.</w:t>
                          </w:r>
                        </w:p>
                        <w:p w14:paraId="4FA3E025"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Pianificare la conclusione.</w:t>
                          </w:r>
                        </w:p>
                        <w:p w14:paraId="5CDAD90F" w14:textId="77777777" w:rsidR="001465B6" w:rsidRPr="001465B6" w:rsidRDefault="001465B6" w:rsidP="00710EEC">
                          <w:pPr>
                            <w:spacing w:after="120" w:line="240" w:lineRule="auto"/>
                            <w:rPr>
                              <w:rFonts w:ascii="Arial" w:hAnsi="Arial" w:cs="Arial"/>
                              <w:b/>
                              <w:bCs/>
                              <w:sz w:val="20"/>
                              <w:szCs w:val="20"/>
                              <w:lang w:val="it-IT"/>
                            </w:rPr>
                          </w:pPr>
                        </w:p>
                        <w:p w14:paraId="52C60AAF" w14:textId="77777777"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Dopo</w:t>
                          </w:r>
                        </w:p>
                        <w:p w14:paraId="1294CD8B"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Condurre un cambiamento nel settore.</w:t>
                          </w:r>
                        </w:p>
                        <w:p w14:paraId="719E0B89"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Mantenere una linea di comunicazione fluida con l'azienda nelle attività generali dell'entità.</w:t>
                          </w:r>
                        </w:p>
                        <w:p w14:paraId="572D6FE5"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Realizzare una riflessione strategica sul futuro.</w:t>
                          </w:r>
                        </w:p>
                      </w:txbxContent>
                    </v:textbox>
                    <w10:wrap type="square" anchorx="margin" anchory="page"/>
                  </v:rect>
                </w:pict>
              </mc:Fallback>
            </mc:AlternateContent>
          </w:r>
          <w:r w:rsidRPr="001465B6">
            <w:rPr>
              <w:rFonts w:ascii="Arial" w:hAnsi="Arial" w:cs="Arial"/>
              <w:color w:val="000000" w:themeColor="text1"/>
              <w:lang w:val="it-IT"/>
            </w:rPr>
            <w:t>strategie o servizi che abbiano un chiaro impatto sociale, grazie alla combinazione delle conoscenze, competenze, campi d'azione ed esperienze di ciascuno dei partner.</w:t>
          </w:r>
        </w:p>
        <w:p w14:paraId="07CB9507" w14:textId="065C6DF8" w:rsidR="00710EEC" w:rsidRPr="001465B6" w:rsidRDefault="005F7A71" w:rsidP="00710EEC">
          <w:pPr>
            <w:pStyle w:val="StandardWeb"/>
            <w:numPr>
              <w:ilvl w:val="1"/>
              <w:numId w:val="4"/>
            </w:numPr>
            <w:shd w:val="clear" w:color="auto" w:fill="FFFFFF"/>
            <w:tabs>
              <w:tab w:val="left" w:pos="567"/>
            </w:tabs>
            <w:spacing w:before="120" w:beforeAutospacing="0" w:after="160" w:afterAutospacing="0" w:line="276" w:lineRule="auto"/>
            <w:ind w:left="709" w:hanging="425"/>
            <w:jc w:val="both"/>
            <w:rPr>
              <w:rFonts w:ascii="Arial" w:hAnsi="Arial" w:cs="Arial"/>
              <w:color w:val="000000" w:themeColor="text1"/>
              <w:lang w:val="it-IT"/>
            </w:rPr>
          </w:pPr>
          <w:r w:rsidRPr="001465B6">
            <w:rPr>
              <w:rFonts w:ascii="Arial" w:hAnsi="Arial" w:cs="Arial"/>
              <w:noProof/>
              <w:color w:val="000000" w:themeColor="text1"/>
              <w:lang w:val="de-DE" w:eastAsia="de-DE"/>
            </w:rPr>
            <mc:AlternateContent>
              <mc:Choice Requires="wps">
                <w:drawing>
                  <wp:anchor distT="0" distB="0" distL="114300" distR="114300" simplePos="0" relativeHeight="251673600" behindDoc="0" locked="0" layoutInCell="1" allowOverlap="1" wp14:anchorId="3075D2C7" wp14:editId="4A19F04C">
                    <wp:simplePos x="0" y="0"/>
                    <wp:positionH relativeFrom="column">
                      <wp:posOffset>171450</wp:posOffset>
                    </wp:positionH>
                    <wp:positionV relativeFrom="page">
                      <wp:posOffset>3627755</wp:posOffset>
                    </wp:positionV>
                    <wp:extent cx="4057650" cy="3777615"/>
                    <wp:effectExtent l="57150" t="19050" r="76200" b="109855"/>
                    <wp:wrapSquare wrapText="bothSides"/>
                    <wp:docPr id="12"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40DC6F1F" w14:textId="77777777" w:rsidR="001465B6" w:rsidRPr="001465B6" w:rsidRDefault="001465B6" w:rsidP="00710EEC">
                                <w:pPr>
                                  <w:spacing w:line="240" w:lineRule="auto"/>
                                  <w:jc w:val="center"/>
                                  <w:rPr>
                                    <w:rFonts w:ascii="Arial" w:hAnsi="Arial" w:cs="Arial"/>
                                    <w:b/>
                                    <w:bCs/>
                                    <w:sz w:val="20"/>
                                    <w:szCs w:val="20"/>
                                    <w:lang w:val="it-IT"/>
                                  </w:rPr>
                                </w:pPr>
                                <w:r w:rsidRPr="001465B6">
                                  <w:rPr>
                                    <w:rFonts w:ascii="Arial" w:hAnsi="Arial" w:cs="Arial"/>
                                    <w:b/>
                                    <w:bCs/>
                                    <w:sz w:val="20"/>
                                    <w:szCs w:val="20"/>
                                    <w:lang w:val="it-IT"/>
                                  </w:rPr>
                                  <w:t>Il decalogo della collaborazione azienda-ONG (Abenoza et al. 2015)</w:t>
                                </w:r>
                              </w:p>
                              <w:p w14:paraId="639FDE63" w14:textId="77777777"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Prima</w:t>
                                </w:r>
                              </w:p>
                              <w:p w14:paraId="07236BE9"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Conoscere "in profondità" entrambe le entità (azienda e ONG).</w:t>
                                </w:r>
                              </w:p>
                              <w:p w14:paraId="74EF8B5B"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Definire una politica di approccio all'azienda.</w:t>
                                </w:r>
                              </w:p>
                              <w:p w14:paraId="24C2075D"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Presentare il progetto di collaborazione in modo strutturato e attraente.</w:t>
                                </w:r>
                              </w:p>
                              <w:p w14:paraId="42A14471" w14:textId="77777777" w:rsidR="001465B6" w:rsidRPr="001465B6" w:rsidRDefault="001465B6" w:rsidP="00710EEC">
                                <w:pPr>
                                  <w:spacing w:after="120" w:line="240" w:lineRule="auto"/>
                                  <w:rPr>
                                    <w:rFonts w:ascii="Arial" w:hAnsi="Arial" w:cs="Arial"/>
                                    <w:b/>
                                    <w:bCs/>
                                    <w:sz w:val="20"/>
                                    <w:szCs w:val="20"/>
                                    <w:lang w:val="it-IT"/>
                                  </w:rPr>
                                </w:pPr>
                              </w:p>
                              <w:p w14:paraId="3FCB6BBB" w14:textId="77777777"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Avvio</w:t>
                                </w:r>
                              </w:p>
                              <w:p w14:paraId="79F0C61D"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Definire una SWOT per analizzare le possibilità della relazione.</w:t>
                                </w:r>
                              </w:p>
                              <w:p w14:paraId="24ED36EE"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Ottenere una relazione win-win.</w:t>
                                </w:r>
                              </w:p>
                              <w:p w14:paraId="3B610D9F"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Fare la pianificazione strategica della collaborazione.</w:t>
                                </w:r>
                              </w:p>
                              <w:p w14:paraId="15545957"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Promuovere una commissione di alleanza.</w:t>
                                </w:r>
                              </w:p>
                              <w:p w14:paraId="5FF42A82"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Gestire le aspettative e i requisiti di entrambe le parti.</w:t>
                                </w:r>
                              </w:p>
                              <w:p w14:paraId="350F9724"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Empatizzare con la controparte.</w:t>
                                </w:r>
                              </w:p>
                              <w:p w14:paraId="322618B8" w14:textId="77777777" w:rsidR="001465B6" w:rsidRPr="001465B6" w:rsidRDefault="001465B6" w:rsidP="00710EEC">
                                <w:pPr>
                                  <w:spacing w:after="120" w:line="240" w:lineRule="auto"/>
                                  <w:rPr>
                                    <w:rFonts w:ascii="Arial" w:hAnsi="Arial" w:cs="Arial"/>
                                    <w:b/>
                                    <w:bCs/>
                                    <w:sz w:val="20"/>
                                    <w:szCs w:val="20"/>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75D2C7" id="Rectángulo 14" o:spid="_x0000_s1037" style="position:absolute;left:0;text-align:left;margin-left:13.5pt;margin-top:285.65pt;width:319.5pt;height:297.45pt;z-index:2516736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" fillcolor="#deebf7" strokecolor="#4472c4">
                    <v:shadow on="t" color="black" opacity="26214f" origin=",-.5" offset="0,3pt"/>
                    <v:textbox style="mso-fit-shape-to-text:t">
                      <w:txbxContent>
                        <w:p w14:paraId="40DC6F1F" w14:textId="77777777" w:rsidR="001465B6" w:rsidRPr="001465B6" w:rsidRDefault="001465B6" w:rsidP="00710EEC">
                          <w:pPr>
                            <w:spacing w:line="240" w:lineRule="auto"/>
                            <w:jc w:val="center"/>
                            <w:rPr>
                              <w:rFonts w:ascii="Arial" w:hAnsi="Arial" w:cs="Arial"/>
                              <w:b/>
                              <w:bCs/>
                              <w:sz w:val="20"/>
                              <w:szCs w:val="20"/>
                              <w:lang w:val="it-IT"/>
                            </w:rPr>
                          </w:pPr>
                          <w:r w:rsidRPr="001465B6">
                            <w:rPr>
                              <w:rFonts w:ascii="Arial" w:hAnsi="Arial" w:cs="Arial"/>
                              <w:b/>
                              <w:bCs/>
                              <w:sz w:val="20"/>
                              <w:szCs w:val="20"/>
                              <w:lang w:val="it-IT"/>
                            </w:rPr>
                            <w:t>Il decalogo della collaborazione azienda-ONG (Abenoza et al. 2015)</w:t>
                          </w:r>
                        </w:p>
                        <w:p w14:paraId="639FDE63" w14:textId="77777777"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Prima</w:t>
                          </w:r>
                        </w:p>
                        <w:p w14:paraId="07236BE9"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Conoscere "in profondità" entrambe le entità (azienda e ONG).</w:t>
                          </w:r>
                        </w:p>
                        <w:p w14:paraId="74EF8B5B"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Definire una politica di approccio all'azienda.</w:t>
                          </w:r>
                        </w:p>
                        <w:p w14:paraId="24C2075D"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Presentare il progetto di collaborazione in modo strutturato e attraente.</w:t>
                          </w:r>
                        </w:p>
                        <w:p w14:paraId="42A14471" w14:textId="77777777" w:rsidR="001465B6" w:rsidRPr="001465B6" w:rsidRDefault="001465B6" w:rsidP="00710EEC">
                          <w:pPr>
                            <w:spacing w:after="120" w:line="240" w:lineRule="auto"/>
                            <w:rPr>
                              <w:rFonts w:ascii="Arial" w:hAnsi="Arial" w:cs="Arial"/>
                              <w:b/>
                              <w:bCs/>
                              <w:sz w:val="20"/>
                              <w:szCs w:val="20"/>
                              <w:lang w:val="it-IT"/>
                            </w:rPr>
                          </w:pPr>
                        </w:p>
                        <w:p w14:paraId="3FCB6BBB" w14:textId="77777777" w:rsidR="001465B6" w:rsidRPr="001465B6" w:rsidRDefault="001465B6" w:rsidP="00710EEC">
                          <w:pPr>
                            <w:spacing w:after="120" w:line="240" w:lineRule="auto"/>
                            <w:rPr>
                              <w:rFonts w:ascii="Arial" w:hAnsi="Arial" w:cs="Arial"/>
                              <w:b/>
                              <w:bCs/>
                              <w:sz w:val="20"/>
                              <w:szCs w:val="20"/>
                              <w:lang w:val="it-IT"/>
                            </w:rPr>
                          </w:pPr>
                          <w:r w:rsidRPr="001465B6">
                            <w:rPr>
                              <w:rFonts w:ascii="Arial" w:hAnsi="Arial" w:cs="Arial"/>
                              <w:b/>
                              <w:bCs/>
                              <w:sz w:val="20"/>
                              <w:szCs w:val="20"/>
                              <w:lang w:val="it-IT"/>
                            </w:rPr>
                            <w:t>Avvio</w:t>
                          </w:r>
                        </w:p>
                        <w:p w14:paraId="79F0C61D"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Definire una SWOT per analizzare le possibilità della relazione.</w:t>
                          </w:r>
                        </w:p>
                        <w:p w14:paraId="24ED36EE"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Ottenere una relazione win-win.</w:t>
                          </w:r>
                        </w:p>
                        <w:p w14:paraId="3B610D9F"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Fare la pianificazione strategica della collaborazione.</w:t>
                          </w:r>
                        </w:p>
                        <w:p w14:paraId="15545957"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Promuovere una commissione di alleanza.</w:t>
                          </w:r>
                        </w:p>
                        <w:p w14:paraId="5FF42A82"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Gestire le aspettative e i requisiti di entrambe le parti.</w:t>
                          </w:r>
                        </w:p>
                        <w:p w14:paraId="350F9724" w14:textId="77777777" w:rsidR="001465B6" w:rsidRPr="001465B6" w:rsidRDefault="001465B6" w:rsidP="00710EEC">
                          <w:pPr>
                            <w:spacing w:line="240" w:lineRule="auto"/>
                            <w:contextualSpacing/>
                            <w:jc w:val="both"/>
                            <w:rPr>
                              <w:rFonts w:ascii="Arial" w:hAnsi="Arial" w:cs="Arial"/>
                              <w:sz w:val="20"/>
                              <w:szCs w:val="20"/>
                              <w:lang w:val="it-IT"/>
                            </w:rPr>
                          </w:pPr>
                          <w:r w:rsidRPr="001465B6">
                            <w:rPr>
                              <w:rFonts w:ascii="Arial" w:hAnsi="Arial" w:cs="Arial"/>
                              <w:sz w:val="20"/>
                              <w:szCs w:val="20"/>
                              <w:lang w:val="it-IT"/>
                            </w:rPr>
                            <w:t>• Empatizzare con la controparte.</w:t>
                          </w:r>
                        </w:p>
                        <w:p w14:paraId="322618B8" w14:textId="77777777" w:rsidR="001465B6" w:rsidRPr="001465B6" w:rsidRDefault="001465B6" w:rsidP="00710EEC">
                          <w:pPr>
                            <w:spacing w:after="120" w:line="240" w:lineRule="auto"/>
                            <w:rPr>
                              <w:rFonts w:ascii="Arial" w:hAnsi="Arial" w:cs="Arial"/>
                              <w:b/>
                              <w:bCs/>
                              <w:sz w:val="20"/>
                              <w:szCs w:val="20"/>
                              <w:lang w:val="it-IT"/>
                            </w:rPr>
                          </w:pPr>
                        </w:p>
                      </w:txbxContent>
                    </v:textbox>
                    <w10:wrap type="square" anchory="page"/>
                  </v:rect>
                </w:pict>
              </mc:Fallback>
            </mc:AlternateContent>
          </w:r>
          <w:r w:rsidR="00710EEC" w:rsidRPr="001465B6">
            <w:rPr>
              <w:rFonts w:ascii="Arial" w:hAnsi="Arial" w:cs="Arial"/>
              <w:color w:val="000000" w:themeColor="text1"/>
              <w:lang w:val="it-IT"/>
            </w:rPr>
            <w:t>Promuovere cambiamenti locali e globali: l’obiettivo è quello di ottenere determinati cambiamenti o miglioramenti nelle pratiche di azione sociale e/o ambientale in un'area specifica, sia a livello territoriale che operativo (per esempio, un certo settore di attività economica).</w:t>
          </w:r>
        </w:p>
        <w:p w14:paraId="111FFF4D" w14:textId="770585FD" w:rsidR="00E2295D" w:rsidRPr="00710EEC" w:rsidRDefault="00E2295D" w:rsidP="0025547D">
          <w:pPr>
            <w:pStyle w:val="StandardWeb"/>
            <w:shd w:val="clear" w:color="auto" w:fill="FFFFFF"/>
            <w:spacing w:before="0" w:beforeAutospacing="0" w:after="150" w:afterAutospacing="0" w:line="276" w:lineRule="auto"/>
            <w:jc w:val="both"/>
            <w:rPr>
              <w:rFonts w:ascii="Helvetica" w:hAnsi="Helvetica" w:cs="Arial"/>
              <w:color w:val="FF0000"/>
              <w:lang w:val="it-IT"/>
            </w:rPr>
            <w:sectPr w:rsidR="00E2295D" w:rsidRPr="00710EEC" w:rsidSect="00A524FD">
              <w:type w:val="continuous"/>
              <w:pgSz w:w="16838" w:h="11906" w:orient="landscape" w:code="9"/>
              <w:pgMar w:top="0" w:right="1440" w:bottom="1440" w:left="1440" w:header="709" w:footer="737" w:gutter="0"/>
              <w:cols w:num="2" w:space="708"/>
              <w:titlePg/>
              <w:docGrid w:linePitch="360"/>
            </w:sectPr>
          </w:pPr>
        </w:p>
        <w:p w14:paraId="3AE5E752" w14:textId="058DF61D" w:rsidR="00E2295D" w:rsidRPr="00D10484" w:rsidRDefault="009C7CC8" w:rsidP="00D10484">
          <w:pPr>
            <w:pStyle w:val="berschrift1"/>
            <w:rPr>
              <w:lang w:val="it-IT"/>
            </w:rPr>
            <w:sectPr w:rsidR="00E2295D" w:rsidRPr="00D10484" w:rsidSect="00A524FD">
              <w:pgSz w:w="16838" w:h="11906" w:orient="landscape" w:code="9"/>
              <w:pgMar w:top="0" w:right="1440" w:bottom="1440" w:left="1440" w:header="709" w:footer="737" w:gutter="0"/>
              <w:cols w:space="708"/>
              <w:titlePg/>
              <w:docGrid w:linePitch="360"/>
            </w:sectPr>
          </w:pPr>
          <w:r w:rsidRPr="00710EEC">
            <w:rPr>
              <w:lang w:val="it-IT"/>
            </w:rPr>
            <w:lastRenderedPageBreak/>
            <w:t xml:space="preserve"> </w:t>
          </w:r>
          <w:bookmarkStart w:id="68" w:name="_Toc70936982"/>
          <w:r w:rsidR="00371A59" w:rsidRPr="00D10484">
            <w:rPr>
              <w:lang w:val="it-IT"/>
            </w:rPr>
            <w:t>Approccio collaborativo nelle ONG</w:t>
          </w:r>
          <w:bookmarkEnd w:id="68"/>
        </w:p>
        <w:p w14:paraId="2E258522" w14:textId="49DF6028" w:rsidR="009C7CC8" w:rsidRPr="001465B6" w:rsidRDefault="00371A59" w:rsidP="0025547D">
          <w:pPr>
            <w:pStyle w:val="berschrift2"/>
            <w:jc w:val="both"/>
            <w:rPr>
              <w:rFonts w:ascii="Arial" w:hAnsi="Arial" w:cs="Arial"/>
              <w:lang w:val="it-IT"/>
            </w:rPr>
          </w:pPr>
          <w:bookmarkStart w:id="69" w:name="_Toc70936983"/>
          <w:r w:rsidRPr="001465B6">
            <w:rPr>
              <w:rFonts w:ascii="Arial" w:hAnsi="Arial" w:cs="Arial"/>
              <w:lang w:val="it-IT"/>
            </w:rPr>
            <w:t>Approccio collaborativo</w:t>
          </w:r>
          <w:bookmarkEnd w:id="69"/>
        </w:p>
        <w:p w14:paraId="631A0662" w14:textId="4D862723" w:rsidR="009E7E78" w:rsidRPr="001465B6" w:rsidRDefault="009E7E78"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Nonostante molt</w:t>
          </w:r>
          <w:r w:rsidR="00091A66" w:rsidRPr="001465B6">
            <w:rPr>
              <w:rFonts w:ascii="Arial" w:hAnsi="Arial" w:cs="Arial"/>
              <w:color w:val="000000" w:themeColor="text1"/>
              <w:lang w:val="it-IT"/>
            </w:rPr>
            <w:t>i</w:t>
          </w:r>
          <w:r w:rsidRPr="001465B6">
            <w:rPr>
              <w:rFonts w:ascii="Arial" w:hAnsi="Arial" w:cs="Arial"/>
              <w:color w:val="000000" w:themeColor="text1"/>
              <w:lang w:val="it-IT"/>
            </w:rPr>
            <w:t xml:space="preserve"> enti siano collegat</w:t>
          </w:r>
          <w:r w:rsidR="00091A66" w:rsidRPr="001465B6">
            <w:rPr>
              <w:rFonts w:ascii="Arial" w:hAnsi="Arial" w:cs="Arial"/>
              <w:color w:val="000000" w:themeColor="text1"/>
              <w:lang w:val="it-IT"/>
            </w:rPr>
            <w:t xml:space="preserve">i tra loro </w:t>
          </w:r>
          <w:r w:rsidRPr="001465B6">
            <w:rPr>
              <w:rFonts w:ascii="Arial" w:hAnsi="Arial" w:cs="Arial"/>
              <w:color w:val="000000" w:themeColor="text1"/>
              <w:lang w:val="it-IT"/>
            </w:rPr>
            <w:t>o lavorino con altr</w:t>
          </w:r>
          <w:r w:rsidR="00091A66" w:rsidRPr="001465B6">
            <w:rPr>
              <w:rFonts w:ascii="Arial" w:hAnsi="Arial" w:cs="Arial"/>
              <w:color w:val="000000" w:themeColor="text1"/>
              <w:lang w:val="it-IT"/>
            </w:rPr>
            <w:t>i</w:t>
          </w:r>
          <w:r w:rsidRPr="001465B6">
            <w:rPr>
              <w:rFonts w:ascii="Arial" w:hAnsi="Arial" w:cs="Arial"/>
              <w:color w:val="000000" w:themeColor="text1"/>
              <w:lang w:val="it-IT"/>
            </w:rPr>
            <w:t>, è importante sapere se questo l</w:t>
          </w:r>
          <w:r w:rsidR="00C53A5E" w:rsidRPr="001465B6">
            <w:rPr>
              <w:rFonts w:ascii="Arial" w:hAnsi="Arial" w:cs="Arial"/>
              <w:color w:val="000000" w:themeColor="text1"/>
              <w:lang w:val="it-IT"/>
            </w:rPr>
            <w:t>i</w:t>
          </w:r>
          <w:r w:rsidRPr="001465B6">
            <w:rPr>
              <w:rFonts w:ascii="Arial" w:hAnsi="Arial" w:cs="Arial"/>
              <w:color w:val="000000" w:themeColor="text1"/>
              <w:lang w:val="it-IT"/>
            </w:rPr>
            <w:t xml:space="preserve"> aiuta</w:t>
          </w:r>
          <w:r w:rsidR="00091A66" w:rsidRPr="001465B6">
            <w:rPr>
              <w:rFonts w:ascii="Arial" w:hAnsi="Arial" w:cs="Arial"/>
              <w:color w:val="000000" w:themeColor="text1"/>
              <w:lang w:val="it-IT"/>
            </w:rPr>
            <w:t xml:space="preserve"> davvero</w:t>
          </w:r>
          <w:r w:rsidRPr="001465B6">
            <w:rPr>
              <w:rFonts w:ascii="Arial" w:hAnsi="Arial" w:cs="Arial"/>
              <w:color w:val="000000" w:themeColor="text1"/>
              <w:lang w:val="it-IT"/>
            </w:rPr>
            <w:t xml:space="preserve"> a raggiungere la loro missione e </w:t>
          </w:r>
          <w:r w:rsidR="00C53A5E" w:rsidRPr="001465B6">
            <w:rPr>
              <w:rFonts w:ascii="Arial" w:hAnsi="Arial" w:cs="Arial"/>
              <w:color w:val="000000" w:themeColor="text1"/>
              <w:lang w:val="it-IT"/>
            </w:rPr>
            <w:t>ad</w:t>
          </w:r>
          <w:r w:rsidRPr="001465B6">
            <w:rPr>
              <w:rFonts w:ascii="Arial" w:hAnsi="Arial" w:cs="Arial"/>
              <w:color w:val="000000" w:themeColor="text1"/>
              <w:lang w:val="it-IT"/>
            </w:rPr>
            <w:t xml:space="preserve"> </w:t>
          </w:r>
          <w:r w:rsidR="00091A66" w:rsidRPr="001465B6">
            <w:rPr>
              <w:rFonts w:ascii="Arial" w:hAnsi="Arial" w:cs="Arial"/>
              <w:color w:val="000000" w:themeColor="text1"/>
              <w:lang w:val="it-IT"/>
            </w:rPr>
            <w:t xml:space="preserve">aumentare </w:t>
          </w:r>
          <w:r w:rsidRPr="001465B6">
            <w:rPr>
              <w:rFonts w:ascii="Arial" w:hAnsi="Arial" w:cs="Arial"/>
              <w:color w:val="000000" w:themeColor="text1"/>
              <w:lang w:val="it-IT"/>
            </w:rPr>
            <w:t>il loro impatto sociale</w:t>
          </w:r>
          <w:r w:rsidR="00091A66" w:rsidRPr="001465B6">
            <w:rPr>
              <w:rFonts w:ascii="Arial" w:hAnsi="Arial" w:cs="Arial"/>
              <w:color w:val="000000" w:themeColor="text1"/>
              <w:lang w:val="it-IT"/>
            </w:rPr>
            <w:t>,</w:t>
          </w:r>
          <w:r w:rsidRPr="001465B6">
            <w:rPr>
              <w:rFonts w:ascii="Arial" w:hAnsi="Arial" w:cs="Arial"/>
              <w:color w:val="000000" w:themeColor="text1"/>
              <w:lang w:val="it-IT"/>
            </w:rPr>
            <w:t xml:space="preserve"> o </w:t>
          </w:r>
          <w:r w:rsidR="00091A66" w:rsidRPr="001465B6">
            <w:rPr>
              <w:rFonts w:ascii="Arial" w:hAnsi="Arial" w:cs="Arial"/>
              <w:color w:val="000000" w:themeColor="text1"/>
              <w:lang w:val="it-IT"/>
            </w:rPr>
            <w:t xml:space="preserve">se </w:t>
          </w:r>
          <w:r w:rsidRPr="001465B6">
            <w:rPr>
              <w:rFonts w:ascii="Arial" w:hAnsi="Arial" w:cs="Arial"/>
              <w:color w:val="000000" w:themeColor="text1"/>
              <w:lang w:val="it-IT"/>
            </w:rPr>
            <w:t xml:space="preserve">permette loro di essere più efficaci nelle loro attività. </w:t>
          </w:r>
        </w:p>
        <w:p w14:paraId="3B946434" w14:textId="20F3747E" w:rsidR="009E7E78" w:rsidRPr="001465B6" w:rsidRDefault="009E7E78"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L’approccio collaborativo si basa sull’idea che, in un ambiente come quello attuale, le collaborazioni siano uno strumento utile e talvolta indispensabile per </w:t>
          </w:r>
          <w:r w:rsidR="00AC4F33" w:rsidRPr="001465B6">
            <w:rPr>
              <w:rFonts w:ascii="Arial" w:hAnsi="Arial" w:cs="Arial"/>
              <w:color w:val="000000" w:themeColor="text1"/>
              <w:lang w:val="it-IT"/>
            </w:rPr>
            <w:t xml:space="preserve">permettere alle ONG di </w:t>
          </w:r>
          <w:r w:rsidR="00091A66" w:rsidRPr="001465B6">
            <w:rPr>
              <w:rFonts w:ascii="Arial" w:hAnsi="Arial" w:cs="Arial"/>
              <w:color w:val="000000" w:themeColor="text1"/>
              <w:lang w:val="it-IT"/>
            </w:rPr>
            <w:t>perseguire la</w:t>
          </w:r>
          <w:r w:rsidR="00AC4F33" w:rsidRPr="001465B6">
            <w:rPr>
              <w:rFonts w:ascii="Arial" w:hAnsi="Arial" w:cs="Arial"/>
              <w:color w:val="000000" w:themeColor="text1"/>
              <w:lang w:val="it-IT"/>
            </w:rPr>
            <w:t xml:space="preserve"> loro missione ed espandere il loro impatto. Nonostante </w:t>
          </w:r>
          <w:r w:rsidR="00091A66" w:rsidRPr="001465B6">
            <w:rPr>
              <w:rFonts w:ascii="Arial" w:hAnsi="Arial" w:cs="Arial"/>
              <w:color w:val="000000" w:themeColor="text1"/>
              <w:lang w:val="it-IT"/>
            </w:rPr>
            <w:t xml:space="preserve">questo approccio sia </w:t>
          </w:r>
          <w:r w:rsidR="00AC4F33" w:rsidRPr="001465B6">
            <w:rPr>
              <w:rFonts w:ascii="Arial" w:hAnsi="Arial" w:cs="Arial"/>
              <w:color w:val="000000" w:themeColor="text1"/>
              <w:lang w:val="it-IT"/>
            </w:rPr>
            <w:t>interess</w:t>
          </w:r>
          <w:r w:rsidR="00091A66" w:rsidRPr="001465B6">
            <w:rPr>
              <w:rFonts w:ascii="Arial" w:hAnsi="Arial" w:cs="Arial"/>
              <w:color w:val="000000" w:themeColor="text1"/>
              <w:lang w:val="it-IT"/>
            </w:rPr>
            <w:t>ante</w:t>
          </w:r>
          <w:r w:rsidR="00AC4F33" w:rsidRPr="001465B6">
            <w:rPr>
              <w:rFonts w:ascii="Arial" w:hAnsi="Arial" w:cs="Arial"/>
              <w:color w:val="000000" w:themeColor="text1"/>
              <w:lang w:val="it-IT"/>
            </w:rPr>
            <w:t xml:space="preserve">, non è quello oggi predominante nel settore </w:t>
          </w:r>
          <w:r w:rsidR="00C53A5E" w:rsidRPr="001465B6">
            <w:rPr>
              <w:rFonts w:ascii="Arial" w:hAnsi="Arial" w:cs="Arial"/>
              <w:color w:val="000000" w:themeColor="text1"/>
              <w:lang w:val="it-IT"/>
            </w:rPr>
            <w:t>no profit</w:t>
          </w:r>
          <w:r w:rsidR="00AC4F33" w:rsidRPr="001465B6">
            <w:rPr>
              <w:rFonts w:ascii="Arial" w:hAnsi="Arial" w:cs="Arial"/>
              <w:color w:val="000000" w:themeColor="text1"/>
              <w:lang w:val="it-IT"/>
            </w:rPr>
            <w:t xml:space="preserve"> e non è </w:t>
          </w:r>
          <w:r w:rsidR="00091A66" w:rsidRPr="001465B6">
            <w:rPr>
              <w:rFonts w:ascii="Arial" w:hAnsi="Arial" w:cs="Arial"/>
              <w:color w:val="000000" w:themeColor="text1"/>
              <w:lang w:val="it-IT"/>
            </w:rPr>
            <w:t xml:space="preserve">necessariamente </w:t>
          </w:r>
          <w:r w:rsidR="00AC4F33" w:rsidRPr="001465B6">
            <w:rPr>
              <w:rFonts w:ascii="Arial" w:hAnsi="Arial" w:cs="Arial"/>
              <w:color w:val="000000" w:themeColor="text1"/>
              <w:lang w:val="it-IT"/>
            </w:rPr>
            <w:t xml:space="preserve">quello da cui le organizzazioni </w:t>
          </w:r>
          <w:r w:rsidR="00091A66" w:rsidRPr="001465B6">
            <w:rPr>
              <w:rFonts w:ascii="Arial" w:hAnsi="Arial" w:cs="Arial"/>
              <w:color w:val="000000" w:themeColor="text1"/>
              <w:lang w:val="it-IT"/>
            </w:rPr>
            <w:t>prendono</w:t>
          </w:r>
          <w:r w:rsidR="00AC4F33" w:rsidRPr="001465B6">
            <w:rPr>
              <w:rFonts w:ascii="Arial" w:hAnsi="Arial" w:cs="Arial"/>
              <w:color w:val="000000" w:themeColor="text1"/>
              <w:lang w:val="it-IT"/>
            </w:rPr>
            <w:t xml:space="preserve"> decisioni, ma </w:t>
          </w:r>
          <w:r w:rsidR="00091A66" w:rsidRPr="001465B6">
            <w:rPr>
              <w:rFonts w:ascii="Arial" w:hAnsi="Arial" w:cs="Arial"/>
              <w:color w:val="000000" w:themeColor="text1"/>
              <w:lang w:val="it-IT"/>
            </w:rPr>
            <w:t>rappresenta</w:t>
          </w:r>
          <w:r w:rsidR="00AC4F33" w:rsidRPr="001465B6">
            <w:rPr>
              <w:rFonts w:ascii="Arial" w:hAnsi="Arial" w:cs="Arial"/>
              <w:color w:val="000000" w:themeColor="text1"/>
              <w:lang w:val="it-IT"/>
            </w:rPr>
            <w:t xml:space="preserve"> un modo </w:t>
          </w:r>
          <w:r w:rsidR="00091A66" w:rsidRPr="001465B6">
            <w:rPr>
              <w:rFonts w:ascii="Arial" w:hAnsi="Arial" w:cs="Arial"/>
              <w:color w:val="000000" w:themeColor="text1"/>
              <w:lang w:val="it-IT"/>
            </w:rPr>
            <w:t>per</w:t>
          </w:r>
          <w:r w:rsidR="00AC4F33" w:rsidRPr="001465B6">
            <w:rPr>
              <w:rFonts w:ascii="Arial" w:hAnsi="Arial" w:cs="Arial"/>
              <w:color w:val="000000" w:themeColor="text1"/>
              <w:lang w:val="it-IT"/>
            </w:rPr>
            <w:t xml:space="preserve"> </w:t>
          </w:r>
          <w:r w:rsidR="00091A66" w:rsidRPr="001465B6">
            <w:rPr>
              <w:rFonts w:ascii="Arial" w:hAnsi="Arial" w:cs="Arial"/>
              <w:color w:val="000000" w:themeColor="text1"/>
              <w:lang w:val="it-IT"/>
            </w:rPr>
            <w:t>effettuare un’</w:t>
          </w:r>
          <w:r w:rsidR="00AC4F33" w:rsidRPr="001465B6">
            <w:rPr>
              <w:rFonts w:ascii="Arial" w:hAnsi="Arial" w:cs="Arial"/>
              <w:color w:val="000000" w:themeColor="text1"/>
              <w:lang w:val="it-IT"/>
            </w:rPr>
            <w:t xml:space="preserve">analisi della realtà e </w:t>
          </w:r>
          <w:r w:rsidR="00C53A5E" w:rsidRPr="001465B6">
            <w:rPr>
              <w:rFonts w:ascii="Arial" w:hAnsi="Arial" w:cs="Arial"/>
              <w:color w:val="000000" w:themeColor="text1"/>
              <w:lang w:val="it-IT"/>
            </w:rPr>
            <w:t>fornire</w:t>
          </w:r>
          <w:r w:rsidR="00AC4F33" w:rsidRPr="001465B6">
            <w:rPr>
              <w:rFonts w:ascii="Arial" w:hAnsi="Arial" w:cs="Arial"/>
              <w:color w:val="000000" w:themeColor="text1"/>
              <w:lang w:val="it-IT"/>
            </w:rPr>
            <w:t xml:space="preserve"> risposte </w:t>
          </w:r>
          <w:r w:rsidR="00091A66" w:rsidRPr="001465B6">
            <w:rPr>
              <w:rFonts w:ascii="Arial" w:hAnsi="Arial" w:cs="Arial"/>
              <w:color w:val="000000" w:themeColor="text1"/>
              <w:lang w:val="it-IT"/>
            </w:rPr>
            <w:t xml:space="preserve">interessanti </w:t>
          </w:r>
          <w:r w:rsidR="00C53A5E" w:rsidRPr="001465B6">
            <w:rPr>
              <w:rFonts w:ascii="Arial" w:hAnsi="Arial" w:cs="Arial"/>
              <w:color w:val="000000" w:themeColor="text1"/>
              <w:lang w:val="it-IT"/>
            </w:rPr>
            <w:t>a</w:t>
          </w:r>
          <w:r w:rsidR="00746F22" w:rsidRPr="001465B6">
            <w:rPr>
              <w:rFonts w:ascii="Arial" w:hAnsi="Arial" w:cs="Arial"/>
              <w:color w:val="000000" w:themeColor="text1"/>
              <w:lang w:val="it-IT"/>
            </w:rPr>
            <w:t>gli attual</w:t>
          </w:r>
          <w:r w:rsidR="00AC4F33" w:rsidRPr="001465B6">
            <w:rPr>
              <w:rFonts w:ascii="Arial" w:hAnsi="Arial" w:cs="Arial"/>
              <w:color w:val="000000" w:themeColor="text1"/>
              <w:lang w:val="it-IT"/>
            </w:rPr>
            <w:t xml:space="preserve">i cambiamenti </w:t>
          </w:r>
          <w:r w:rsidR="00746F22" w:rsidRPr="001465B6">
            <w:rPr>
              <w:rFonts w:ascii="Arial" w:hAnsi="Arial" w:cs="Arial"/>
              <w:color w:val="000000" w:themeColor="text1"/>
              <w:lang w:val="it-IT"/>
            </w:rPr>
            <w:t>in corso nella società</w:t>
          </w:r>
          <w:r w:rsidR="00AC4F33" w:rsidRPr="001465B6">
            <w:rPr>
              <w:rFonts w:ascii="Arial" w:hAnsi="Arial" w:cs="Arial"/>
              <w:color w:val="000000" w:themeColor="text1"/>
              <w:lang w:val="it-IT"/>
            </w:rPr>
            <w:t xml:space="preserve"> (Iglesias y Carreras, 2013). </w:t>
          </w:r>
        </w:p>
        <w:p w14:paraId="3AC802B0" w14:textId="1E58384B" w:rsidR="00AC4F33" w:rsidRPr="001465B6" w:rsidRDefault="00AC4F33"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Usare un approccio collaborativo implica, tra le altre cose, andare oltre l’ent</w:t>
          </w:r>
          <w:r w:rsidR="00746F22" w:rsidRPr="001465B6">
            <w:rPr>
              <w:rFonts w:ascii="Arial" w:hAnsi="Arial" w:cs="Arial"/>
              <w:color w:val="000000" w:themeColor="text1"/>
              <w:lang w:val="it-IT"/>
            </w:rPr>
            <w:t>e</w:t>
          </w:r>
          <w:r w:rsidRPr="001465B6">
            <w:rPr>
              <w:rFonts w:ascii="Arial" w:hAnsi="Arial" w:cs="Arial"/>
              <w:color w:val="000000" w:themeColor="text1"/>
              <w:lang w:val="it-IT"/>
            </w:rPr>
            <w:t xml:space="preserve"> stess</w:t>
          </w:r>
          <w:r w:rsidR="00746F22" w:rsidRPr="001465B6">
            <w:rPr>
              <w:rFonts w:ascii="Arial" w:hAnsi="Arial" w:cs="Arial"/>
              <w:color w:val="000000" w:themeColor="text1"/>
              <w:lang w:val="it-IT"/>
            </w:rPr>
            <w:t>o</w:t>
          </w:r>
          <w:r w:rsidRPr="001465B6">
            <w:rPr>
              <w:rFonts w:ascii="Arial" w:hAnsi="Arial" w:cs="Arial"/>
              <w:color w:val="000000" w:themeColor="text1"/>
              <w:lang w:val="it-IT"/>
            </w:rPr>
            <w:t xml:space="preserve"> e superare limiti organizzativi quando si valutano le capacità e le risorse disponibili. Questo obbliga a fare uno sforzo in più per conoscere le risorse e le capacità </w:t>
          </w:r>
          <w:r w:rsidRPr="001465B6">
            <w:rPr>
              <w:rFonts w:ascii="Arial" w:hAnsi="Arial" w:cs="Arial"/>
              <w:color w:val="000000" w:themeColor="text1"/>
              <w:lang w:val="it-IT"/>
            </w:rPr>
            <w:t xml:space="preserve">disponibili nell’ambiente e immaginare le possibili combinazioni esistenti, che permettono di stimolare e moltiplicare i risultati. </w:t>
          </w:r>
        </w:p>
        <w:p w14:paraId="3887B64D" w14:textId="4E8F1FAD" w:rsidR="00AC4F33" w:rsidRPr="001465B6" w:rsidRDefault="00AC4F33"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La cooperazione a livello operativo resta una sfida per le ONG, ma è complessa. Ci sono diverse barriere alla sua applicazione, come la divisione de</w:t>
          </w:r>
          <w:r w:rsidR="00746F22" w:rsidRPr="001465B6">
            <w:rPr>
              <w:rFonts w:ascii="Arial" w:hAnsi="Arial" w:cs="Arial"/>
              <w:color w:val="000000" w:themeColor="text1"/>
              <w:lang w:val="it-IT"/>
            </w:rPr>
            <w:t>l</w:t>
          </w:r>
          <w:r w:rsidRPr="001465B6">
            <w:rPr>
              <w:rFonts w:ascii="Arial" w:hAnsi="Arial" w:cs="Arial"/>
              <w:color w:val="000000" w:themeColor="text1"/>
              <w:lang w:val="it-IT"/>
            </w:rPr>
            <w:t xml:space="preserve"> settor</w:t>
          </w:r>
          <w:r w:rsidR="00746F22" w:rsidRPr="001465B6">
            <w:rPr>
              <w:rFonts w:ascii="Arial" w:hAnsi="Arial" w:cs="Arial"/>
              <w:color w:val="000000" w:themeColor="text1"/>
              <w:lang w:val="it-IT"/>
            </w:rPr>
            <w:t>e</w:t>
          </w:r>
          <w:r w:rsidRPr="001465B6">
            <w:rPr>
              <w:rFonts w:ascii="Arial" w:hAnsi="Arial" w:cs="Arial"/>
              <w:color w:val="000000" w:themeColor="text1"/>
              <w:lang w:val="it-IT"/>
            </w:rPr>
            <w:t xml:space="preserve"> </w:t>
          </w:r>
          <w:r w:rsidR="00746F22" w:rsidRPr="001465B6">
            <w:rPr>
              <w:rFonts w:ascii="Arial" w:hAnsi="Arial" w:cs="Arial"/>
              <w:color w:val="000000" w:themeColor="text1"/>
              <w:lang w:val="it-IT"/>
            </w:rPr>
            <w:t>in base a</w:t>
          </w:r>
          <w:r w:rsidRPr="001465B6">
            <w:rPr>
              <w:rFonts w:ascii="Arial" w:hAnsi="Arial" w:cs="Arial"/>
              <w:color w:val="000000" w:themeColor="text1"/>
              <w:lang w:val="it-IT"/>
            </w:rPr>
            <w:t xml:space="preserve"> un approccio basato sulla differenziazione di gruppi vulnerabili, la resistenza al cambiamento, la </w:t>
          </w:r>
          <w:r w:rsidR="00746F22" w:rsidRPr="001465B6">
            <w:rPr>
              <w:rFonts w:ascii="Arial" w:hAnsi="Arial" w:cs="Arial"/>
              <w:color w:val="000000" w:themeColor="text1"/>
              <w:lang w:val="it-IT"/>
            </w:rPr>
            <w:t>varietà</w:t>
          </w:r>
          <w:r w:rsidRPr="001465B6">
            <w:rPr>
              <w:rFonts w:ascii="Arial" w:hAnsi="Arial" w:cs="Arial"/>
              <w:color w:val="000000" w:themeColor="text1"/>
              <w:lang w:val="it-IT"/>
            </w:rPr>
            <w:t xml:space="preserve"> degli interessi, diverse culture organizzative, ecc. Sembra anche che ci siano poche sinergie tra alcuni enti più flessibili e innovativi e altri più tradizionali e resistenti al cambiamento. </w:t>
          </w:r>
        </w:p>
        <w:p w14:paraId="5249B217" w14:textId="4391C44B" w:rsidR="00326150" w:rsidRPr="001465B6" w:rsidRDefault="00326150"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A causa della frammentazione del settore, ci sono enti </w:t>
          </w:r>
          <w:r w:rsidR="00746F22" w:rsidRPr="001465B6">
            <w:rPr>
              <w:rFonts w:ascii="Arial" w:hAnsi="Arial" w:cs="Arial"/>
              <w:color w:val="000000" w:themeColor="text1"/>
              <w:lang w:val="it-IT"/>
            </w:rPr>
            <w:t xml:space="preserve">con obiettivi e progetti simili </w:t>
          </w:r>
          <w:r w:rsidRPr="001465B6">
            <w:rPr>
              <w:rFonts w:ascii="Arial" w:hAnsi="Arial" w:cs="Arial"/>
              <w:color w:val="000000" w:themeColor="text1"/>
              <w:lang w:val="it-IT"/>
            </w:rPr>
            <w:t>che lavorano nello stesso posto</w:t>
          </w:r>
          <w:r w:rsidR="00746F22" w:rsidRPr="001465B6">
            <w:rPr>
              <w:rFonts w:ascii="Arial" w:hAnsi="Arial" w:cs="Arial"/>
              <w:color w:val="000000" w:themeColor="text1"/>
              <w:lang w:val="it-IT"/>
            </w:rPr>
            <w:t>, ma che hanno</w:t>
          </w:r>
          <w:r w:rsidRPr="001465B6">
            <w:rPr>
              <w:rFonts w:ascii="Arial" w:hAnsi="Arial" w:cs="Arial"/>
              <w:color w:val="000000" w:themeColor="text1"/>
              <w:lang w:val="it-IT"/>
            </w:rPr>
            <w:t xml:space="preserve"> minori possibilità di avere un impatto, </w:t>
          </w:r>
          <w:r w:rsidR="00746F22" w:rsidRPr="001465B6">
            <w:rPr>
              <w:rFonts w:ascii="Arial" w:hAnsi="Arial" w:cs="Arial"/>
              <w:color w:val="000000" w:themeColor="text1"/>
              <w:lang w:val="it-IT"/>
            </w:rPr>
            <w:t xml:space="preserve">proprio perché gli </w:t>
          </w:r>
          <w:r w:rsidRPr="001465B6">
            <w:rPr>
              <w:rFonts w:ascii="Arial" w:hAnsi="Arial" w:cs="Arial"/>
              <w:color w:val="000000" w:themeColor="text1"/>
              <w:lang w:val="it-IT"/>
            </w:rPr>
            <w:t xml:space="preserve">strumenti, </w:t>
          </w:r>
          <w:r w:rsidR="00746F22" w:rsidRPr="001465B6">
            <w:rPr>
              <w:rFonts w:ascii="Arial" w:hAnsi="Arial" w:cs="Arial"/>
              <w:color w:val="000000" w:themeColor="text1"/>
              <w:lang w:val="it-IT"/>
            </w:rPr>
            <w:t xml:space="preserve">i </w:t>
          </w:r>
          <w:r w:rsidRPr="001465B6">
            <w:rPr>
              <w:rFonts w:ascii="Arial" w:hAnsi="Arial" w:cs="Arial"/>
              <w:color w:val="000000" w:themeColor="text1"/>
              <w:lang w:val="it-IT"/>
            </w:rPr>
            <w:t xml:space="preserve">sistemi di gestione </w:t>
          </w:r>
          <w:r w:rsidR="00746F22" w:rsidRPr="001465B6">
            <w:rPr>
              <w:rFonts w:ascii="Arial" w:hAnsi="Arial" w:cs="Arial"/>
              <w:color w:val="000000" w:themeColor="text1"/>
              <w:lang w:val="it-IT"/>
            </w:rPr>
            <w:t>e le</w:t>
          </w:r>
          <w:r w:rsidRPr="001465B6">
            <w:rPr>
              <w:rFonts w:ascii="Arial" w:hAnsi="Arial" w:cs="Arial"/>
              <w:color w:val="000000" w:themeColor="text1"/>
              <w:lang w:val="it-IT"/>
            </w:rPr>
            <w:t xml:space="preserve"> azioni formative non </w:t>
          </w:r>
          <w:r w:rsidR="00746F22" w:rsidRPr="001465B6">
            <w:rPr>
              <w:rFonts w:ascii="Arial" w:hAnsi="Arial" w:cs="Arial"/>
              <w:color w:val="000000" w:themeColor="text1"/>
              <w:lang w:val="it-IT"/>
            </w:rPr>
            <w:t xml:space="preserve">sono </w:t>
          </w:r>
          <w:r w:rsidRPr="001465B6">
            <w:rPr>
              <w:rFonts w:ascii="Arial" w:hAnsi="Arial" w:cs="Arial"/>
              <w:color w:val="000000" w:themeColor="text1"/>
              <w:lang w:val="it-IT"/>
            </w:rPr>
            <w:t>condivise. Ci sono anche alcune iniziative comuni finalizzate a ridurre i costi</w:t>
          </w:r>
          <w:r w:rsidR="00746F22" w:rsidRPr="001465B6">
            <w:rPr>
              <w:rFonts w:ascii="Arial" w:hAnsi="Arial" w:cs="Arial"/>
              <w:color w:val="000000" w:themeColor="text1"/>
              <w:lang w:val="it-IT"/>
            </w:rPr>
            <w:t xml:space="preserve"> fissi e</w:t>
          </w:r>
          <w:r w:rsidRPr="001465B6">
            <w:rPr>
              <w:rFonts w:ascii="Arial" w:hAnsi="Arial" w:cs="Arial"/>
              <w:color w:val="000000" w:themeColor="text1"/>
              <w:lang w:val="it-IT"/>
            </w:rPr>
            <w:t xml:space="preserve"> di gestione</w:t>
          </w:r>
          <w:r w:rsidR="00746F22" w:rsidRPr="001465B6">
            <w:rPr>
              <w:rFonts w:ascii="Arial" w:hAnsi="Arial" w:cs="Arial"/>
              <w:color w:val="000000" w:themeColor="text1"/>
              <w:lang w:val="it-IT"/>
            </w:rPr>
            <w:t xml:space="preserve"> </w:t>
          </w:r>
          <w:r w:rsidRPr="001465B6">
            <w:rPr>
              <w:rFonts w:ascii="Arial" w:hAnsi="Arial" w:cs="Arial"/>
              <w:color w:val="000000" w:themeColor="text1"/>
              <w:lang w:val="it-IT"/>
            </w:rPr>
            <w:t xml:space="preserve">– come </w:t>
          </w:r>
          <w:r w:rsidR="00746F22" w:rsidRPr="001465B6">
            <w:rPr>
              <w:rFonts w:ascii="Arial" w:hAnsi="Arial" w:cs="Arial"/>
              <w:color w:val="000000" w:themeColor="text1"/>
              <w:lang w:val="it-IT"/>
            </w:rPr>
            <w:t>l’acquisto di</w:t>
          </w:r>
          <w:r w:rsidRPr="001465B6">
            <w:rPr>
              <w:rFonts w:ascii="Arial" w:hAnsi="Arial" w:cs="Arial"/>
              <w:color w:val="000000" w:themeColor="text1"/>
              <w:lang w:val="it-IT"/>
            </w:rPr>
            <w:t xml:space="preserve"> centri, </w:t>
          </w:r>
          <w:r w:rsidR="00746F22" w:rsidRPr="001465B6">
            <w:rPr>
              <w:rFonts w:ascii="Arial" w:hAnsi="Arial" w:cs="Arial"/>
              <w:color w:val="000000" w:themeColor="text1"/>
              <w:lang w:val="it-IT"/>
            </w:rPr>
            <w:t>l’appalto di</w:t>
          </w:r>
          <w:r w:rsidRPr="001465B6">
            <w:rPr>
              <w:rFonts w:ascii="Arial" w:hAnsi="Arial" w:cs="Arial"/>
              <w:color w:val="000000" w:themeColor="text1"/>
              <w:lang w:val="it-IT"/>
            </w:rPr>
            <w:t xml:space="preserve"> servizi, ecc. C’è ancora molto da </w:t>
          </w:r>
          <w:r w:rsidR="00746F22" w:rsidRPr="001465B6">
            <w:rPr>
              <w:rFonts w:ascii="Arial" w:hAnsi="Arial" w:cs="Arial"/>
              <w:color w:val="000000" w:themeColor="text1"/>
              <w:lang w:val="it-IT"/>
            </w:rPr>
            <w:t>fare</w:t>
          </w:r>
          <w:r w:rsidRPr="001465B6">
            <w:rPr>
              <w:rFonts w:ascii="Arial" w:hAnsi="Arial" w:cs="Arial"/>
              <w:color w:val="000000" w:themeColor="text1"/>
              <w:lang w:val="it-IT"/>
            </w:rPr>
            <w:t xml:space="preserve"> a riguardo. Nel medio termine, è importante considerare i benefici che una collaborazione più intensa, ad esempio attraverso alleanze strategiche e fusioni, può apportare al settore e aiutarlo a rispondere in modo più efficace ai fabbisogni della società. Una collaborazione è significa</w:t>
          </w:r>
          <w:r w:rsidR="00746F22" w:rsidRPr="001465B6">
            <w:rPr>
              <w:rFonts w:ascii="Arial" w:hAnsi="Arial" w:cs="Arial"/>
              <w:color w:val="000000" w:themeColor="text1"/>
              <w:lang w:val="it-IT"/>
            </w:rPr>
            <w:t>tiva</w:t>
          </w:r>
          <w:r w:rsidRPr="001465B6">
            <w:rPr>
              <w:rFonts w:ascii="Arial" w:hAnsi="Arial" w:cs="Arial"/>
              <w:color w:val="000000" w:themeColor="text1"/>
              <w:lang w:val="it-IT"/>
            </w:rPr>
            <w:t xml:space="preserve"> quando crea valore strategico per </w:t>
          </w:r>
          <w:r w:rsidRPr="001465B6">
            <w:rPr>
              <w:rFonts w:ascii="Arial" w:hAnsi="Arial" w:cs="Arial"/>
              <w:color w:val="000000" w:themeColor="text1"/>
              <w:lang w:val="it-IT"/>
            </w:rPr>
            <w:lastRenderedPageBreak/>
            <w:t>i partecipanti e i risultati</w:t>
          </w:r>
          <w:r w:rsidR="00746F22" w:rsidRPr="001465B6">
            <w:rPr>
              <w:rFonts w:ascii="Arial" w:hAnsi="Arial" w:cs="Arial"/>
              <w:color w:val="000000" w:themeColor="text1"/>
              <w:lang w:val="it-IT"/>
            </w:rPr>
            <w:t xml:space="preserve"> condivisi superano </w:t>
          </w:r>
          <w:r w:rsidRPr="001465B6">
            <w:rPr>
              <w:rFonts w:ascii="Arial" w:hAnsi="Arial" w:cs="Arial"/>
              <w:color w:val="000000" w:themeColor="text1"/>
              <w:lang w:val="it-IT"/>
            </w:rPr>
            <w:t xml:space="preserve">il valore </w:t>
          </w:r>
          <w:r w:rsidR="00746F22" w:rsidRPr="001465B6">
            <w:rPr>
              <w:rFonts w:ascii="Arial" w:hAnsi="Arial" w:cs="Arial"/>
              <w:color w:val="000000" w:themeColor="text1"/>
              <w:lang w:val="it-IT"/>
            </w:rPr>
            <w:t>di quelli raggiungibili singolarmente</w:t>
          </w:r>
          <w:r w:rsidRPr="001465B6">
            <w:rPr>
              <w:rFonts w:ascii="Arial" w:hAnsi="Arial" w:cs="Arial"/>
              <w:color w:val="000000" w:themeColor="text1"/>
              <w:lang w:val="it-IT"/>
            </w:rPr>
            <w:t xml:space="preserve">, oltre a migliorare le capacità di ogni ente (Iglesias y Carreras, 2013). </w:t>
          </w:r>
        </w:p>
        <w:p w14:paraId="3AD8C893" w14:textId="42F6696B" w:rsidR="00326150" w:rsidRPr="001465B6" w:rsidRDefault="00326150"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In questa sezione forniremo concetti ed esempi su come integrare l’approccio collaborativo alla strategia delle ONG. </w:t>
          </w:r>
        </w:p>
        <w:p w14:paraId="667A3CB2" w14:textId="265887B1" w:rsidR="009C7CC8" w:rsidRPr="001465B6" w:rsidRDefault="00371A59" w:rsidP="0025547D">
          <w:pPr>
            <w:pStyle w:val="berschrift2"/>
            <w:jc w:val="both"/>
            <w:rPr>
              <w:rFonts w:ascii="Arial" w:hAnsi="Arial" w:cs="Arial"/>
              <w:lang w:val="it-IT"/>
            </w:rPr>
          </w:pPr>
          <w:bookmarkStart w:id="70" w:name="_Toc70936984"/>
          <w:r w:rsidRPr="001465B6">
            <w:rPr>
              <w:rFonts w:ascii="Arial" w:hAnsi="Arial" w:cs="Arial"/>
              <w:lang w:val="it-IT"/>
            </w:rPr>
            <w:t>Perché le ONG collaborano tra loro?</w:t>
          </w:r>
          <w:bookmarkEnd w:id="70"/>
        </w:p>
        <w:p w14:paraId="7A77665B" w14:textId="464EF121" w:rsidR="009C7CC8" w:rsidRPr="001465B6" w:rsidRDefault="00326150"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Le ONG collaborano per</w:t>
          </w:r>
          <w:r w:rsidR="009C7CC8" w:rsidRPr="001465B6">
            <w:rPr>
              <w:rFonts w:ascii="Arial" w:hAnsi="Arial" w:cs="Arial"/>
              <w:color w:val="000000" w:themeColor="text1"/>
              <w:lang w:val="it-IT"/>
            </w:rPr>
            <w:t xml:space="preserve">: </w:t>
          </w:r>
        </w:p>
        <w:p w14:paraId="519EAE43" w14:textId="2470D9DB" w:rsidR="009C7CC8" w:rsidRPr="001465B6" w:rsidRDefault="00326150" w:rsidP="00FB2F05">
          <w:pPr>
            <w:pStyle w:val="StandardWeb"/>
            <w:numPr>
              <w:ilvl w:val="0"/>
              <w:numId w:val="7"/>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Acquisire capacità istituzionale: ottenere scalabilità perseguendo lo stesso scopo, accedere a risorse, conoscenze e capacità</w:t>
          </w:r>
          <w:r w:rsidR="00746F22" w:rsidRPr="001465B6">
            <w:rPr>
              <w:rFonts w:ascii="Arial" w:hAnsi="Arial" w:cs="Arial"/>
              <w:color w:val="000000" w:themeColor="text1"/>
              <w:lang w:val="it-IT"/>
            </w:rPr>
            <w:t xml:space="preserve"> complementari</w:t>
          </w:r>
          <w:r w:rsidRPr="001465B6">
            <w:rPr>
              <w:rFonts w:ascii="Arial" w:hAnsi="Arial" w:cs="Arial"/>
              <w:color w:val="000000" w:themeColor="text1"/>
              <w:lang w:val="it-IT"/>
            </w:rPr>
            <w:t>, generare innovazione</w:t>
          </w:r>
          <w:r w:rsidR="00746F22" w:rsidRPr="001465B6">
            <w:rPr>
              <w:rFonts w:ascii="Arial" w:hAnsi="Arial" w:cs="Arial"/>
              <w:color w:val="000000" w:themeColor="text1"/>
              <w:lang w:val="it-IT"/>
            </w:rPr>
            <w:t xml:space="preserve">, </w:t>
          </w:r>
          <w:r w:rsidRPr="001465B6">
            <w:rPr>
              <w:rFonts w:ascii="Arial" w:hAnsi="Arial" w:cs="Arial"/>
              <w:color w:val="000000" w:themeColor="text1"/>
              <w:lang w:val="it-IT"/>
            </w:rPr>
            <w:t>apprendimento</w:t>
          </w:r>
          <w:r w:rsidR="00746F22" w:rsidRPr="001465B6">
            <w:rPr>
              <w:rFonts w:ascii="Arial" w:hAnsi="Arial" w:cs="Arial"/>
              <w:color w:val="000000" w:themeColor="text1"/>
              <w:lang w:val="it-IT"/>
            </w:rPr>
            <w:t xml:space="preserve"> e sviluppo</w:t>
          </w:r>
          <w:r w:rsidRPr="001465B6">
            <w:rPr>
              <w:rFonts w:ascii="Arial" w:hAnsi="Arial" w:cs="Arial"/>
              <w:color w:val="000000" w:themeColor="text1"/>
              <w:lang w:val="it-IT"/>
            </w:rPr>
            <w:t xml:space="preserve"> reciproco</w:t>
          </w:r>
          <w:r w:rsidR="00746F22" w:rsidRPr="001465B6">
            <w:rPr>
              <w:rFonts w:ascii="Arial" w:hAnsi="Arial" w:cs="Arial"/>
              <w:color w:val="000000" w:themeColor="text1"/>
              <w:lang w:val="it-IT"/>
            </w:rPr>
            <w:t xml:space="preserve">, </w:t>
          </w:r>
          <w:r w:rsidRPr="001465B6">
            <w:rPr>
              <w:rFonts w:ascii="Arial" w:hAnsi="Arial" w:cs="Arial"/>
              <w:color w:val="000000" w:themeColor="text1"/>
              <w:lang w:val="it-IT"/>
            </w:rPr>
            <w:t>replicare progetti e programmi.</w:t>
          </w:r>
        </w:p>
        <w:p w14:paraId="4F902E42" w14:textId="42465DBB" w:rsidR="009C7CC8" w:rsidRPr="001465B6" w:rsidRDefault="00326150" w:rsidP="00FB2F05">
          <w:pPr>
            <w:pStyle w:val="StandardWeb"/>
            <w:numPr>
              <w:ilvl w:val="0"/>
              <w:numId w:val="7"/>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Accedere a nuove aree d’azione, </w:t>
          </w:r>
          <w:r w:rsidR="00746F22" w:rsidRPr="001465B6">
            <w:rPr>
              <w:rFonts w:ascii="Arial" w:hAnsi="Arial" w:cs="Arial"/>
              <w:color w:val="000000" w:themeColor="text1"/>
              <w:lang w:val="it-IT"/>
            </w:rPr>
            <w:t>luoghi</w:t>
          </w:r>
          <w:r w:rsidRPr="001465B6">
            <w:rPr>
              <w:rFonts w:ascii="Arial" w:hAnsi="Arial" w:cs="Arial"/>
              <w:color w:val="000000" w:themeColor="text1"/>
              <w:lang w:val="it-IT"/>
            </w:rPr>
            <w:t>, beneficiar</w:t>
          </w:r>
          <w:r w:rsidR="000E35FE" w:rsidRPr="001465B6">
            <w:rPr>
              <w:rFonts w:ascii="Arial" w:hAnsi="Arial" w:cs="Arial"/>
              <w:color w:val="000000" w:themeColor="text1"/>
              <w:lang w:val="it-IT"/>
            </w:rPr>
            <w:t>i</w:t>
          </w:r>
          <w:r w:rsidRPr="001465B6">
            <w:rPr>
              <w:rFonts w:ascii="Arial" w:hAnsi="Arial" w:cs="Arial"/>
              <w:color w:val="000000" w:themeColor="text1"/>
              <w:lang w:val="it-IT"/>
            </w:rPr>
            <w:t xml:space="preserve"> e altri finanziatori.</w:t>
          </w:r>
        </w:p>
        <w:p w14:paraId="1155EBB1" w14:textId="15422C1A" w:rsidR="009C7CC8" w:rsidRPr="001465B6" w:rsidRDefault="000E35FE" w:rsidP="00F527CB">
          <w:pPr>
            <w:pStyle w:val="StandardWeb"/>
            <w:numPr>
              <w:ilvl w:val="0"/>
              <w:numId w:val="7"/>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Aumentare il volume di risorse</w:t>
          </w:r>
          <w:r w:rsidR="00746F22" w:rsidRPr="001465B6">
            <w:rPr>
              <w:rFonts w:ascii="Arial" w:hAnsi="Arial" w:cs="Arial"/>
              <w:color w:val="000000" w:themeColor="text1"/>
              <w:lang w:val="it-IT"/>
            </w:rPr>
            <w:t xml:space="preserve"> e</w:t>
          </w:r>
          <w:r w:rsidRPr="001465B6">
            <w:rPr>
              <w:rFonts w:ascii="Arial" w:hAnsi="Arial" w:cs="Arial"/>
              <w:color w:val="000000" w:themeColor="text1"/>
              <w:lang w:val="it-IT"/>
            </w:rPr>
            <w:t xml:space="preserve"> competenze </w:t>
          </w:r>
          <w:r w:rsidR="00746F22" w:rsidRPr="001465B6">
            <w:rPr>
              <w:rFonts w:ascii="Arial" w:hAnsi="Arial" w:cs="Arial"/>
              <w:color w:val="000000" w:themeColor="text1"/>
              <w:lang w:val="it-IT"/>
            </w:rPr>
            <w:t>a disposizione</w:t>
          </w:r>
          <w:r w:rsidRPr="001465B6">
            <w:rPr>
              <w:rFonts w:ascii="Arial" w:hAnsi="Arial" w:cs="Arial"/>
              <w:color w:val="000000" w:themeColor="text1"/>
              <w:lang w:val="it-IT"/>
            </w:rPr>
            <w:t xml:space="preserve"> per</w:t>
          </w:r>
          <w:r w:rsidR="00746F22" w:rsidRPr="001465B6">
            <w:rPr>
              <w:rFonts w:ascii="Arial" w:hAnsi="Arial" w:cs="Arial"/>
              <w:color w:val="000000" w:themeColor="text1"/>
              <w:lang w:val="it-IT"/>
            </w:rPr>
            <w:t xml:space="preserve"> migliorare</w:t>
          </w:r>
          <w:r w:rsidRPr="001465B6">
            <w:rPr>
              <w:rFonts w:ascii="Arial" w:hAnsi="Arial" w:cs="Arial"/>
              <w:color w:val="000000" w:themeColor="text1"/>
              <w:lang w:val="it-IT"/>
            </w:rPr>
            <w:t xml:space="preserve"> la missione e l’impatto.</w:t>
          </w:r>
        </w:p>
        <w:p w14:paraId="283FA4D7" w14:textId="09D2EAEC" w:rsidR="009C7CC8" w:rsidRPr="001465B6" w:rsidRDefault="000E35FE" w:rsidP="00FB2F05">
          <w:pPr>
            <w:pStyle w:val="StandardWeb"/>
            <w:numPr>
              <w:ilvl w:val="0"/>
              <w:numId w:val="7"/>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Generare un ambiente e un ecosistema favorevoli alla missione e all’impatto desiderato.</w:t>
          </w:r>
        </w:p>
        <w:p w14:paraId="2CA3A725" w14:textId="26A2A5DB" w:rsidR="009C7CC8" w:rsidRPr="001465B6" w:rsidRDefault="000E35FE" w:rsidP="00FB2F05">
          <w:pPr>
            <w:pStyle w:val="StandardWeb"/>
            <w:numPr>
              <w:ilvl w:val="0"/>
              <w:numId w:val="7"/>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Acquisire posizionamento e legittimità e rafforzare l’immagine dell’organizzazione</w:t>
          </w:r>
          <w:r w:rsidR="00746F22" w:rsidRPr="001465B6">
            <w:rPr>
              <w:rFonts w:ascii="Arial" w:hAnsi="Arial" w:cs="Arial"/>
              <w:color w:val="000000" w:themeColor="text1"/>
              <w:lang w:val="it-IT"/>
            </w:rPr>
            <w:t>.</w:t>
          </w:r>
        </w:p>
        <w:p w14:paraId="1D500485" w14:textId="45AB3176" w:rsidR="009C7CC8" w:rsidRPr="001465B6" w:rsidRDefault="000E35FE" w:rsidP="00FB2F05">
          <w:pPr>
            <w:pStyle w:val="StandardWeb"/>
            <w:numPr>
              <w:ilvl w:val="0"/>
              <w:numId w:val="7"/>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Aumentare l’efficienza, evitare </w:t>
          </w:r>
          <w:r w:rsidR="00746F22" w:rsidRPr="001465B6">
            <w:rPr>
              <w:rFonts w:ascii="Arial" w:hAnsi="Arial" w:cs="Arial"/>
              <w:color w:val="000000" w:themeColor="text1"/>
              <w:lang w:val="it-IT"/>
            </w:rPr>
            <w:t>i</w:t>
          </w:r>
          <w:r w:rsidRPr="001465B6">
            <w:rPr>
              <w:rFonts w:ascii="Arial" w:hAnsi="Arial" w:cs="Arial"/>
              <w:color w:val="000000" w:themeColor="text1"/>
              <w:lang w:val="it-IT"/>
            </w:rPr>
            <w:t xml:space="preserve"> duplicati e ridurre i costi.</w:t>
          </w:r>
        </w:p>
        <w:p w14:paraId="3BB9CDE2" w14:textId="19AF5896" w:rsidR="000E35FE" w:rsidRPr="001465B6" w:rsidRDefault="000E35FE"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Le ONG devono fare una rigorosa riflessione sulla loro visione di lungo termine e il loro ruolo in una società in continuo cambiamento. La collaborazione è al centro della strategia dell’organizzazione? O è una strategia tra le tante per perseguire la propria mission</w:t>
          </w:r>
          <w:r w:rsidR="00746F22" w:rsidRPr="001465B6">
            <w:rPr>
              <w:rFonts w:ascii="Arial" w:hAnsi="Arial" w:cs="Arial"/>
              <w:color w:val="000000" w:themeColor="text1"/>
              <w:lang w:val="it-IT"/>
            </w:rPr>
            <w:t>e</w:t>
          </w:r>
          <w:r w:rsidRPr="001465B6">
            <w:rPr>
              <w:rFonts w:ascii="Arial" w:hAnsi="Arial" w:cs="Arial"/>
              <w:color w:val="000000" w:themeColor="text1"/>
              <w:lang w:val="it-IT"/>
            </w:rPr>
            <w:t xml:space="preserve">? La risposta </w:t>
          </w:r>
          <w:r w:rsidR="00746F22" w:rsidRPr="001465B6">
            <w:rPr>
              <w:rFonts w:ascii="Arial" w:hAnsi="Arial" w:cs="Arial"/>
              <w:color w:val="000000" w:themeColor="text1"/>
              <w:lang w:val="it-IT"/>
            </w:rPr>
            <w:t xml:space="preserve">a questa </w:t>
          </w:r>
          <w:r w:rsidR="00D10484" w:rsidRPr="001465B6">
            <w:rPr>
              <w:rFonts w:ascii="Arial" w:hAnsi="Arial" w:cs="Arial"/>
              <w:color w:val="000000" w:themeColor="text1"/>
              <w:lang w:val="it-IT"/>
            </w:rPr>
            <w:t>domanda permetterà</w:t>
          </w:r>
          <w:r w:rsidRPr="001465B6">
            <w:rPr>
              <w:rFonts w:ascii="Arial" w:hAnsi="Arial" w:cs="Arial"/>
              <w:color w:val="000000" w:themeColor="text1"/>
              <w:lang w:val="it-IT"/>
            </w:rPr>
            <w:t xml:space="preserve"> di conoscere il livello collaborativo che dovrebbe caratterizzare il processo decisionale. </w:t>
          </w:r>
        </w:p>
        <w:p w14:paraId="623F8C92" w14:textId="15FACDAE" w:rsidR="009C7CC8" w:rsidRPr="001465B6" w:rsidRDefault="00371A59" w:rsidP="0025547D">
          <w:pPr>
            <w:pStyle w:val="berschrift2"/>
            <w:jc w:val="both"/>
            <w:rPr>
              <w:rFonts w:ascii="Arial" w:hAnsi="Arial" w:cs="Arial"/>
              <w:lang w:val="it-IT"/>
            </w:rPr>
          </w:pPr>
          <w:bookmarkStart w:id="71" w:name="_Toc70936985"/>
          <w:r w:rsidRPr="001465B6">
            <w:rPr>
              <w:rFonts w:ascii="Arial" w:hAnsi="Arial" w:cs="Arial"/>
              <w:lang w:val="it-IT"/>
            </w:rPr>
            <w:t>Buone pratiche</w:t>
          </w:r>
          <w:bookmarkEnd w:id="71"/>
        </w:p>
        <w:p w14:paraId="3B009D2C" w14:textId="312E24FA" w:rsidR="009C7CC8" w:rsidRPr="001465B6" w:rsidRDefault="000E35FE"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Alcune azioni per aumentare la collaborazione operative sono:</w:t>
          </w:r>
        </w:p>
        <w:p w14:paraId="219A7C8D" w14:textId="00E4D7E5" w:rsidR="009C7CC8" w:rsidRPr="001465B6" w:rsidRDefault="004A3CA0" w:rsidP="00FB2F05">
          <w:pPr>
            <w:pStyle w:val="StandardWeb"/>
            <w:numPr>
              <w:ilvl w:val="0"/>
              <w:numId w:val="8"/>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it-IT"/>
            </w:rPr>
          </w:pPr>
          <w:r w:rsidRPr="001465B6">
            <w:rPr>
              <w:rFonts w:ascii="Arial" w:hAnsi="Arial" w:cs="Arial"/>
              <w:color w:val="000000" w:themeColor="text1"/>
              <w:lang w:val="it-IT"/>
            </w:rPr>
            <w:t xml:space="preserve">Organizzare iniziative tra gli enti per sviluppare insieme e applicare strumenti di gestione, formazione condivisa, </w:t>
          </w:r>
          <w:r w:rsidR="00746F22" w:rsidRPr="001465B6">
            <w:rPr>
              <w:rFonts w:ascii="Arial" w:hAnsi="Arial" w:cs="Arial"/>
              <w:color w:val="000000" w:themeColor="text1"/>
              <w:lang w:val="it-IT"/>
            </w:rPr>
            <w:t>appalto di</w:t>
          </w:r>
          <w:r w:rsidRPr="001465B6">
            <w:rPr>
              <w:rFonts w:ascii="Arial" w:hAnsi="Arial" w:cs="Arial"/>
              <w:color w:val="000000" w:themeColor="text1"/>
              <w:lang w:val="it-IT"/>
            </w:rPr>
            <w:t xml:space="preserve"> processi, ecc.  </w:t>
          </w:r>
        </w:p>
        <w:p w14:paraId="3EA8DF5A" w14:textId="5EB00D9D" w:rsidR="009C7CC8" w:rsidRPr="001465B6" w:rsidRDefault="004A3CA0" w:rsidP="00FB2F05">
          <w:pPr>
            <w:pStyle w:val="StandardWeb"/>
            <w:numPr>
              <w:ilvl w:val="0"/>
              <w:numId w:val="8"/>
            </w:numPr>
            <w:shd w:val="clear" w:color="auto" w:fill="FFFFFF"/>
            <w:spacing w:before="0" w:beforeAutospacing="0" w:after="160" w:afterAutospacing="0" w:line="276" w:lineRule="auto"/>
            <w:ind w:left="714" w:hanging="357"/>
            <w:jc w:val="both"/>
            <w:rPr>
              <w:rFonts w:ascii="Arial" w:hAnsi="Arial" w:cs="Arial"/>
              <w:color w:val="000000" w:themeColor="text1"/>
              <w:lang w:val="it-IT"/>
            </w:rPr>
          </w:pPr>
          <w:r w:rsidRPr="001465B6">
            <w:rPr>
              <w:rFonts w:ascii="Arial" w:hAnsi="Arial" w:cs="Arial"/>
              <w:color w:val="000000" w:themeColor="text1"/>
              <w:lang w:val="it-IT"/>
            </w:rPr>
            <w:t xml:space="preserve">Progetti condivisi tra più enti o progetti in cui </w:t>
          </w:r>
          <w:r w:rsidR="00746F22" w:rsidRPr="001465B6">
            <w:rPr>
              <w:rFonts w:ascii="Arial" w:hAnsi="Arial" w:cs="Arial"/>
              <w:color w:val="000000" w:themeColor="text1"/>
              <w:lang w:val="it-IT"/>
            </w:rPr>
            <w:t xml:space="preserve">essi </w:t>
          </w:r>
          <w:r w:rsidRPr="001465B6">
            <w:rPr>
              <w:rFonts w:ascii="Arial" w:hAnsi="Arial" w:cs="Arial"/>
              <w:color w:val="000000" w:themeColor="text1"/>
              <w:lang w:val="it-IT"/>
            </w:rPr>
            <w:t>agiscono in modo complementare in momenti diversi.</w:t>
          </w:r>
        </w:p>
        <w:p w14:paraId="19EAAE63" w14:textId="634B59C5" w:rsidR="009C7CC8" w:rsidRPr="001465B6" w:rsidRDefault="004A3CA0"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color w:val="000000" w:themeColor="text1"/>
              <w:lang w:val="it-IT"/>
            </w:rPr>
            <w:t xml:space="preserve">Se siete interessati a implementare il vostro progetto in collaborazione con una ONG, sul sito </w:t>
          </w:r>
          <w:hyperlink r:id="rId125" w:history="1">
            <w:r w:rsidRPr="001465B6">
              <w:rPr>
                <w:rStyle w:val="Hyperlink"/>
                <w:rFonts w:ascii="Arial" w:eastAsiaTheme="minorHAnsi" w:hAnsi="Arial" w:cs="Arial"/>
                <w:bCs/>
                <w:iCs/>
                <w:szCs w:val="22"/>
                <w:lang w:val="it-IT"/>
              </w:rPr>
              <w:t>NGO Partnership</w:t>
            </w:r>
          </w:hyperlink>
          <w:r w:rsidRPr="001465B6">
            <w:rPr>
              <w:rFonts w:ascii="Arial" w:hAnsi="Arial" w:cs="Arial"/>
              <w:color w:val="000000" w:themeColor="text1"/>
              <w:lang w:val="it-IT"/>
            </w:rPr>
            <w:t xml:space="preserve"> è disponibile un database di tutte le ONG europee, che vi aiuterà a trovare l’organizzazione giusta in pochi passi. </w:t>
          </w:r>
        </w:p>
        <w:p w14:paraId="4D697F73" w14:textId="499C70DA" w:rsidR="004A3CA0" w:rsidRPr="001465B6" w:rsidRDefault="004A3CA0"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color w:val="000000" w:themeColor="text1"/>
              <w:lang w:val="it-IT"/>
            </w:rPr>
            <w:t xml:space="preserve">Il </w:t>
          </w:r>
          <w:hyperlink r:id="rId126" w:history="1">
            <w:r w:rsidRPr="001465B6">
              <w:rPr>
                <w:rStyle w:val="Hyperlink"/>
                <w:rFonts w:ascii="Arial" w:eastAsiaTheme="minorHAnsi" w:hAnsi="Arial" w:cs="Arial"/>
                <w:bCs/>
                <w:iCs/>
                <w:szCs w:val="22"/>
                <w:lang w:val="it-IT"/>
              </w:rPr>
              <w:t>World Food Programme</w:t>
            </w:r>
          </w:hyperlink>
          <w:r w:rsidRPr="001465B6">
            <w:rPr>
              <w:rFonts w:ascii="Arial" w:hAnsi="Arial" w:cs="Arial"/>
              <w:color w:val="000000" w:themeColor="text1"/>
              <w:lang w:val="it-IT"/>
            </w:rPr>
            <w:t xml:space="preserve"> offre di associarsi con loro e ha molte </w:t>
          </w:r>
          <w:hyperlink r:id="rId127" w:history="1">
            <w:r w:rsidRPr="001465B6">
              <w:rPr>
                <w:rStyle w:val="Hyperlink"/>
                <w:rFonts w:ascii="Arial" w:eastAsiaTheme="minorHAnsi" w:hAnsi="Arial" w:cs="Arial"/>
                <w:bCs/>
                <w:iCs/>
                <w:szCs w:val="22"/>
                <w:lang w:val="it-IT"/>
              </w:rPr>
              <w:t>esperienze</w:t>
            </w:r>
          </w:hyperlink>
          <w:r w:rsidRPr="001465B6">
            <w:rPr>
              <w:rFonts w:ascii="Arial" w:hAnsi="Arial" w:cs="Arial"/>
              <w:color w:val="000000" w:themeColor="text1"/>
              <w:lang w:val="it-IT"/>
            </w:rPr>
            <w:t xml:space="preserve"> di partnership sul programma LIFE. </w:t>
          </w:r>
        </w:p>
        <w:p w14:paraId="2E3B7BCB" w14:textId="2842901D" w:rsidR="00E2295D" w:rsidRPr="007322A6" w:rsidRDefault="00E2295D" w:rsidP="0025547D">
          <w:pPr>
            <w:pStyle w:val="Listenabsatz"/>
            <w:spacing w:after="160" w:line="276" w:lineRule="auto"/>
            <w:ind w:left="0"/>
            <w:contextualSpacing w:val="0"/>
            <w:jc w:val="both"/>
            <w:rPr>
              <w:rFonts w:ascii="Helvetica" w:hAnsi="Helvetica" w:cs="Arial"/>
              <w:color w:val="FF0000"/>
              <w:lang w:val="it-IT"/>
            </w:rPr>
            <w:sectPr w:rsidR="00E2295D" w:rsidRPr="007322A6" w:rsidSect="00A524FD">
              <w:type w:val="continuous"/>
              <w:pgSz w:w="16838" w:h="11906" w:orient="landscape" w:code="9"/>
              <w:pgMar w:top="0" w:right="1440" w:bottom="1440" w:left="1440" w:header="709" w:footer="737" w:gutter="0"/>
              <w:cols w:num="2" w:space="708"/>
              <w:titlePg/>
              <w:docGrid w:linePitch="360"/>
            </w:sectPr>
          </w:pPr>
        </w:p>
        <w:p w14:paraId="39E86582" w14:textId="77777777" w:rsidR="001465B6" w:rsidRDefault="009C7CC8" w:rsidP="001465B6">
          <w:pPr>
            <w:pStyle w:val="berschrift1"/>
            <w:rPr>
              <w:lang w:val="it-IT"/>
            </w:rPr>
            <w:sectPr w:rsidR="001465B6" w:rsidSect="009D58DD">
              <w:pgSz w:w="16838" w:h="11906" w:orient="landscape" w:code="9"/>
              <w:pgMar w:top="238" w:right="1440" w:bottom="1440" w:left="1440" w:header="709" w:footer="737" w:gutter="0"/>
              <w:cols w:num="2" w:space="708"/>
              <w:titlePg/>
              <w:docGrid w:linePitch="360"/>
            </w:sectPr>
          </w:pPr>
          <w:r w:rsidRPr="001465B6">
            <w:rPr>
              <w:lang w:val="it-IT"/>
            </w:rPr>
            <w:lastRenderedPageBreak/>
            <w:t xml:space="preserve"> </w:t>
          </w:r>
          <w:bookmarkStart w:id="72" w:name="_Toc70936986"/>
          <w:r w:rsidRPr="001465B6">
            <w:rPr>
              <w:lang w:val="it-IT"/>
            </w:rPr>
            <w:t>Co</w:t>
          </w:r>
          <w:r w:rsidR="00371A59" w:rsidRPr="001465B6">
            <w:rPr>
              <w:lang w:val="it-IT"/>
            </w:rPr>
            <w:t>municazione</w:t>
          </w:r>
          <w:bookmarkStart w:id="73" w:name="_Toc70936987"/>
          <w:bookmarkEnd w:id="72"/>
        </w:p>
        <w:p w14:paraId="3DB83739" w14:textId="0DD18502" w:rsidR="009C7CC8" w:rsidRPr="001465B6" w:rsidRDefault="00371A59" w:rsidP="001465B6">
          <w:pPr>
            <w:pStyle w:val="berschrift2"/>
            <w:jc w:val="both"/>
            <w:rPr>
              <w:rFonts w:ascii="Arial" w:hAnsi="Arial" w:cs="Arial"/>
              <w:lang w:val="it-IT"/>
            </w:rPr>
          </w:pPr>
          <w:r w:rsidRPr="001465B6">
            <w:rPr>
              <w:rFonts w:ascii="Arial" w:hAnsi="Arial" w:cs="Arial"/>
              <w:lang w:val="it-IT"/>
            </w:rPr>
            <w:t>Piano di comunicazione</w:t>
          </w:r>
          <w:bookmarkEnd w:id="73"/>
        </w:p>
        <w:p w14:paraId="46DDE888" w14:textId="386A899F" w:rsidR="00D22139" w:rsidRPr="001465B6" w:rsidRDefault="006E22B4"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Per una ONG è</w:t>
          </w:r>
          <w:r w:rsidR="00666148" w:rsidRPr="001465B6">
            <w:rPr>
              <w:rFonts w:ascii="Arial" w:hAnsi="Arial" w:cs="Arial"/>
              <w:color w:val="000000" w:themeColor="text1"/>
              <w:sz w:val="24"/>
              <w:szCs w:val="24"/>
              <w:lang w:val="it-IT"/>
            </w:rPr>
            <w:t xml:space="preserve"> molto importante creare un piano di comunicazione in grado di realizzare anche </w:t>
          </w:r>
          <w:r w:rsidRPr="001465B6">
            <w:rPr>
              <w:rFonts w:ascii="Arial" w:hAnsi="Arial" w:cs="Arial"/>
              <w:color w:val="000000" w:themeColor="text1"/>
              <w:sz w:val="24"/>
              <w:szCs w:val="24"/>
              <w:lang w:val="it-IT"/>
            </w:rPr>
            <w:t>gli</w:t>
          </w:r>
          <w:r w:rsidR="00666148" w:rsidRPr="001465B6">
            <w:rPr>
              <w:rFonts w:ascii="Arial" w:hAnsi="Arial" w:cs="Arial"/>
              <w:color w:val="000000" w:themeColor="text1"/>
              <w:sz w:val="24"/>
              <w:szCs w:val="24"/>
              <w:lang w:val="it-IT"/>
            </w:rPr>
            <w:t xml:space="preserve"> obiettivi più ambiziosi. </w:t>
          </w:r>
          <w:r w:rsidRPr="001465B6">
            <w:rPr>
              <w:rFonts w:ascii="Arial" w:hAnsi="Arial" w:cs="Arial"/>
              <w:color w:val="000000" w:themeColor="text1"/>
              <w:sz w:val="24"/>
              <w:szCs w:val="24"/>
              <w:lang w:val="it-IT"/>
            </w:rPr>
            <w:t>È</w:t>
          </w:r>
          <w:r w:rsidR="00666148" w:rsidRPr="001465B6">
            <w:rPr>
              <w:rFonts w:ascii="Arial" w:hAnsi="Arial" w:cs="Arial"/>
              <w:color w:val="000000" w:themeColor="text1"/>
              <w:sz w:val="24"/>
              <w:szCs w:val="24"/>
              <w:lang w:val="it-IT"/>
            </w:rPr>
            <w:t xml:space="preserve"> una componente importante della strategia di una ONG e contribuisce a mantenerla </w:t>
          </w:r>
          <w:r w:rsidRPr="001465B6">
            <w:rPr>
              <w:rFonts w:ascii="Arial" w:hAnsi="Arial" w:cs="Arial"/>
              <w:color w:val="000000" w:themeColor="text1"/>
              <w:sz w:val="24"/>
              <w:szCs w:val="24"/>
              <w:lang w:val="it-IT"/>
            </w:rPr>
            <w:t xml:space="preserve">ben </w:t>
          </w:r>
          <w:r w:rsidR="00666148" w:rsidRPr="001465B6">
            <w:rPr>
              <w:rFonts w:ascii="Arial" w:hAnsi="Arial" w:cs="Arial"/>
              <w:color w:val="000000" w:themeColor="text1"/>
              <w:sz w:val="24"/>
              <w:szCs w:val="24"/>
              <w:lang w:val="it-IT"/>
            </w:rPr>
            <w:t>organizzata, responsabile e innovativa.</w:t>
          </w:r>
        </w:p>
        <w:p w14:paraId="437191DB" w14:textId="64EEDB1B" w:rsidR="00666148" w:rsidRPr="001465B6" w:rsidRDefault="00666148"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Per</w:t>
          </w:r>
          <w:r w:rsidR="006E22B4" w:rsidRPr="001465B6">
            <w:rPr>
              <w:rFonts w:ascii="Arial" w:hAnsi="Arial" w:cs="Arial"/>
              <w:color w:val="000000" w:themeColor="text1"/>
              <w:sz w:val="24"/>
              <w:szCs w:val="24"/>
              <w:lang w:val="it-IT"/>
            </w:rPr>
            <w:t xml:space="preserve"> potere</w:t>
          </w:r>
          <w:r w:rsidRPr="001465B6">
            <w:rPr>
              <w:rFonts w:ascii="Arial" w:hAnsi="Arial" w:cs="Arial"/>
              <w:color w:val="000000" w:themeColor="text1"/>
              <w:sz w:val="24"/>
              <w:szCs w:val="24"/>
              <w:lang w:val="it-IT"/>
            </w:rPr>
            <w:t xml:space="preserve"> raggiungere gli obiettivi, bisogna</w:t>
          </w:r>
          <w:r w:rsidR="006E22B4" w:rsidRPr="001465B6">
            <w:rPr>
              <w:rFonts w:ascii="Arial" w:hAnsi="Arial" w:cs="Arial"/>
              <w:color w:val="000000" w:themeColor="text1"/>
              <w:sz w:val="24"/>
              <w:szCs w:val="24"/>
              <w:lang w:val="it-IT"/>
            </w:rPr>
            <w:t xml:space="preserve"> innanzitutto</w:t>
          </w:r>
          <w:r w:rsidRPr="001465B6">
            <w:rPr>
              <w:rFonts w:ascii="Arial" w:hAnsi="Arial" w:cs="Arial"/>
              <w:color w:val="000000" w:themeColor="text1"/>
              <w:sz w:val="24"/>
              <w:szCs w:val="24"/>
              <w:lang w:val="it-IT"/>
            </w:rPr>
            <w:t xml:space="preserve"> stabilirli. Il primo passo è pensare a obiettivi concreti e misurabili. È possibile differenziare tra obiettivi generali e strategici nel lungo termine</w:t>
          </w:r>
          <w:r w:rsidR="006E22B4"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e obiettivi operativi, specifici e volti all’azione. Si può anche utilizzare la </w:t>
          </w:r>
          <w:hyperlink r:id="rId128" w:history="1">
            <w:r w:rsidRPr="001465B6">
              <w:rPr>
                <w:rStyle w:val="Hyperlink"/>
                <w:rFonts w:ascii="Arial" w:hAnsi="Arial" w:cs="Arial"/>
                <w:sz w:val="24"/>
                <w:szCs w:val="24"/>
                <w:lang w:val="it-IT"/>
              </w:rPr>
              <w:t>tecnica SMART</w:t>
            </w:r>
          </w:hyperlink>
          <w:r w:rsidRPr="001465B6">
            <w:rPr>
              <w:rFonts w:ascii="Arial" w:hAnsi="Arial" w:cs="Arial"/>
              <w:color w:val="000000" w:themeColor="text1"/>
              <w:sz w:val="24"/>
              <w:szCs w:val="24"/>
              <w:lang w:val="it-IT"/>
            </w:rPr>
            <w:t xml:space="preserve"> per fissare obiettivi specifici, misurabili, raggiungibili, pertinenti e basati sul tempo.</w:t>
          </w:r>
        </w:p>
        <w:p w14:paraId="6A432AB9" w14:textId="7FD8C81F" w:rsidR="00666148" w:rsidRPr="001465B6" w:rsidRDefault="00666148"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Mentre pensate al vostro piano </w:t>
          </w:r>
          <w:r w:rsidR="006E22B4" w:rsidRPr="001465B6">
            <w:rPr>
              <w:rFonts w:ascii="Arial" w:hAnsi="Arial" w:cs="Arial"/>
              <w:color w:val="000000" w:themeColor="text1"/>
              <w:sz w:val="24"/>
              <w:szCs w:val="24"/>
              <w:lang w:val="it-IT"/>
            </w:rPr>
            <w:t>in generale</w:t>
          </w:r>
          <w:r w:rsidRPr="001465B6">
            <w:rPr>
              <w:rFonts w:ascii="Arial" w:hAnsi="Arial" w:cs="Arial"/>
              <w:color w:val="000000" w:themeColor="text1"/>
              <w:sz w:val="24"/>
              <w:szCs w:val="24"/>
              <w:lang w:val="it-IT"/>
            </w:rPr>
            <w:t xml:space="preserve">, </w:t>
          </w:r>
          <w:r w:rsidR="006E22B4" w:rsidRPr="001465B6">
            <w:rPr>
              <w:rFonts w:ascii="Arial" w:hAnsi="Arial" w:cs="Arial"/>
              <w:color w:val="000000" w:themeColor="text1"/>
              <w:sz w:val="24"/>
              <w:szCs w:val="24"/>
              <w:lang w:val="it-IT"/>
            </w:rPr>
            <w:t>potete anche</w:t>
          </w:r>
          <w:r w:rsidRPr="001465B6">
            <w:rPr>
              <w:rFonts w:ascii="Arial" w:hAnsi="Arial" w:cs="Arial"/>
              <w:color w:val="000000" w:themeColor="text1"/>
              <w:sz w:val="24"/>
              <w:szCs w:val="24"/>
              <w:lang w:val="it-IT"/>
            </w:rPr>
            <w:t xml:space="preserve"> </w:t>
          </w:r>
          <w:r w:rsidRPr="001465B6">
            <w:rPr>
              <w:rFonts w:ascii="Arial" w:hAnsi="Arial" w:cs="Arial"/>
              <w:b/>
              <w:color w:val="000000" w:themeColor="text1"/>
              <w:sz w:val="24"/>
              <w:szCs w:val="24"/>
              <w:lang w:val="it-IT"/>
            </w:rPr>
            <w:t xml:space="preserve">costruire </w:t>
          </w:r>
          <w:r w:rsidR="006E22B4" w:rsidRPr="001465B6">
            <w:rPr>
              <w:rFonts w:ascii="Arial" w:hAnsi="Arial" w:cs="Arial"/>
              <w:b/>
              <w:color w:val="000000" w:themeColor="text1"/>
              <w:sz w:val="24"/>
              <w:szCs w:val="24"/>
              <w:lang w:val="it-IT"/>
            </w:rPr>
            <w:t xml:space="preserve">dei </w:t>
          </w:r>
          <w:r w:rsidRPr="001465B6">
            <w:rPr>
              <w:rFonts w:ascii="Arial" w:hAnsi="Arial" w:cs="Arial"/>
              <w:b/>
              <w:color w:val="000000" w:themeColor="text1"/>
              <w:sz w:val="24"/>
              <w:szCs w:val="24"/>
              <w:lang w:val="it-IT"/>
            </w:rPr>
            <w:t xml:space="preserve">mini-piani per </w:t>
          </w:r>
          <w:r w:rsidR="006E22B4" w:rsidRPr="001465B6">
            <w:rPr>
              <w:rFonts w:ascii="Arial" w:hAnsi="Arial" w:cs="Arial"/>
              <w:b/>
              <w:color w:val="000000" w:themeColor="text1"/>
              <w:sz w:val="24"/>
              <w:szCs w:val="24"/>
              <w:lang w:val="it-IT"/>
            </w:rPr>
            <w:t>ciascuna delle sue</w:t>
          </w:r>
          <w:r w:rsidRPr="001465B6">
            <w:rPr>
              <w:rFonts w:ascii="Arial" w:hAnsi="Arial" w:cs="Arial"/>
              <w:b/>
              <w:color w:val="000000" w:themeColor="text1"/>
              <w:sz w:val="24"/>
              <w:szCs w:val="24"/>
              <w:lang w:val="it-IT"/>
            </w:rPr>
            <w:t xml:space="preserve"> componenti più importanti</w:t>
          </w:r>
          <w:r w:rsidRPr="001465B6">
            <w:rPr>
              <w:rFonts w:ascii="Arial" w:hAnsi="Arial" w:cs="Arial"/>
              <w:color w:val="000000" w:themeColor="text1"/>
              <w:sz w:val="24"/>
              <w:szCs w:val="24"/>
              <w:lang w:val="it-IT"/>
            </w:rPr>
            <w:t xml:space="preserve">. Qui di seguito troverete numerose risorse per </w:t>
          </w:r>
          <w:r w:rsidR="006E22B4" w:rsidRPr="001465B6">
            <w:rPr>
              <w:rFonts w:ascii="Arial" w:hAnsi="Arial" w:cs="Arial"/>
              <w:color w:val="000000" w:themeColor="text1"/>
              <w:sz w:val="24"/>
              <w:szCs w:val="24"/>
              <w:lang w:val="it-IT"/>
            </w:rPr>
            <w:t>pianificarle:</w:t>
          </w:r>
          <w:r w:rsidRPr="001465B6">
            <w:rPr>
              <w:rFonts w:ascii="Arial" w:hAnsi="Arial" w:cs="Arial"/>
              <w:color w:val="000000" w:themeColor="text1"/>
              <w:sz w:val="24"/>
              <w:szCs w:val="24"/>
              <w:lang w:val="it-IT"/>
            </w:rPr>
            <w:t xml:space="preserve"> </w:t>
          </w:r>
        </w:p>
        <w:p w14:paraId="0CA51019" w14:textId="5036F5F4" w:rsidR="00E2295D" w:rsidRPr="001465B6" w:rsidRDefault="00666148" w:rsidP="00666148">
          <w:pPr>
            <w:spacing w:line="276" w:lineRule="auto"/>
            <w:ind w:left="425" w:hanging="425"/>
            <w:contextualSpacing/>
            <w:rPr>
              <w:rFonts w:ascii="Arial" w:hAnsi="Arial" w:cs="Arial"/>
              <w:color w:val="FF0000"/>
              <w:sz w:val="24"/>
              <w:szCs w:val="24"/>
              <w:lang w:val="it-IT"/>
            </w:rPr>
          </w:pPr>
          <w:r w:rsidRPr="001465B6">
            <w:rPr>
              <w:rFonts w:ascii="Arial" w:hAnsi="Arial" w:cs="Arial"/>
              <w:color w:val="000000" w:themeColor="text1"/>
              <w:sz w:val="24"/>
              <w:szCs w:val="24"/>
              <w:lang w:val="it-IT"/>
            </w:rPr>
            <w:t>Strategia per creare un blog</w:t>
          </w:r>
          <w:r w:rsidR="009C7CC8" w:rsidRPr="001465B6">
            <w:rPr>
              <w:rFonts w:ascii="Arial" w:hAnsi="Arial" w:cs="Arial"/>
              <w:color w:val="000000" w:themeColor="text1"/>
              <w:sz w:val="24"/>
              <w:szCs w:val="24"/>
              <w:lang w:val="it-IT"/>
            </w:rPr>
            <w:t xml:space="preserve">: </w:t>
          </w:r>
          <w:hyperlink r:id="rId129" w:history="1">
            <w:r w:rsidRPr="001465B6">
              <w:rPr>
                <w:rStyle w:val="Hyperlink"/>
                <w:rFonts w:ascii="Arial" w:hAnsi="Arial" w:cs="Arial"/>
                <w:sz w:val="24"/>
                <w:szCs w:val="24"/>
                <w:lang w:val="it-IT"/>
              </w:rPr>
              <w:t>https://wiredimpact.com/blog/nonprofit-blogging-strategy/</w:t>
            </w:r>
          </w:hyperlink>
          <w:r w:rsidRPr="001465B6">
            <w:rPr>
              <w:rFonts w:ascii="Arial" w:hAnsi="Arial" w:cs="Arial"/>
              <w:color w:val="FF0000"/>
              <w:sz w:val="24"/>
              <w:szCs w:val="24"/>
              <w:lang w:val="it-IT"/>
            </w:rPr>
            <w:t xml:space="preserve"> </w:t>
          </w:r>
        </w:p>
        <w:p w14:paraId="75F76F15" w14:textId="77777777" w:rsidR="0014571F" w:rsidRPr="001465B6" w:rsidRDefault="0014571F" w:rsidP="00666148">
          <w:pPr>
            <w:spacing w:line="276" w:lineRule="auto"/>
            <w:jc w:val="both"/>
            <w:rPr>
              <w:rFonts w:ascii="Arial" w:hAnsi="Arial" w:cs="Arial"/>
              <w:color w:val="000000" w:themeColor="text1"/>
              <w:sz w:val="24"/>
              <w:szCs w:val="24"/>
              <w:lang w:val="it-IT"/>
            </w:rPr>
          </w:pPr>
        </w:p>
        <w:p w14:paraId="702A5736" w14:textId="7793A394" w:rsidR="009C7CC8" w:rsidRPr="001465B6" w:rsidRDefault="009C7CC8" w:rsidP="00666148">
          <w:pPr>
            <w:spacing w:line="276" w:lineRule="auto"/>
            <w:jc w:val="both"/>
            <w:rPr>
              <w:rFonts w:ascii="Arial" w:hAnsi="Arial" w:cs="Arial"/>
              <w:color w:val="000000" w:themeColor="text1"/>
              <w:sz w:val="24"/>
              <w:szCs w:val="24"/>
            </w:rPr>
          </w:pPr>
          <w:r w:rsidRPr="001465B6">
            <w:rPr>
              <w:rFonts w:ascii="Arial" w:hAnsi="Arial" w:cs="Arial"/>
              <w:color w:val="000000" w:themeColor="text1"/>
              <w:sz w:val="24"/>
              <w:szCs w:val="24"/>
            </w:rPr>
            <w:t xml:space="preserve">Newsletter: </w:t>
          </w:r>
          <w:hyperlink r:id="rId130" w:history="1">
            <w:r w:rsidR="00666148" w:rsidRPr="001465B6">
              <w:rPr>
                <w:rStyle w:val="Hyperlink"/>
                <w:rFonts w:ascii="Arial" w:hAnsi="Arial" w:cs="Arial"/>
                <w:sz w:val="24"/>
              </w:rPr>
              <w:t>https://wiredimpact.com/blog/nonprofit-newsletter-best-practices/</w:t>
            </w:r>
          </w:hyperlink>
          <w:r w:rsidR="00666148" w:rsidRPr="001465B6">
            <w:rPr>
              <w:rFonts w:ascii="Arial" w:hAnsi="Arial" w:cs="Arial"/>
              <w:color w:val="000000" w:themeColor="text1"/>
              <w:sz w:val="24"/>
            </w:rPr>
            <w:t xml:space="preserve"> </w:t>
          </w:r>
        </w:p>
        <w:p w14:paraId="2360B66B" w14:textId="1C7BA705" w:rsidR="009C7CC8" w:rsidRPr="001465B6" w:rsidRDefault="006E22B4" w:rsidP="0025547D">
          <w:pPr>
            <w:spacing w:line="276" w:lineRule="auto"/>
            <w:ind w:left="426" w:hanging="426"/>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Invio</w:t>
          </w:r>
          <w:r w:rsidR="00666148" w:rsidRPr="001465B6">
            <w:rPr>
              <w:rFonts w:ascii="Arial" w:hAnsi="Arial" w:cs="Arial"/>
              <w:color w:val="000000" w:themeColor="text1"/>
              <w:sz w:val="24"/>
              <w:szCs w:val="24"/>
              <w:lang w:val="it-IT"/>
            </w:rPr>
            <w:t xml:space="preserve"> di mail</w:t>
          </w:r>
          <w:r w:rsidR="009C7CC8" w:rsidRPr="001465B6">
            <w:rPr>
              <w:rFonts w:ascii="Arial" w:hAnsi="Arial" w:cs="Arial"/>
              <w:color w:val="000000" w:themeColor="text1"/>
              <w:sz w:val="24"/>
              <w:szCs w:val="24"/>
              <w:lang w:val="it-IT"/>
            </w:rPr>
            <w:t xml:space="preserve"> automat</w:t>
          </w:r>
          <w:r w:rsidR="00666148" w:rsidRPr="001465B6">
            <w:rPr>
              <w:rFonts w:ascii="Arial" w:hAnsi="Arial" w:cs="Arial"/>
              <w:color w:val="000000" w:themeColor="text1"/>
              <w:sz w:val="24"/>
              <w:szCs w:val="24"/>
              <w:lang w:val="it-IT"/>
            </w:rPr>
            <w:t xml:space="preserve">iche per coinvolgere i nuovi sostenitori: </w:t>
          </w:r>
          <w:hyperlink r:id="rId131" w:history="1">
            <w:r w:rsidR="00666148" w:rsidRPr="001465B6">
              <w:rPr>
                <w:rStyle w:val="Hyperlink"/>
                <w:rFonts w:ascii="Arial" w:eastAsiaTheme="majorEastAsia" w:hAnsi="Arial" w:cs="Arial"/>
                <w:sz w:val="24"/>
                <w:szCs w:val="24"/>
                <w:lang w:val="it-IT"/>
              </w:rPr>
              <w:t>https://wiredimpact.com/blog/automated-emails-cultivate-new-supporters/</w:t>
            </w:r>
          </w:hyperlink>
        </w:p>
        <w:p w14:paraId="58E19FF0" w14:textId="77777777" w:rsidR="00E2295D" w:rsidRPr="001465B6" w:rsidRDefault="009C7CC8" w:rsidP="0025547D">
          <w:pPr>
            <w:spacing w:line="276" w:lineRule="auto"/>
            <w:ind w:left="425" w:hanging="425"/>
            <w:contextualSpacing/>
            <w:jc w:val="both"/>
            <w:rPr>
              <w:rFonts w:ascii="Arial" w:hAnsi="Arial" w:cs="Arial"/>
              <w:color w:val="000000" w:themeColor="text1"/>
              <w:sz w:val="24"/>
              <w:szCs w:val="24"/>
            </w:rPr>
          </w:pPr>
          <w:r w:rsidRPr="001465B6">
            <w:rPr>
              <w:rFonts w:ascii="Arial" w:hAnsi="Arial" w:cs="Arial"/>
              <w:color w:val="000000" w:themeColor="text1"/>
              <w:sz w:val="24"/>
              <w:szCs w:val="24"/>
            </w:rPr>
            <w:t xml:space="preserve">Google Ad Grants: </w:t>
          </w:r>
        </w:p>
        <w:p w14:paraId="5042EDD4" w14:textId="54AD0FD7" w:rsidR="009C7CC8" w:rsidRPr="001465B6" w:rsidRDefault="00802545" w:rsidP="0025547D">
          <w:pPr>
            <w:spacing w:line="276" w:lineRule="auto"/>
            <w:ind w:left="426" w:hanging="1"/>
            <w:jc w:val="both"/>
            <w:rPr>
              <w:rFonts w:ascii="Arial" w:hAnsi="Arial" w:cs="Arial"/>
              <w:color w:val="000000" w:themeColor="text1"/>
              <w:sz w:val="24"/>
              <w:szCs w:val="24"/>
            </w:rPr>
          </w:pPr>
          <w:hyperlink r:id="rId132" w:history="1">
            <w:r w:rsidR="00666148" w:rsidRPr="001465B6">
              <w:rPr>
                <w:rStyle w:val="Hyperlink"/>
                <w:rFonts w:ascii="Arial" w:eastAsiaTheme="majorEastAsia" w:hAnsi="Arial" w:cs="Arial"/>
                <w:sz w:val="24"/>
                <w:szCs w:val="24"/>
              </w:rPr>
              <w:t>https://wiredimpact.com/blog/google-ad-grants-strategy/</w:t>
            </w:r>
          </w:hyperlink>
          <w:r w:rsidR="00666148" w:rsidRPr="001465B6">
            <w:rPr>
              <w:rStyle w:val="Hyperlink"/>
              <w:rFonts w:ascii="Arial" w:eastAsiaTheme="majorEastAsia" w:hAnsi="Arial" w:cs="Arial"/>
              <w:color w:val="000000" w:themeColor="text1"/>
              <w:sz w:val="24"/>
              <w:szCs w:val="24"/>
            </w:rPr>
            <w:t xml:space="preserve"> </w:t>
          </w:r>
        </w:p>
        <w:p w14:paraId="6591B5E6" w14:textId="5B02D711" w:rsidR="00E2295D" w:rsidRPr="001465B6" w:rsidRDefault="0014571F" w:rsidP="0025547D">
          <w:pPr>
            <w:spacing w:line="276" w:lineRule="auto"/>
            <w:ind w:left="425" w:hanging="425"/>
            <w:contextualSpacing/>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Una migliore strategia per le newsletter via mail</w:t>
          </w:r>
        </w:p>
        <w:p w14:paraId="32AAB861" w14:textId="19FA4915" w:rsidR="009C7CC8" w:rsidRPr="001465B6" w:rsidRDefault="00802545" w:rsidP="0025547D">
          <w:pPr>
            <w:spacing w:line="276" w:lineRule="auto"/>
            <w:ind w:left="426" w:hanging="1"/>
            <w:jc w:val="both"/>
            <w:rPr>
              <w:rFonts w:ascii="Arial" w:hAnsi="Arial" w:cs="Arial"/>
              <w:color w:val="000000" w:themeColor="text1"/>
              <w:sz w:val="24"/>
              <w:szCs w:val="24"/>
              <w:lang w:val="it-IT"/>
            </w:rPr>
          </w:pPr>
          <w:hyperlink r:id="rId133" w:history="1">
            <w:r w:rsidR="0014571F" w:rsidRPr="001465B6">
              <w:rPr>
                <w:rStyle w:val="Hyperlink"/>
                <w:rFonts w:ascii="Arial" w:eastAsiaTheme="majorEastAsia" w:hAnsi="Arial" w:cs="Arial"/>
                <w:sz w:val="24"/>
                <w:szCs w:val="24"/>
                <w:lang w:val="it-IT"/>
              </w:rPr>
              <w:t>https://wiredimpact.com/blog/email-newsletter-strategy-nonprofit/</w:t>
            </w:r>
          </w:hyperlink>
          <w:r w:rsidR="0014571F" w:rsidRPr="001465B6">
            <w:rPr>
              <w:rStyle w:val="Hyperlink"/>
              <w:rFonts w:ascii="Arial" w:eastAsiaTheme="majorEastAsia" w:hAnsi="Arial" w:cs="Arial"/>
              <w:color w:val="000000" w:themeColor="text1"/>
              <w:sz w:val="24"/>
              <w:szCs w:val="24"/>
              <w:lang w:val="it-IT"/>
            </w:rPr>
            <w:t xml:space="preserve"> </w:t>
          </w:r>
        </w:p>
        <w:p w14:paraId="364735DA" w14:textId="3BC00B48" w:rsidR="00E2295D" w:rsidRPr="001465B6" w:rsidRDefault="0014571F" w:rsidP="0025547D">
          <w:pPr>
            <w:spacing w:line="276" w:lineRule="auto"/>
            <w:ind w:left="425" w:hanging="425"/>
            <w:contextualSpacing/>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Raccolta fondi sui social media</w:t>
          </w:r>
          <w:r w:rsidR="009C7CC8" w:rsidRPr="001465B6">
            <w:rPr>
              <w:rFonts w:ascii="Arial" w:hAnsi="Arial" w:cs="Arial"/>
              <w:color w:val="000000" w:themeColor="text1"/>
              <w:sz w:val="24"/>
              <w:szCs w:val="24"/>
              <w:lang w:val="it-IT"/>
            </w:rPr>
            <w:t xml:space="preserve">: </w:t>
          </w:r>
        </w:p>
        <w:p w14:paraId="60957096" w14:textId="33066F13" w:rsidR="0014571F" w:rsidRPr="001465B6" w:rsidRDefault="00802545" w:rsidP="0025547D">
          <w:pPr>
            <w:spacing w:line="276" w:lineRule="auto"/>
            <w:ind w:left="426" w:hanging="1"/>
            <w:jc w:val="both"/>
            <w:rPr>
              <w:rFonts w:ascii="Arial" w:hAnsi="Arial" w:cs="Arial"/>
              <w:color w:val="000000" w:themeColor="text1"/>
              <w:sz w:val="24"/>
              <w:szCs w:val="24"/>
              <w:lang w:val="it-IT"/>
            </w:rPr>
          </w:pPr>
          <w:hyperlink r:id="rId134" w:history="1">
            <w:r w:rsidR="0014571F" w:rsidRPr="001465B6">
              <w:rPr>
                <w:rStyle w:val="Hyperlink"/>
                <w:rFonts w:ascii="Arial" w:hAnsi="Arial" w:cs="Arial"/>
                <w:sz w:val="24"/>
                <w:szCs w:val="24"/>
                <w:lang w:val="it-IT"/>
              </w:rPr>
              <w:t>https://wiredimpact.com/blog/fundraising-on-social-media/</w:t>
            </w:r>
          </w:hyperlink>
          <w:r w:rsidR="0014571F" w:rsidRPr="001465B6">
            <w:rPr>
              <w:rFonts w:ascii="Arial" w:hAnsi="Arial" w:cs="Arial"/>
              <w:color w:val="000000" w:themeColor="text1"/>
              <w:sz w:val="24"/>
              <w:szCs w:val="24"/>
              <w:lang w:val="it-IT"/>
            </w:rPr>
            <w:t xml:space="preserve"> </w:t>
          </w:r>
        </w:p>
        <w:p w14:paraId="1EED7C0F" w14:textId="6C31288F" w:rsidR="009C7CC8" w:rsidRPr="001465B6" w:rsidRDefault="009C7CC8" w:rsidP="0025547D">
          <w:pPr>
            <w:spacing w:line="276" w:lineRule="auto"/>
            <w:ind w:left="426" w:hanging="426"/>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Landing page: </w:t>
          </w:r>
          <w:r w:rsidR="0014571F" w:rsidRPr="001465B6">
            <w:rPr>
              <w:rFonts w:ascii="Arial" w:hAnsi="Arial" w:cs="Arial"/>
              <w:color w:val="000000" w:themeColor="text1"/>
              <w:sz w:val="24"/>
              <w:szCs w:val="24"/>
              <w:lang w:val="it-IT"/>
            </w:rPr>
            <w:t>elementi essenziali e consigli di gestione:</w:t>
          </w:r>
          <w:r w:rsidRPr="001465B6">
            <w:rPr>
              <w:rFonts w:ascii="Arial" w:hAnsi="Arial" w:cs="Arial"/>
              <w:color w:val="000000" w:themeColor="text1"/>
              <w:sz w:val="24"/>
              <w:szCs w:val="24"/>
              <w:lang w:val="it-IT"/>
            </w:rPr>
            <w:t xml:space="preserve"> </w:t>
          </w:r>
          <w:hyperlink r:id="rId135" w:history="1">
            <w:r w:rsidR="0014571F" w:rsidRPr="001465B6">
              <w:rPr>
                <w:rStyle w:val="Hyperlink"/>
                <w:rFonts w:ascii="Arial" w:eastAsiaTheme="majorEastAsia" w:hAnsi="Arial" w:cs="Arial"/>
                <w:sz w:val="24"/>
                <w:szCs w:val="24"/>
                <w:lang w:val="it-IT"/>
              </w:rPr>
              <w:t>https://wiredimpact.com/blog/nonprofit-landing-pages/</w:t>
            </w:r>
          </w:hyperlink>
          <w:r w:rsidR="0014571F" w:rsidRPr="001465B6">
            <w:rPr>
              <w:rStyle w:val="Hyperlink"/>
              <w:rFonts w:ascii="Arial" w:eastAsiaTheme="majorEastAsia" w:hAnsi="Arial" w:cs="Arial"/>
              <w:color w:val="000000" w:themeColor="text1"/>
              <w:sz w:val="24"/>
              <w:szCs w:val="24"/>
              <w:lang w:val="it-IT"/>
            </w:rPr>
            <w:t xml:space="preserve"> </w:t>
          </w:r>
        </w:p>
        <w:p w14:paraId="17BD1C4D" w14:textId="227905AD" w:rsidR="009C7CC8" w:rsidRPr="001465B6" w:rsidRDefault="0014571F" w:rsidP="0025547D">
          <w:pPr>
            <w:spacing w:line="276" w:lineRule="auto"/>
            <w:ind w:left="426" w:hanging="426"/>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Promuovere eventi</w:t>
          </w:r>
          <w:r w:rsidR="009C7CC8" w:rsidRPr="001465B6">
            <w:rPr>
              <w:rFonts w:ascii="Arial" w:hAnsi="Arial" w:cs="Arial"/>
              <w:color w:val="000000" w:themeColor="text1"/>
              <w:sz w:val="24"/>
              <w:szCs w:val="24"/>
              <w:lang w:val="it-IT"/>
            </w:rPr>
            <w:t xml:space="preserve">: </w:t>
          </w:r>
          <w:hyperlink r:id="rId136" w:history="1">
            <w:r w:rsidRPr="001465B6">
              <w:rPr>
                <w:rStyle w:val="Hyperlink"/>
                <w:rFonts w:ascii="Arial" w:eastAsiaTheme="majorEastAsia" w:hAnsi="Arial" w:cs="Arial"/>
                <w:sz w:val="24"/>
                <w:szCs w:val="24"/>
                <w:lang w:val="it-IT"/>
              </w:rPr>
              <w:t>https://wiredimpact.com/blog/how-to-promote-a-nonprofit-event/</w:t>
            </w:r>
          </w:hyperlink>
          <w:r w:rsidRPr="001465B6">
            <w:rPr>
              <w:rStyle w:val="Hyperlink"/>
              <w:rFonts w:ascii="Arial" w:eastAsiaTheme="majorEastAsia" w:hAnsi="Arial" w:cs="Arial"/>
              <w:color w:val="000000" w:themeColor="text1"/>
              <w:sz w:val="24"/>
              <w:szCs w:val="24"/>
              <w:lang w:val="it-IT"/>
            </w:rPr>
            <w:t xml:space="preserve"> </w:t>
          </w:r>
        </w:p>
        <w:p w14:paraId="4CF36913" w14:textId="484D7A8E" w:rsidR="009C7CC8" w:rsidRPr="001465B6" w:rsidRDefault="0014571F" w:rsidP="0025547D">
          <w:pPr>
            <w:spacing w:line="276" w:lineRule="auto"/>
            <w:ind w:left="425" w:hanging="425"/>
            <w:contextualSpacing/>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T</w:t>
          </w:r>
          <w:r w:rsidR="009C7CC8" w:rsidRPr="001465B6">
            <w:rPr>
              <w:rFonts w:ascii="Arial" w:hAnsi="Arial" w:cs="Arial"/>
              <w:color w:val="000000" w:themeColor="text1"/>
              <w:sz w:val="24"/>
              <w:szCs w:val="24"/>
              <w:lang w:val="it-IT"/>
            </w:rPr>
            <w:t>emplate</w:t>
          </w:r>
          <w:r w:rsidRPr="001465B6">
            <w:rPr>
              <w:rFonts w:ascii="Arial" w:hAnsi="Arial" w:cs="Arial"/>
              <w:color w:val="000000" w:themeColor="text1"/>
              <w:sz w:val="24"/>
              <w:szCs w:val="24"/>
              <w:lang w:val="it-IT"/>
            </w:rPr>
            <w:t xml:space="preserve"> per una strategia marketing per il no profit: </w:t>
          </w:r>
        </w:p>
        <w:p w14:paraId="3112D319" w14:textId="3ED99FBD" w:rsidR="009C7CC8" w:rsidRPr="001465B6" w:rsidRDefault="00802545" w:rsidP="0014571F">
          <w:pPr>
            <w:spacing w:line="276" w:lineRule="auto"/>
            <w:ind w:left="426" w:hanging="1"/>
            <w:jc w:val="both"/>
            <w:rPr>
              <w:rStyle w:val="Hyperlink"/>
              <w:rFonts w:ascii="Arial" w:eastAsiaTheme="majorEastAsia" w:hAnsi="Arial" w:cs="Arial"/>
              <w:lang w:val="it-IT"/>
            </w:rPr>
          </w:pPr>
          <w:hyperlink r:id="rId137" w:anchor="gid=957927704" w:history="1">
            <w:r w:rsidR="00FB75C7" w:rsidRPr="001465B6">
              <w:rPr>
                <w:rStyle w:val="Hyperlink"/>
                <w:rFonts w:ascii="Arial" w:eastAsiaTheme="majorEastAsia" w:hAnsi="Arial" w:cs="Arial"/>
                <w:sz w:val="24"/>
                <w:szCs w:val="24"/>
                <w:lang w:val="it-IT"/>
              </w:rPr>
              <w:t>https://docs.google.com/spreadsheets/d/1nE3IMrVo5xeV9BQbwZv3dXS4i_GaWCpGkAireiPaWf4/edit#gid=957927704</w:t>
            </w:r>
          </w:hyperlink>
          <w:r w:rsidR="0014571F" w:rsidRPr="001465B6">
            <w:rPr>
              <w:rStyle w:val="Hyperlink"/>
              <w:rFonts w:ascii="Arial" w:eastAsiaTheme="majorEastAsia" w:hAnsi="Arial" w:cs="Arial"/>
              <w:sz w:val="24"/>
              <w:szCs w:val="24"/>
              <w:lang w:val="it-IT"/>
            </w:rPr>
            <w:t xml:space="preserve">  </w:t>
          </w:r>
        </w:p>
        <w:p w14:paraId="3A392DB7" w14:textId="781BDD8C" w:rsidR="009C7CC8" w:rsidRPr="001465B6" w:rsidRDefault="00371A59" w:rsidP="0025547D">
          <w:pPr>
            <w:pStyle w:val="berschrift2"/>
            <w:jc w:val="both"/>
            <w:rPr>
              <w:rFonts w:ascii="Arial" w:hAnsi="Arial" w:cs="Arial"/>
              <w:lang w:val="it-IT"/>
            </w:rPr>
          </w:pPr>
          <w:bookmarkStart w:id="74" w:name="_Toc70936988"/>
          <w:r w:rsidRPr="001465B6">
            <w:rPr>
              <w:rFonts w:ascii="Arial" w:hAnsi="Arial" w:cs="Arial"/>
              <w:lang w:val="it-IT"/>
            </w:rPr>
            <w:lastRenderedPageBreak/>
            <w:t xml:space="preserve">Contenuti web e </w:t>
          </w:r>
          <w:r w:rsidR="009C7CC8" w:rsidRPr="001465B6">
            <w:rPr>
              <w:rFonts w:ascii="Arial" w:hAnsi="Arial" w:cs="Arial"/>
              <w:lang w:val="it-IT"/>
            </w:rPr>
            <w:t>landing page</w:t>
          </w:r>
          <w:bookmarkEnd w:id="74"/>
          <w:r w:rsidR="009C7CC8" w:rsidRPr="001465B6">
            <w:rPr>
              <w:rFonts w:ascii="Arial" w:hAnsi="Arial" w:cs="Arial"/>
              <w:lang w:val="it-IT"/>
            </w:rPr>
            <w:t xml:space="preserve"> </w:t>
          </w:r>
        </w:p>
        <w:p w14:paraId="3E9B91D5" w14:textId="3F5B7F8A" w:rsidR="009C7CC8" w:rsidRPr="001465B6" w:rsidRDefault="004974AD"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b/>
              <w:bCs/>
              <w:color w:val="000000" w:themeColor="text1"/>
              <w:lang w:val="it-IT"/>
            </w:rPr>
            <w:t>Contenuti del sito</w:t>
          </w:r>
        </w:p>
        <w:p w14:paraId="7C1B0E9A" w14:textId="031F235F" w:rsidR="004974AD" w:rsidRPr="001465B6" w:rsidRDefault="004974AD"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color w:val="000000" w:themeColor="text1"/>
              <w:lang w:val="it-IT"/>
            </w:rPr>
            <w:t xml:space="preserve">Le informazioni presenti in ogni pagina </w:t>
          </w:r>
          <w:r w:rsidR="00821FAA" w:rsidRPr="001465B6">
            <w:rPr>
              <w:rFonts w:ascii="Arial" w:hAnsi="Arial" w:cs="Arial"/>
              <w:color w:val="000000" w:themeColor="text1"/>
              <w:lang w:val="it-IT"/>
            </w:rPr>
            <w:t xml:space="preserve">del sito </w:t>
          </w:r>
          <w:r w:rsidRPr="001465B6">
            <w:rPr>
              <w:rFonts w:ascii="Arial" w:hAnsi="Arial" w:cs="Arial"/>
              <w:color w:val="000000" w:themeColor="text1"/>
              <w:lang w:val="it-IT"/>
            </w:rPr>
            <w:t xml:space="preserve">sono cruciali per raggiungere gli obiettivi di marketing e </w:t>
          </w:r>
          <w:r w:rsidR="00821FAA" w:rsidRPr="001465B6">
            <w:rPr>
              <w:rFonts w:ascii="Arial" w:hAnsi="Arial" w:cs="Arial"/>
              <w:color w:val="000000" w:themeColor="text1"/>
              <w:lang w:val="it-IT"/>
            </w:rPr>
            <w:t>raccogliere</w:t>
          </w:r>
          <w:r w:rsidRPr="001465B6">
            <w:rPr>
              <w:rFonts w:ascii="Arial" w:hAnsi="Arial" w:cs="Arial"/>
              <w:color w:val="000000" w:themeColor="text1"/>
              <w:lang w:val="it-IT"/>
            </w:rPr>
            <w:t xml:space="preserve"> fondi. Un buon contenuto si traduce in risultati,</w:t>
          </w:r>
          <w:r w:rsidR="00413E41" w:rsidRPr="001465B6">
            <w:rPr>
              <w:rFonts w:ascii="Arial" w:hAnsi="Arial" w:cs="Arial"/>
              <w:color w:val="000000" w:themeColor="text1"/>
              <w:lang w:val="it-IT"/>
            </w:rPr>
            <w:t xml:space="preserve"> qualunque sia il </w:t>
          </w:r>
          <w:r w:rsidR="00821FAA" w:rsidRPr="001465B6">
            <w:rPr>
              <w:rFonts w:ascii="Arial" w:hAnsi="Arial" w:cs="Arial"/>
              <w:color w:val="000000" w:themeColor="text1"/>
              <w:lang w:val="it-IT"/>
            </w:rPr>
            <w:t>vostro</w:t>
          </w:r>
          <w:r w:rsidR="00413E41" w:rsidRPr="001465B6">
            <w:rPr>
              <w:rFonts w:ascii="Arial" w:hAnsi="Arial" w:cs="Arial"/>
              <w:color w:val="000000" w:themeColor="text1"/>
              <w:lang w:val="it-IT"/>
            </w:rPr>
            <w:t xml:space="preserve"> obiettivo: incentivare le donazioni, </w:t>
          </w:r>
          <w:r w:rsidR="00821FAA" w:rsidRPr="001465B6">
            <w:rPr>
              <w:rFonts w:ascii="Arial" w:hAnsi="Arial" w:cs="Arial"/>
              <w:color w:val="000000" w:themeColor="text1"/>
              <w:lang w:val="it-IT"/>
            </w:rPr>
            <w:t>creare</w:t>
          </w:r>
          <w:r w:rsidR="00413E41" w:rsidRPr="001465B6">
            <w:rPr>
              <w:rFonts w:ascii="Arial" w:hAnsi="Arial" w:cs="Arial"/>
              <w:color w:val="000000" w:themeColor="text1"/>
              <w:lang w:val="it-IT"/>
            </w:rPr>
            <w:t xml:space="preserve"> consapevolezza sugli obiettivi dell’organizzazione o reclutare volontari. Il contenuto del sito è il fondamento d</w:t>
          </w:r>
          <w:r w:rsidR="00821FAA" w:rsidRPr="001465B6">
            <w:rPr>
              <w:rFonts w:ascii="Arial" w:hAnsi="Arial" w:cs="Arial"/>
              <w:color w:val="000000" w:themeColor="text1"/>
              <w:lang w:val="it-IT"/>
            </w:rPr>
            <w:t>i ogni strategia di</w:t>
          </w:r>
          <w:r w:rsidR="00413E41" w:rsidRPr="001465B6">
            <w:rPr>
              <w:rFonts w:ascii="Arial" w:hAnsi="Arial" w:cs="Arial"/>
              <w:color w:val="000000" w:themeColor="text1"/>
              <w:lang w:val="it-IT"/>
            </w:rPr>
            <w:t xml:space="preserve"> marketing</w:t>
          </w:r>
          <w:r w:rsidR="00821FAA" w:rsidRPr="001465B6">
            <w:rPr>
              <w:rFonts w:ascii="Arial" w:hAnsi="Arial" w:cs="Arial"/>
              <w:color w:val="000000" w:themeColor="text1"/>
              <w:lang w:val="it-IT"/>
            </w:rPr>
            <w:t>,</w:t>
          </w:r>
          <w:r w:rsidR="00413E41" w:rsidRPr="001465B6">
            <w:rPr>
              <w:rFonts w:ascii="Arial" w:hAnsi="Arial" w:cs="Arial"/>
              <w:color w:val="000000" w:themeColor="text1"/>
              <w:lang w:val="it-IT"/>
            </w:rPr>
            <w:t xml:space="preserve"> in un’epoca in cui le persone </w:t>
          </w:r>
          <w:r w:rsidR="00821FAA" w:rsidRPr="001465B6">
            <w:rPr>
              <w:rFonts w:ascii="Arial" w:hAnsi="Arial" w:cs="Arial"/>
              <w:color w:val="000000" w:themeColor="text1"/>
              <w:lang w:val="it-IT"/>
            </w:rPr>
            <w:t>sono desiderose di</w:t>
          </w:r>
          <w:r w:rsidR="00413E41" w:rsidRPr="001465B6">
            <w:rPr>
              <w:rFonts w:ascii="Arial" w:hAnsi="Arial" w:cs="Arial"/>
              <w:color w:val="000000" w:themeColor="text1"/>
              <w:lang w:val="it-IT"/>
            </w:rPr>
            <w:t xml:space="preserve"> imparare, ma non hanno voglia di scorrere lunghi testi.</w:t>
          </w:r>
        </w:p>
        <w:p w14:paraId="3E2F4054" w14:textId="3D86F04F" w:rsidR="00413E41" w:rsidRPr="001465B6" w:rsidRDefault="00413E41"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color w:val="000000" w:themeColor="text1"/>
              <w:lang w:val="it-IT"/>
            </w:rPr>
            <w:t xml:space="preserve">Molte </w:t>
          </w:r>
          <w:r w:rsidR="005E3BA9" w:rsidRPr="001465B6">
            <w:rPr>
              <w:rFonts w:ascii="Arial" w:hAnsi="Arial" w:cs="Arial"/>
              <w:color w:val="000000" w:themeColor="text1"/>
              <w:lang w:val="it-IT"/>
            </w:rPr>
            <w:t xml:space="preserve">delle </w:t>
          </w:r>
          <w:r w:rsidRPr="001465B6">
            <w:rPr>
              <w:rFonts w:ascii="Arial" w:hAnsi="Arial" w:cs="Arial"/>
              <w:color w:val="000000" w:themeColor="text1"/>
              <w:lang w:val="it-IT"/>
            </w:rPr>
            <w:t>pagine tipiche dei siti no profit</w:t>
          </w:r>
          <w:r w:rsidR="005E3BA9" w:rsidRPr="001465B6">
            <w:rPr>
              <w:rFonts w:ascii="Arial" w:hAnsi="Arial" w:cs="Arial"/>
              <w:color w:val="000000" w:themeColor="text1"/>
              <w:lang w:val="it-IT"/>
            </w:rPr>
            <w:t xml:space="preserve"> sono</w:t>
          </w:r>
          <w:r w:rsidRPr="001465B6">
            <w:rPr>
              <w:rFonts w:ascii="Arial" w:hAnsi="Arial" w:cs="Arial"/>
              <w:color w:val="000000" w:themeColor="text1"/>
              <w:lang w:val="it-IT"/>
            </w:rPr>
            <w:t>: “Chi siamo”, “Prog</w:t>
          </w:r>
          <w:r w:rsidR="005E3BA9" w:rsidRPr="001465B6">
            <w:rPr>
              <w:rFonts w:ascii="Arial" w:hAnsi="Arial" w:cs="Arial"/>
              <w:color w:val="000000" w:themeColor="text1"/>
              <w:lang w:val="it-IT"/>
            </w:rPr>
            <w:t>etti</w:t>
          </w:r>
          <w:r w:rsidRPr="001465B6">
            <w:rPr>
              <w:rFonts w:ascii="Arial" w:hAnsi="Arial" w:cs="Arial"/>
              <w:color w:val="000000" w:themeColor="text1"/>
              <w:lang w:val="it-IT"/>
            </w:rPr>
            <w:t xml:space="preserve">”, “Partecipa”. WiredImpact ha creato un </w:t>
          </w:r>
          <w:hyperlink r:id="rId138" w:history="1">
            <w:r w:rsidRPr="001465B6">
              <w:rPr>
                <w:rStyle w:val="Hyperlink"/>
                <w:rFonts w:ascii="Arial" w:hAnsi="Arial" w:cs="Arial"/>
                <w:lang w:val="it-IT"/>
              </w:rPr>
              <w:t>elenco</w:t>
            </w:r>
          </w:hyperlink>
          <w:r w:rsidRPr="001465B6">
            <w:rPr>
              <w:rFonts w:ascii="Arial" w:hAnsi="Arial" w:cs="Arial"/>
              <w:color w:val="000000" w:themeColor="text1"/>
              <w:lang w:val="it-IT"/>
            </w:rPr>
            <w:t xml:space="preserve"> delle pagine che un sito deve necessariamente avere, e di quelle tipiche dei siti no profit:</w:t>
          </w:r>
        </w:p>
        <w:p w14:paraId="74A6D017" w14:textId="67551E82" w:rsidR="009C7CC8" w:rsidRPr="001465B6" w:rsidRDefault="006A17B1" w:rsidP="0025547D">
          <w:pPr>
            <w:spacing w:line="276" w:lineRule="auto"/>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t>Chi siamo</w:t>
          </w:r>
          <w:r w:rsidR="009C7CC8" w:rsidRPr="001465B6">
            <w:rPr>
              <w:rFonts w:ascii="Arial" w:hAnsi="Arial" w:cs="Arial"/>
              <w:b/>
              <w:bCs/>
              <w:color w:val="000000" w:themeColor="text1"/>
              <w:sz w:val="24"/>
              <w:szCs w:val="24"/>
              <w:lang w:val="it-IT"/>
            </w:rPr>
            <w:t>:</w:t>
          </w:r>
          <w:r w:rsidR="009C7CC8" w:rsidRPr="001465B6">
            <w:rPr>
              <w:rFonts w:ascii="Arial" w:hAnsi="Arial" w:cs="Arial"/>
              <w:color w:val="000000" w:themeColor="text1"/>
              <w:sz w:val="24"/>
              <w:szCs w:val="24"/>
              <w:lang w:val="it-IT"/>
            </w:rPr>
            <w:t xml:space="preserve"> </w:t>
          </w:r>
          <w:r w:rsidR="00B87465" w:rsidRPr="001465B6">
            <w:rPr>
              <w:rFonts w:ascii="Arial" w:hAnsi="Arial" w:cs="Arial"/>
              <w:color w:val="000000" w:themeColor="text1"/>
              <w:sz w:val="24"/>
              <w:szCs w:val="24"/>
              <w:lang w:val="it-IT"/>
            </w:rPr>
            <w:t xml:space="preserve">Uno degli stop obbligati </w:t>
          </w:r>
          <w:r w:rsidR="005E3BA9" w:rsidRPr="001465B6">
            <w:rPr>
              <w:rFonts w:ascii="Arial" w:hAnsi="Arial" w:cs="Arial"/>
              <w:color w:val="000000" w:themeColor="text1"/>
              <w:sz w:val="24"/>
              <w:szCs w:val="24"/>
              <w:lang w:val="it-IT"/>
            </w:rPr>
            <w:t>per</w:t>
          </w:r>
          <w:r w:rsidR="00B87465" w:rsidRPr="001465B6">
            <w:rPr>
              <w:rFonts w:ascii="Arial" w:hAnsi="Arial" w:cs="Arial"/>
              <w:color w:val="000000" w:themeColor="text1"/>
              <w:sz w:val="24"/>
              <w:szCs w:val="24"/>
              <w:lang w:val="it-IT"/>
            </w:rPr>
            <w:t xml:space="preserve"> chi visita un sito, la pagina </w:t>
          </w:r>
          <w:r w:rsidR="005E3BA9" w:rsidRPr="001465B6">
            <w:rPr>
              <w:rFonts w:ascii="Arial" w:hAnsi="Arial" w:cs="Arial"/>
              <w:color w:val="000000" w:themeColor="text1"/>
              <w:sz w:val="24"/>
              <w:szCs w:val="24"/>
              <w:lang w:val="it-IT"/>
            </w:rPr>
            <w:t>“</w:t>
          </w:r>
          <w:r w:rsidR="00B87465" w:rsidRPr="001465B6">
            <w:rPr>
              <w:rFonts w:ascii="Arial" w:hAnsi="Arial" w:cs="Arial"/>
              <w:color w:val="000000" w:themeColor="text1"/>
              <w:sz w:val="24"/>
              <w:szCs w:val="24"/>
              <w:lang w:val="it-IT"/>
            </w:rPr>
            <w:t xml:space="preserve">Chi siamo” è anche una delle meno amate dall’organizzazione. Tende infatti a essere </w:t>
          </w:r>
          <w:r w:rsidR="005E3BA9" w:rsidRPr="001465B6">
            <w:rPr>
              <w:rFonts w:ascii="Arial" w:hAnsi="Arial" w:cs="Arial"/>
              <w:color w:val="000000" w:themeColor="text1"/>
              <w:sz w:val="24"/>
              <w:szCs w:val="24"/>
              <w:lang w:val="it-IT"/>
            </w:rPr>
            <w:t>un archivio</w:t>
          </w:r>
          <w:r w:rsidR="00B87465" w:rsidRPr="001465B6">
            <w:rPr>
              <w:rFonts w:ascii="Arial" w:hAnsi="Arial" w:cs="Arial"/>
              <w:color w:val="000000" w:themeColor="text1"/>
              <w:sz w:val="24"/>
              <w:szCs w:val="24"/>
              <w:lang w:val="it-IT"/>
            </w:rPr>
            <w:t xml:space="preserve"> di contenuti </w:t>
          </w:r>
          <w:r w:rsidR="005E3BA9" w:rsidRPr="001465B6">
            <w:rPr>
              <w:rFonts w:ascii="Arial" w:hAnsi="Arial" w:cs="Arial"/>
              <w:color w:val="000000" w:themeColor="text1"/>
              <w:sz w:val="24"/>
              <w:szCs w:val="24"/>
              <w:lang w:val="it-IT"/>
            </w:rPr>
            <w:t>scollegati tra loro</w:t>
          </w:r>
          <w:r w:rsidR="00B87465" w:rsidRPr="001465B6">
            <w:rPr>
              <w:rFonts w:ascii="Arial" w:hAnsi="Arial" w:cs="Arial"/>
              <w:color w:val="000000" w:themeColor="text1"/>
              <w:sz w:val="24"/>
              <w:szCs w:val="24"/>
              <w:lang w:val="it-IT"/>
            </w:rPr>
            <w:t xml:space="preserve"> e privi di una finalità precisa. Ad esempio: </w:t>
          </w:r>
          <w:hyperlink r:id="rId139" w:history="1">
            <w:r w:rsidR="00B87465" w:rsidRPr="001465B6">
              <w:rPr>
                <w:rStyle w:val="Hyperlink"/>
                <w:rFonts w:ascii="Arial" w:hAnsi="Arial" w:cs="Arial"/>
                <w:sz w:val="24"/>
                <w:szCs w:val="24"/>
                <w:lang w:val="it-IT"/>
              </w:rPr>
              <w:t>https://www.worldwildlife.org/about</w:t>
            </w:r>
          </w:hyperlink>
        </w:p>
        <w:p w14:paraId="3E8A0AA7" w14:textId="4D821206" w:rsidR="009C7CC8" w:rsidRPr="001465B6" w:rsidRDefault="009C7CC8" w:rsidP="0025547D">
          <w:pPr>
            <w:spacing w:line="276" w:lineRule="auto"/>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t xml:space="preserve">Mission </w:t>
          </w:r>
          <w:r w:rsidR="006A17B1" w:rsidRPr="001465B6">
            <w:rPr>
              <w:rFonts w:ascii="Arial" w:hAnsi="Arial" w:cs="Arial"/>
              <w:b/>
              <w:bCs/>
              <w:color w:val="000000" w:themeColor="text1"/>
              <w:sz w:val="24"/>
              <w:szCs w:val="24"/>
              <w:lang w:val="it-IT"/>
            </w:rPr>
            <w:t>e</w:t>
          </w:r>
          <w:r w:rsidRPr="001465B6">
            <w:rPr>
              <w:rFonts w:ascii="Arial" w:hAnsi="Arial" w:cs="Arial"/>
              <w:b/>
              <w:bCs/>
              <w:color w:val="000000" w:themeColor="text1"/>
              <w:sz w:val="24"/>
              <w:szCs w:val="24"/>
              <w:lang w:val="it-IT"/>
            </w:rPr>
            <w:t xml:space="preserve"> Vision</w:t>
          </w:r>
          <w:r w:rsidRPr="001465B6">
            <w:rPr>
              <w:rFonts w:ascii="Arial" w:hAnsi="Arial" w:cs="Arial"/>
              <w:color w:val="000000" w:themeColor="text1"/>
              <w:sz w:val="24"/>
              <w:szCs w:val="24"/>
              <w:lang w:val="it-IT"/>
            </w:rPr>
            <w:t xml:space="preserve">: </w:t>
          </w:r>
          <w:r w:rsidR="005E3BA9" w:rsidRPr="001465B6">
            <w:rPr>
              <w:rFonts w:ascii="Arial" w:hAnsi="Arial" w:cs="Arial"/>
              <w:color w:val="000000" w:themeColor="text1"/>
              <w:sz w:val="24"/>
              <w:szCs w:val="24"/>
              <w:lang w:val="it-IT"/>
            </w:rPr>
            <w:t>Se</w:t>
          </w:r>
          <w:r w:rsidR="00393DD8" w:rsidRPr="001465B6">
            <w:rPr>
              <w:rFonts w:ascii="Arial" w:hAnsi="Arial" w:cs="Arial"/>
              <w:color w:val="000000" w:themeColor="text1"/>
              <w:sz w:val="24"/>
              <w:szCs w:val="24"/>
              <w:lang w:val="it-IT"/>
            </w:rPr>
            <w:t xml:space="preserve"> ben strutturate</w:t>
          </w:r>
          <w:r w:rsidR="005E3BA9" w:rsidRPr="001465B6">
            <w:rPr>
              <w:rFonts w:ascii="Arial" w:hAnsi="Arial" w:cs="Arial"/>
              <w:color w:val="000000" w:themeColor="text1"/>
              <w:sz w:val="24"/>
              <w:szCs w:val="24"/>
              <w:lang w:val="it-IT"/>
            </w:rPr>
            <w:t>,</w:t>
          </w:r>
          <w:r w:rsidR="00393DD8" w:rsidRPr="001465B6">
            <w:rPr>
              <w:rFonts w:ascii="Arial" w:hAnsi="Arial" w:cs="Arial"/>
              <w:color w:val="000000" w:themeColor="text1"/>
              <w:sz w:val="24"/>
              <w:szCs w:val="24"/>
              <w:lang w:val="it-IT"/>
            </w:rPr>
            <w:t xml:space="preserve"> possono ispirare le persone a partecipare all’organizzazione e meritano perciò </w:t>
          </w:r>
          <w:r w:rsidR="005E3BA9" w:rsidRPr="001465B6">
            <w:rPr>
              <w:rFonts w:ascii="Arial" w:hAnsi="Arial" w:cs="Arial"/>
              <w:color w:val="000000" w:themeColor="text1"/>
              <w:sz w:val="24"/>
              <w:szCs w:val="24"/>
              <w:lang w:val="it-IT"/>
            </w:rPr>
            <w:t>una posizione ben visibile</w:t>
          </w:r>
          <w:r w:rsidR="00393DD8" w:rsidRPr="001465B6">
            <w:rPr>
              <w:rFonts w:ascii="Arial" w:hAnsi="Arial" w:cs="Arial"/>
              <w:color w:val="000000" w:themeColor="text1"/>
              <w:sz w:val="24"/>
              <w:szCs w:val="24"/>
              <w:lang w:val="it-IT"/>
            </w:rPr>
            <w:t xml:space="preserve"> sul sit, è bene </w:t>
          </w:r>
          <w:r w:rsidR="005E3BA9" w:rsidRPr="001465B6">
            <w:rPr>
              <w:rFonts w:ascii="Arial" w:hAnsi="Arial" w:cs="Arial"/>
              <w:color w:val="000000" w:themeColor="text1"/>
              <w:sz w:val="24"/>
              <w:szCs w:val="24"/>
              <w:lang w:val="it-IT"/>
            </w:rPr>
            <w:t>quindi posizionarle</w:t>
          </w:r>
          <w:r w:rsidR="00393DD8" w:rsidRPr="001465B6">
            <w:rPr>
              <w:rFonts w:ascii="Arial" w:hAnsi="Arial" w:cs="Arial"/>
              <w:color w:val="000000" w:themeColor="text1"/>
              <w:sz w:val="24"/>
              <w:szCs w:val="24"/>
              <w:lang w:val="it-IT"/>
            </w:rPr>
            <w:t xml:space="preserve"> in un punto preciso dove i visitatori possono apprendere informazioni </w:t>
          </w:r>
          <w:r w:rsidR="00393DD8" w:rsidRPr="001465B6">
            <w:rPr>
              <w:rFonts w:ascii="Arial" w:hAnsi="Arial" w:cs="Arial"/>
              <w:color w:val="000000" w:themeColor="text1"/>
              <w:sz w:val="24"/>
              <w:szCs w:val="24"/>
              <w:lang w:val="it-IT"/>
            </w:rPr>
            <w:t xml:space="preserve">più approfondite sugli obiettivi attuali e futuri dell’organizzazione. Utilizzate questa opportunità per descrivere come il vostro lavoro è finalizzato al </w:t>
          </w:r>
          <w:r w:rsidR="005E3BA9" w:rsidRPr="001465B6">
            <w:rPr>
              <w:rFonts w:ascii="Arial" w:hAnsi="Arial" w:cs="Arial"/>
              <w:color w:val="000000" w:themeColor="text1"/>
              <w:sz w:val="24"/>
              <w:szCs w:val="24"/>
              <w:lang w:val="it-IT"/>
            </w:rPr>
            <w:t xml:space="preserve">perseguimento delle </w:t>
          </w:r>
          <w:r w:rsidR="00393DD8" w:rsidRPr="001465B6">
            <w:rPr>
              <w:rFonts w:ascii="Arial" w:hAnsi="Arial" w:cs="Arial"/>
              <w:color w:val="000000" w:themeColor="text1"/>
              <w:sz w:val="24"/>
              <w:szCs w:val="24"/>
              <w:lang w:val="it-IT"/>
            </w:rPr>
            <w:t xml:space="preserve">vostre vision e mission, e menzionate l’impatto raggiunto fino ad ora. </w:t>
          </w:r>
          <w:r w:rsidR="005E3BA9" w:rsidRPr="001465B6">
            <w:rPr>
              <w:rFonts w:ascii="Arial" w:hAnsi="Arial" w:cs="Arial"/>
              <w:color w:val="000000" w:themeColor="text1"/>
              <w:sz w:val="24"/>
              <w:szCs w:val="24"/>
              <w:lang w:val="it-IT"/>
            </w:rPr>
            <w:t>Progettate</w:t>
          </w:r>
          <w:r w:rsidR="00393DD8" w:rsidRPr="001465B6">
            <w:rPr>
              <w:rFonts w:ascii="Arial" w:hAnsi="Arial" w:cs="Arial"/>
              <w:color w:val="000000" w:themeColor="text1"/>
              <w:sz w:val="24"/>
              <w:szCs w:val="24"/>
              <w:lang w:val="it-IT"/>
            </w:rPr>
            <w:t xml:space="preserve"> la pagina in un modo che attiri gli utenti e renda facile e interessante imparare qualcosa di più sui fondamenti su cui è costruita la vostra organizzazione. Fa</w:t>
          </w:r>
          <w:r w:rsidR="005E3BA9" w:rsidRPr="001465B6">
            <w:rPr>
              <w:rFonts w:ascii="Arial" w:hAnsi="Arial" w:cs="Arial"/>
              <w:color w:val="000000" w:themeColor="text1"/>
              <w:sz w:val="24"/>
              <w:szCs w:val="24"/>
              <w:lang w:val="it-IT"/>
            </w:rPr>
            <w:t>te</w:t>
          </w:r>
          <w:r w:rsidR="00393DD8" w:rsidRPr="001465B6">
            <w:rPr>
              <w:rFonts w:ascii="Arial" w:hAnsi="Arial" w:cs="Arial"/>
              <w:color w:val="000000" w:themeColor="text1"/>
              <w:sz w:val="24"/>
              <w:szCs w:val="24"/>
              <w:lang w:val="it-IT"/>
            </w:rPr>
            <w:t xml:space="preserve"> risaltare </w:t>
          </w:r>
          <w:r w:rsidR="005E3BA9" w:rsidRPr="001465B6">
            <w:rPr>
              <w:rFonts w:ascii="Arial" w:hAnsi="Arial" w:cs="Arial"/>
              <w:color w:val="000000" w:themeColor="text1"/>
              <w:sz w:val="24"/>
              <w:szCs w:val="24"/>
              <w:lang w:val="it-IT"/>
            </w:rPr>
            <w:t>i contenuti</w:t>
          </w:r>
          <w:r w:rsidR="00393DD8" w:rsidRPr="001465B6">
            <w:rPr>
              <w:rFonts w:ascii="Arial" w:hAnsi="Arial" w:cs="Arial"/>
              <w:color w:val="000000" w:themeColor="text1"/>
              <w:sz w:val="24"/>
              <w:szCs w:val="24"/>
              <w:lang w:val="it-IT"/>
            </w:rPr>
            <w:t xml:space="preserve"> con foto che mostrano come </w:t>
          </w:r>
          <w:r w:rsidR="005E3BA9" w:rsidRPr="001465B6">
            <w:rPr>
              <w:rFonts w:ascii="Arial" w:hAnsi="Arial" w:cs="Arial"/>
              <w:color w:val="000000" w:themeColor="text1"/>
              <w:sz w:val="24"/>
              <w:szCs w:val="24"/>
              <w:lang w:val="it-IT"/>
            </w:rPr>
            <w:t>l’organizzazione</w:t>
          </w:r>
          <w:r w:rsidR="00393DD8" w:rsidRPr="001465B6">
            <w:rPr>
              <w:rFonts w:ascii="Arial" w:hAnsi="Arial" w:cs="Arial"/>
              <w:color w:val="000000" w:themeColor="text1"/>
              <w:sz w:val="24"/>
              <w:szCs w:val="24"/>
              <w:lang w:val="it-IT"/>
            </w:rPr>
            <w:t xml:space="preserve"> supporta la comunità. O crea</w:t>
          </w:r>
          <w:r w:rsidR="005E3BA9" w:rsidRPr="001465B6">
            <w:rPr>
              <w:rFonts w:ascii="Arial" w:hAnsi="Arial" w:cs="Arial"/>
              <w:color w:val="000000" w:themeColor="text1"/>
              <w:sz w:val="24"/>
              <w:szCs w:val="24"/>
              <w:lang w:val="it-IT"/>
            </w:rPr>
            <w:t>te</w:t>
          </w:r>
          <w:r w:rsidR="00393DD8" w:rsidRPr="001465B6">
            <w:rPr>
              <w:rFonts w:ascii="Arial" w:hAnsi="Arial" w:cs="Arial"/>
              <w:color w:val="000000" w:themeColor="text1"/>
              <w:sz w:val="24"/>
              <w:szCs w:val="24"/>
              <w:lang w:val="it-IT"/>
            </w:rPr>
            <w:t xml:space="preserve"> un video che racconti i valori</w:t>
          </w:r>
          <w:r w:rsidR="005E3BA9" w:rsidRPr="001465B6">
            <w:rPr>
              <w:rFonts w:ascii="Arial" w:hAnsi="Arial" w:cs="Arial"/>
              <w:color w:val="000000" w:themeColor="text1"/>
              <w:sz w:val="24"/>
              <w:szCs w:val="24"/>
              <w:lang w:val="it-IT"/>
            </w:rPr>
            <w:t xml:space="preserve"> che</w:t>
          </w:r>
          <w:r w:rsidR="00393DD8" w:rsidRPr="001465B6">
            <w:rPr>
              <w:rFonts w:ascii="Arial" w:hAnsi="Arial" w:cs="Arial"/>
              <w:color w:val="000000" w:themeColor="text1"/>
              <w:sz w:val="24"/>
              <w:szCs w:val="24"/>
              <w:lang w:val="it-IT"/>
            </w:rPr>
            <w:t xml:space="preserve"> guidano </w:t>
          </w:r>
          <w:r w:rsidR="005E3BA9" w:rsidRPr="001465B6">
            <w:rPr>
              <w:rFonts w:ascii="Arial" w:hAnsi="Arial" w:cs="Arial"/>
              <w:color w:val="000000" w:themeColor="text1"/>
              <w:sz w:val="24"/>
              <w:szCs w:val="24"/>
              <w:lang w:val="it-IT"/>
            </w:rPr>
            <w:t>l’</w:t>
          </w:r>
          <w:r w:rsidR="00393DD8" w:rsidRPr="001465B6">
            <w:rPr>
              <w:rFonts w:ascii="Arial" w:hAnsi="Arial" w:cs="Arial"/>
              <w:color w:val="000000" w:themeColor="text1"/>
              <w:sz w:val="24"/>
              <w:szCs w:val="24"/>
              <w:lang w:val="it-IT"/>
            </w:rPr>
            <w:t xml:space="preserve">associazione e </w:t>
          </w:r>
          <w:r w:rsidR="005E3BA9" w:rsidRPr="001465B6">
            <w:rPr>
              <w:rFonts w:ascii="Arial" w:hAnsi="Arial" w:cs="Arial"/>
              <w:color w:val="000000" w:themeColor="text1"/>
              <w:sz w:val="24"/>
              <w:szCs w:val="24"/>
              <w:lang w:val="it-IT"/>
            </w:rPr>
            <w:t>che cosa vi motiva ogni giorno a</w:t>
          </w:r>
          <w:r w:rsidR="00393DD8" w:rsidRPr="001465B6">
            <w:rPr>
              <w:rFonts w:ascii="Arial" w:hAnsi="Arial" w:cs="Arial"/>
              <w:color w:val="000000" w:themeColor="text1"/>
              <w:sz w:val="24"/>
              <w:szCs w:val="24"/>
              <w:lang w:val="it-IT"/>
            </w:rPr>
            <w:t xml:space="preserve"> fa</w:t>
          </w:r>
          <w:r w:rsidR="005E3BA9" w:rsidRPr="001465B6">
            <w:rPr>
              <w:rFonts w:ascii="Arial" w:hAnsi="Arial" w:cs="Arial"/>
              <w:color w:val="000000" w:themeColor="text1"/>
              <w:sz w:val="24"/>
              <w:szCs w:val="24"/>
              <w:lang w:val="it-IT"/>
            </w:rPr>
            <w:t>re</w:t>
          </w:r>
          <w:r w:rsidR="00393DD8" w:rsidRPr="001465B6">
            <w:rPr>
              <w:rFonts w:ascii="Arial" w:hAnsi="Arial" w:cs="Arial"/>
              <w:color w:val="000000" w:themeColor="text1"/>
              <w:sz w:val="24"/>
              <w:szCs w:val="24"/>
              <w:lang w:val="it-IT"/>
            </w:rPr>
            <w:t xml:space="preserve"> ciò che fa</w:t>
          </w:r>
          <w:r w:rsidR="005E3BA9" w:rsidRPr="001465B6">
            <w:rPr>
              <w:rFonts w:ascii="Arial" w:hAnsi="Arial" w:cs="Arial"/>
              <w:color w:val="000000" w:themeColor="text1"/>
              <w:sz w:val="24"/>
              <w:szCs w:val="24"/>
              <w:lang w:val="it-IT"/>
            </w:rPr>
            <w:t>te.</w:t>
          </w:r>
          <w:r w:rsidR="00393DD8" w:rsidRPr="001465B6">
            <w:rPr>
              <w:rFonts w:ascii="Arial" w:hAnsi="Arial" w:cs="Arial"/>
              <w:color w:val="000000" w:themeColor="text1"/>
              <w:sz w:val="24"/>
              <w:szCs w:val="24"/>
              <w:lang w:val="it-IT"/>
            </w:rPr>
            <w:t xml:space="preserve"> Se s</w:t>
          </w:r>
          <w:r w:rsidR="005E3BA9" w:rsidRPr="001465B6">
            <w:rPr>
              <w:rFonts w:ascii="Arial" w:hAnsi="Arial" w:cs="Arial"/>
              <w:color w:val="000000" w:themeColor="text1"/>
              <w:sz w:val="24"/>
              <w:szCs w:val="24"/>
              <w:lang w:val="it-IT"/>
            </w:rPr>
            <w:t>iete</w:t>
          </w:r>
          <w:r w:rsidR="00393DD8" w:rsidRPr="001465B6">
            <w:rPr>
              <w:rFonts w:ascii="Arial" w:hAnsi="Arial" w:cs="Arial"/>
              <w:color w:val="000000" w:themeColor="text1"/>
              <w:sz w:val="24"/>
              <w:szCs w:val="24"/>
              <w:lang w:val="it-IT"/>
            </w:rPr>
            <w:t xml:space="preserve"> alla ricerca di ispirazione, trover</w:t>
          </w:r>
          <w:r w:rsidR="005E3BA9" w:rsidRPr="001465B6">
            <w:rPr>
              <w:rFonts w:ascii="Arial" w:hAnsi="Arial" w:cs="Arial"/>
              <w:color w:val="000000" w:themeColor="text1"/>
              <w:sz w:val="24"/>
              <w:szCs w:val="24"/>
              <w:lang w:val="it-IT"/>
            </w:rPr>
            <w:t>ete</w:t>
          </w:r>
          <w:r w:rsidR="00393DD8" w:rsidRPr="001465B6">
            <w:rPr>
              <w:rFonts w:ascii="Arial" w:hAnsi="Arial" w:cs="Arial"/>
              <w:color w:val="000000" w:themeColor="text1"/>
              <w:sz w:val="24"/>
              <w:szCs w:val="24"/>
              <w:lang w:val="it-IT"/>
            </w:rPr>
            <w:t xml:space="preserve"> qui qualche </w:t>
          </w:r>
          <w:hyperlink r:id="rId140" w:history="1">
            <w:r w:rsidR="00393DD8" w:rsidRPr="001465B6">
              <w:rPr>
                <w:rStyle w:val="Hyperlink"/>
                <w:rFonts w:ascii="Arial" w:hAnsi="Arial" w:cs="Arial"/>
                <w:sz w:val="24"/>
                <w:szCs w:val="24"/>
                <w:lang w:val="it-IT"/>
              </w:rPr>
              <w:t>esempio di no profit</w:t>
            </w:r>
          </w:hyperlink>
          <w:r w:rsidR="00393DD8" w:rsidRPr="001465B6">
            <w:rPr>
              <w:rFonts w:ascii="Arial" w:hAnsi="Arial" w:cs="Arial"/>
              <w:color w:val="000000" w:themeColor="text1"/>
              <w:sz w:val="24"/>
              <w:szCs w:val="24"/>
              <w:lang w:val="it-IT"/>
            </w:rPr>
            <w:t xml:space="preserve"> con pagine di mission e vision ben progettate e convincenti:</w:t>
          </w:r>
        </w:p>
        <w:p w14:paraId="50C76BBA" w14:textId="4CDA814C" w:rsidR="009C7CC8" w:rsidRPr="001465B6" w:rsidRDefault="00802545" w:rsidP="0025547D">
          <w:pPr>
            <w:spacing w:line="276" w:lineRule="auto"/>
            <w:ind w:left="720"/>
            <w:contextualSpacing/>
            <w:jc w:val="both"/>
            <w:rPr>
              <w:rStyle w:val="Hyperlink"/>
              <w:rFonts w:ascii="Arial" w:hAnsi="Arial" w:cs="Arial"/>
              <w:lang w:val="it-IT"/>
            </w:rPr>
          </w:pPr>
          <w:hyperlink r:id="rId141" w:history="1">
            <w:r w:rsidR="00070D85" w:rsidRPr="001465B6">
              <w:rPr>
                <w:rStyle w:val="Hyperlink"/>
                <w:rFonts w:ascii="Arial" w:hAnsi="Arial" w:cs="Arial"/>
                <w:sz w:val="24"/>
                <w:szCs w:val="24"/>
                <w:lang w:val="it-IT"/>
              </w:rPr>
              <w:t>https://www.specialolympics.org/about/our-mission</w:t>
            </w:r>
          </w:hyperlink>
        </w:p>
        <w:p w14:paraId="0D7CAE38"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42" w:history="1">
            <w:r w:rsidR="009C7CC8" w:rsidRPr="001465B6">
              <w:rPr>
                <w:rStyle w:val="Hyperlink"/>
                <w:rFonts w:ascii="Arial" w:hAnsi="Arial" w:cs="Arial"/>
                <w:sz w:val="24"/>
                <w:szCs w:val="24"/>
                <w:lang w:val="it-IT"/>
              </w:rPr>
              <w:t>https://love146.org/mission-vision/</w:t>
            </w:r>
          </w:hyperlink>
        </w:p>
        <w:p w14:paraId="03344030"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43" w:history="1">
            <w:r w:rsidR="009C7CC8" w:rsidRPr="001465B6">
              <w:rPr>
                <w:rStyle w:val="Hyperlink"/>
                <w:rFonts w:ascii="Arial" w:hAnsi="Arial" w:cs="Arial"/>
                <w:sz w:val="24"/>
                <w:szCs w:val="24"/>
                <w:lang w:val="it-IT"/>
              </w:rPr>
              <w:t>https://www.brightpink.org/about-us/mission/</w:t>
            </w:r>
          </w:hyperlink>
        </w:p>
        <w:p w14:paraId="068F1A81"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44" w:history="1">
            <w:r w:rsidR="009C7CC8" w:rsidRPr="001465B6">
              <w:rPr>
                <w:rStyle w:val="Hyperlink"/>
                <w:rFonts w:ascii="Arial" w:hAnsi="Arial" w:cs="Arial"/>
                <w:sz w:val="24"/>
                <w:szCs w:val="24"/>
                <w:lang w:val="it-IT"/>
              </w:rPr>
              <w:t>https://malt.org/mission-history/</w:t>
            </w:r>
          </w:hyperlink>
        </w:p>
        <w:p w14:paraId="37B8299E" w14:textId="77777777" w:rsidR="009706E1" w:rsidRPr="001465B6" w:rsidRDefault="009706E1" w:rsidP="0025547D">
          <w:pPr>
            <w:spacing w:line="276" w:lineRule="auto"/>
            <w:contextualSpacing/>
            <w:jc w:val="both"/>
            <w:rPr>
              <w:rFonts w:ascii="Arial" w:hAnsi="Arial" w:cs="Arial"/>
              <w:b/>
              <w:bCs/>
              <w:color w:val="FF0000"/>
              <w:sz w:val="24"/>
              <w:szCs w:val="24"/>
              <w:lang w:val="it-IT"/>
            </w:rPr>
          </w:pPr>
        </w:p>
        <w:p w14:paraId="3DF44096" w14:textId="6136D81F" w:rsidR="00070D85" w:rsidRPr="001465B6" w:rsidRDefault="006A17B1" w:rsidP="0025547D">
          <w:pPr>
            <w:spacing w:line="276" w:lineRule="auto"/>
            <w:contextualSpacing/>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t>Storia</w:t>
          </w:r>
          <w:r w:rsidR="009C7CC8" w:rsidRPr="001465B6">
            <w:rPr>
              <w:rFonts w:ascii="Arial" w:hAnsi="Arial" w:cs="Arial"/>
              <w:color w:val="000000" w:themeColor="text1"/>
              <w:sz w:val="24"/>
              <w:szCs w:val="24"/>
              <w:lang w:val="it-IT"/>
            </w:rPr>
            <w:t>:</w:t>
          </w:r>
          <w:r w:rsidR="009706E1" w:rsidRPr="001465B6">
            <w:rPr>
              <w:rFonts w:ascii="Arial" w:hAnsi="Arial" w:cs="Arial"/>
              <w:color w:val="FF0000"/>
              <w:sz w:val="24"/>
              <w:szCs w:val="24"/>
              <w:lang w:val="it-IT"/>
            </w:rPr>
            <w:t xml:space="preserve"> </w:t>
          </w:r>
          <w:r w:rsidR="009706E1" w:rsidRPr="001465B6">
            <w:rPr>
              <w:rFonts w:ascii="Arial" w:hAnsi="Arial" w:cs="Arial"/>
              <w:color w:val="000000" w:themeColor="text1"/>
              <w:sz w:val="24"/>
              <w:szCs w:val="24"/>
              <w:lang w:val="it-IT"/>
            </w:rPr>
            <w:t>Raccontare la storia dell</w:t>
          </w:r>
          <w:r w:rsidR="005E3BA9" w:rsidRPr="001465B6">
            <w:rPr>
              <w:rFonts w:ascii="Arial" w:hAnsi="Arial" w:cs="Arial"/>
              <w:color w:val="000000" w:themeColor="text1"/>
              <w:sz w:val="24"/>
              <w:szCs w:val="24"/>
              <w:lang w:val="it-IT"/>
            </w:rPr>
            <w:t>’</w:t>
          </w:r>
          <w:r w:rsidR="009706E1" w:rsidRPr="001465B6">
            <w:rPr>
              <w:rFonts w:ascii="Arial" w:hAnsi="Arial" w:cs="Arial"/>
              <w:color w:val="000000" w:themeColor="text1"/>
              <w:sz w:val="24"/>
              <w:szCs w:val="24"/>
              <w:lang w:val="it-IT"/>
            </w:rPr>
            <w:t xml:space="preserve">organizzazione </w:t>
          </w:r>
          <w:r w:rsidR="005E3BA9" w:rsidRPr="001465B6">
            <w:rPr>
              <w:rFonts w:ascii="Arial" w:hAnsi="Arial" w:cs="Arial"/>
              <w:color w:val="000000" w:themeColor="text1"/>
              <w:sz w:val="24"/>
              <w:szCs w:val="24"/>
              <w:lang w:val="it-IT"/>
            </w:rPr>
            <w:t>v</w:t>
          </w:r>
          <w:r w:rsidR="009706E1" w:rsidRPr="001465B6">
            <w:rPr>
              <w:rFonts w:ascii="Arial" w:hAnsi="Arial" w:cs="Arial"/>
              <w:color w:val="000000" w:themeColor="text1"/>
              <w:sz w:val="24"/>
              <w:szCs w:val="24"/>
              <w:lang w:val="it-IT"/>
            </w:rPr>
            <w:t>i dà la possibilità di descrivere il contest</w:t>
          </w:r>
          <w:r w:rsidR="005E3BA9" w:rsidRPr="001465B6">
            <w:rPr>
              <w:rFonts w:ascii="Arial" w:hAnsi="Arial" w:cs="Arial"/>
              <w:color w:val="000000" w:themeColor="text1"/>
              <w:sz w:val="24"/>
              <w:szCs w:val="24"/>
              <w:lang w:val="it-IT"/>
            </w:rPr>
            <w:t>o</w:t>
          </w:r>
          <w:r w:rsidR="009706E1" w:rsidRPr="001465B6">
            <w:rPr>
              <w:rFonts w:ascii="Arial" w:hAnsi="Arial" w:cs="Arial"/>
              <w:color w:val="000000" w:themeColor="text1"/>
              <w:sz w:val="24"/>
              <w:szCs w:val="24"/>
              <w:lang w:val="it-IT"/>
            </w:rPr>
            <w:t xml:space="preserve"> o i retroscena che hanno portato a </w:t>
          </w:r>
          <w:r w:rsidR="005E3BA9" w:rsidRPr="001465B6">
            <w:rPr>
              <w:rFonts w:ascii="Arial" w:hAnsi="Arial" w:cs="Arial"/>
              <w:color w:val="000000" w:themeColor="text1"/>
              <w:sz w:val="24"/>
              <w:szCs w:val="24"/>
              <w:lang w:val="it-IT"/>
            </w:rPr>
            <w:t>fondarla</w:t>
          </w:r>
          <w:r w:rsidR="009706E1" w:rsidRPr="001465B6">
            <w:rPr>
              <w:rFonts w:ascii="Arial" w:hAnsi="Arial" w:cs="Arial"/>
              <w:color w:val="000000" w:themeColor="text1"/>
              <w:sz w:val="24"/>
              <w:szCs w:val="24"/>
              <w:lang w:val="it-IT"/>
            </w:rPr>
            <w:t>. Aggiungendo una pagina dedicat</w:t>
          </w:r>
          <w:r w:rsidR="005E3BA9" w:rsidRPr="001465B6">
            <w:rPr>
              <w:rFonts w:ascii="Arial" w:hAnsi="Arial" w:cs="Arial"/>
              <w:color w:val="000000" w:themeColor="text1"/>
              <w:sz w:val="24"/>
              <w:szCs w:val="24"/>
              <w:lang w:val="it-IT"/>
            </w:rPr>
            <w:t>a</w:t>
          </w:r>
          <w:r w:rsidR="009706E1" w:rsidRPr="001465B6">
            <w:rPr>
              <w:rFonts w:ascii="Arial" w:hAnsi="Arial" w:cs="Arial"/>
              <w:color w:val="000000" w:themeColor="text1"/>
              <w:sz w:val="24"/>
              <w:szCs w:val="24"/>
              <w:lang w:val="it-IT"/>
            </w:rPr>
            <w:t xml:space="preserve"> alla Storia, potr</w:t>
          </w:r>
          <w:r w:rsidR="005E3BA9" w:rsidRPr="001465B6">
            <w:rPr>
              <w:rFonts w:ascii="Arial" w:hAnsi="Arial" w:cs="Arial"/>
              <w:color w:val="000000" w:themeColor="text1"/>
              <w:sz w:val="24"/>
              <w:szCs w:val="24"/>
              <w:lang w:val="it-IT"/>
            </w:rPr>
            <w:t>ete</w:t>
          </w:r>
          <w:r w:rsidR="009706E1" w:rsidRPr="001465B6">
            <w:rPr>
              <w:rFonts w:ascii="Arial" w:hAnsi="Arial" w:cs="Arial"/>
              <w:color w:val="000000" w:themeColor="text1"/>
              <w:sz w:val="24"/>
              <w:szCs w:val="24"/>
              <w:lang w:val="it-IT"/>
            </w:rPr>
            <w:t xml:space="preserve"> mantenere la pagina “Chi siamo” breve e sintetica e creare uno spazio per documentare i traguardi più importanti. Un esempio:</w:t>
          </w:r>
          <w:r w:rsidR="009C7CC8" w:rsidRPr="001465B6">
            <w:rPr>
              <w:rFonts w:ascii="Arial" w:hAnsi="Arial" w:cs="Arial"/>
              <w:color w:val="FF0000"/>
              <w:sz w:val="24"/>
              <w:szCs w:val="24"/>
              <w:lang w:val="it-IT"/>
            </w:rPr>
            <w:t xml:space="preserve"> </w:t>
          </w:r>
        </w:p>
        <w:p w14:paraId="3AF868A9" w14:textId="3D694169" w:rsidR="009C7CC8" w:rsidRPr="001465B6" w:rsidRDefault="00802545" w:rsidP="009706E1">
          <w:pPr>
            <w:spacing w:line="276" w:lineRule="auto"/>
            <w:ind w:left="720"/>
            <w:contextualSpacing/>
            <w:jc w:val="both"/>
            <w:rPr>
              <w:rFonts w:ascii="Arial" w:hAnsi="Arial" w:cs="Arial"/>
              <w:color w:val="FF0000"/>
              <w:sz w:val="24"/>
              <w:szCs w:val="24"/>
              <w:lang w:val="it-IT"/>
            </w:rPr>
          </w:pPr>
          <w:hyperlink r:id="rId145" w:history="1">
            <w:r w:rsidR="00070D85" w:rsidRPr="001465B6">
              <w:rPr>
                <w:rStyle w:val="Hyperlink"/>
                <w:rFonts w:ascii="Arial" w:hAnsi="Arial" w:cs="Arial"/>
                <w:sz w:val="24"/>
                <w:szCs w:val="24"/>
                <w:lang w:val="it-IT"/>
              </w:rPr>
              <w:t>https://www.worldwildlife.org/about/history</w:t>
            </w:r>
          </w:hyperlink>
          <w:r w:rsidR="009C7CC8" w:rsidRPr="001465B6">
            <w:rPr>
              <w:rFonts w:ascii="Arial" w:hAnsi="Arial" w:cs="Arial"/>
              <w:color w:val="FF0000"/>
              <w:sz w:val="24"/>
              <w:szCs w:val="24"/>
              <w:lang w:val="it-IT"/>
            </w:rPr>
            <w:t xml:space="preserve"> </w:t>
          </w:r>
        </w:p>
        <w:p w14:paraId="66D3E2CA" w14:textId="049173CA" w:rsidR="009C7CC8" w:rsidRPr="001465B6" w:rsidRDefault="00AB63A4" w:rsidP="0025547D">
          <w:pPr>
            <w:spacing w:line="276" w:lineRule="auto"/>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lastRenderedPageBreak/>
            <w:t>Aspetti</w:t>
          </w:r>
          <w:r w:rsidR="00B87465" w:rsidRPr="001465B6">
            <w:rPr>
              <w:rFonts w:ascii="Arial" w:hAnsi="Arial" w:cs="Arial"/>
              <w:b/>
              <w:bCs/>
              <w:color w:val="000000" w:themeColor="text1"/>
              <w:sz w:val="24"/>
              <w:szCs w:val="24"/>
              <w:lang w:val="it-IT"/>
            </w:rPr>
            <w:t xml:space="preserve"> finanziari</w:t>
          </w:r>
          <w:r w:rsidR="009C7CC8"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I donatori cercano queste informazioni, che costituiscono parte integrante del loro processo decisionale. Qui trover</w:t>
          </w:r>
          <w:r w:rsidR="00430CFF" w:rsidRPr="001465B6">
            <w:rPr>
              <w:rFonts w:ascii="Arial" w:hAnsi="Arial" w:cs="Arial"/>
              <w:color w:val="000000" w:themeColor="text1"/>
              <w:sz w:val="24"/>
              <w:szCs w:val="24"/>
              <w:lang w:val="it-IT"/>
            </w:rPr>
            <w:t>ete</w:t>
          </w:r>
          <w:r w:rsidRPr="001465B6">
            <w:rPr>
              <w:rFonts w:ascii="Arial" w:hAnsi="Arial" w:cs="Arial"/>
              <w:color w:val="000000" w:themeColor="text1"/>
              <w:sz w:val="24"/>
              <w:szCs w:val="24"/>
              <w:lang w:val="it-IT"/>
            </w:rPr>
            <w:t xml:space="preserve"> i </w:t>
          </w:r>
          <w:hyperlink r:id="rId146" w:history="1">
            <w:r w:rsidRPr="001465B6">
              <w:rPr>
                <w:rStyle w:val="Hyperlink"/>
                <w:rFonts w:ascii="Arial" w:hAnsi="Arial" w:cs="Arial"/>
                <w:sz w:val="24"/>
                <w:szCs w:val="24"/>
                <w:lang w:val="it-IT"/>
              </w:rPr>
              <w:t>Motivi per includere gli aspetti finanziari della tua associazione</w:t>
            </w:r>
          </w:hyperlink>
          <w:r w:rsidRPr="001465B6">
            <w:rPr>
              <w:rFonts w:ascii="Arial" w:hAnsi="Arial" w:cs="Arial"/>
              <w:color w:val="000000" w:themeColor="text1"/>
              <w:sz w:val="24"/>
              <w:szCs w:val="24"/>
              <w:lang w:val="it-IT"/>
            </w:rPr>
            <w:t xml:space="preserve"> sul tuo sito e alcuni esempi:</w:t>
          </w:r>
        </w:p>
        <w:p w14:paraId="69B05445"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47" w:history="1">
            <w:r w:rsidR="009C7CC8" w:rsidRPr="001465B6">
              <w:rPr>
                <w:rStyle w:val="Hyperlink"/>
                <w:rFonts w:ascii="Arial" w:hAnsi="Arial" w:cs="Arial"/>
                <w:sz w:val="24"/>
                <w:szCs w:val="24"/>
                <w:lang w:val="it-IT"/>
              </w:rPr>
              <w:t>http://worldwildlife.org/about/financials</w:t>
            </w:r>
          </w:hyperlink>
        </w:p>
        <w:p w14:paraId="2C9DC2B2"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48" w:history="1">
            <w:r w:rsidR="009C7CC8" w:rsidRPr="001465B6">
              <w:rPr>
                <w:rStyle w:val="Hyperlink"/>
                <w:rFonts w:ascii="Arial" w:hAnsi="Arial" w:cs="Arial"/>
                <w:sz w:val="24"/>
                <w:szCs w:val="24"/>
                <w:lang w:val="it-IT"/>
              </w:rPr>
              <w:t>http://invisiblechildren.com/financials/</w:t>
            </w:r>
          </w:hyperlink>
          <w:r w:rsidR="009C7CC8" w:rsidRPr="001465B6">
            <w:rPr>
              <w:rStyle w:val="Hyperlink"/>
              <w:rFonts w:ascii="Arial" w:hAnsi="Arial" w:cs="Arial"/>
              <w:lang w:val="it-IT"/>
            </w:rPr>
            <w:t xml:space="preserve"> </w:t>
          </w:r>
        </w:p>
        <w:p w14:paraId="21FF73BB" w14:textId="77777777" w:rsidR="00AB63A4" w:rsidRPr="001465B6" w:rsidRDefault="00AB63A4" w:rsidP="0025547D">
          <w:pPr>
            <w:spacing w:line="276" w:lineRule="auto"/>
            <w:jc w:val="both"/>
            <w:rPr>
              <w:rFonts w:ascii="Arial" w:hAnsi="Arial" w:cs="Arial"/>
              <w:b/>
              <w:bCs/>
              <w:color w:val="FF0000"/>
              <w:sz w:val="24"/>
              <w:szCs w:val="24"/>
              <w:lang w:val="it-IT"/>
            </w:rPr>
          </w:pPr>
        </w:p>
        <w:p w14:paraId="3B42E228" w14:textId="6148B011" w:rsidR="009C7CC8" w:rsidRPr="001465B6" w:rsidRDefault="00B87465" w:rsidP="0025547D">
          <w:pPr>
            <w:spacing w:line="276" w:lineRule="auto"/>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t>Impatto</w:t>
          </w:r>
          <w:r w:rsidR="009C7CC8" w:rsidRPr="001465B6">
            <w:rPr>
              <w:rFonts w:ascii="Arial" w:hAnsi="Arial" w:cs="Arial"/>
              <w:color w:val="000000" w:themeColor="text1"/>
              <w:sz w:val="24"/>
              <w:szCs w:val="24"/>
              <w:lang w:val="it-IT"/>
            </w:rPr>
            <w:t>:</w:t>
          </w:r>
          <w:r w:rsidR="00AB63A4" w:rsidRPr="001465B6">
            <w:rPr>
              <w:rFonts w:ascii="Arial" w:hAnsi="Arial" w:cs="Arial"/>
              <w:color w:val="000000" w:themeColor="text1"/>
              <w:sz w:val="24"/>
              <w:szCs w:val="24"/>
              <w:lang w:val="it-IT"/>
            </w:rPr>
            <w:t xml:space="preserve"> Comunicare l’impatto </w:t>
          </w:r>
          <w:r w:rsidR="00430CFF" w:rsidRPr="001465B6">
            <w:rPr>
              <w:rFonts w:ascii="Arial" w:hAnsi="Arial" w:cs="Arial"/>
              <w:color w:val="000000" w:themeColor="text1"/>
              <w:sz w:val="24"/>
              <w:szCs w:val="24"/>
              <w:lang w:val="it-IT"/>
            </w:rPr>
            <w:t>che la vostra</w:t>
          </w:r>
          <w:r w:rsidR="00AB63A4" w:rsidRPr="001465B6">
            <w:rPr>
              <w:rFonts w:ascii="Arial" w:hAnsi="Arial" w:cs="Arial"/>
              <w:color w:val="000000" w:themeColor="text1"/>
              <w:sz w:val="24"/>
              <w:szCs w:val="24"/>
              <w:lang w:val="it-IT"/>
            </w:rPr>
            <w:t xml:space="preserve"> organizzazione è </w:t>
          </w:r>
          <w:r w:rsidR="00430CFF" w:rsidRPr="001465B6">
            <w:rPr>
              <w:rFonts w:ascii="Arial" w:hAnsi="Arial" w:cs="Arial"/>
              <w:color w:val="000000" w:themeColor="text1"/>
              <w:sz w:val="24"/>
              <w:szCs w:val="24"/>
              <w:lang w:val="it-IT"/>
            </w:rPr>
            <w:t xml:space="preserve">in grado di creare è </w:t>
          </w:r>
          <w:r w:rsidR="00AB63A4" w:rsidRPr="001465B6">
            <w:rPr>
              <w:rFonts w:ascii="Arial" w:hAnsi="Arial" w:cs="Arial"/>
              <w:color w:val="000000" w:themeColor="text1"/>
              <w:sz w:val="24"/>
              <w:szCs w:val="24"/>
              <w:lang w:val="it-IT"/>
            </w:rPr>
            <w:t xml:space="preserve">cruciale per conquistare nuovi sostenitori. Benché informative, le pagine </w:t>
          </w:r>
          <w:r w:rsidR="00430CFF" w:rsidRPr="001465B6">
            <w:rPr>
              <w:rFonts w:ascii="Arial" w:hAnsi="Arial" w:cs="Arial"/>
              <w:color w:val="000000" w:themeColor="text1"/>
              <w:sz w:val="24"/>
              <w:szCs w:val="24"/>
              <w:lang w:val="it-IT"/>
            </w:rPr>
            <w:t>“</w:t>
          </w:r>
          <w:r w:rsidR="00AB63A4" w:rsidRPr="001465B6">
            <w:rPr>
              <w:rFonts w:ascii="Arial" w:hAnsi="Arial" w:cs="Arial"/>
              <w:color w:val="000000" w:themeColor="text1"/>
              <w:sz w:val="24"/>
              <w:szCs w:val="24"/>
              <w:lang w:val="it-IT"/>
            </w:rPr>
            <w:t>Aspetti finanziari</w:t>
          </w:r>
          <w:r w:rsidR="00430CFF" w:rsidRPr="001465B6">
            <w:rPr>
              <w:rFonts w:ascii="Arial" w:hAnsi="Arial" w:cs="Arial"/>
              <w:color w:val="000000" w:themeColor="text1"/>
              <w:sz w:val="24"/>
              <w:szCs w:val="24"/>
              <w:lang w:val="it-IT"/>
            </w:rPr>
            <w:t>”</w:t>
          </w:r>
          <w:r w:rsidR="00AB63A4" w:rsidRPr="001465B6">
            <w:rPr>
              <w:rFonts w:ascii="Arial" w:hAnsi="Arial" w:cs="Arial"/>
              <w:color w:val="000000" w:themeColor="text1"/>
              <w:sz w:val="24"/>
              <w:szCs w:val="24"/>
              <w:lang w:val="it-IT"/>
            </w:rPr>
            <w:t xml:space="preserve"> e </w:t>
          </w:r>
          <w:r w:rsidR="00430CFF" w:rsidRPr="001465B6">
            <w:rPr>
              <w:rFonts w:ascii="Arial" w:hAnsi="Arial" w:cs="Arial"/>
              <w:color w:val="000000" w:themeColor="text1"/>
              <w:sz w:val="24"/>
              <w:szCs w:val="24"/>
              <w:lang w:val="it-IT"/>
            </w:rPr>
            <w:t>“</w:t>
          </w:r>
          <w:r w:rsidR="00AB63A4" w:rsidRPr="001465B6">
            <w:rPr>
              <w:rFonts w:ascii="Arial" w:hAnsi="Arial" w:cs="Arial"/>
              <w:color w:val="000000" w:themeColor="text1"/>
              <w:sz w:val="24"/>
              <w:szCs w:val="24"/>
              <w:lang w:val="it-IT"/>
            </w:rPr>
            <w:t>Chi siamo</w:t>
          </w:r>
          <w:r w:rsidR="00430CFF" w:rsidRPr="001465B6">
            <w:rPr>
              <w:rFonts w:ascii="Arial" w:hAnsi="Arial" w:cs="Arial"/>
              <w:color w:val="000000" w:themeColor="text1"/>
              <w:sz w:val="24"/>
              <w:szCs w:val="24"/>
              <w:lang w:val="it-IT"/>
            </w:rPr>
            <w:t>”</w:t>
          </w:r>
          <w:r w:rsidR="00AB63A4" w:rsidRPr="001465B6">
            <w:rPr>
              <w:rFonts w:ascii="Arial" w:hAnsi="Arial" w:cs="Arial"/>
              <w:color w:val="000000" w:themeColor="text1"/>
              <w:sz w:val="24"/>
              <w:szCs w:val="24"/>
              <w:lang w:val="it-IT"/>
            </w:rPr>
            <w:t xml:space="preserve"> non sono </w:t>
          </w:r>
          <w:r w:rsidR="00430CFF" w:rsidRPr="001465B6">
            <w:rPr>
              <w:rFonts w:ascii="Arial" w:hAnsi="Arial" w:cs="Arial"/>
              <w:color w:val="000000" w:themeColor="text1"/>
              <w:sz w:val="24"/>
              <w:szCs w:val="24"/>
              <w:lang w:val="it-IT"/>
            </w:rPr>
            <w:t>mostrano</w:t>
          </w:r>
          <w:r w:rsidR="00AB63A4" w:rsidRPr="001465B6">
            <w:rPr>
              <w:rFonts w:ascii="Arial" w:hAnsi="Arial" w:cs="Arial"/>
              <w:color w:val="000000" w:themeColor="text1"/>
              <w:sz w:val="24"/>
              <w:szCs w:val="24"/>
              <w:lang w:val="it-IT"/>
            </w:rPr>
            <w:t xml:space="preserve"> i risultati raggiunti dall’organizzazione. Una pagina dedicat</w:t>
          </w:r>
          <w:r w:rsidR="00755CB8" w:rsidRPr="001465B6">
            <w:rPr>
              <w:rFonts w:ascii="Arial" w:hAnsi="Arial" w:cs="Arial"/>
              <w:color w:val="000000" w:themeColor="text1"/>
              <w:sz w:val="24"/>
              <w:szCs w:val="24"/>
              <w:lang w:val="it-IT"/>
            </w:rPr>
            <w:t>a</w:t>
          </w:r>
          <w:r w:rsidR="00AB63A4" w:rsidRPr="001465B6">
            <w:rPr>
              <w:rFonts w:ascii="Arial" w:hAnsi="Arial" w:cs="Arial"/>
              <w:color w:val="000000" w:themeColor="text1"/>
              <w:sz w:val="24"/>
              <w:szCs w:val="24"/>
              <w:lang w:val="it-IT"/>
            </w:rPr>
            <w:t xml:space="preserve"> all’</w:t>
          </w:r>
          <w:r w:rsidR="00430CFF" w:rsidRPr="001465B6">
            <w:rPr>
              <w:rFonts w:ascii="Arial" w:hAnsi="Arial" w:cs="Arial"/>
              <w:color w:val="000000" w:themeColor="text1"/>
              <w:sz w:val="24"/>
              <w:szCs w:val="24"/>
              <w:lang w:val="it-IT"/>
            </w:rPr>
            <w:t>i</w:t>
          </w:r>
          <w:r w:rsidR="00AB63A4" w:rsidRPr="001465B6">
            <w:rPr>
              <w:rFonts w:ascii="Arial" w:hAnsi="Arial" w:cs="Arial"/>
              <w:color w:val="000000" w:themeColor="text1"/>
              <w:sz w:val="24"/>
              <w:szCs w:val="24"/>
              <w:lang w:val="it-IT"/>
            </w:rPr>
            <w:t>mpatto è un’occasione per</w:t>
          </w:r>
          <w:r w:rsidR="00755CB8" w:rsidRPr="001465B6">
            <w:rPr>
              <w:rFonts w:ascii="Arial" w:hAnsi="Arial" w:cs="Arial"/>
              <w:color w:val="000000" w:themeColor="text1"/>
              <w:sz w:val="24"/>
              <w:szCs w:val="24"/>
              <w:lang w:val="it-IT"/>
            </w:rPr>
            <w:t xml:space="preserve"> dare vita alla </w:t>
          </w:r>
          <w:r w:rsidR="00430CFF" w:rsidRPr="001465B6">
            <w:rPr>
              <w:rFonts w:ascii="Arial" w:hAnsi="Arial" w:cs="Arial"/>
              <w:color w:val="000000" w:themeColor="text1"/>
              <w:sz w:val="24"/>
              <w:szCs w:val="24"/>
              <w:lang w:val="it-IT"/>
            </w:rPr>
            <w:t>vostra</w:t>
          </w:r>
          <w:r w:rsidR="00755CB8" w:rsidRPr="001465B6">
            <w:rPr>
              <w:rFonts w:ascii="Arial" w:hAnsi="Arial" w:cs="Arial"/>
              <w:color w:val="000000" w:themeColor="text1"/>
              <w:sz w:val="24"/>
              <w:szCs w:val="24"/>
              <w:lang w:val="it-IT"/>
            </w:rPr>
            <w:t xml:space="preserve"> missione e ispirare sostenitori passati, presenti e potenziali. </w:t>
          </w:r>
          <w:r w:rsidR="00430CFF" w:rsidRPr="001465B6">
            <w:rPr>
              <w:rFonts w:ascii="Arial" w:hAnsi="Arial" w:cs="Arial"/>
              <w:color w:val="000000" w:themeColor="text1"/>
              <w:sz w:val="24"/>
              <w:szCs w:val="24"/>
              <w:lang w:val="it-IT"/>
            </w:rPr>
            <w:t>Troverete qui</w:t>
          </w:r>
          <w:r w:rsidR="00755CB8" w:rsidRPr="001465B6">
            <w:rPr>
              <w:rFonts w:ascii="Arial" w:hAnsi="Arial" w:cs="Arial"/>
              <w:color w:val="000000" w:themeColor="text1"/>
              <w:sz w:val="24"/>
              <w:szCs w:val="24"/>
              <w:lang w:val="it-IT"/>
            </w:rPr>
            <w:t xml:space="preserve"> alcuni </w:t>
          </w:r>
          <w:hyperlink r:id="rId149" w:history="1">
            <w:r w:rsidR="00755CB8" w:rsidRPr="001465B6">
              <w:rPr>
                <w:rStyle w:val="Hyperlink"/>
                <w:rFonts w:ascii="Arial" w:hAnsi="Arial" w:cs="Arial"/>
                <w:sz w:val="24"/>
                <w:szCs w:val="24"/>
                <w:lang w:val="it-IT"/>
              </w:rPr>
              <w:t>esempi</w:t>
            </w:r>
          </w:hyperlink>
          <w:r w:rsidR="00755CB8" w:rsidRPr="001465B6">
            <w:rPr>
              <w:rFonts w:ascii="Arial" w:hAnsi="Arial" w:cs="Arial"/>
              <w:color w:val="000000" w:themeColor="text1"/>
              <w:sz w:val="24"/>
              <w:szCs w:val="24"/>
              <w:lang w:val="it-IT"/>
            </w:rPr>
            <w:t xml:space="preserve">:  </w:t>
          </w:r>
          <w:r w:rsidR="00AB63A4" w:rsidRPr="001465B6">
            <w:rPr>
              <w:rFonts w:ascii="Arial" w:hAnsi="Arial" w:cs="Arial"/>
              <w:color w:val="000000" w:themeColor="text1"/>
              <w:sz w:val="24"/>
              <w:szCs w:val="24"/>
              <w:lang w:val="it-IT"/>
            </w:rPr>
            <w:t xml:space="preserve"> </w:t>
          </w:r>
        </w:p>
        <w:p w14:paraId="0FEAFAEA"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50" w:history="1">
            <w:r w:rsidR="009C7CC8" w:rsidRPr="001465B6">
              <w:rPr>
                <w:rStyle w:val="Hyperlink"/>
                <w:rFonts w:ascii="Arial" w:hAnsi="Arial" w:cs="Arial"/>
                <w:sz w:val="24"/>
                <w:szCs w:val="24"/>
                <w:lang w:val="it-IT"/>
              </w:rPr>
              <w:t>https://www.ecologyproject.org/our-impact</w:t>
            </w:r>
          </w:hyperlink>
        </w:p>
        <w:p w14:paraId="44A8A971"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51" w:history="1">
            <w:r w:rsidR="009C7CC8" w:rsidRPr="001465B6">
              <w:rPr>
                <w:rStyle w:val="Hyperlink"/>
                <w:rFonts w:ascii="Arial" w:hAnsi="Arial" w:cs="Arial"/>
                <w:sz w:val="24"/>
                <w:szCs w:val="24"/>
                <w:lang w:val="it-IT"/>
              </w:rPr>
              <w:t>https://www.sfmfoodbank.org/blog/</w:t>
            </w:r>
          </w:hyperlink>
        </w:p>
        <w:p w14:paraId="15792401"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52" w:history="1">
            <w:r w:rsidR="009C7CC8" w:rsidRPr="001465B6">
              <w:rPr>
                <w:rStyle w:val="Hyperlink"/>
                <w:rFonts w:ascii="Arial" w:hAnsi="Arial" w:cs="Arial"/>
                <w:sz w:val="24"/>
                <w:szCs w:val="24"/>
                <w:lang w:val="it-IT"/>
              </w:rPr>
              <w:t>https://rednoseday.org/our-impact</w:t>
            </w:r>
          </w:hyperlink>
        </w:p>
        <w:p w14:paraId="6366E692" w14:textId="08826ECA" w:rsidR="009C7CC8" w:rsidRPr="001465B6" w:rsidRDefault="00802545" w:rsidP="00755CB8">
          <w:pPr>
            <w:spacing w:line="276" w:lineRule="auto"/>
            <w:ind w:left="720"/>
            <w:contextualSpacing/>
            <w:jc w:val="both"/>
            <w:rPr>
              <w:rStyle w:val="Hyperlink"/>
              <w:rFonts w:ascii="Arial" w:hAnsi="Arial" w:cs="Arial"/>
              <w:lang w:val="it-IT"/>
            </w:rPr>
          </w:pPr>
          <w:hyperlink r:id="rId153" w:history="1">
            <w:r w:rsidR="00070D85" w:rsidRPr="001465B6">
              <w:rPr>
                <w:rStyle w:val="Hyperlink"/>
                <w:rFonts w:ascii="Arial" w:hAnsi="Arial" w:cs="Arial"/>
                <w:sz w:val="24"/>
                <w:szCs w:val="24"/>
                <w:lang w:val="it-IT"/>
              </w:rPr>
              <w:t>http://lafh.org/impact/</w:t>
            </w:r>
          </w:hyperlink>
        </w:p>
        <w:p w14:paraId="734F8536" w14:textId="77777777" w:rsidR="00755CB8" w:rsidRPr="001465B6" w:rsidRDefault="00755CB8" w:rsidP="0025547D">
          <w:pPr>
            <w:spacing w:line="276" w:lineRule="auto"/>
            <w:jc w:val="both"/>
            <w:rPr>
              <w:rFonts w:ascii="Arial" w:hAnsi="Arial" w:cs="Arial"/>
              <w:b/>
              <w:bCs/>
              <w:color w:val="FF0000"/>
              <w:sz w:val="24"/>
              <w:szCs w:val="24"/>
              <w:lang w:val="it-IT"/>
            </w:rPr>
          </w:pPr>
        </w:p>
        <w:p w14:paraId="7DA84F52" w14:textId="39B69038" w:rsidR="009C7CC8" w:rsidRPr="001465B6" w:rsidRDefault="00B87465" w:rsidP="0025547D">
          <w:pPr>
            <w:spacing w:line="276" w:lineRule="auto"/>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t>Squadra</w:t>
          </w:r>
          <w:r w:rsidR="009C7CC8" w:rsidRPr="001465B6">
            <w:rPr>
              <w:rFonts w:ascii="Arial" w:hAnsi="Arial" w:cs="Arial"/>
              <w:color w:val="000000" w:themeColor="text1"/>
              <w:sz w:val="24"/>
              <w:szCs w:val="24"/>
              <w:lang w:val="it-IT"/>
            </w:rPr>
            <w:t>:</w:t>
          </w:r>
          <w:r w:rsidR="00ED0457" w:rsidRPr="001465B6">
            <w:rPr>
              <w:rFonts w:ascii="Arial" w:hAnsi="Arial" w:cs="Arial"/>
              <w:color w:val="000000" w:themeColor="text1"/>
              <w:sz w:val="24"/>
              <w:szCs w:val="24"/>
              <w:lang w:val="it-IT"/>
            </w:rPr>
            <w:t xml:space="preserve"> </w:t>
          </w:r>
          <w:r w:rsidR="00430CFF" w:rsidRPr="001465B6">
            <w:rPr>
              <w:rFonts w:ascii="Arial" w:hAnsi="Arial" w:cs="Arial"/>
              <w:color w:val="000000" w:themeColor="text1"/>
              <w:sz w:val="24"/>
              <w:szCs w:val="24"/>
              <w:lang w:val="it-IT"/>
            </w:rPr>
            <w:t>D</w:t>
          </w:r>
          <w:r w:rsidR="00ED0457" w:rsidRPr="001465B6">
            <w:rPr>
              <w:rFonts w:ascii="Arial" w:hAnsi="Arial" w:cs="Arial"/>
              <w:color w:val="000000" w:themeColor="text1"/>
              <w:sz w:val="24"/>
              <w:szCs w:val="24"/>
              <w:lang w:val="it-IT"/>
            </w:rPr>
            <w:t xml:space="preserve">are un volto a chi sta dietro una causa è </w:t>
          </w:r>
          <w:r w:rsidR="00430CFF" w:rsidRPr="001465B6">
            <w:rPr>
              <w:rFonts w:ascii="Arial" w:hAnsi="Arial" w:cs="Arial"/>
              <w:color w:val="000000" w:themeColor="text1"/>
              <w:sz w:val="24"/>
              <w:szCs w:val="24"/>
              <w:lang w:val="it-IT"/>
            </w:rPr>
            <w:t>fondamentale</w:t>
          </w:r>
          <w:r w:rsidR="00ED0457" w:rsidRPr="001465B6">
            <w:rPr>
              <w:rFonts w:ascii="Arial" w:hAnsi="Arial" w:cs="Arial"/>
              <w:color w:val="000000" w:themeColor="text1"/>
              <w:sz w:val="24"/>
              <w:szCs w:val="24"/>
              <w:lang w:val="it-IT"/>
            </w:rPr>
            <w:t xml:space="preserve">. La linfa vitale dei volontari e la generosità dei donatori dipendono da quanto un’organizzazione è in grado di stabilire relazioni con </w:t>
          </w:r>
          <w:r w:rsidR="00430CFF" w:rsidRPr="001465B6">
            <w:rPr>
              <w:rFonts w:ascii="Arial" w:hAnsi="Arial" w:cs="Arial"/>
              <w:color w:val="000000" w:themeColor="text1"/>
              <w:sz w:val="24"/>
              <w:szCs w:val="24"/>
              <w:lang w:val="it-IT"/>
            </w:rPr>
            <w:t>loro</w:t>
          </w:r>
          <w:r w:rsidR="00ED0457" w:rsidRPr="001465B6">
            <w:rPr>
              <w:rFonts w:ascii="Arial" w:hAnsi="Arial" w:cs="Arial"/>
              <w:color w:val="000000" w:themeColor="text1"/>
              <w:sz w:val="24"/>
              <w:szCs w:val="24"/>
              <w:lang w:val="it-IT"/>
            </w:rPr>
            <w:t>. La pagina “Squadra” è il posto perfetto per iniziare a costruire questa relazione. Lascia</w:t>
          </w:r>
          <w:r w:rsidR="00430CFF" w:rsidRPr="001465B6">
            <w:rPr>
              <w:rFonts w:ascii="Arial" w:hAnsi="Arial" w:cs="Arial"/>
              <w:color w:val="000000" w:themeColor="text1"/>
              <w:sz w:val="24"/>
              <w:szCs w:val="24"/>
              <w:lang w:val="it-IT"/>
            </w:rPr>
            <w:t>te</w:t>
          </w:r>
          <w:r w:rsidR="00ED0457" w:rsidRPr="001465B6">
            <w:rPr>
              <w:rFonts w:ascii="Arial" w:hAnsi="Arial" w:cs="Arial"/>
              <w:color w:val="000000" w:themeColor="text1"/>
              <w:sz w:val="24"/>
              <w:szCs w:val="24"/>
              <w:lang w:val="it-IT"/>
            </w:rPr>
            <w:t xml:space="preserve"> i </w:t>
          </w:r>
          <w:r w:rsidR="00ED0457" w:rsidRPr="001465B6">
            <w:rPr>
              <w:rFonts w:ascii="Arial" w:hAnsi="Arial" w:cs="Arial"/>
              <w:color w:val="000000" w:themeColor="text1"/>
              <w:sz w:val="24"/>
              <w:szCs w:val="24"/>
              <w:lang w:val="it-IT"/>
            </w:rPr>
            <w:t xml:space="preserve">membri dello staff </w:t>
          </w:r>
          <w:r w:rsidR="00430CFF" w:rsidRPr="001465B6">
            <w:rPr>
              <w:rFonts w:ascii="Arial" w:hAnsi="Arial" w:cs="Arial"/>
              <w:color w:val="000000" w:themeColor="text1"/>
              <w:sz w:val="24"/>
              <w:szCs w:val="24"/>
              <w:lang w:val="it-IT"/>
            </w:rPr>
            <w:t xml:space="preserve">liberi di </w:t>
          </w:r>
          <w:r w:rsidR="00ED0457" w:rsidRPr="001465B6">
            <w:rPr>
              <w:rFonts w:ascii="Arial" w:hAnsi="Arial" w:cs="Arial"/>
              <w:color w:val="000000" w:themeColor="text1"/>
              <w:sz w:val="24"/>
              <w:szCs w:val="24"/>
              <w:lang w:val="it-IT"/>
            </w:rPr>
            <w:t>scriv</w:t>
          </w:r>
          <w:r w:rsidR="00430CFF" w:rsidRPr="001465B6">
            <w:rPr>
              <w:rFonts w:ascii="Arial" w:hAnsi="Arial" w:cs="Arial"/>
              <w:color w:val="000000" w:themeColor="text1"/>
              <w:sz w:val="24"/>
              <w:szCs w:val="24"/>
              <w:lang w:val="it-IT"/>
            </w:rPr>
            <w:t>ere</w:t>
          </w:r>
          <w:r w:rsidR="00ED0457" w:rsidRPr="001465B6">
            <w:rPr>
              <w:rFonts w:ascii="Arial" w:hAnsi="Arial" w:cs="Arial"/>
              <w:color w:val="000000" w:themeColor="text1"/>
              <w:sz w:val="24"/>
              <w:szCs w:val="24"/>
              <w:lang w:val="it-IT"/>
            </w:rPr>
            <w:t xml:space="preserve"> le loro </w:t>
          </w:r>
          <w:r w:rsidR="00353548" w:rsidRPr="001465B6">
            <w:rPr>
              <w:rFonts w:ascii="Arial" w:hAnsi="Arial" w:cs="Arial"/>
              <w:color w:val="000000" w:themeColor="text1"/>
              <w:sz w:val="24"/>
              <w:szCs w:val="24"/>
              <w:lang w:val="it-IT"/>
            </w:rPr>
            <w:t xml:space="preserve">biografie e </w:t>
          </w:r>
          <w:r w:rsidR="00430CFF" w:rsidRPr="001465B6">
            <w:rPr>
              <w:rFonts w:ascii="Arial" w:hAnsi="Arial" w:cs="Arial"/>
              <w:color w:val="000000" w:themeColor="text1"/>
              <w:sz w:val="24"/>
              <w:szCs w:val="24"/>
              <w:lang w:val="it-IT"/>
            </w:rPr>
            <w:t>il loro legame</w:t>
          </w:r>
          <w:r w:rsidR="00353548" w:rsidRPr="001465B6">
            <w:rPr>
              <w:rFonts w:ascii="Arial" w:hAnsi="Arial" w:cs="Arial"/>
              <w:color w:val="000000" w:themeColor="text1"/>
              <w:sz w:val="24"/>
              <w:szCs w:val="24"/>
              <w:lang w:val="it-IT"/>
            </w:rPr>
            <w:t xml:space="preserve"> con l’organizzazione. Esempio:</w:t>
          </w:r>
          <w:r w:rsidR="00ED0457" w:rsidRPr="001465B6">
            <w:rPr>
              <w:rFonts w:ascii="Arial" w:hAnsi="Arial" w:cs="Arial"/>
              <w:color w:val="000000" w:themeColor="text1"/>
              <w:sz w:val="24"/>
              <w:szCs w:val="24"/>
              <w:lang w:val="it-IT"/>
            </w:rPr>
            <w:t xml:space="preserve"> </w:t>
          </w:r>
          <w:hyperlink r:id="rId154" w:history="1">
            <w:r w:rsidR="009C7CC8" w:rsidRPr="001465B6">
              <w:rPr>
                <w:rStyle w:val="Hyperlink"/>
                <w:rFonts w:ascii="Arial" w:hAnsi="Arial" w:cs="Arial"/>
                <w:sz w:val="24"/>
                <w:szCs w:val="24"/>
                <w:lang w:val="it-IT"/>
              </w:rPr>
              <w:t>https://ngocsw.org/about-us/staff/</w:t>
            </w:r>
          </w:hyperlink>
          <w:r w:rsidR="009C7CC8" w:rsidRPr="001465B6">
            <w:rPr>
              <w:rFonts w:ascii="Arial" w:hAnsi="Arial" w:cs="Arial"/>
              <w:color w:val="FF0000"/>
              <w:sz w:val="24"/>
              <w:szCs w:val="24"/>
              <w:lang w:val="it-IT"/>
            </w:rPr>
            <w:t xml:space="preserve"> </w:t>
          </w:r>
        </w:p>
        <w:p w14:paraId="3CF7E64A" w14:textId="42BEB9CC" w:rsidR="009C7CC8" w:rsidRPr="001465B6" w:rsidRDefault="00353548" w:rsidP="0025547D">
          <w:pPr>
            <w:spacing w:line="276" w:lineRule="auto"/>
            <w:jc w:val="both"/>
            <w:rPr>
              <w:rFonts w:ascii="Arial" w:hAnsi="Arial" w:cs="Arial"/>
              <w:color w:val="FF0000"/>
              <w:sz w:val="24"/>
              <w:szCs w:val="24"/>
              <w:lang w:val="it-IT"/>
            </w:rPr>
          </w:pPr>
          <w:r w:rsidRPr="001465B6">
            <w:rPr>
              <w:rFonts w:ascii="Arial" w:hAnsi="Arial" w:cs="Arial"/>
              <w:b/>
              <w:color w:val="000000" w:themeColor="text1"/>
              <w:sz w:val="24"/>
              <w:szCs w:val="24"/>
              <w:lang w:val="it-IT"/>
            </w:rPr>
            <w:t>Stampa</w:t>
          </w:r>
          <w:r w:rsidR="009C7CC8"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w:t>
          </w:r>
          <w:r w:rsidR="00430CFF" w:rsidRPr="001465B6">
            <w:rPr>
              <w:rFonts w:ascii="Arial" w:hAnsi="Arial" w:cs="Arial"/>
              <w:color w:val="000000" w:themeColor="text1"/>
              <w:sz w:val="24"/>
              <w:szCs w:val="24"/>
              <w:lang w:val="it-IT"/>
            </w:rPr>
            <w:t>I</w:t>
          </w:r>
          <w:r w:rsidRPr="001465B6">
            <w:rPr>
              <w:rFonts w:ascii="Arial" w:hAnsi="Arial" w:cs="Arial"/>
              <w:color w:val="000000" w:themeColor="text1"/>
              <w:sz w:val="24"/>
              <w:szCs w:val="24"/>
              <w:lang w:val="it-IT"/>
            </w:rPr>
            <w:t xml:space="preserve"> giornalisti</w:t>
          </w:r>
          <w:r w:rsidR="00430CFF" w:rsidRPr="001465B6">
            <w:rPr>
              <w:rFonts w:ascii="Arial" w:hAnsi="Arial" w:cs="Arial"/>
              <w:color w:val="000000" w:themeColor="text1"/>
              <w:sz w:val="24"/>
              <w:szCs w:val="24"/>
              <w:lang w:val="it-IT"/>
            </w:rPr>
            <w:t xml:space="preserve"> oggi</w:t>
          </w:r>
          <w:r w:rsidRPr="001465B6">
            <w:rPr>
              <w:rFonts w:ascii="Arial" w:hAnsi="Arial" w:cs="Arial"/>
              <w:color w:val="000000" w:themeColor="text1"/>
              <w:sz w:val="24"/>
              <w:szCs w:val="24"/>
              <w:lang w:val="it-IT"/>
            </w:rPr>
            <w:t xml:space="preserve"> </w:t>
          </w:r>
          <w:r w:rsidR="00430CFF" w:rsidRPr="001465B6">
            <w:rPr>
              <w:rFonts w:ascii="Arial" w:hAnsi="Arial" w:cs="Arial"/>
              <w:color w:val="000000" w:themeColor="text1"/>
              <w:sz w:val="24"/>
              <w:szCs w:val="24"/>
              <w:lang w:val="it-IT"/>
            </w:rPr>
            <w:t>hanno sempre fretta di</w:t>
          </w:r>
          <w:r w:rsidRPr="001465B6">
            <w:rPr>
              <w:rFonts w:ascii="Arial" w:hAnsi="Arial" w:cs="Arial"/>
              <w:color w:val="000000" w:themeColor="text1"/>
              <w:sz w:val="24"/>
              <w:szCs w:val="24"/>
              <w:lang w:val="it-IT"/>
            </w:rPr>
            <w:t xml:space="preserve"> trovare e pubblicare storie</w:t>
          </w:r>
          <w:r w:rsidR="00430CFF" w:rsidRPr="001465B6">
            <w:rPr>
              <w:rFonts w:ascii="Arial" w:hAnsi="Arial" w:cs="Arial"/>
              <w:color w:val="000000" w:themeColor="text1"/>
              <w:sz w:val="24"/>
              <w:szCs w:val="24"/>
              <w:lang w:val="it-IT"/>
            </w:rPr>
            <w:t xml:space="preserve"> interessanti, rispettando</w:t>
          </w:r>
          <w:r w:rsidRPr="001465B6">
            <w:rPr>
              <w:rFonts w:ascii="Arial" w:hAnsi="Arial" w:cs="Arial"/>
              <w:color w:val="000000" w:themeColor="text1"/>
              <w:sz w:val="24"/>
              <w:szCs w:val="24"/>
              <w:lang w:val="it-IT"/>
            </w:rPr>
            <w:t xml:space="preserve"> scadenze pressanti e </w:t>
          </w:r>
          <w:r w:rsidR="00430CFF" w:rsidRPr="001465B6">
            <w:rPr>
              <w:rFonts w:ascii="Arial" w:hAnsi="Arial" w:cs="Arial"/>
              <w:color w:val="000000" w:themeColor="text1"/>
              <w:sz w:val="24"/>
              <w:szCs w:val="24"/>
              <w:lang w:val="it-IT"/>
            </w:rPr>
            <w:t xml:space="preserve">utilizzando </w:t>
          </w:r>
          <w:r w:rsidRPr="001465B6">
            <w:rPr>
              <w:rFonts w:ascii="Arial" w:hAnsi="Arial" w:cs="Arial"/>
              <w:color w:val="000000" w:themeColor="text1"/>
              <w:sz w:val="24"/>
              <w:szCs w:val="24"/>
              <w:lang w:val="it-IT"/>
            </w:rPr>
            <w:t xml:space="preserve">risorse limitate. Una buona pagina </w:t>
          </w:r>
          <w:r w:rsidR="00430CFF"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Stampa</w:t>
          </w:r>
          <w:r w:rsidR="00430CFF"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dimostra la leadership</w:t>
          </w:r>
          <w:r w:rsidR="00430CFF" w:rsidRPr="001465B6">
            <w:rPr>
              <w:rFonts w:ascii="Arial" w:hAnsi="Arial" w:cs="Arial"/>
              <w:color w:val="000000" w:themeColor="text1"/>
              <w:sz w:val="24"/>
              <w:szCs w:val="24"/>
              <w:lang w:val="it-IT"/>
            </w:rPr>
            <w:t xml:space="preserve"> dell’organizzazione</w:t>
          </w:r>
          <w:r w:rsidRPr="001465B6">
            <w:rPr>
              <w:rFonts w:ascii="Arial" w:hAnsi="Arial" w:cs="Arial"/>
              <w:color w:val="000000" w:themeColor="text1"/>
              <w:sz w:val="24"/>
              <w:szCs w:val="24"/>
              <w:lang w:val="it-IT"/>
            </w:rPr>
            <w:t xml:space="preserve"> e la sua vicinanza nel caso di contatti con i giornalisti. È anche un modo per rafforzare la </w:t>
          </w:r>
          <w:r w:rsidR="00430CFF" w:rsidRPr="001465B6">
            <w:rPr>
              <w:rFonts w:ascii="Arial" w:hAnsi="Arial" w:cs="Arial"/>
              <w:color w:val="000000" w:themeColor="text1"/>
              <w:sz w:val="24"/>
              <w:szCs w:val="24"/>
              <w:lang w:val="it-IT"/>
            </w:rPr>
            <w:t>sua</w:t>
          </w:r>
          <w:r w:rsidRPr="001465B6">
            <w:rPr>
              <w:rFonts w:ascii="Arial" w:hAnsi="Arial" w:cs="Arial"/>
              <w:color w:val="000000" w:themeColor="text1"/>
              <w:sz w:val="24"/>
              <w:szCs w:val="24"/>
              <w:lang w:val="it-IT"/>
            </w:rPr>
            <w:t xml:space="preserve"> credibilità con sostenitori attuali e potenziali. Troverete qui una </w:t>
          </w:r>
          <w:hyperlink r:id="rId155" w:history="1">
            <w:r w:rsidRPr="001465B6">
              <w:rPr>
                <w:rStyle w:val="Hyperlink"/>
                <w:rFonts w:ascii="Arial" w:hAnsi="Arial" w:cs="Arial"/>
                <w:sz w:val="24"/>
                <w:szCs w:val="24"/>
                <w:lang w:val="it-IT"/>
              </w:rPr>
              <w:t>checklist per la pagina stampa</w:t>
            </w:r>
          </w:hyperlink>
          <w:r w:rsidRPr="001465B6">
            <w:rPr>
              <w:rFonts w:ascii="Arial" w:hAnsi="Arial" w:cs="Arial"/>
              <w:color w:val="000000" w:themeColor="text1"/>
              <w:sz w:val="24"/>
              <w:szCs w:val="24"/>
              <w:lang w:val="it-IT"/>
            </w:rPr>
            <w:t xml:space="preserve"> che comprende informazioni di contatto, sul contesto, comunicati stampa, file multimediali, testimonianze, premi, feed RSS, etc. Alcuni </w:t>
          </w:r>
          <w:hyperlink r:id="rId156" w:history="1">
            <w:r w:rsidRPr="001465B6">
              <w:rPr>
                <w:rStyle w:val="Hyperlink"/>
                <w:rFonts w:ascii="Arial" w:hAnsi="Arial" w:cs="Arial"/>
                <w:sz w:val="24"/>
                <w:szCs w:val="24"/>
                <w:lang w:val="it-IT"/>
              </w:rPr>
              <w:t>esempi</w:t>
            </w:r>
          </w:hyperlink>
          <w:r w:rsidRPr="001465B6">
            <w:rPr>
              <w:rFonts w:ascii="Arial" w:hAnsi="Arial" w:cs="Arial"/>
              <w:color w:val="000000" w:themeColor="text1"/>
              <w:sz w:val="24"/>
              <w:szCs w:val="24"/>
              <w:lang w:val="it-IT"/>
            </w:rPr>
            <w:t xml:space="preserve">: </w:t>
          </w:r>
          <w:r w:rsidR="009C7CC8" w:rsidRPr="001465B6">
            <w:rPr>
              <w:rFonts w:ascii="Arial" w:hAnsi="Arial" w:cs="Arial"/>
              <w:color w:val="FF0000"/>
              <w:sz w:val="24"/>
              <w:szCs w:val="24"/>
              <w:lang w:val="it-IT"/>
            </w:rPr>
            <w:t xml:space="preserve"> </w:t>
          </w:r>
        </w:p>
        <w:p w14:paraId="0D4A7522" w14:textId="77777777" w:rsidR="009C7CC8" w:rsidRPr="001465B6" w:rsidRDefault="00802545" w:rsidP="00353548">
          <w:pPr>
            <w:spacing w:line="276" w:lineRule="auto"/>
            <w:ind w:left="720"/>
            <w:contextualSpacing/>
            <w:jc w:val="both"/>
            <w:rPr>
              <w:rStyle w:val="Hyperlink"/>
              <w:rFonts w:ascii="Arial" w:hAnsi="Arial" w:cs="Arial"/>
              <w:sz w:val="24"/>
              <w:szCs w:val="24"/>
              <w:lang w:val="it-IT"/>
            </w:rPr>
          </w:pPr>
          <w:hyperlink r:id="rId157" w:history="1">
            <w:r w:rsidR="009C7CC8" w:rsidRPr="001465B6">
              <w:rPr>
                <w:rStyle w:val="Hyperlink"/>
                <w:rFonts w:ascii="Arial" w:hAnsi="Arial" w:cs="Arial"/>
                <w:sz w:val="24"/>
                <w:szCs w:val="24"/>
                <w:lang w:val="it-IT"/>
              </w:rPr>
              <w:t>https://wiredimpact.com/category/web-content/</w:t>
            </w:r>
          </w:hyperlink>
        </w:p>
        <w:p w14:paraId="7C7C616E" w14:textId="77777777" w:rsidR="009C7CC8" w:rsidRPr="001465B6" w:rsidRDefault="00802545" w:rsidP="00353548">
          <w:pPr>
            <w:spacing w:line="276" w:lineRule="auto"/>
            <w:ind w:left="720"/>
            <w:contextualSpacing/>
            <w:jc w:val="both"/>
            <w:rPr>
              <w:rStyle w:val="Hyperlink"/>
              <w:rFonts w:ascii="Arial" w:hAnsi="Arial" w:cs="Arial"/>
              <w:sz w:val="24"/>
              <w:szCs w:val="24"/>
              <w:lang w:val="it-IT"/>
            </w:rPr>
          </w:pPr>
          <w:hyperlink r:id="rId158" w:history="1">
            <w:r w:rsidR="009C7CC8" w:rsidRPr="001465B6">
              <w:rPr>
                <w:rStyle w:val="Hyperlink"/>
                <w:rFonts w:ascii="Arial" w:hAnsi="Arial" w:cs="Arial"/>
                <w:sz w:val="24"/>
                <w:szCs w:val="24"/>
                <w:lang w:val="it-IT"/>
              </w:rPr>
              <w:t>http://www.parksconservancy.org/about/press/</w:t>
            </w:r>
          </w:hyperlink>
        </w:p>
        <w:p w14:paraId="4AB2AF1F" w14:textId="77777777" w:rsidR="009C7CC8" w:rsidRPr="001465B6" w:rsidRDefault="00802545" w:rsidP="00353548">
          <w:pPr>
            <w:spacing w:line="276" w:lineRule="auto"/>
            <w:ind w:left="720"/>
            <w:contextualSpacing/>
            <w:jc w:val="both"/>
            <w:rPr>
              <w:rStyle w:val="Hyperlink"/>
              <w:rFonts w:ascii="Arial" w:hAnsi="Arial" w:cs="Arial"/>
              <w:sz w:val="24"/>
              <w:szCs w:val="24"/>
              <w:lang w:val="it-IT"/>
            </w:rPr>
          </w:pPr>
          <w:hyperlink r:id="rId159" w:history="1">
            <w:r w:rsidR="009C7CC8" w:rsidRPr="001465B6">
              <w:rPr>
                <w:rStyle w:val="Hyperlink"/>
                <w:rFonts w:ascii="Arial" w:hAnsi="Arial" w:cs="Arial"/>
                <w:sz w:val="24"/>
                <w:szCs w:val="24"/>
                <w:lang w:val="it-IT"/>
              </w:rPr>
              <w:t>http://www.specialolympics.org/Press/Press_Room.aspx</w:t>
            </w:r>
          </w:hyperlink>
        </w:p>
        <w:p w14:paraId="2E596360" w14:textId="00FEA0A9" w:rsidR="009C7CC8" w:rsidRPr="001465B6" w:rsidRDefault="009C7CC8" w:rsidP="0025547D">
          <w:pPr>
            <w:spacing w:line="276" w:lineRule="auto"/>
            <w:jc w:val="both"/>
            <w:rPr>
              <w:rFonts w:ascii="Arial" w:hAnsi="Arial" w:cs="Arial"/>
              <w:color w:val="FF0000"/>
              <w:sz w:val="24"/>
              <w:szCs w:val="24"/>
              <w:lang w:val="it-IT"/>
            </w:rPr>
          </w:pPr>
          <w:r w:rsidRPr="001465B6">
            <w:rPr>
              <w:rFonts w:ascii="Arial" w:hAnsi="Arial" w:cs="Arial"/>
              <w:b/>
              <w:bCs/>
              <w:color w:val="000000" w:themeColor="text1"/>
              <w:sz w:val="24"/>
              <w:szCs w:val="24"/>
              <w:lang w:val="it-IT"/>
            </w:rPr>
            <w:t>Partner</w:t>
          </w:r>
          <w:r w:rsidRPr="001465B6">
            <w:rPr>
              <w:rFonts w:ascii="Arial" w:hAnsi="Arial" w:cs="Arial"/>
              <w:color w:val="000000" w:themeColor="text1"/>
              <w:sz w:val="24"/>
              <w:szCs w:val="24"/>
              <w:lang w:val="it-IT"/>
            </w:rPr>
            <w:t>:</w:t>
          </w:r>
          <w:r w:rsidRPr="001465B6">
            <w:rPr>
              <w:rFonts w:ascii="Arial" w:hAnsi="Arial" w:cs="Arial"/>
              <w:color w:val="FF0000"/>
              <w:sz w:val="24"/>
              <w:szCs w:val="24"/>
              <w:lang w:val="it-IT"/>
            </w:rPr>
            <w:t xml:space="preserve"> </w:t>
          </w:r>
          <w:r w:rsidR="00353548" w:rsidRPr="001465B6">
            <w:rPr>
              <w:rFonts w:ascii="Arial" w:hAnsi="Arial" w:cs="Arial"/>
              <w:color w:val="000000" w:themeColor="text1"/>
              <w:sz w:val="24"/>
              <w:szCs w:val="24"/>
              <w:lang w:val="it-IT"/>
            </w:rPr>
            <w:t>Solitamente situat</w:t>
          </w:r>
          <w:r w:rsidR="00A53CBC" w:rsidRPr="001465B6">
            <w:rPr>
              <w:rFonts w:ascii="Arial" w:hAnsi="Arial" w:cs="Arial"/>
              <w:color w:val="000000" w:themeColor="text1"/>
              <w:sz w:val="24"/>
              <w:szCs w:val="24"/>
              <w:lang w:val="it-IT"/>
            </w:rPr>
            <w:t>a</w:t>
          </w:r>
          <w:r w:rsidR="00353548" w:rsidRPr="001465B6">
            <w:rPr>
              <w:rFonts w:ascii="Arial" w:hAnsi="Arial" w:cs="Arial"/>
              <w:color w:val="000000" w:themeColor="text1"/>
              <w:sz w:val="24"/>
              <w:szCs w:val="24"/>
              <w:lang w:val="it-IT"/>
            </w:rPr>
            <w:t xml:space="preserve"> nella sezione </w:t>
          </w:r>
          <w:r w:rsidR="00A53CBC" w:rsidRPr="001465B6">
            <w:rPr>
              <w:rFonts w:ascii="Arial" w:hAnsi="Arial" w:cs="Arial"/>
              <w:color w:val="000000" w:themeColor="text1"/>
              <w:sz w:val="24"/>
              <w:szCs w:val="24"/>
              <w:lang w:val="it-IT"/>
            </w:rPr>
            <w:t>“</w:t>
          </w:r>
          <w:r w:rsidR="00353548" w:rsidRPr="001465B6">
            <w:rPr>
              <w:rFonts w:ascii="Arial" w:hAnsi="Arial" w:cs="Arial"/>
              <w:color w:val="000000" w:themeColor="text1"/>
              <w:sz w:val="24"/>
              <w:szCs w:val="24"/>
              <w:lang w:val="it-IT"/>
            </w:rPr>
            <w:t>Chi siamo</w:t>
          </w:r>
          <w:r w:rsidR="00A53CBC" w:rsidRPr="001465B6">
            <w:rPr>
              <w:rFonts w:ascii="Arial" w:hAnsi="Arial" w:cs="Arial"/>
              <w:color w:val="000000" w:themeColor="text1"/>
              <w:sz w:val="24"/>
              <w:szCs w:val="24"/>
              <w:lang w:val="it-IT"/>
            </w:rPr>
            <w:t>”</w:t>
          </w:r>
          <w:r w:rsidR="00353548" w:rsidRPr="001465B6">
            <w:rPr>
              <w:rFonts w:ascii="Arial" w:hAnsi="Arial" w:cs="Arial"/>
              <w:color w:val="000000" w:themeColor="text1"/>
              <w:sz w:val="24"/>
              <w:szCs w:val="24"/>
              <w:lang w:val="it-IT"/>
            </w:rPr>
            <w:t xml:space="preserve">, la pagina dei Partner è un modo per riconoscere i vostri collaboratori, sponsor e donatori più importanti. </w:t>
          </w:r>
          <w:r w:rsidR="00A53CBC" w:rsidRPr="001465B6">
            <w:rPr>
              <w:rFonts w:ascii="Arial" w:hAnsi="Arial" w:cs="Arial"/>
              <w:color w:val="000000" w:themeColor="text1"/>
              <w:sz w:val="24"/>
              <w:szCs w:val="24"/>
              <w:lang w:val="it-IT"/>
            </w:rPr>
            <w:t>R</w:t>
          </w:r>
          <w:r w:rsidR="00353548" w:rsidRPr="001465B6">
            <w:rPr>
              <w:rFonts w:ascii="Arial" w:hAnsi="Arial" w:cs="Arial"/>
              <w:color w:val="000000" w:themeColor="text1"/>
              <w:sz w:val="24"/>
              <w:szCs w:val="24"/>
              <w:lang w:val="it-IT"/>
            </w:rPr>
            <w:t xml:space="preserve">appresenta anche un’opportunità per fare guadagnare credibilità all’organizzazione inserendo il supporto di terze parti e collegandola ad altri siti. Alcuni </w:t>
          </w:r>
          <w:hyperlink r:id="rId160" w:history="1">
            <w:r w:rsidR="00353548" w:rsidRPr="001465B6">
              <w:rPr>
                <w:rStyle w:val="Hyperlink"/>
                <w:rFonts w:ascii="Arial" w:hAnsi="Arial" w:cs="Arial"/>
                <w:sz w:val="24"/>
                <w:szCs w:val="24"/>
                <w:lang w:val="it-IT"/>
              </w:rPr>
              <w:t>esempi</w:t>
            </w:r>
          </w:hyperlink>
          <w:r w:rsidR="00353548" w:rsidRPr="001465B6">
            <w:rPr>
              <w:rFonts w:ascii="Arial" w:hAnsi="Arial" w:cs="Arial"/>
              <w:color w:val="000000" w:themeColor="text1"/>
              <w:sz w:val="24"/>
              <w:szCs w:val="24"/>
              <w:lang w:val="it-IT"/>
            </w:rPr>
            <w:t xml:space="preserve">:  </w:t>
          </w:r>
        </w:p>
        <w:p w14:paraId="36461824" w14:textId="77777777" w:rsidR="009C7CC8" w:rsidRPr="001465B6" w:rsidRDefault="00802545" w:rsidP="00353548">
          <w:pPr>
            <w:spacing w:line="276" w:lineRule="auto"/>
            <w:ind w:left="720"/>
            <w:contextualSpacing/>
            <w:jc w:val="both"/>
            <w:rPr>
              <w:rStyle w:val="Hyperlink"/>
              <w:rFonts w:ascii="Arial" w:hAnsi="Arial" w:cs="Arial"/>
              <w:sz w:val="24"/>
              <w:szCs w:val="24"/>
              <w:lang w:val="it-IT"/>
            </w:rPr>
          </w:pPr>
          <w:hyperlink r:id="rId161" w:history="1">
            <w:r w:rsidR="009C7CC8" w:rsidRPr="001465B6">
              <w:rPr>
                <w:rStyle w:val="Hyperlink"/>
                <w:rFonts w:ascii="Arial" w:hAnsi="Arial" w:cs="Arial"/>
                <w:sz w:val="24"/>
                <w:szCs w:val="24"/>
                <w:lang w:val="it-IT"/>
              </w:rPr>
              <w:t>https://www.unitedway.org/our-partners</w:t>
            </w:r>
          </w:hyperlink>
        </w:p>
        <w:p w14:paraId="3A18F4BF" w14:textId="77777777" w:rsidR="009C7CC8" w:rsidRPr="001465B6" w:rsidRDefault="00802545" w:rsidP="00353548">
          <w:pPr>
            <w:spacing w:line="276" w:lineRule="auto"/>
            <w:ind w:left="720"/>
            <w:contextualSpacing/>
            <w:jc w:val="both"/>
            <w:rPr>
              <w:rStyle w:val="Hyperlink"/>
              <w:rFonts w:ascii="Arial" w:hAnsi="Arial" w:cs="Arial"/>
              <w:sz w:val="24"/>
              <w:szCs w:val="24"/>
              <w:lang w:val="it-IT"/>
            </w:rPr>
          </w:pPr>
          <w:hyperlink r:id="rId162" w:history="1">
            <w:r w:rsidR="009C7CC8" w:rsidRPr="001465B6">
              <w:rPr>
                <w:rStyle w:val="Hyperlink"/>
                <w:rFonts w:ascii="Arial" w:hAnsi="Arial" w:cs="Arial"/>
                <w:sz w:val="24"/>
                <w:szCs w:val="24"/>
                <w:lang w:val="it-IT"/>
              </w:rPr>
              <w:t>https://www.operationwarm.org/our-partners/</w:t>
            </w:r>
          </w:hyperlink>
          <w:r w:rsidR="009C7CC8" w:rsidRPr="001465B6">
            <w:rPr>
              <w:rStyle w:val="Hyperlink"/>
              <w:rFonts w:ascii="Arial" w:hAnsi="Arial" w:cs="Arial"/>
              <w:sz w:val="24"/>
              <w:szCs w:val="24"/>
              <w:lang w:val="it-IT"/>
            </w:rPr>
            <w:t xml:space="preserve"> </w:t>
          </w:r>
        </w:p>
        <w:p w14:paraId="1D3BAB64" w14:textId="36A141BC" w:rsidR="005520E4" w:rsidRPr="001465B6" w:rsidRDefault="009C7CC8" w:rsidP="0025547D">
          <w:pPr>
            <w:spacing w:line="276" w:lineRule="auto"/>
            <w:jc w:val="both"/>
            <w:rPr>
              <w:rFonts w:ascii="Arial" w:hAnsi="Arial" w:cs="Arial"/>
              <w:color w:val="000000" w:themeColor="text1"/>
              <w:sz w:val="24"/>
              <w:szCs w:val="24"/>
              <w:lang w:val="it-IT"/>
            </w:rPr>
          </w:pPr>
          <w:r w:rsidRPr="001465B6">
            <w:rPr>
              <w:rFonts w:ascii="Arial" w:hAnsi="Arial" w:cs="Arial"/>
              <w:b/>
              <w:bCs/>
              <w:color w:val="000000" w:themeColor="text1"/>
              <w:sz w:val="24"/>
              <w:szCs w:val="24"/>
              <w:lang w:val="it-IT"/>
            </w:rPr>
            <w:lastRenderedPageBreak/>
            <w:t>Program</w:t>
          </w:r>
          <w:r w:rsidR="00B87465" w:rsidRPr="001465B6">
            <w:rPr>
              <w:rFonts w:ascii="Arial" w:hAnsi="Arial" w:cs="Arial"/>
              <w:b/>
              <w:bCs/>
              <w:color w:val="000000" w:themeColor="text1"/>
              <w:sz w:val="24"/>
              <w:szCs w:val="24"/>
              <w:lang w:val="it-IT"/>
            </w:rPr>
            <w:t>mi</w:t>
          </w:r>
          <w:r w:rsidRPr="001465B6">
            <w:rPr>
              <w:rFonts w:ascii="Arial" w:hAnsi="Arial" w:cs="Arial"/>
              <w:b/>
              <w:bCs/>
              <w:color w:val="000000" w:themeColor="text1"/>
              <w:sz w:val="24"/>
              <w:szCs w:val="24"/>
              <w:lang w:val="it-IT"/>
            </w:rPr>
            <w:t>/pro</w:t>
          </w:r>
          <w:r w:rsidR="00B87465" w:rsidRPr="001465B6">
            <w:rPr>
              <w:rFonts w:ascii="Arial" w:hAnsi="Arial" w:cs="Arial"/>
              <w:b/>
              <w:bCs/>
              <w:color w:val="000000" w:themeColor="text1"/>
              <w:sz w:val="24"/>
              <w:szCs w:val="24"/>
              <w:lang w:val="it-IT"/>
            </w:rPr>
            <w:t>getti</w:t>
          </w:r>
          <w:r w:rsidRPr="001465B6">
            <w:rPr>
              <w:rFonts w:ascii="Arial" w:hAnsi="Arial" w:cs="Arial"/>
              <w:color w:val="000000" w:themeColor="text1"/>
              <w:sz w:val="24"/>
              <w:szCs w:val="24"/>
              <w:lang w:val="it-IT"/>
            </w:rPr>
            <w:t xml:space="preserve">: </w:t>
          </w:r>
          <w:r w:rsidR="000B39BA" w:rsidRPr="001465B6">
            <w:rPr>
              <w:rFonts w:ascii="Arial" w:hAnsi="Arial" w:cs="Arial"/>
              <w:color w:val="000000" w:themeColor="text1"/>
              <w:sz w:val="24"/>
              <w:szCs w:val="24"/>
              <w:lang w:val="it-IT"/>
            </w:rPr>
            <w:t xml:space="preserve">in base al tipo di organizzazione, questa pagina può essere chiamata “Programmi”, “Servizi”, “Che cosa offriamo”, “Il nostro approccio” o qualcosa del genere. Di fatto, è una pagina di livello superiore che include al suo interno altre pagine che descrivono </w:t>
          </w:r>
          <w:r w:rsidR="00A53CBC" w:rsidRPr="001465B6">
            <w:rPr>
              <w:rFonts w:ascii="Arial" w:hAnsi="Arial" w:cs="Arial"/>
              <w:color w:val="000000" w:themeColor="text1"/>
              <w:sz w:val="24"/>
              <w:szCs w:val="24"/>
              <w:lang w:val="it-IT"/>
            </w:rPr>
            <w:t xml:space="preserve">in maggiore dettaglio </w:t>
          </w:r>
          <w:r w:rsidR="000B39BA" w:rsidRPr="001465B6">
            <w:rPr>
              <w:rFonts w:ascii="Arial" w:hAnsi="Arial" w:cs="Arial"/>
              <w:color w:val="000000" w:themeColor="text1"/>
              <w:sz w:val="24"/>
              <w:szCs w:val="24"/>
              <w:lang w:val="it-IT"/>
            </w:rPr>
            <w:t xml:space="preserve">di che cosa si occupa l’associazione. Troverete qui un </w:t>
          </w:r>
          <w:hyperlink r:id="rId163" w:history="1">
            <w:r w:rsidR="000B39BA" w:rsidRPr="001465B6">
              <w:rPr>
                <w:rStyle w:val="Hyperlink"/>
                <w:rFonts w:ascii="Arial" w:hAnsi="Arial" w:cs="Arial"/>
                <w:sz w:val="24"/>
                <w:szCs w:val="24"/>
                <w:lang w:val="it-IT"/>
              </w:rPr>
              <w:t>elenco di best practices</w:t>
            </w:r>
          </w:hyperlink>
          <w:r w:rsidR="000B39BA" w:rsidRPr="001465B6">
            <w:rPr>
              <w:rFonts w:ascii="Arial" w:hAnsi="Arial" w:cs="Arial"/>
              <w:color w:val="000000" w:themeColor="text1"/>
              <w:sz w:val="24"/>
              <w:szCs w:val="24"/>
              <w:lang w:val="it-IT"/>
            </w:rPr>
            <w:t xml:space="preserve"> e alcuni esempi: </w:t>
          </w:r>
        </w:p>
        <w:p w14:paraId="3414EB8F"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64" w:history="1">
            <w:r w:rsidR="009C7CC8" w:rsidRPr="001465B6">
              <w:rPr>
                <w:rStyle w:val="Hyperlink"/>
                <w:rFonts w:ascii="Arial" w:hAnsi="Arial" w:cs="Arial"/>
                <w:sz w:val="24"/>
                <w:szCs w:val="24"/>
                <w:lang w:val="it-IT"/>
              </w:rPr>
              <w:t>http://www.layc-dc.org/what-we-do/</w:t>
            </w:r>
          </w:hyperlink>
          <w:r w:rsidR="009C7CC8" w:rsidRPr="001465B6">
            <w:rPr>
              <w:rStyle w:val="Hyperlink"/>
              <w:rFonts w:ascii="Arial" w:hAnsi="Arial" w:cs="Arial"/>
              <w:lang w:val="it-IT"/>
            </w:rPr>
            <w:t xml:space="preserve"> </w:t>
          </w:r>
        </w:p>
        <w:p w14:paraId="219D9050" w14:textId="77777777" w:rsidR="009C7CC8" w:rsidRPr="001465B6" w:rsidRDefault="00802545" w:rsidP="0025547D">
          <w:pPr>
            <w:spacing w:line="276" w:lineRule="auto"/>
            <w:ind w:left="720"/>
            <w:jc w:val="both"/>
            <w:rPr>
              <w:rStyle w:val="Hyperlink"/>
              <w:rFonts w:ascii="Arial" w:hAnsi="Arial" w:cs="Arial"/>
              <w:lang w:val="it-IT"/>
            </w:rPr>
          </w:pPr>
          <w:hyperlink r:id="rId165" w:history="1">
            <w:r w:rsidR="009C7CC8" w:rsidRPr="001465B6">
              <w:rPr>
                <w:rStyle w:val="Hyperlink"/>
                <w:rFonts w:ascii="Arial" w:hAnsi="Arial" w:cs="Arial"/>
                <w:sz w:val="24"/>
                <w:szCs w:val="24"/>
                <w:lang w:val="it-IT"/>
              </w:rPr>
              <w:t>https://www.togetherwerise.org/how-we-help</w:t>
            </w:r>
          </w:hyperlink>
          <w:r w:rsidR="009C7CC8" w:rsidRPr="001465B6">
            <w:rPr>
              <w:rStyle w:val="Hyperlink"/>
              <w:rFonts w:ascii="Arial" w:hAnsi="Arial" w:cs="Arial"/>
              <w:lang w:val="it-IT"/>
            </w:rPr>
            <w:t xml:space="preserve"> </w:t>
          </w:r>
        </w:p>
        <w:p w14:paraId="458B309D" w14:textId="56F47840" w:rsidR="000B39BA" w:rsidRPr="001465B6" w:rsidRDefault="00B87465" w:rsidP="0025547D">
          <w:pPr>
            <w:spacing w:line="276" w:lineRule="auto"/>
            <w:jc w:val="both"/>
            <w:rPr>
              <w:rFonts w:ascii="Arial" w:hAnsi="Arial" w:cs="Arial"/>
              <w:color w:val="000000" w:themeColor="text1"/>
              <w:sz w:val="24"/>
              <w:szCs w:val="24"/>
              <w:lang w:val="it-IT"/>
            </w:rPr>
          </w:pPr>
          <w:r w:rsidRPr="001465B6">
            <w:rPr>
              <w:rFonts w:ascii="Arial" w:hAnsi="Arial" w:cs="Arial"/>
              <w:b/>
              <w:bCs/>
              <w:color w:val="000000" w:themeColor="text1"/>
              <w:sz w:val="24"/>
              <w:szCs w:val="24"/>
              <w:lang w:val="it-IT"/>
            </w:rPr>
            <w:t>Partecipa</w:t>
          </w:r>
          <w:r w:rsidR="009C7CC8" w:rsidRPr="001465B6">
            <w:rPr>
              <w:rFonts w:ascii="Arial" w:hAnsi="Arial" w:cs="Arial"/>
              <w:color w:val="000000" w:themeColor="text1"/>
              <w:sz w:val="24"/>
              <w:szCs w:val="24"/>
              <w:lang w:val="it-IT"/>
            </w:rPr>
            <w:t xml:space="preserve">: </w:t>
          </w:r>
          <w:r w:rsidR="000B39BA" w:rsidRPr="001465B6">
            <w:rPr>
              <w:rFonts w:ascii="Arial" w:hAnsi="Arial" w:cs="Arial"/>
              <w:color w:val="000000" w:themeColor="text1"/>
              <w:sz w:val="24"/>
              <w:szCs w:val="24"/>
              <w:lang w:val="it-IT"/>
            </w:rPr>
            <w:t xml:space="preserve">questa pagina permette ai visitatori di esplorare le varie possibilità di supportare l’associazione, imparare qualcosa di più sulla causa, e familiarizzare con l’idea di impegnarsi in modo concreto. Da qui, possono cliccare su link che conducono a pagine collegate, come “Fai una donazione” o “Diventa volontario”. Troverete qui alcuni </w:t>
          </w:r>
          <w:hyperlink r:id="rId166" w:history="1">
            <w:r w:rsidR="000B39BA" w:rsidRPr="001465B6">
              <w:rPr>
                <w:rStyle w:val="Hyperlink"/>
                <w:rFonts w:ascii="Arial" w:hAnsi="Arial" w:cs="Arial"/>
                <w:sz w:val="24"/>
                <w:szCs w:val="24"/>
                <w:lang w:val="it-IT"/>
              </w:rPr>
              <w:t>esempi</w:t>
            </w:r>
          </w:hyperlink>
          <w:r w:rsidR="000B39BA" w:rsidRPr="001465B6">
            <w:rPr>
              <w:rFonts w:ascii="Arial" w:hAnsi="Arial" w:cs="Arial"/>
              <w:color w:val="000000" w:themeColor="text1"/>
              <w:sz w:val="24"/>
              <w:szCs w:val="24"/>
              <w:lang w:val="it-IT"/>
            </w:rPr>
            <w:t xml:space="preserve">: </w:t>
          </w:r>
        </w:p>
        <w:p w14:paraId="46F18C47" w14:textId="77777777" w:rsidR="009C7CC8" w:rsidRPr="001465B6" w:rsidRDefault="00802545" w:rsidP="0025547D">
          <w:pPr>
            <w:spacing w:line="276" w:lineRule="auto"/>
            <w:ind w:left="720"/>
            <w:contextualSpacing/>
            <w:jc w:val="both"/>
            <w:rPr>
              <w:rStyle w:val="Hyperlink"/>
              <w:rFonts w:ascii="Arial" w:hAnsi="Arial" w:cs="Arial"/>
              <w:lang w:val="it-IT"/>
            </w:rPr>
          </w:pPr>
          <w:hyperlink r:id="rId167" w:history="1">
            <w:r w:rsidR="009C7CC8" w:rsidRPr="001465B6">
              <w:rPr>
                <w:rStyle w:val="Hyperlink"/>
                <w:rFonts w:ascii="Arial" w:hAnsi="Arial" w:cs="Arial"/>
                <w:sz w:val="24"/>
                <w:szCs w:val="24"/>
                <w:lang w:val="it-IT"/>
              </w:rPr>
              <w:t>http://www.waterislife.com/you-wil/change-it</w:t>
            </w:r>
          </w:hyperlink>
        </w:p>
        <w:p w14:paraId="3B9F50B7" w14:textId="77777777" w:rsidR="009C7CC8" w:rsidRPr="001465B6" w:rsidRDefault="00802545" w:rsidP="0025547D">
          <w:pPr>
            <w:spacing w:line="276" w:lineRule="auto"/>
            <w:ind w:left="720"/>
            <w:jc w:val="both"/>
            <w:rPr>
              <w:rStyle w:val="Hyperlink"/>
              <w:rFonts w:ascii="Arial" w:hAnsi="Arial" w:cs="Arial"/>
              <w:lang w:val="it-IT"/>
            </w:rPr>
          </w:pPr>
          <w:hyperlink r:id="rId168" w:history="1">
            <w:r w:rsidR="009C7CC8" w:rsidRPr="001465B6">
              <w:rPr>
                <w:rStyle w:val="Hyperlink"/>
                <w:rFonts w:ascii="Arial" w:hAnsi="Arial" w:cs="Arial"/>
                <w:sz w:val="24"/>
                <w:szCs w:val="24"/>
                <w:lang w:val="it-IT"/>
              </w:rPr>
              <w:t>https://girlup.org/take-action/</w:t>
            </w:r>
          </w:hyperlink>
          <w:r w:rsidR="009C7CC8" w:rsidRPr="001465B6">
            <w:rPr>
              <w:rStyle w:val="Hyperlink"/>
              <w:rFonts w:ascii="Arial" w:hAnsi="Arial" w:cs="Arial"/>
              <w:lang w:val="it-IT"/>
            </w:rPr>
            <w:t xml:space="preserve"> </w:t>
          </w:r>
        </w:p>
        <w:p w14:paraId="364886EA" w14:textId="1B3E0299" w:rsidR="000B39BA" w:rsidRPr="001465B6" w:rsidRDefault="000B39BA" w:rsidP="0025547D">
          <w:pPr>
            <w:spacing w:line="276" w:lineRule="auto"/>
            <w:jc w:val="both"/>
            <w:rPr>
              <w:rFonts w:ascii="Arial" w:hAnsi="Arial" w:cs="Arial"/>
              <w:color w:val="000000" w:themeColor="text1"/>
              <w:sz w:val="24"/>
              <w:szCs w:val="24"/>
              <w:lang w:val="it-IT"/>
            </w:rPr>
          </w:pPr>
          <w:r w:rsidRPr="001465B6">
            <w:rPr>
              <w:rFonts w:ascii="Arial" w:hAnsi="Arial" w:cs="Arial"/>
              <w:b/>
              <w:bCs/>
              <w:color w:val="000000" w:themeColor="text1"/>
              <w:sz w:val="24"/>
              <w:szCs w:val="24"/>
              <w:lang w:val="it-IT"/>
            </w:rPr>
            <w:t>Fai una donazione</w:t>
          </w:r>
          <w:r w:rsidR="009C7CC8" w:rsidRPr="001465B6">
            <w:rPr>
              <w:rFonts w:ascii="Arial" w:hAnsi="Arial" w:cs="Arial"/>
              <w:color w:val="000000" w:themeColor="text1"/>
              <w:sz w:val="24"/>
              <w:szCs w:val="24"/>
              <w:lang w:val="it-IT"/>
            </w:rPr>
            <w:t>:</w:t>
          </w:r>
          <w:r w:rsidRPr="001465B6">
            <w:rPr>
              <w:rFonts w:ascii="Arial" w:hAnsi="Arial" w:cs="Arial"/>
              <w:color w:val="000000" w:themeColor="text1"/>
              <w:sz w:val="24"/>
              <w:szCs w:val="24"/>
              <w:lang w:val="it-IT"/>
            </w:rPr>
            <w:t xml:space="preserve"> è difficile convincere i visitatori del sito a fare una donazione. È innanzitutto difficile portare visitatori al proprio sito e, una volta che ci sono </w:t>
          </w:r>
          <w:r w:rsidR="00A53CBC" w:rsidRPr="001465B6">
            <w:rPr>
              <w:rFonts w:ascii="Arial" w:hAnsi="Arial" w:cs="Arial"/>
              <w:color w:val="000000" w:themeColor="text1"/>
              <w:sz w:val="24"/>
              <w:szCs w:val="24"/>
              <w:lang w:val="it-IT"/>
            </w:rPr>
            <w:t>dentro</w:t>
          </w:r>
          <w:r w:rsidRPr="001465B6">
            <w:rPr>
              <w:rFonts w:ascii="Arial" w:hAnsi="Arial" w:cs="Arial"/>
              <w:color w:val="000000" w:themeColor="text1"/>
              <w:sz w:val="24"/>
              <w:szCs w:val="24"/>
              <w:lang w:val="it-IT"/>
            </w:rPr>
            <w:t xml:space="preserve">, lo è ancora di più ispirarli a impegnarsi nella vostra causa. Anche se sono interessati, non è facile spingerli a supportare l’organizzazione con un contributo di natura finanziaria. Serve molto di più di un modulo accattivante per creare un’esperienza che sia </w:t>
          </w:r>
          <w:r w:rsidRPr="001465B6">
            <w:rPr>
              <w:rFonts w:ascii="Arial" w:hAnsi="Arial" w:cs="Arial"/>
              <w:color w:val="000000" w:themeColor="text1"/>
              <w:sz w:val="24"/>
              <w:szCs w:val="24"/>
              <w:lang w:val="it-IT"/>
            </w:rPr>
            <w:t xml:space="preserve">piacevole per i donatori. Il modulo è sicuramente importante, ma le persone </w:t>
          </w:r>
          <w:r w:rsidR="00A53CBC" w:rsidRPr="001465B6">
            <w:rPr>
              <w:rFonts w:ascii="Arial" w:hAnsi="Arial" w:cs="Arial"/>
              <w:color w:val="000000" w:themeColor="text1"/>
              <w:sz w:val="24"/>
              <w:szCs w:val="24"/>
              <w:lang w:val="it-IT"/>
            </w:rPr>
            <w:t>devono poterlo</w:t>
          </w:r>
          <w:r w:rsidRPr="001465B6">
            <w:rPr>
              <w:rFonts w:ascii="Arial" w:hAnsi="Arial" w:cs="Arial"/>
              <w:color w:val="000000" w:themeColor="text1"/>
              <w:sz w:val="24"/>
              <w:szCs w:val="24"/>
              <w:lang w:val="it-IT"/>
            </w:rPr>
            <w:t xml:space="preserve"> </w:t>
          </w:r>
          <w:r w:rsidR="00A53CBC" w:rsidRPr="001465B6">
            <w:rPr>
              <w:rFonts w:ascii="Arial" w:hAnsi="Arial" w:cs="Arial"/>
              <w:color w:val="000000" w:themeColor="text1"/>
              <w:sz w:val="24"/>
              <w:szCs w:val="24"/>
              <w:lang w:val="it-IT"/>
            </w:rPr>
            <w:t>compilare</w:t>
          </w:r>
          <w:r w:rsidRPr="001465B6">
            <w:rPr>
              <w:rFonts w:ascii="Arial" w:hAnsi="Arial" w:cs="Arial"/>
              <w:color w:val="000000" w:themeColor="text1"/>
              <w:sz w:val="24"/>
              <w:szCs w:val="24"/>
              <w:lang w:val="it-IT"/>
            </w:rPr>
            <w:t xml:space="preserve">! La pagina “Fai una donazione” </w:t>
          </w:r>
          <w:r w:rsidR="00A53CBC" w:rsidRPr="001465B6">
            <w:rPr>
              <w:rFonts w:ascii="Arial" w:hAnsi="Arial" w:cs="Arial"/>
              <w:color w:val="000000" w:themeColor="text1"/>
              <w:sz w:val="24"/>
              <w:szCs w:val="24"/>
              <w:lang w:val="it-IT"/>
            </w:rPr>
            <w:t>serve a</w:t>
          </w:r>
          <w:r w:rsidRPr="001465B6">
            <w:rPr>
              <w:rFonts w:ascii="Arial" w:hAnsi="Arial" w:cs="Arial"/>
              <w:color w:val="000000" w:themeColor="text1"/>
              <w:sz w:val="24"/>
              <w:szCs w:val="24"/>
              <w:lang w:val="it-IT"/>
            </w:rPr>
            <w:t xml:space="preserve"> confermare la vostra credibilità, mantenere la fiducia acquisita e rafforzare la convinzione che valga la pena dare un supporto. Dovrebbe quindi contenere una forte “call to action”, spiegare in modo semplice le varie opzioni di coinvolgimento (link a informazioni più dettagliate), offrire trasparenza finanziaria (link a informazioni più dettagliate)</w:t>
          </w:r>
          <w:r w:rsidR="00E1426C" w:rsidRPr="001465B6">
            <w:rPr>
              <w:rFonts w:ascii="Arial" w:hAnsi="Arial" w:cs="Arial"/>
              <w:color w:val="000000" w:themeColor="text1"/>
              <w:sz w:val="24"/>
              <w:szCs w:val="24"/>
              <w:lang w:val="it-IT"/>
            </w:rPr>
            <w:t xml:space="preserve"> e portare alla pagina dei contatti </w:t>
          </w:r>
          <w:r w:rsidR="00A53CBC" w:rsidRPr="001465B6">
            <w:rPr>
              <w:rFonts w:ascii="Arial" w:hAnsi="Arial" w:cs="Arial"/>
              <w:color w:val="000000" w:themeColor="text1"/>
              <w:sz w:val="24"/>
              <w:szCs w:val="24"/>
              <w:lang w:val="it-IT"/>
            </w:rPr>
            <w:t>affinché i</w:t>
          </w:r>
          <w:r w:rsidR="00E1426C" w:rsidRPr="001465B6">
            <w:rPr>
              <w:rFonts w:ascii="Arial" w:hAnsi="Arial" w:cs="Arial"/>
              <w:color w:val="000000" w:themeColor="text1"/>
              <w:sz w:val="24"/>
              <w:szCs w:val="24"/>
              <w:lang w:val="it-IT"/>
            </w:rPr>
            <w:t xml:space="preserve"> visitatori</w:t>
          </w:r>
          <w:r w:rsidR="00A53CBC" w:rsidRPr="001465B6">
            <w:rPr>
              <w:rFonts w:ascii="Arial" w:hAnsi="Arial" w:cs="Arial"/>
              <w:color w:val="000000" w:themeColor="text1"/>
              <w:sz w:val="24"/>
              <w:szCs w:val="24"/>
              <w:lang w:val="it-IT"/>
            </w:rPr>
            <w:t xml:space="preserve"> possano fare domande</w:t>
          </w:r>
          <w:r w:rsidR="00E1426C" w:rsidRPr="001465B6">
            <w:rPr>
              <w:rFonts w:ascii="Arial" w:hAnsi="Arial" w:cs="Arial"/>
              <w:color w:val="000000" w:themeColor="text1"/>
              <w:sz w:val="24"/>
              <w:szCs w:val="24"/>
              <w:lang w:val="it-IT"/>
            </w:rPr>
            <w:t xml:space="preserve">. Qui troverete alcuni </w:t>
          </w:r>
          <w:hyperlink r:id="rId169" w:history="1">
            <w:r w:rsidR="00E1426C" w:rsidRPr="001465B6">
              <w:rPr>
                <w:rStyle w:val="Hyperlink"/>
                <w:rFonts w:ascii="Arial" w:hAnsi="Arial" w:cs="Arial"/>
                <w:sz w:val="24"/>
                <w:szCs w:val="24"/>
                <w:lang w:val="it-IT"/>
              </w:rPr>
              <w:t>consigli</w:t>
            </w:r>
          </w:hyperlink>
          <w:r w:rsidR="00E1426C" w:rsidRPr="001465B6">
            <w:rPr>
              <w:rFonts w:ascii="Arial" w:hAnsi="Arial" w:cs="Arial"/>
              <w:color w:val="000000" w:themeColor="text1"/>
              <w:sz w:val="24"/>
              <w:szCs w:val="24"/>
              <w:lang w:val="it-IT"/>
            </w:rPr>
            <w:t xml:space="preserve"> ed </w:t>
          </w:r>
          <w:hyperlink r:id="rId170" w:history="1">
            <w:r w:rsidR="00E1426C" w:rsidRPr="001465B6">
              <w:rPr>
                <w:rStyle w:val="Hyperlink"/>
                <w:rFonts w:ascii="Arial" w:hAnsi="Arial" w:cs="Arial"/>
                <w:sz w:val="24"/>
                <w:szCs w:val="24"/>
                <w:lang w:val="it-IT"/>
              </w:rPr>
              <w:t>esempi</w:t>
            </w:r>
          </w:hyperlink>
          <w:r w:rsidR="00E1426C" w:rsidRPr="001465B6">
            <w:rPr>
              <w:rFonts w:ascii="Arial" w:hAnsi="Arial" w:cs="Arial"/>
              <w:color w:val="000000" w:themeColor="text1"/>
              <w:sz w:val="24"/>
              <w:szCs w:val="24"/>
              <w:lang w:val="it-IT"/>
            </w:rPr>
            <w:t xml:space="preserve">: </w:t>
          </w:r>
        </w:p>
        <w:p w14:paraId="12414E15" w14:textId="77777777" w:rsidR="009C7CC8" w:rsidRPr="001465B6" w:rsidRDefault="00802545" w:rsidP="0025547D">
          <w:pPr>
            <w:spacing w:line="276" w:lineRule="auto"/>
            <w:ind w:left="284"/>
            <w:contextualSpacing/>
            <w:jc w:val="both"/>
            <w:rPr>
              <w:rStyle w:val="Hyperlink"/>
              <w:rFonts w:ascii="Arial" w:hAnsi="Arial" w:cs="Arial"/>
              <w:lang w:val="it-IT"/>
            </w:rPr>
          </w:pPr>
          <w:hyperlink r:id="rId171" w:history="1">
            <w:r w:rsidR="009C7CC8" w:rsidRPr="001465B6">
              <w:rPr>
                <w:rStyle w:val="Hyperlink"/>
                <w:rFonts w:ascii="Arial" w:hAnsi="Arial" w:cs="Arial"/>
                <w:sz w:val="24"/>
                <w:szCs w:val="24"/>
                <w:lang w:val="it-IT"/>
              </w:rPr>
              <w:t>https://donate.natureconservancy.ca/page/25744/donate/1</w:t>
            </w:r>
          </w:hyperlink>
        </w:p>
        <w:p w14:paraId="6E5D43A2" w14:textId="77777777" w:rsidR="009C7CC8" w:rsidRPr="001465B6" w:rsidRDefault="00802545" w:rsidP="0025547D">
          <w:pPr>
            <w:spacing w:line="276" w:lineRule="auto"/>
            <w:ind w:left="284"/>
            <w:contextualSpacing/>
            <w:jc w:val="both"/>
            <w:rPr>
              <w:rStyle w:val="Hyperlink"/>
              <w:rFonts w:ascii="Arial" w:hAnsi="Arial" w:cs="Arial"/>
              <w:lang w:val="it-IT"/>
            </w:rPr>
          </w:pPr>
          <w:hyperlink r:id="rId172" w:history="1">
            <w:r w:rsidR="009C7CC8" w:rsidRPr="001465B6">
              <w:rPr>
                <w:rStyle w:val="Hyperlink"/>
                <w:rFonts w:ascii="Arial" w:hAnsi="Arial" w:cs="Arial"/>
                <w:sz w:val="24"/>
                <w:szCs w:val="24"/>
                <w:lang w:val="it-IT"/>
              </w:rPr>
              <w:t>https://camfed.org/donate/</w:t>
            </w:r>
          </w:hyperlink>
        </w:p>
        <w:p w14:paraId="0AF88D0C" w14:textId="77777777" w:rsidR="009C7CC8" w:rsidRPr="001465B6" w:rsidRDefault="00802545" w:rsidP="0025547D">
          <w:pPr>
            <w:spacing w:line="276" w:lineRule="auto"/>
            <w:ind w:left="284"/>
            <w:contextualSpacing/>
            <w:jc w:val="both"/>
            <w:rPr>
              <w:rStyle w:val="Hyperlink"/>
              <w:rFonts w:ascii="Arial" w:hAnsi="Arial" w:cs="Arial"/>
              <w:lang w:val="it-IT"/>
            </w:rPr>
          </w:pPr>
          <w:hyperlink r:id="rId173" w:history="1">
            <w:r w:rsidR="009C7CC8" w:rsidRPr="001465B6">
              <w:rPr>
                <w:rStyle w:val="Hyperlink"/>
                <w:rFonts w:ascii="Arial" w:hAnsi="Arial" w:cs="Arial"/>
                <w:sz w:val="24"/>
                <w:szCs w:val="24"/>
                <w:lang w:val="it-IT"/>
              </w:rPr>
              <w:t>https://invisiblechildren.com/donate/</w:t>
            </w:r>
          </w:hyperlink>
        </w:p>
        <w:p w14:paraId="7C47CE1D" w14:textId="77777777" w:rsidR="009C7CC8" w:rsidRPr="001465B6" w:rsidRDefault="00802545" w:rsidP="0025547D">
          <w:pPr>
            <w:spacing w:line="276" w:lineRule="auto"/>
            <w:ind w:left="284"/>
            <w:contextualSpacing/>
            <w:jc w:val="both"/>
            <w:rPr>
              <w:rStyle w:val="Hyperlink"/>
              <w:rFonts w:ascii="Arial" w:hAnsi="Arial" w:cs="Arial"/>
              <w:lang w:val="it-IT"/>
            </w:rPr>
          </w:pPr>
          <w:hyperlink r:id="rId174" w:history="1">
            <w:r w:rsidR="009C7CC8" w:rsidRPr="001465B6">
              <w:rPr>
                <w:rStyle w:val="Hyperlink"/>
                <w:rFonts w:ascii="Arial" w:hAnsi="Arial" w:cs="Arial"/>
                <w:sz w:val="24"/>
                <w:szCs w:val="24"/>
                <w:lang w:val="it-IT"/>
              </w:rPr>
              <w:t>https://support.worldwildlife.org/site/SPageServer?pagename=main_onetime&amp;s_src=AWE1700OQ18618A01526RX</w:t>
            </w:r>
          </w:hyperlink>
        </w:p>
        <w:p w14:paraId="69BB16AF" w14:textId="77777777" w:rsidR="009C7CC8" w:rsidRPr="001465B6" w:rsidRDefault="00802545" w:rsidP="0025547D">
          <w:pPr>
            <w:spacing w:line="276" w:lineRule="auto"/>
            <w:ind w:left="284"/>
            <w:jc w:val="both"/>
            <w:rPr>
              <w:rStyle w:val="Hyperlink"/>
              <w:rFonts w:ascii="Arial" w:hAnsi="Arial" w:cs="Arial"/>
              <w:lang w:val="it-IT"/>
            </w:rPr>
          </w:pPr>
          <w:hyperlink r:id="rId175" w:history="1">
            <w:r w:rsidR="009C7CC8" w:rsidRPr="001465B6">
              <w:rPr>
                <w:rStyle w:val="Hyperlink"/>
                <w:rFonts w:ascii="Arial" w:hAnsi="Arial" w:cs="Arial"/>
                <w:sz w:val="24"/>
                <w:szCs w:val="24"/>
                <w:lang w:val="it-IT"/>
              </w:rPr>
              <w:t>https://act.audubon.org/a/join?ms=digital-fund-web-website_nas-topmenu-how-to-help_join_20200800</w:t>
            </w:r>
          </w:hyperlink>
          <w:r w:rsidR="009C7CC8" w:rsidRPr="001465B6">
            <w:rPr>
              <w:rStyle w:val="Hyperlink"/>
              <w:rFonts w:ascii="Arial" w:hAnsi="Arial" w:cs="Arial"/>
              <w:lang w:val="it-IT"/>
            </w:rPr>
            <w:t xml:space="preserve"> </w:t>
          </w:r>
        </w:p>
        <w:p w14:paraId="2C0E1295" w14:textId="34F662C7" w:rsidR="00070D85" w:rsidRPr="001465B6" w:rsidRDefault="00E1426C" w:rsidP="0025547D">
          <w:pPr>
            <w:pStyle w:val="Listenabsatz"/>
            <w:spacing w:after="160" w:line="276" w:lineRule="auto"/>
            <w:ind w:left="0"/>
            <w:jc w:val="both"/>
            <w:rPr>
              <w:rFonts w:ascii="Arial" w:hAnsi="Arial" w:cs="Arial"/>
              <w:color w:val="000000" w:themeColor="text1"/>
              <w:lang w:val="it-IT"/>
            </w:rPr>
          </w:pPr>
          <w:r w:rsidRPr="001465B6">
            <w:rPr>
              <w:rFonts w:ascii="Arial" w:hAnsi="Arial" w:cs="Arial"/>
              <w:color w:val="000000" w:themeColor="text1"/>
              <w:lang w:val="it-IT"/>
            </w:rPr>
            <w:t xml:space="preserve">A questo link troverete informazioni e suggerimenti sui contenuti che non possono mancare sul sito di un’associazione no profit: </w:t>
          </w:r>
        </w:p>
        <w:p w14:paraId="496223FF" w14:textId="5A88A589" w:rsidR="009C7CC8" w:rsidRPr="001465B6" w:rsidRDefault="00802545" w:rsidP="00E1426C">
          <w:pPr>
            <w:spacing w:line="276" w:lineRule="auto"/>
            <w:ind w:left="720"/>
            <w:contextualSpacing/>
            <w:jc w:val="both"/>
            <w:rPr>
              <w:rStyle w:val="Hyperlink"/>
              <w:rFonts w:ascii="Arial" w:hAnsi="Arial" w:cs="Arial"/>
              <w:sz w:val="24"/>
              <w:szCs w:val="24"/>
              <w:lang w:val="it-IT"/>
            </w:rPr>
          </w:pPr>
          <w:hyperlink r:id="rId176" w:history="1">
            <w:r w:rsidR="00070D85" w:rsidRPr="001465B6">
              <w:rPr>
                <w:rStyle w:val="Hyperlink"/>
                <w:rFonts w:ascii="Arial" w:hAnsi="Arial" w:cs="Arial"/>
                <w:sz w:val="24"/>
                <w:szCs w:val="24"/>
                <w:lang w:val="it-IT"/>
              </w:rPr>
              <w:t>https://wiredimpact.com/guide/essential-web-page-content-nonprofits/</w:t>
            </w:r>
          </w:hyperlink>
        </w:p>
        <w:p w14:paraId="550BC11B" w14:textId="4CC159CF" w:rsidR="009C7CC8" w:rsidRPr="001465B6" w:rsidRDefault="00E1426C" w:rsidP="0025547D">
          <w:pPr>
            <w:pStyle w:val="Listenabsatz"/>
            <w:spacing w:after="160" w:line="276" w:lineRule="auto"/>
            <w:ind w:left="0"/>
            <w:jc w:val="both"/>
            <w:rPr>
              <w:rFonts w:ascii="Arial" w:hAnsi="Arial" w:cs="Arial"/>
              <w:color w:val="000000" w:themeColor="text1"/>
              <w:lang w:val="it-IT"/>
            </w:rPr>
          </w:pPr>
          <w:r w:rsidRPr="001465B6">
            <w:rPr>
              <w:rFonts w:ascii="Arial" w:hAnsi="Arial" w:cs="Arial"/>
              <w:color w:val="000000" w:themeColor="text1"/>
              <w:lang w:val="it-IT"/>
            </w:rPr>
            <w:t xml:space="preserve">Potete inoltre scaricare e modificare la checklist per i contenuti del sito: </w:t>
          </w:r>
        </w:p>
        <w:p w14:paraId="3EFC0FFC" w14:textId="708486DA" w:rsidR="009C7CC8" w:rsidRPr="001465B6" w:rsidRDefault="00802545" w:rsidP="00E1426C">
          <w:pPr>
            <w:spacing w:line="276" w:lineRule="auto"/>
            <w:ind w:left="720"/>
            <w:contextualSpacing/>
            <w:jc w:val="both"/>
            <w:rPr>
              <w:rStyle w:val="Hyperlink"/>
              <w:rFonts w:ascii="Arial" w:hAnsi="Arial" w:cs="Arial"/>
              <w:sz w:val="24"/>
              <w:szCs w:val="24"/>
              <w:lang w:val="it-IT"/>
            </w:rPr>
          </w:pPr>
          <w:hyperlink r:id="rId177" w:history="1">
            <w:r w:rsidR="009C7CC8" w:rsidRPr="001465B6">
              <w:rPr>
                <w:rStyle w:val="Hyperlink"/>
                <w:rFonts w:ascii="Arial" w:hAnsi="Arial" w:cs="Arial"/>
                <w:sz w:val="24"/>
                <w:szCs w:val="24"/>
                <w:lang w:val="it-IT"/>
              </w:rPr>
              <w:t>https://docs.google.com/document/d/1DOkt9Zqzt43iaLbGnfYxmohoTBYbYjqFxOrNUwk6zxM/edit</w:t>
            </w:r>
          </w:hyperlink>
        </w:p>
        <w:p w14:paraId="6AA054C5" w14:textId="47F971F7" w:rsidR="00E1426C" w:rsidRPr="001465B6" w:rsidRDefault="00E1426C" w:rsidP="0025547D">
          <w:pPr>
            <w:pStyle w:val="Listenabsatz"/>
            <w:spacing w:after="160" w:line="276" w:lineRule="auto"/>
            <w:ind w:left="0"/>
            <w:jc w:val="both"/>
            <w:rPr>
              <w:rFonts w:ascii="Arial" w:hAnsi="Arial" w:cs="Arial"/>
              <w:color w:val="000000" w:themeColor="text1"/>
              <w:lang w:val="it-IT"/>
            </w:rPr>
          </w:pPr>
          <w:r w:rsidRPr="001465B6">
            <w:rPr>
              <w:rFonts w:ascii="Arial" w:hAnsi="Arial" w:cs="Arial"/>
              <w:color w:val="000000" w:themeColor="text1"/>
              <w:lang w:val="it-IT"/>
            </w:rPr>
            <w:t xml:space="preserve">Viene anche messa a disposizione una Guida per Principianti al contenuto del sito di un’associazione no profit, con trucchi del mestiere elaborati a partire da un’esperienza di lavoro pluriennale con vari clienti del settore: </w:t>
          </w:r>
        </w:p>
        <w:p w14:paraId="2B8A3911" w14:textId="78713C22" w:rsidR="00E1426C" w:rsidRPr="001465B6" w:rsidRDefault="00802545" w:rsidP="00E1426C">
          <w:pPr>
            <w:spacing w:line="276" w:lineRule="auto"/>
            <w:ind w:left="720"/>
            <w:contextualSpacing/>
            <w:jc w:val="both"/>
            <w:rPr>
              <w:rStyle w:val="Hyperlink"/>
              <w:rFonts w:ascii="Arial" w:hAnsi="Arial" w:cs="Arial"/>
              <w:sz w:val="24"/>
              <w:szCs w:val="24"/>
              <w:lang w:val="it-IT"/>
            </w:rPr>
          </w:pPr>
          <w:hyperlink r:id="rId178" w:history="1">
            <w:r w:rsidR="009C7CC8" w:rsidRPr="001465B6">
              <w:rPr>
                <w:rStyle w:val="Hyperlink"/>
                <w:rFonts w:ascii="Arial" w:hAnsi="Arial" w:cs="Arial"/>
                <w:sz w:val="24"/>
                <w:szCs w:val="24"/>
                <w:lang w:val="it-IT"/>
              </w:rPr>
              <w:t>https://wiredimpact.com/guide/beginners-guide-nonprofit-website-content/</w:t>
            </w:r>
          </w:hyperlink>
        </w:p>
        <w:p w14:paraId="66FE14F4" w14:textId="59851980" w:rsidR="009C7CC8" w:rsidRPr="001465B6" w:rsidRDefault="00E1426C" w:rsidP="0025547D">
          <w:pPr>
            <w:pStyle w:val="Listenabsatz"/>
            <w:spacing w:after="160" w:line="276" w:lineRule="auto"/>
            <w:ind w:left="0"/>
            <w:jc w:val="both"/>
            <w:rPr>
              <w:rFonts w:ascii="Arial" w:hAnsi="Arial" w:cs="Arial"/>
              <w:color w:val="FF0000"/>
              <w:lang w:val="it-IT"/>
            </w:rPr>
          </w:pPr>
          <w:r w:rsidRPr="001465B6">
            <w:rPr>
              <w:rFonts w:ascii="Arial" w:hAnsi="Arial" w:cs="Arial"/>
              <w:color w:val="000000" w:themeColor="text1"/>
              <w:lang w:val="it-IT"/>
            </w:rPr>
            <w:t xml:space="preserve">e alcuni consigli di scrittura del contenuto di un sito: </w:t>
          </w:r>
          <w:hyperlink r:id="rId179" w:history="1">
            <w:r w:rsidR="009C7CC8" w:rsidRPr="001465B6">
              <w:rPr>
                <w:rStyle w:val="Hyperlink"/>
                <w:rFonts w:ascii="Arial" w:eastAsiaTheme="minorHAnsi" w:hAnsi="Arial" w:cs="Arial"/>
                <w:lang w:val="it-IT"/>
              </w:rPr>
              <w:t>http://wiredimpact.com/wp-content/uploads/2017/09/Nonprofit-Website-Content-Checklists.pdf</w:t>
            </w:r>
          </w:hyperlink>
        </w:p>
        <w:p w14:paraId="3C76CFC0" w14:textId="77777777" w:rsidR="009C7CC8" w:rsidRPr="001465B6" w:rsidRDefault="009C7CC8" w:rsidP="0025547D">
          <w:pPr>
            <w:pStyle w:val="Listenabsatz"/>
            <w:spacing w:after="160" w:line="276" w:lineRule="auto"/>
            <w:ind w:left="0"/>
            <w:jc w:val="both"/>
            <w:rPr>
              <w:rFonts w:ascii="Arial" w:hAnsi="Arial" w:cs="Arial"/>
              <w:color w:val="FF0000"/>
              <w:lang w:val="it-IT"/>
            </w:rPr>
          </w:pPr>
        </w:p>
        <w:p w14:paraId="350CBCF0" w14:textId="4EA2C4F4" w:rsidR="009C7CC8" w:rsidRPr="001465B6" w:rsidRDefault="00B87465" w:rsidP="0025547D">
          <w:pPr>
            <w:pStyle w:val="Listenabsatz"/>
            <w:spacing w:after="160" w:line="276" w:lineRule="auto"/>
            <w:ind w:left="0"/>
            <w:contextualSpacing w:val="0"/>
            <w:jc w:val="both"/>
            <w:rPr>
              <w:rFonts w:ascii="Arial" w:hAnsi="Arial" w:cs="Arial"/>
              <w:b/>
              <w:bCs/>
              <w:color w:val="000000" w:themeColor="text1"/>
              <w:lang w:val="it-IT"/>
            </w:rPr>
          </w:pPr>
          <w:r w:rsidRPr="001465B6">
            <w:rPr>
              <w:rFonts w:ascii="Arial" w:hAnsi="Arial" w:cs="Arial"/>
              <w:b/>
              <w:bCs/>
              <w:color w:val="000000" w:themeColor="text1"/>
              <w:lang w:val="it-IT"/>
            </w:rPr>
            <w:t>Struttura del sito</w:t>
          </w:r>
        </w:p>
        <w:p w14:paraId="63A47951" w14:textId="402B5B25" w:rsidR="009E2537" w:rsidRPr="001465B6" w:rsidRDefault="009E2537"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color w:val="000000" w:themeColor="text1"/>
              <w:lang w:val="it-IT"/>
            </w:rPr>
            <w:t xml:space="preserve">Una struttura logica e chiara è l’elemento centrale per costruire un </w:t>
          </w:r>
          <w:hyperlink r:id="rId180" w:history="1">
            <w:r w:rsidRPr="001465B6">
              <w:rPr>
                <w:rStyle w:val="Hyperlink"/>
                <w:rFonts w:ascii="Arial" w:hAnsi="Arial" w:cs="Arial"/>
                <w:lang w:val="it-IT"/>
              </w:rPr>
              <w:t>sito efficace</w:t>
            </w:r>
          </w:hyperlink>
          <w:r w:rsidRPr="001465B6">
            <w:rPr>
              <w:rFonts w:ascii="Arial" w:hAnsi="Arial" w:cs="Arial"/>
              <w:color w:val="000000" w:themeColor="text1"/>
              <w:lang w:val="it-IT"/>
            </w:rPr>
            <w:t xml:space="preserve">. </w:t>
          </w:r>
          <w:r w:rsidR="00A53CBC" w:rsidRPr="001465B6">
            <w:rPr>
              <w:rFonts w:ascii="Arial" w:hAnsi="Arial" w:cs="Arial"/>
              <w:color w:val="000000" w:themeColor="text1"/>
              <w:lang w:val="it-IT"/>
            </w:rPr>
            <w:t>Si può anche</w:t>
          </w:r>
          <w:r w:rsidRPr="001465B6">
            <w:rPr>
              <w:rFonts w:ascii="Arial" w:hAnsi="Arial" w:cs="Arial"/>
              <w:color w:val="000000" w:themeColor="text1"/>
              <w:lang w:val="it-IT"/>
            </w:rPr>
            <w:t xml:space="preserve"> avere il </w:t>
          </w:r>
          <w:hyperlink r:id="rId181" w:history="1">
            <w:r w:rsidRPr="001465B6">
              <w:rPr>
                <w:rStyle w:val="Hyperlink"/>
                <w:rFonts w:ascii="Arial" w:hAnsi="Arial" w:cs="Arial"/>
                <w:lang w:val="it-IT"/>
              </w:rPr>
              <w:t>miglior contenuto</w:t>
            </w:r>
          </w:hyperlink>
          <w:r w:rsidRPr="001465B6">
            <w:rPr>
              <w:rFonts w:ascii="Arial" w:hAnsi="Arial" w:cs="Arial"/>
              <w:color w:val="000000" w:themeColor="text1"/>
              <w:lang w:val="it-IT"/>
            </w:rPr>
            <w:t xml:space="preserve"> del mondo, </w:t>
          </w:r>
          <w:r w:rsidR="00AF603A" w:rsidRPr="001465B6">
            <w:rPr>
              <w:rFonts w:ascii="Arial" w:hAnsi="Arial" w:cs="Arial"/>
              <w:color w:val="000000" w:themeColor="text1"/>
              <w:lang w:val="it-IT"/>
            </w:rPr>
            <w:t xml:space="preserve">ma se i visitatori hanno delle difficoltà a trovarlo, non si metteranno certo a cercarlo. Ci riferiamo in particolare a come sono organizzate le pagine e le sotto-pagine del sito. </w:t>
          </w:r>
          <w:hyperlink r:id="rId182" w:history="1">
            <w:r w:rsidR="00AF603A" w:rsidRPr="001465B6">
              <w:rPr>
                <w:rStyle w:val="Hyperlink"/>
                <w:rFonts w:ascii="Arial" w:hAnsi="Arial" w:cs="Arial"/>
                <w:lang w:val="it-IT"/>
              </w:rPr>
              <w:t>WiredImpact ha creato una guida</w:t>
            </w:r>
          </w:hyperlink>
          <w:r w:rsidR="00AF603A" w:rsidRPr="001465B6">
            <w:rPr>
              <w:rFonts w:ascii="Arial" w:hAnsi="Arial" w:cs="Arial"/>
              <w:color w:val="000000" w:themeColor="text1"/>
              <w:lang w:val="it-IT"/>
            </w:rPr>
            <w:t xml:space="preserve"> </w:t>
          </w:r>
          <w:r w:rsidR="00A53CBC" w:rsidRPr="001465B6">
            <w:rPr>
              <w:rFonts w:ascii="Arial" w:hAnsi="Arial" w:cs="Arial"/>
              <w:color w:val="000000" w:themeColor="text1"/>
              <w:lang w:val="it-IT"/>
            </w:rPr>
            <w:t>sulla</w:t>
          </w:r>
          <w:r w:rsidR="00AF603A" w:rsidRPr="001465B6">
            <w:rPr>
              <w:rFonts w:ascii="Arial" w:hAnsi="Arial" w:cs="Arial"/>
              <w:color w:val="000000" w:themeColor="text1"/>
              <w:lang w:val="it-IT"/>
            </w:rPr>
            <w:t xml:space="preserve"> definizione della struttura di un sito web. </w:t>
          </w:r>
        </w:p>
        <w:p w14:paraId="0EC32812" w14:textId="5288A2A6" w:rsidR="00AF603A" w:rsidRPr="001465B6" w:rsidRDefault="00AF603A" w:rsidP="0025547D">
          <w:pPr>
            <w:pStyle w:val="Listenabsatz"/>
            <w:spacing w:after="160" w:line="276" w:lineRule="auto"/>
            <w:ind w:left="0"/>
            <w:contextualSpacing w:val="0"/>
            <w:jc w:val="both"/>
            <w:rPr>
              <w:rFonts w:ascii="Arial" w:hAnsi="Arial" w:cs="Arial"/>
              <w:color w:val="000000" w:themeColor="text1"/>
              <w:lang w:val="it-IT"/>
            </w:rPr>
          </w:pPr>
          <w:r w:rsidRPr="001465B6">
            <w:rPr>
              <w:rFonts w:ascii="Arial" w:hAnsi="Arial" w:cs="Arial"/>
              <w:color w:val="000000" w:themeColor="text1"/>
              <w:lang w:val="it-IT"/>
            </w:rPr>
            <w:t>In Spagna esiste uno strumento gratuito messo a disposizione da Bankia per effettuare un’autodiagnosi del sito</w:t>
          </w:r>
          <w:r w:rsidR="00A53CBC" w:rsidRPr="001465B6">
            <w:rPr>
              <w:rFonts w:ascii="Arial" w:hAnsi="Arial" w:cs="Arial"/>
              <w:color w:val="000000" w:themeColor="text1"/>
              <w:lang w:val="it-IT"/>
            </w:rPr>
            <w:t>:</w:t>
          </w:r>
          <w:r w:rsidRPr="001465B6">
            <w:rPr>
              <w:rFonts w:ascii="Arial" w:hAnsi="Arial" w:cs="Arial"/>
              <w:color w:val="000000" w:themeColor="text1"/>
              <w:lang w:val="it-IT"/>
            </w:rPr>
            <w:t xml:space="preserve"> </w:t>
          </w:r>
          <w:hyperlink r:id="rId183" w:history="1">
            <w:r w:rsidRPr="001465B6">
              <w:rPr>
                <w:rStyle w:val="Hyperlink"/>
                <w:rFonts w:ascii="Arial" w:hAnsi="Arial" w:cs="Arial"/>
                <w:lang w:val="it-IT"/>
              </w:rPr>
              <w:t>Indicex Social</w:t>
            </w:r>
          </w:hyperlink>
          <w:r w:rsidRPr="001465B6">
            <w:rPr>
              <w:rFonts w:ascii="Arial" w:hAnsi="Arial" w:cs="Arial"/>
              <w:color w:val="000000" w:themeColor="text1"/>
              <w:lang w:val="it-IT"/>
            </w:rPr>
            <w:t xml:space="preserve">. Permette di analizzare facilmente il vostro sito da diversi punti di vista come la facilità di navigazione, la trasparenza </w:t>
          </w:r>
          <w:r w:rsidRPr="001465B6">
            <w:rPr>
              <w:rFonts w:ascii="Arial" w:hAnsi="Arial" w:cs="Arial"/>
              <w:color w:val="000000" w:themeColor="text1"/>
              <w:lang w:val="it-IT"/>
            </w:rPr>
            <w:t>delle informazioni, il marketing digitale, e</w:t>
          </w:r>
          <w:r w:rsidR="00A53CBC" w:rsidRPr="001465B6">
            <w:rPr>
              <w:rFonts w:ascii="Arial" w:hAnsi="Arial" w:cs="Arial"/>
              <w:color w:val="000000" w:themeColor="text1"/>
              <w:lang w:val="it-IT"/>
            </w:rPr>
            <w:t>t</w:t>
          </w:r>
          <w:r w:rsidRPr="001465B6">
            <w:rPr>
              <w:rFonts w:ascii="Arial" w:hAnsi="Arial" w:cs="Arial"/>
              <w:color w:val="000000" w:themeColor="text1"/>
              <w:lang w:val="it-IT"/>
            </w:rPr>
            <w:t xml:space="preserve">c. Il valore di questa valutazione risiede sia nel processo, ma anche in che cosa si intende fare con il feedback. È importante ricordare sempre il livello di maturità della propria organizzazione e non aspettarsi che una nuova ONG sia già dotata di tutti i meccanismi e le strutture menzionate nel modulo di valutazione. Questo però può dare </w:t>
          </w:r>
          <w:r w:rsidR="00A53CBC" w:rsidRPr="001465B6">
            <w:rPr>
              <w:rFonts w:ascii="Arial" w:hAnsi="Arial" w:cs="Arial"/>
              <w:color w:val="000000" w:themeColor="text1"/>
              <w:lang w:val="it-IT"/>
            </w:rPr>
            <w:t xml:space="preserve">al </w:t>
          </w:r>
          <w:r w:rsidRPr="001465B6">
            <w:rPr>
              <w:rFonts w:ascii="Arial" w:hAnsi="Arial" w:cs="Arial"/>
              <w:color w:val="000000" w:themeColor="text1"/>
              <w:lang w:val="it-IT"/>
            </w:rPr>
            <w:t>leader di una ONG un</w:t>
          </w:r>
          <w:r w:rsidR="00A53CBC" w:rsidRPr="001465B6">
            <w:rPr>
              <w:rFonts w:ascii="Arial" w:hAnsi="Arial" w:cs="Arial"/>
              <w:color w:val="000000" w:themeColor="text1"/>
              <w:lang w:val="it-IT"/>
            </w:rPr>
            <w:t xml:space="preserve">o strumento </w:t>
          </w:r>
          <w:r w:rsidRPr="001465B6">
            <w:rPr>
              <w:rFonts w:ascii="Arial" w:hAnsi="Arial" w:cs="Arial"/>
              <w:color w:val="000000" w:themeColor="text1"/>
              <w:lang w:val="it-IT"/>
            </w:rPr>
            <w:t>per monitorare lo sviluppo della propria organizzazione e tenere traccia dei vari aspetti da implementare</w:t>
          </w:r>
          <w:r w:rsidR="00A53CBC" w:rsidRPr="001465B6">
            <w:rPr>
              <w:rFonts w:ascii="Arial" w:hAnsi="Arial" w:cs="Arial"/>
              <w:color w:val="000000" w:themeColor="text1"/>
              <w:lang w:val="it-IT"/>
            </w:rPr>
            <w:t xml:space="preserve"> di volta in volta sul sito.</w:t>
          </w:r>
        </w:p>
        <w:p w14:paraId="6353DB55" w14:textId="71ACC5D9" w:rsidR="009C7CC8" w:rsidRPr="001465B6" w:rsidRDefault="00371A59" w:rsidP="0025547D">
          <w:pPr>
            <w:pStyle w:val="berschrift2"/>
            <w:jc w:val="both"/>
            <w:rPr>
              <w:rFonts w:ascii="Arial" w:hAnsi="Arial" w:cs="Arial"/>
              <w:lang w:val="it-IT"/>
            </w:rPr>
          </w:pPr>
          <w:bookmarkStart w:id="75" w:name="_Toc70936989"/>
          <w:r w:rsidRPr="001465B6">
            <w:rPr>
              <w:rFonts w:ascii="Arial" w:hAnsi="Arial" w:cs="Arial"/>
              <w:lang w:val="it-IT"/>
            </w:rPr>
            <w:t>Gestire i profili social</w:t>
          </w:r>
          <w:bookmarkEnd w:id="75"/>
        </w:p>
        <w:p w14:paraId="1AB8C39D" w14:textId="5A469EA9" w:rsidR="00993B93" w:rsidRPr="001465B6" w:rsidRDefault="00993B93"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I social media sono un elemento importante per accrescere la visibilità digitale di un’organizzazione no profit. </w:t>
          </w:r>
          <w:r w:rsidR="00A53CBC" w:rsidRPr="001465B6">
            <w:rPr>
              <w:rFonts w:ascii="Arial" w:hAnsi="Arial" w:cs="Arial"/>
              <w:color w:val="000000" w:themeColor="text1"/>
              <w:sz w:val="24"/>
              <w:szCs w:val="24"/>
              <w:lang w:val="it-IT"/>
            </w:rPr>
            <w:t>Sono in tante a</w:t>
          </w:r>
          <w:r w:rsidRPr="001465B6">
            <w:rPr>
              <w:rFonts w:ascii="Arial" w:hAnsi="Arial" w:cs="Arial"/>
              <w:color w:val="000000" w:themeColor="text1"/>
              <w:sz w:val="24"/>
              <w:szCs w:val="24"/>
              <w:lang w:val="it-IT"/>
            </w:rPr>
            <w:t xml:space="preserve"> lanciare una pagina Facebook prima ancora di avere </w:t>
          </w:r>
          <w:r w:rsidR="00FC5B2E" w:rsidRPr="001465B6">
            <w:rPr>
              <w:rFonts w:ascii="Arial" w:hAnsi="Arial" w:cs="Arial"/>
              <w:color w:val="000000" w:themeColor="text1"/>
              <w:sz w:val="24"/>
              <w:szCs w:val="24"/>
              <w:lang w:val="it-IT"/>
            </w:rPr>
            <w:t xml:space="preserve">messo online il loro sito. È un ottimo modo per lavorare alla sensibilizzazione nei confronti della propria causa e attrarre nuovi sostenitori. Troverete qui alcuni </w:t>
          </w:r>
          <w:hyperlink r:id="rId184" w:history="1">
            <w:r w:rsidR="00FC5B2E" w:rsidRPr="001465B6">
              <w:rPr>
                <w:rStyle w:val="Hyperlink"/>
                <w:rFonts w:ascii="Arial" w:hAnsi="Arial" w:cs="Arial"/>
                <w:sz w:val="24"/>
                <w:szCs w:val="24"/>
                <w:lang w:val="it-IT"/>
              </w:rPr>
              <w:t>consigli</w:t>
            </w:r>
          </w:hyperlink>
          <w:r w:rsidR="00FC5B2E" w:rsidRPr="001465B6">
            <w:rPr>
              <w:rFonts w:ascii="Arial" w:hAnsi="Arial" w:cs="Arial"/>
              <w:color w:val="000000" w:themeColor="text1"/>
              <w:sz w:val="24"/>
              <w:szCs w:val="24"/>
              <w:lang w:val="it-IT"/>
            </w:rPr>
            <w:t xml:space="preserve">. </w:t>
          </w:r>
          <w:hyperlink r:id="rId185" w:history="1">
            <w:r w:rsidR="00FC5B2E" w:rsidRPr="001465B6">
              <w:rPr>
                <w:rStyle w:val="Hyperlink"/>
                <w:rFonts w:ascii="Arial" w:hAnsi="Arial" w:cs="Arial"/>
                <w:sz w:val="24"/>
                <w:szCs w:val="24"/>
                <w:lang w:val="it-IT"/>
              </w:rPr>
              <w:t>L’algoritmo del News Feed di Facebook</w:t>
            </w:r>
          </w:hyperlink>
          <w:r w:rsidR="00FC5B2E" w:rsidRPr="001465B6">
            <w:rPr>
              <w:rFonts w:ascii="Arial" w:hAnsi="Arial" w:cs="Arial"/>
              <w:color w:val="000000" w:themeColor="text1"/>
              <w:sz w:val="24"/>
              <w:szCs w:val="24"/>
              <w:lang w:val="it-IT"/>
            </w:rPr>
            <w:t xml:space="preserve"> ha il potere di fare apparire i vostri contenuti in posizioni più o meno visibili. Ottenete il meglio dalla vostra pagina Facebook analizzando gli Insights. Individuate le metriche da controllare per </w:t>
          </w:r>
          <w:r w:rsidR="00A53CBC" w:rsidRPr="001465B6">
            <w:rPr>
              <w:rFonts w:ascii="Arial" w:hAnsi="Arial" w:cs="Arial"/>
              <w:color w:val="000000" w:themeColor="text1"/>
              <w:sz w:val="24"/>
              <w:szCs w:val="24"/>
              <w:lang w:val="it-IT"/>
            </w:rPr>
            <w:t>misurare</w:t>
          </w:r>
          <w:r w:rsidR="00FC5B2E" w:rsidRPr="001465B6">
            <w:rPr>
              <w:rFonts w:ascii="Arial" w:hAnsi="Arial" w:cs="Arial"/>
              <w:color w:val="000000" w:themeColor="text1"/>
              <w:sz w:val="24"/>
              <w:szCs w:val="24"/>
              <w:lang w:val="it-IT"/>
            </w:rPr>
            <w:t xml:space="preserve"> gli effetti di un aggiornamento della vostra pagina. Da qui, potrete aggiustare la vostra strategia in base a ciò che funziona o meno per la vostra organizzazione. Ci sono tanti altri modi per migliorare la propria pagina: fare un po’ di ordine nelle schede, aggiornare </w:t>
          </w:r>
          <w:r w:rsidR="00FC5B2E" w:rsidRPr="001465B6">
            <w:rPr>
              <w:rFonts w:ascii="Arial" w:hAnsi="Arial" w:cs="Arial"/>
              <w:color w:val="000000" w:themeColor="text1"/>
              <w:sz w:val="24"/>
              <w:szCs w:val="24"/>
              <w:lang w:val="it-IT"/>
            </w:rPr>
            <w:lastRenderedPageBreak/>
            <w:t xml:space="preserve">l’aspetto grafico, monitorare l’andamento dell’engagement, stabilire una policy per la raccolta fondi tramite Facebook (pulsante “Dona”), creare gruppi Facebook, etc. </w:t>
          </w:r>
        </w:p>
        <w:p w14:paraId="7CDA65FD" w14:textId="62418F7C" w:rsidR="00FC5B2E" w:rsidRPr="001465B6" w:rsidRDefault="00FC5B2E"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Gestire più profili social può essere una scocciatura, e se la vostra organizzazione ha una piccola squadra può essere ancora più difficile mantenersi aggiornati su tutto, creare contenuti sempre nuovi e postarli. </w:t>
          </w:r>
          <w:hyperlink r:id="rId186" w:history="1">
            <w:r w:rsidRPr="001465B6">
              <w:rPr>
                <w:rStyle w:val="Hyperlink"/>
                <w:rFonts w:ascii="Arial" w:hAnsi="Arial" w:cs="Arial"/>
                <w:sz w:val="24"/>
                <w:szCs w:val="24"/>
                <w:lang w:val="it-IT"/>
              </w:rPr>
              <w:t>Wholewale</w:t>
            </w:r>
          </w:hyperlink>
          <w:r w:rsidRPr="001465B6">
            <w:rPr>
              <w:rFonts w:ascii="Arial" w:hAnsi="Arial" w:cs="Arial"/>
              <w:color w:val="000000" w:themeColor="text1"/>
              <w:sz w:val="24"/>
              <w:szCs w:val="24"/>
              <w:lang w:val="it-IT"/>
            </w:rPr>
            <w:t xml:space="preserve"> ha creato una lista di strumenti di gestione dei social media per gestire più profili in modo semplice, tra cui: Sprout Social, Hootsuite, Later, Buffer, Canva, AgoraPulse e BuzzSumo. Alcuni di essi offrono sconti speciali e account gratuiti per le organizzazioni no profit. </w:t>
          </w:r>
        </w:p>
        <w:p w14:paraId="66C7D603" w14:textId="42B47475" w:rsidR="009C7CC8" w:rsidRPr="001465B6" w:rsidRDefault="00B87465" w:rsidP="0025547D">
          <w:pPr>
            <w:pStyle w:val="berschrift2"/>
            <w:jc w:val="both"/>
            <w:rPr>
              <w:rFonts w:ascii="Arial" w:hAnsi="Arial" w:cs="Arial"/>
              <w:lang w:val="it-IT"/>
            </w:rPr>
          </w:pPr>
          <w:bookmarkStart w:id="76" w:name="_Toc70936990"/>
          <w:r w:rsidRPr="001465B6">
            <w:rPr>
              <w:rFonts w:ascii="Arial" w:hAnsi="Arial" w:cs="Arial"/>
              <w:lang w:val="it-IT"/>
            </w:rPr>
            <w:t>M</w:t>
          </w:r>
          <w:r w:rsidR="00371A59" w:rsidRPr="001465B6">
            <w:rPr>
              <w:rFonts w:ascii="Arial" w:hAnsi="Arial" w:cs="Arial"/>
              <w:lang w:val="it-IT"/>
            </w:rPr>
            <w:t>isurare l’impatto della comunicazione?</w:t>
          </w:r>
          <w:bookmarkEnd w:id="76"/>
        </w:p>
        <w:p w14:paraId="6B19631E" w14:textId="77B06D67" w:rsidR="0075632E" w:rsidRPr="001465B6" w:rsidRDefault="0075632E" w:rsidP="0025547D">
          <w:pPr>
            <w:pStyle w:val="StandardWeb"/>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Perché </w:t>
          </w:r>
          <w:r w:rsidR="00EF0E5D" w:rsidRPr="001465B6">
            <w:rPr>
              <w:rFonts w:ascii="Arial" w:hAnsi="Arial" w:cs="Arial"/>
              <w:color w:val="000000" w:themeColor="text1"/>
              <w:lang w:val="it-IT"/>
            </w:rPr>
            <w:t>bisogna</w:t>
          </w:r>
          <w:r w:rsidRPr="001465B6">
            <w:rPr>
              <w:rFonts w:ascii="Arial" w:hAnsi="Arial" w:cs="Arial"/>
              <w:color w:val="000000" w:themeColor="text1"/>
              <w:lang w:val="it-IT"/>
            </w:rPr>
            <w:t xml:space="preserve"> misurare gli indicatori di comunicazione? </w:t>
          </w:r>
          <w:r w:rsidR="00EF0E5D" w:rsidRPr="001465B6">
            <w:rPr>
              <w:rFonts w:ascii="Arial" w:hAnsi="Arial" w:cs="Arial"/>
              <w:color w:val="000000" w:themeColor="text1"/>
              <w:lang w:val="it-IT"/>
            </w:rPr>
            <w:t>Molte</w:t>
          </w:r>
          <w:r w:rsidR="003669B0" w:rsidRPr="001465B6">
            <w:rPr>
              <w:rFonts w:ascii="Arial" w:hAnsi="Arial" w:cs="Arial"/>
              <w:color w:val="000000" w:themeColor="text1"/>
              <w:lang w:val="it-IT"/>
            </w:rPr>
            <w:t xml:space="preserve"> le piccole ONG sono solite condurre azioni di comunicazione senza un piano preciso che ne stabilisca gli obiettivi e gli indicatori di valutazione. Tuttavia, misurare le azioni di comunicazione è importante per vari motivi: </w:t>
          </w:r>
        </w:p>
        <w:p w14:paraId="357E13E3" w14:textId="11028C1A" w:rsidR="003669B0" w:rsidRPr="001465B6" w:rsidRDefault="003669B0" w:rsidP="003669B0">
          <w:pPr>
            <w:pStyle w:val="StandardWeb"/>
            <w:numPr>
              <w:ilvl w:val="0"/>
              <w:numId w:val="52"/>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Permette di sapere se le risorse usate nella comunicazione sono sufficienti, se le stiamo sprecando, se ne servono altre, se devono essere usate in modo diverso, etc. </w:t>
          </w:r>
        </w:p>
        <w:p w14:paraId="29C58ACD" w14:textId="6424B91C" w:rsidR="003669B0" w:rsidRPr="001465B6" w:rsidRDefault="003669B0" w:rsidP="003669B0">
          <w:pPr>
            <w:pStyle w:val="StandardWeb"/>
            <w:numPr>
              <w:ilvl w:val="0"/>
              <w:numId w:val="52"/>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Fa capire se il tempo investito in attività di comunicazione è sufficiente a raggiungere gli obiettivi.</w:t>
          </w:r>
        </w:p>
        <w:p w14:paraId="6FDE64D3" w14:textId="208D7B0A" w:rsidR="003669B0" w:rsidRPr="001465B6" w:rsidRDefault="003669B0" w:rsidP="003669B0">
          <w:pPr>
            <w:pStyle w:val="StandardWeb"/>
            <w:numPr>
              <w:ilvl w:val="0"/>
              <w:numId w:val="52"/>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Fornisce un feedback sull’adeguatezza dei canali di comunicazione usati per raggiungere il target. </w:t>
          </w:r>
        </w:p>
        <w:p w14:paraId="497C0292" w14:textId="745BA799" w:rsidR="003669B0" w:rsidRPr="001465B6" w:rsidRDefault="003669B0" w:rsidP="003669B0">
          <w:pPr>
            <w:pStyle w:val="StandardWeb"/>
            <w:numPr>
              <w:ilvl w:val="0"/>
              <w:numId w:val="52"/>
            </w:numPr>
            <w:shd w:val="clear" w:color="auto" w:fill="FFFFFF"/>
            <w:spacing w:after="150"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Permette di capire se i messaggi arrivano al pubblico, se sono compresi, se generano un impatto, etc. </w:t>
          </w:r>
        </w:p>
        <w:p w14:paraId="6B650BAA" w14:textId="5090059E" w:rsidR="003669B0" w:rsidRPr="001465B6" w:rsidRDefault="003669B0"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Pertanto, occorre inserire nel Piano di Comunicazione una sezione dedicata alla valutazione su</w:t>
          </w:r>
          <w:r w:rsidR="00EF0E5D" w:rsidRPr="001465B6">
            <w:rPr>
              <w:rFonts w:ascii="Arial" w:hAnsi="Arial" w:cs="Arial"/>
              <w:color w:val="000000" w:themeColor="text1"/>
              <w:sz w:val="24"/>
              <w:szCs w:val="24"/>
              <w:lang w:val="it-IT"/>
            </w:rPr>
            <w:t>i</w:t>
          </w:r>
          <w:r w:rsidRPr="001465B6">
            <w:rPr>
              <w:rFonts w:ascii="Arial" w:hAnsi="Arial" w:cs="Arial"/>
              <w:color w:val="000000" w:themeColor="text1"/>
              <w:sz w:val="24"/>
              <w:szCs w:val="24"/>
              <w:lang w:val="it-IT"/>
            </w:rPr>
            <w:t xml:space="preserve"> vari canali. Per facilitare questo lavoro, può essere utile stabilire degli indicatori di valutazione per i vari obiettivi di comunicazione. Quando gli obiettivi sono chiari, </w:t>
          </w:r>
          <w:r w:rsidR="00EF0E5D" w:rsidRPr="001465B6">
            <w:rPr>
              <w:rFonts w:ascii="Arial" w:hAnsi="Arial" w:cs="Arial"/>
              <w:color w:val="000000" w:themeColor="text1"/>
              <w:sz w:val="24"/>
              <w:szCs w:val="24"/>
              <w:lang w:val="it-IT"/>
            </w:rPr>
            <w:t>potrete</w:t>
          </w:r>
          <w:r w:rsidRPr="001465B6">
            <w:rPr>
              <w:rFonts w:ascii="Arial" w:hAnsi="Arial" w:cs="Arial"/>
              <w:color w:val="000000" w:themeColor="text1"/>
              <w:sz w:val="24"/>
              <w:szCs w:val="24"/>
              <w:lang w:val="it-IT"/>
            </w:rPr>
            <w:t xml:space="preserve"> analizzarli uno per uno ed estrarne gli indicatori che </w:t>
          </w:r>
          <w:r w:rsidR="00EF0E5D" w:rsidRPr="001465B6">
            <w:rPr>
              <w:rFonts w:ascii="Arial" w:hAnsi="Arial" w:cs="Arial"/>
              <w:color w:val="000000" w:themeColor="text1"/>
              <w:sz w:val="24"/>
              <w:szCs w:val="24"/>
              <w:lang w:val="it-IT"/>
            </w:rPr>
            <w:t>v</w:t>
          </w:r>
          <w:r w:rsidRPr="001465B6">
            <w:rPr>
              <w:rFonts w:ascii="Arial" w:hAnsi="Arial" w:cs="Arial"/>
              <w:color w:val="000000" w:themeColor="text1"/>
              <w:sz w:val="24"/>
              <w:szCs w:val="24"/>
              <w:lang w:val="it-IT"/>
            </w:rPr>
            <w:t xml:space="preserve">i aiuteranno ad analizzare il livello di conformità, i dati e i canali da consultare. Definire questi indicatori </w:t>
          </w:r>
          <w:r w:rsidR="00EF0E5D" w:rsidRPr="001465B6">
            <w:rPr>
              <w:rFonts w:ascii="Arial" w:hAnsi="Arial" w:cs="Arial"/>
              <w:color w:val="000000" w:themeColor="text1"/>
              <w:sz w:val="24"/>
              <w:szCs w:val="24"/>
              <w:lang w:val="it-IT"/>
            </w:rPr>
            <w:t>v</w:t>
          </w:r>
          <w:r w:rsidRPr="001465B6">
            <w:rPr>
              <w:rFonts w:ascii="Arial" w:hAnsi="Arial" w:cs="Arial"/>
              <w:color w:val="000000" w:themeColor="text1"/>
              <w:sz w:val="24"/>
              <w:szCs w:val="24"/>
              <w:lang w:val="it-IT"/>
            </w:rPr>
            <w:t xml:space="preserve">i aiuterà a capire quali risorse consultare e quali strumenti utilizzare. </w:t>
          </w:r>
        </w:p>
        <w:p w14:paraId="612956D6" w14:textId="3FDA57C8" w:rsidR="003669B0" w:rsidRPr="001465B6" w:rsidRDefault="003669B0"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Gli </w:t>
          </w:r>
          <w:r w:rsidRPr="001465B6">
            <w:rPr>
              <w:rFonts w:ascii="Arial" w:hAnsi="Arial" w:cs="Arial"/>
              <w:b/>
              <w:color w:val="000000" w:themeColor="text1"/>
              <w:sz w:val="24"/>
              <w:szCs w:val="24"/>
              <w:lang w:val="it-IT"/>
            </w:rPr>
            <w:t>indicatori di valutazione</w:t>
          </w:r>
          <w:r w:rsidRPr="001465B6">
            <w:rPr>
              <w:rFonts w:ascii="Arial" w:hAnsi="Arial" w:cs="Arial"/>
              <w:color w:val="000000" w:themeColor="text1"/>
              <w:sz w:val="24"/>
              <w:szCs w:val="24"/>
              <w:lang w:val="it-IT"/>
            </w:rPr>
            <w:t xml:space="preserve"> sono dati specifici e quantificabili che permettono di capire il livello di raggiungimento di un certo obiettivo. Possiamo distinguere tra indicatori quantitativi (il numero di visite al nostro sito, le persone che si sono iscritte a una newsletter, i tassi di apertura e click) e qualitativi (il livello di comprensione dei nostri messaggi, che cosa dicono i commenti, la rilevanza dei contenuti </w:t>
          </w:r>
          <w:r w:rsidR="00D224C9" w:rsidRPr="001465B6">
            <w:rPr>
              <w:rFonts w:ascii="Arial" w:hAnsi="Arial" w:cs="Arial"/>
              <w:color w:val="000000" w:themeColor="text1"/>
              <w:sz w:val="24"/>
              <w:szCs w:val="24"/>
              <w:lang w:val="it-IT"/>
            </w:rPr>
            <w:t>per</w:t>
          </w:r>
          <w:r w:rsidRPr="001465B6">
            <w:rPr>
              <w:rFonts w:ascii="Arial" w:hAnsi="Arial" w:cs="Arial"/>
              <w:color w:val="000000" w:themeColor="text1"/>
              <w:sz w:val="24"/>
              <w:szCs w:val="24"/>
              <w:lang w:val="it-IT"/>
            </w:rPr>
            <w:t xml:space="preserve"> il pubblico, etc.).</w:t>
          </w:r>
        </w:p>
        <w:p w14:paraId="004B9F02" w14:textId="67B5410A" w:rsidR="003669B0" w:rsidRPr="001465B6" w:rsidRDefault="003669B0"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È inoltre possibile distinguere tra </w:t>
          </w:r>
          <w:r w:rsidR="00D74645" w:rsidRPr="001465B6">
            <w:rPr>
              <w:rFonts w:ascii="Arial" w:hAnsi="Arial" w:cs="Arial"/>
              <w:color w:val="000000" w:themeColor="text1"/>
              <w:sz w:val="24"/>
              <w:szCs w:val="24"/>
              <w:lang w:val="it-IT"/>
            </w:rPr>
            <w:t xml:space="preserve">indicatori di processo che intendono misurare come avvengono le nostre strategie di </w:t>
          </w:r>
          <w:r w:rsidR="00D74645" w:rsidRPr="001465B6">
            <w:rPr>
              <w:rFonts w:ascii="Arial" w:hAnsi="Arial" w:cs="Arial"/>
              <w:color w:val="000000" w:themeColor="text1"/>
              <w:sz w:val="24"/>
              <w:szCs w:val="24"/>
              <w:lang w:val="it-IT"/>
            </w:rPr>
            <w:lastRenderedPageBreak/>
            <w:t>comunicazion</w:t>
          </w:r>
          <w:r w:rsidR="00D224C9" w:rsidRPr="001465B6">
            <w:rPr>
              <w:rFonts w:ascii="Arial" w:hAnsi="Arial" w:cs="Arial"/>
              <w:color w:val="000000" w:themeColor="text1"/>
              <w:sz w:val="24"/>
              <w:szCs w:val="24"/>
              <w:lang w:val="it-IT"/>
            </w:rPr>
            <w:t>e (</w:t>
          </w:r>
          <w:r w:rsidR="00D74645" w:rsidRPr="001465B6">
            <w:rPr>
              <w:rFonts w:ascii="Arial" w:hAnsi="Arial" w:cs="Arial"/>
              <w:color w:val="000000" w:themeColor="text1"/>
              <w:sz w:val="24"/>
              <w:szCs w:val="24"/>
              <w:lang w:val="it-IT"/>
            </w:rPr>
            <w:t>il tempo speso per queste attività, le persone coinvolte, variazioni di budget) e indicatori di risultato che misurano l’impatto delle nostre azioni</w:t>
          </w:r>
          <w:r w:rsidR="00D224C9" w:rsidRPr="001465B6">
            <w:rPr>
              <w:rFonts w:ascii="Arial" w:hAnsi="Arial" w:cs="Arial"/>
              <w:color w:val="000000" w:themeColor="text1"/>
              <w:sz w:val="24"/>
              <w:szCs w:val="24"/>
              <w:lang w:val="it-IT"/>
            </w:rPr>
            <w:t xml:space="preserve"> (</w:t>
          </w:r>
          <w:r w:rsidR="00D74645" w:rsidRPr="001465B6">
            <w:rPr>
              <w:rFonts w:ascii="Arial" w:hAnsi="Arial" w:cs="Arial"/>
              <w:color w:val="000000" w:themeColor="text1"/>
              <w:sz w:val="24"/>
              <w:szCs w:val="24"/>
              <w:lang w:val="it-IT"/>
            </w:rPr>
            <w:t xml:space="preserve">persone che comprano un certo prodotto o servizio, partecipazione a un evento promosso, scaricamento di una pubblicazione…). </w:t>
          </w:r>
        </w:p>
        <w:p w14:paraId="00C36B63" w14:textId="6E7CD277" w:rsidR="00D74645" w:rsidRPr="001465B6" w:rsidRDefault="00D74645"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Alcune delle azioni necessarie a sistematizzare il compito di misurare e monitorare la comunicazione sono: creare dei modelli di data log per ciascun canale di comunicazione, fare una lista dei dati che è utile monitorare, programmare dei momenti in cui misurare le attività di comunicazione. </w:t>
          </w:r>
        </w:p>
        <w:p w14:paraId="45A30E0D" w14:textId="1AC507C0" w:rsidR="00D74645" w:rsidRPr="001465B6" w:rsidRDefault="00D74645" w:rsidP="0025547D">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ODI (Overseas Development Institute) mette a disposizione uno strumento per monitorare e valutare la propria comunicazione: questo </w:t>
          </w:r>
          <w:r w:rsidRPr="001465B6">
            <w:rPr>
              <w:rFonts w:ascii="Arial" w:hAnsi="Arial" w:cs="Arial"/>
              <w:b/>
              <w:color w:val="000000" w:themeColor="text1"/>
              <w:sz w:val="24"/>
              <w:szCs w:val="24"/>
              <w:lang w:val="it-IT"/>
            </w:rPr>
            <w:t>strumento</w:t>
          </w:r>
          <w:r w:rsidRPr="001465B6">
            <w:rPr>
              <w:rFonts w:ascii="Arial" w:hAnsi="Arial" w:cs="Arial"/>
              <w:color w:val="000000" w:themeColor="text1"/>
              <w:sz w:val="24"/>
              <w:szCs w:val="24"/>
              <w:lang w:val="it-IT"/>
            </w:rPr>
            <w:t xml:space="preserve"> di apprendimento fornisce un sistema per riflettere su questi aspetti, e fornisce inoltre domande di esempio, indicatori e strumenti utili: </w:t>
          </w:r>
        </w:p>
        <w:p w14:paraId="783BE84D" w14:textId="4D68B7D2" w:rsidR="00EF38B2" w:rsidRDefault="00802545" w:rsidP="0025547D">
          <w:pPr>
            <w:pStyle w:val="StandardWeb"/>
            <w:shd w:val="clear" w:color="auto" w:fill="FFFFFF"/>
            <w:spacing w:line="276" w:lineRule="auto"/>
            <w:jc w:val="both"/>
            <w:rPr>
              <w:rStyle w:val="Hyperlink"/>
              <w:rFonts w:eastAsiaTheme="minorHAnsi"/>
              <w:lang w:val="it-IT"/>
            </w:rPr>
          </w:pPr>
          <w:hyperlink r:id="rId187" w:history="1">
            <w:r w:rsidR="001A3D20" w:rsidRPr="001465B6">
              <w:rPr>
                <w:rStyle w:val="Hyperlink"/>
                <w:rFonts w:ascii="Arial" w:eastAsiaTheme="minorHAnsi" w:hAnsi="Arial" w:cs="Arial"/>
                <w:lang w:val="it-IT"/>
              </w:rPr>
              <w:t>https://www.odi.org/sites/odi.org.uk/files/long-form-downloads/odi_rapid_mel_toolkit_201801.pdf</w:t>
            </w:r>
          </w:hyperlink>
          <w:r w:rsidR="00EF38B2" w:rsidRPr="001465B6">
            <w:rPr>
              <w:rStyle w:val="Hyperlink"/>
              <w:rFonts w:ascii="Arial" w:eastAsiaTheme="minorHAnsi" w:hAnsi="Arial" w:cs="Arial"/>
              <w:lang w:val="it-IT"/>
            </w:rPr>
            <w:br w:type="page"/>
          </w:r>
        </w:p>
        <w:p w14:paraId="6EBD01EF" w14:textId="77777777" w:rsidR="00070D85" w:rsidRPr="00D74645" w:rsidRDefault="00070D85" w:rsidP="005F7A71">
          <w:pPr>
            <w:pStyle w:val="berschrift1"/>
            <w:numPr>
              <w:ilvl w:val="0"/>
              <w:numId w:val="0"/>
            </w:numPr>
            <w:rPr>
              <w:color w:val="FF0000"/>
              <w:lang w:val="it-IT"/>
            </w:rPr>
            <w:sectPr w:rsidR="00070D85" w:rsidRPr="00D74645" w:rsidSect="001465B6">
              <w:type w:val="continuous"/>
              <w:pgSz w:w="16838" w:h="11906" w:orient="landscape" w:code="9"/>
              <w:pgMar w:top="238" w:right="1440" w:bottom="1440" w:left="1440" w:header="709" w:footer="737" w:gutter="0"/>
              <w:cols w:num="2" w:space="708"/>
              <w:titlePg/>
              <w:docGrid w:linePitch="360"/>
            </w:sectPr>
          </w:pPr>
        </w:p>
        <w:p w14:paraId="62B8859F" w14:textId="05977400" w:rsidR="009C7CC8" w:rsidRPr="002A0A24" w:rsidRDefault="005F7A71" w:rsidP="002A0A24">
          <w:pPr>
            <w:pStyle w:val="berschrift1"/>
          </w:pPr>
          <w:bookmarkStart w:id="77" w:name="_Toc70936991"/>
          <w:r>
            <w:lastRenderedPageBreak/>
            <w:t>Passaggi per creare un’</w:t>
          </w:r>
          <w:r w:rsidR="00CA4134" w:rsidRPr="002A0A24">
            <w:t>associa</w:t>
          </w:r>
          <w:r>
            <w:t>z</w:t>
          </w:r>
          <w:r w:rsidR="00CA4134" w:rsidRPr="002A0A24">
            <w:t>ion</w:t>
          </w:r>
          <w:r>
            <w:t>e</w:t>
          </w:r>
          <w:bookmarkEnd w:id="77"/>
        </w:p>
        <w:p w14:paraId="2E14ECDA" w14:textId="77777777" w:rsidR="00070D85" w:rsidRPr="002A0A24" w:rsidRDefault="00070D85" w:rsidP="0025547D">
          <w:pPr>
            <w:spacing w:line="276" w:lineRule="auto"/>
            <w:jc w:val="both"/>
            <w:rPr>
              <w:rFonts w:ascii="Helvetica" w:hAnsi="Helvetica" w:cs="Arial"/>
              <w:bCs/>
              <w:iCs/>
              <w:color w:val="00B050"/>
              <w:sz w:val="28"/>
              <w:szCs w:val="28"/>
            </w:rPr>
            <w:sectPr w:rsidR="00070D85" w:rsidRPr="002A0A24" w:rsidSect="00A524FD">
              <w:type w:val="continuous"/>
              <w:pgSz w:w="16838" w:h="11906" w:orient="landscape" w:code="9"/>
              <w:pgMar w:top="0" w:right="1440" w:bottom="1440" w:left="1440" w:header="709" w:footer="737" w:gutter="0"/>
              <w:cols w:space="708"/>
              <w:titlePg/>
              <w:docGrid w:linePitch="360"/>
            </w:sectPr>
          </w:pPr>
        </w:p>
        <w:p w14:paraId="5478591D" w14:textId="77777777" w:rsidR="005F7A71" w:rsidRPr="001465B6" w:rsidRDefault="005F7A71" w:rsidP="005F7A71">
          <w:pPr>
            <w:jc w:val="both"/>
            <w:rPr>
              <w:rFonts w:ascii="Arial" w:hAnsi="Arial" w:cs="Arial"/>
              <w:color w:val="000000" w:themeColor="text1"/>
              <w:sz w:val="24"/>
              <w:szCs w:val="24"/>
              <w:lang w:val="it-IT"/>
            </w:rPr>
          </w:pPr>
          <w:bookmarkStart w:id="78" w:name="_Toc69317127"/>
          <w:bookmarkEnd w:id="0"/>
          <w:r w:rsidRPr="001465B6">
            <w:rPr>
              <w:rFonts w:ascii="Arial" w:hAnsi="Arial" w:cs="Arial"/>
              <w:color w:val="000000" w:themeColor="text1"/>
              <w:sz w:val="24"/>
              <w:szCs w:val="24"/>
              <w:lang w:val="it-IT"/>
            </w:rPr>
            <w:t xml:space="preserve">Per creare una associazione è necessario seguire una serie di passaggi. Innanzitutto è necessario redigere lo Statuto dell’associazione e redigere un verbale di fondazione. In generale, tutte le ONG hanno l'obbligo di registrarsi in qualche registro ufficiale, a seconda del paese. È necessario dotarsi di una struttura organizzativa, generalmente composta da un consiglio di amministrazione e un'assemblea. Sono previsti anche alcuni obblighi (documentali, anagrafici, fiscali, contabili, ecc.) Se vengono gestite dati di persone è necessario anche rispettare le leggi specifiche sulla gestione dei dati. </w:t>
          </w:r>
        </w:p>
        <w:p w14:paraId="27FF9EE7" w14:textId="77777777" w:rsidR="005F7A71" w:rsidRPr="001465B6" w:rsidRDefault="005F7A71" w:rsidP="005F7A71">
          <w:pPr>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La procedura per costituire un'associazione è relativamente facile, mentre è più complesso gestirla nel tempo. Scegliere la forma giuridica più adatta è il primo passo: infatti in Italia è possibile scegliere tra associazioni riconosciute e non riconosciute.</w:t>
          </w:r>
        </w:p>
        <w:p w14:paraId="147FD6F1" w14:textId="11106771" w:rsidR="005F7A71" w:rsidRPr="001465B6" w:rsidRDefault="005F7A71" w:rsidP="005F7A71">
          <w:pPr>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Nei paragrafi seguenti sono elencati i principali passi da seguire per creare un'associazione in Italia.</w:t>
          </w:r>
        </w:p>
        <w:p w14:paraId="076598EC" w14:textId="77777777" w:rsidR="005F7A71" w:rsidRPr="001465B6" w:rsidRDefault="005F7A71" w:rsidP="005F7A71">
          <w:pPr>
            <w:pStyle w:val="berschrift2"/>
            <w:rPr>
              <w:rFonts w:ascii="Arial" w:hAnsi="Arial" w:cs="Arial"/>
              <w:lang w:val="it-IT"/>
            </w:rPr>
          </w:pPr>
          <w:bookmarkStart w:id="79" w:name="_Toc70936992"/>
          <w:r w:rsidRPr="001465B6">
            <w:rPr>
              <w:rFonts w:ascii="Arial" w:hAnsi="Arial" w:cs="Arial"/>
              <w:lang w:val="it-IT"/>
            </w:rPr>
            <w:t xml:space="preserve">Passo 1. </w:t>
          </w:r>
          <w:bookmarkEnd w:id="78"/>
          <w:r w:rsidRPr="001465B6">
            <w:rPr>
              <w:rFonts w:ascii="Arial" w:hAnsi="Arial" w:cs="Arial"/>
              <w:lang w:val="it-IT"/>
            </w:rPr>
            <w:t>Riunire i soci fondatori</w:t>
          </w:r>
          <w:bookmarkEnd w:id="79"/>
        </w:p>
        <w:p w14:paraId="5FA84024" w14:textId="77777777" w:rsidR="005F7A71" w:rsidRPr="001465B6" w:rsidRDefault="005F7A71" w:rsidP="005F7A71">
          <w:pPr>
            <w:jc w:val="both"/>
            <w:rPr>
              <w:rFonts w:ascii="Arial" w:hAnsi="Arial" w:cs="Arial"/>
              <w:color w:val="000000" w:themeColor="text1"/>
              <w:sz w:val="24"/>
              <w:szCs w:val="24"/>
              <w:lang w:val="it-IT"/>
            </w:rPr>
          </w:pPr>
          <w:bookmarkStart w:id="80" w:name="_Toc69317128"/>
          <w:r w:rsidRPr="001465B6">
            <w:rPr>
              <w:rFonts w:ascii="Arial" w:hAnsi="Arial" w:cs="Arial"/>
              <w:color w:val="000000" w:themeColor="text1"/>
              <w:sz w:val="24"/>
              <w:szCs w:val="24"/>
              <w:lang w:val="it-IT"/>
            </w:rPr>
            <w:t xml:space="preserve">Le associazioni sono gruppi di persone che condividono interessi e scopi comuni. Il primo passo, pertanto, è raccogliere un numero adeguato di soci fondatori. Per costituire un'Associazione sono richiesti minimo 3 soci. È necessario che </w:t>
          </w:r>
          <w:r w:rsidRPr="001465B6">
            <w:rPr>
              <w:rFonts w:ascii="Arial" w:hAnsi="Arial" w:cs="Arial"/>
              <w:color w:val="000000" w:themeColor="text1"/>
              <w:sz w:val="24"/>
              <w:szCs w:val="24"/>
              <w:lang w:val="it-IT"/>
            </w:rPr>
            <w:t>i soci siano almeno tre così da costituire il primo consiglio direttivo, e da ricoprire le cariche di presidente, vicepresidente e segretario. In sede di questa prima riunione ufficiale, i presenti hanno il dovere di creare uno statuto e un atto costitutivo. Saranno queste le basi sulle quali i futuri potenziali associati valuteranno se condividono l’obiettivo dell’associazione e decideranno se iscriversi o meno. In ogni caso, più soci aderiranno, più forte e credibile l’associazione risulterà all’esterno, e probabilmente più facile sarà perseguire e raggiungere gli scopi sociali.</w:t>
          </w:r>
        </w:p>
        <w:p w14:paraId="54B19DF0" w14:textId="77777777" w:rsidR="005F7A71" w:rsidRPr="001465B6" w:rsidRDefault="005F7A71" w:rsidP="005F7A71">
          <w:pPr>
            <w:pStyle w:val="berschrift2"/>
            <w:rPr>
              <w:rFonts w:ascii="Arial" w:hAnsi="Arial" w:cs="Arial"/>
              <w:lang w:val="it-IT"/>
            </w:rPr>
          </w:pPr>
          <w:bookmarkStart w:id="81" w:name="_Toc70936993"/>
          <w:r w:rsidRPr="001465B6">
            <w:rPr>
              <w:rFonts w:ascii="Arial" w:hAnsi="Arial" w:cs="Arial"/>
              <w:lang w:val="it-IT"/>
            </w:rPr>
            <w:t>Passo 2. Defini</w:t>
          </w:r>
          <w:bookmarkEnd w:id="80"/>
          <w:r w:rsidRPr="001465B6">
            <w:rPr>
              <w:rFonts w:ascii="Arial" w:hAnsi="Arial" w:cs="Arial"/>
              <w:lang w:val="it-IT"/>
            </w:rPr>
            <w:t>re gli obiettivi</w:t>
          </w:r>
          <w:bookmarkEnd w:id="81"/>
        </w:p>
        <w:p w14:paraId="3D04D981" w14:textId="77777777" w:rsidR="005F7A71" w:rsidRPr="001465B6" w:rsidRDefault="005F7A71" w:rsidP="005F7A71">
          <w:pPr>
            <w:jc w:val="both"/>
            <w:rPr>
              <w:rFonts w:ascii="Arial" w:hAnsi="Arial" w:cs="Arial"/>
              <w:color w:val="000000" w:themeColor="text1"/>
              <w:sz w:val="24"/>
              <w:szCs w:val="24"/>
              <w:lang w:val="it-IT"/>
            </w:rPr>
          </w:pPr>
          <w:bookmarkStart w:id="82" w:name="_Toc69317129"/>
          <w:r w:rsidRPr="001465B6">
            <w:rPr>
              <w:rFonts w:ascii="Arial" w:hAnsi="Arial" w:cs="Arial"/>
              <w:color w:val="000000" w:themeColor="text1"/>
              <w:sz w:val="24"/>
              <w:szCs w:val="24"/>
              <w:lang w:val="it-IT"/>
            </w:rPr>
            <w:t xml:space="preserve">I soci fondatori definiscono gli obiettivi dell’associazione e le attività per raggiungerli. Possono qualificarsi come Enti del Terzo Settore le associazioni che svolgono una delle attività di interesse generale previste dall’art. 5 del Decreto Legislativo n. 117/2017 (c.d. “Codice del Terzo Settore”). Tra queste rientrano gli interventi e i servizi sociali, le prestazioni sanitarie, la salvaguardia dell’ambiente, la tutela e valorizzazione del patrimonio culturale e del paesaggio, l’organizzazione e gestione di attività culturali, la formazione extra-scolastica, il commercio equo e solidale, la cooperazione allo sviluppo, l’inserimento ed il reinserimento lavorativo, l’alloggio sociale, </w:t>
          </w:r>
          <w:r w:rsidRPr="001465B6">
            <w:rPr>
              <w:rFonts w:ascii="Arial" w:hAnsi="Arial" w:cs="Arial"/>
              <w:color w:val="000000" w:themeColor="text1"/>
              <w:sz w:val="24"/>
              <w:szCs w:val="24"/>
              <w:lang w:val="it-IT"/>
            </w:rPr>
            <w:lastRenderedPageBreak/>
            <w:t>l’accoglienza umanitaria, la beneficenza, la tutela dei diritti umani, la protezione civile e altro ancora.</w:t>
          </w:r>
        </w:p>
        <w:p w14:paraId="7E18F11E" w14:textId="77777777" w:rsidR="005F7A71" w:rsidRPr="001465B6" w:rsidRDefault="005F7A71" w:rsidP="005F7A71">
          <w:pPr>
            <w:pStyle w:val="berschrift2"/>
            <w:rPr>
              <w:rFonts w:ascii="Arial" w:hAnsi="Arial" w:cs="Arial"/>
              <w:lang w:val="it-IT"/>
            </w:rPr>
          </w:pPr>
          <w:bookmarkStart w:id="83" w:name="_Toc70936994"/>
          <w:r w:rsidRPr="001465B6">
            <w:rPr>
              <w:rFonts w:ascii="Arial" w:hAnsi="Arial" w:cs="Arial"/>
              <w:lang w:val="it-IT"/>
            </w:rPr>
            <w:t xml:space="preserve">Passo 3. </w:t>
          </w:r>
          <w:bookmarkEnd w:id="82"/>
          <w:r w:rsidRPr="001465B6">
            <w:rPr>
              <w:rFonts w:ascii="Arial" w:hAnsi="Arial" w:cs="Arial"/>
              <w:lang w:val="it-IT"/>
            </w:rPr>
            <w:t>Stabilire la tipologia giuridica</w:t>
          </w:r>
          <w:bookmarkEnd w:id="83"/>
        </w:p>
        <w:p w14:paraId="1DE70223" w14:textId="77777777" w:rsidR="005F7A71" w:rsidRPr="001465B6" w:rsidRDefault="005F7A71" w:rsidP="005F7A71">
          <w:pPr>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Le forme di associazione previste dalla normativa italiana sono molteplici. Le tipologie previste dal Codice Civile sono soltanto due: associazioni riconosciute e non riconosciute, con effetti diversi in merito alla responsabilità patrimoniale degli amministratori. </w:t>
          </w:r>
        </w:p>
        <w:p w14:paraId="4249C478" w14:textId="77777777" w:rsidR="005F7A71" w:rsidRPr="001465B6" w:rsidRDefault="005F7A71" w:rsidP="005F7A71">
          <w:pPr>
            <w:jc w:val="both"/>
            <w:rPr>
              <w:rFonts w:ascii="Arial" w:hAnsi="Arial" w:cs="Arial"/>
              <w:sz w:val="24"/>
              <w:lang w:val="it-IT"/>
            </w:rPr>
          </w:pPr>
          <w:bookmarkStart w:id="84" w:name="_Toc69317130"/>
          <w:r w:rsidRPr="001465B6">
            <w:rPr>
              <w:rFonts w:ascii="Arial" w:hAnsi="Arial" w:cs="Arial"/>
              <w:sz w:val="24"/>
              <w:lang w:val="it-IT"/>
            </w:rPr>
            <w:t>Un'</w:t>
          </w:r>
          <w:r w:rsidRPr="001465B6">
            <w:rPr>
              <w:rFonts w:ascii="Arial" w:hAnsi="Arial" w:cs="Arial"/>
              <w:b/>
              <w:sz w:val="24"/>
              <w:lang w:val="it-IT"/>
            </w:rPr>
            <w:t xml:space="preserve">associazione riconosciuta </w:t>
          </w:r>
          <w:r w:rsidRPr="001465B6">
            <w:rPr>
              <w:rFonts w:ascii="Arial" w:hAnsi="Arial" w:cs="Arial"/>
              <w:sz w:val="24"/>
              <w:lang w:val="it-IT"/>
            </w:rPr>
            <w:t>è un'associazione con personalità giuridica. La procedura di riconoscimento è complessa e costosa. L'atto costitutivo e lo statuto devono essere preparati sotto forma di atto pubblico, cioè con l'intervento di un notaio. Poi, è necessario avviare la procedura di riconoscimento presso la prefettura o la regione competente. Per essere riconosciuta, l'associazione deve avere un patrimonio minimo compreso tra 15.000 e 50.000 euro. Questi beni sono posti a garanzia dei creditori dell'associazione e, ovviamente, non sono a disposizione personale dei membri fondatori.</w:t>
          </w:r>
        </w:p>
        <w:p w14:paraId="2302FB93" w14:textId="77777777" w:rsidR="005F7A71" w:rsidRPr="001465B6" w:rsidRDefault="005F7A71" w:rsidP="005F7A71">
          <w:pPr>
            <w:jc w:val="both"/>
            <w:rPr>
              <w:rFonts w:ascii="Arial" w:hAnsi="Arial" w:cs="Arial"/>
              <w:sz w:val="24"/>
              <w:lang w:val="it-IT"/>
            </w:rPr>
          </w:pPr>
          <w:r w:rsidRPr="001465B6">
            <w:rPr>
              <w:rFonts w:ascii="Arial" w:hAnsi="Arial" w:cs="Arial"/>
              <w:sz w:val="24"/>
              <w:lang w:val="it-IT"/>
            </w:rPr>
            <w:t xml:space="preserve">La stragrande maggioranza sono </w:t>
          </w:r>
          <w:r w:rsidRPr="001465B6">
            <w:rPr>
              <w:rFonts w:ascii="Arial" w:hAnsi="Arial" w:cs="Arial"/>
              <w:b/>
              <w:sz w:val="24"/>
              <w:lang w:val="it-IT"/>
            </w:rPr>
            <w:t>associazioni non riconosciute</w:t>
          </w:r>
          <w:r w:rsidRPr="001465B6">
            <w:rPr>
              <w:rFonts w:ascii="Arial" w:hAnsi="Arial" w:cs="Arial"/>
              <w:sz w:val="24"/>
              <w:lang w:val="it-IT"/>
            </w:rPr>
            <w:t xml:space="preserve">. Queste si costituiscono registrando l'atto costitutivo dello statuto presso un qualsiasi ufficio dell'Agenzia dell'Entrate. In tal modo l'associazione è comunque regolarmente costituita e può comunque beneficiare di tutte le </w:t>
          </w:r>
          <w:r w:rsidRPr="001465B6">
            <w:rPr>
              <w:rFonts w:ascii="Arial" w:hAnsi="Arial" w:cs="Arial"/>
              <w:sz w:val="24"/>
              <w:lang w:val="it-IT"/>
            </w:rPr>
            <w:t>agevolazioni fiscali o i finanziamenti previsti dalla legge e dalla normativa tributaria a favore degli enti no profit.</w:t>
          </w:r>
        </w:p>
        <w:p w14:paraId="4479F0EC" w14:textId="77777777" w:rsidR="005F7A71" w:rsidRPr="001465B6" w:rsidRDefault="005F7A71" w:rsidP="005F7A71">
          <w:pPr>
            <w:pStyle w:val="berschrift2"/>
            <w:jc w:val="both"/>
            <w:rPr>
              <w:rFonts w:ascii="Arial" w:hAnsi="Arial" w:cs="Arial"/>
              <w:lang w:val="it-IT"/>
            </w:rPr>
          </w:pPr>
          <w:bookmarkStart w:id="85" w:name="_Toc70936995"/>
          <w:r w:rsidRPr="001465B6">
            <w:rPr>
              <w:rFonts w:ascii="Arial" w:hAnsi="Arial" w:cs="Arial"/>
              <w:lang w:val="it-IT"/>
            </w:rPr>
            <w:t xml:space="preserve">Passo 4: </w:t>
          </w:r>
          <w:bookmarkEnd w:id="84"/>
          <w:r w:rsidRPr="001465B6">
            <w:rPr>
              <w:rFonts w:ascii="Arial" w:hAnsi="Arial" w:cs="Arial"/>
              <w:lang w:val="it-IT"/>
            </w:rPr>
            <w:t>Dare un nome all’associazione</w:t>
          </w:r>
          <w:bookmarkEnd w:id="85"/>
        </w:p>
        <w:p w14:paraId="151C6242" w14:textId="77777777" w:rsidR="005F7A71" w:rsidRPr="001465B6" w:rsidRDefault="005F7A71" w:rsidP="005F7A71">
          <w:pPr>
            <w:jc w:val="both"/>
            <w:rPr>
              <w:rFonts w:ascii="Arial" w:hAnsi="Arial" w:cs="Arial"/>
              <w:color w:val="000000" w:themeColor="text1"/>
              <w:sz w:val="24"/>
              <w:szCs w:val="24"/>
              <w:lang w:val="it-IT"/>
            </w:rPr>
          </w:pPr>
          <w:bookmarkStart w:id="86" w:name="_Toc69317131"/>
          <w:r w:rsidRPr="001465B6">
            <w:rPr>
              <w:rFonts w:ascii="Arial" w:hAnsi="Arial" w:cs="Arial"/>
              <w:color w:val="000000" w:themeColor="text1"/>
              <w:sz w:val="24"/>
              <w:szCs w:val="24"/>
              <w:lang w:val="it-IT"/>
            </w:rPr>
            <w:t>Date alla vostra associazione un nome originale ma di facile lettura. I nomi commerciali semplici e autoesplicativi si dimostrano efficaci quanto i nomi unici. Usate i motori di ricerca per verificare la disponibilità del vostro nome preferito.</w:t>
          </w:r>
        </w:p>
        <w:p w14:paraId="7CF22D41" w14:textId="77777777" w:rsidR="005F7A71" w:rsidRPr="001465B6" w:rsidRDefault="005F7A71" w:rsidP="005F7A71">
          <w:pPr>
            <w:pStyle w:val="berschrift2"/>
            <w:rPr>
              <w:rFonts w:ascii="Arial" w:hAnsi="Arial" w:cs="Arial"/>
              <w:lang w:val="it-IT"/>
            </w:rPr>
          </w:pPr>
          <w:bookmarkStart w:id="87" w:name="_Toc70936996"/>
          <w:r w:rsidRPr="001465B6">
            <w:rPr>
              <w:rFonts w:ascii="Arial" w:hAnsi="Arial" w:cs="Arial"/>
              <w:lang w:val="it-IT"/>
            </w:rPr>
            <w:t xml:space="preserve">Passo 5: </w:t>
          </w:r>
          <w:bookmarkEnd w:id="86"/>
          <w:r w:rsidRPr="001465B6">
            <w:rPr>
              <w:rFonts w:ascii="Arial" w:hAnsi="Arial" w:cs="Arial"/>
              <w:lang w:val="it-IT"/>
            </w:rPr>
            <w:t>Redigere atto costitutivo e statuto</w:t>
          </w:r>
          <w:bookmarkEnd w:id="87"/>
        </w:p>
        <w:p w14:paraId="71BF080D" w14:textId="77777777" w:rsidR="005F7A71" w:rsidRPr="001465B6" w:rsidRDefault="005F7A71" w:rsidP="005F7A71">
          <w:pPr>
            <w:jc w:val="both"/>
            <w:rPr>
              <w:rFonts w:ascii="Arial" w:hAnsi="Arial" w:cs="Arial"/>
              <w:sz w:val="24"/>
              <w:lang w:val="it-IT"/>
            </w:rPr>
          </w:pPr>
          <w:r w:rsidRPr="001465B6">
            <w:rPr>
              <w:rFonts w:ascii="Arial" w:hAnsi="Arial" w:cs="Arial"/>
              <w:sz w:val="24"/>
              <w:lang w:val="it-IT"/>
            </w:rPr>
            <w:t>L’atto costitutivo è una sorta di “certificato di nascita” dell’associazione. Si redige in concomitanza con lo statuto e definisce la natura dell’associazione, i suoi obiettivi e le attività che si propone di realizzare, nonché le regole principali all’interno dell’associazione. È fondamentale adottare il modello di statuto adeguato alla tipologia di Associazione che si intende costituire. L’associazione è costituita con la prima riunione formale, chiamata assemblea costitutiva. Tutti i soci (fondatori) sottoscrivono l’atto costitutivo, approvano lo statuto ed eleggono le cariche sociali.</w:t>
          </w:r>
        </w:p>
        <w:p w14:paraId="48A4DB39"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All’interno dello statuto va riportata la motivazione che ha spinto i fondatori a costituire l'associazione, ossia lo scopo associativo, che ripetiamo non può essere lucrativo. La causa da promuovere ha spesso un carattere locale, il che rende </w:t>
          </w:r>
          <w:r w:rsidRPr="001465B6">
            <w:rPr>
              <w:rFonts w:ascii="Arial" w:hAnsi="Arial" w:cs="Arial"/>
              <w:color w:val="000000" w:themeColor="text1"/>
              <w:sz w:val="24"/>
              <w:szCs w:val="24"/>
              <w:lang w:val="it-IT"/>
            </w:rPr>
            <w:lastRenderedPageBreak/>
            <w:t>anche più facile trovare persone pronte a perorarla anche per una questione di mera vicinanza geografica.</w:t>
          </w:r>
        </w:p>
        <w:p w14:paraId="777B0753"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Nello statuto dell’associazione devono essere necessariamente previsti questi organi:</w:t>
          </w:r>
        </w:p>
        <w:p w14:paraId="45D4F164"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il Consiglio Direttivo, eletto dall'assemblea, che è l'organo esecutivo dell'associazione e prende le decisioni inerenti all’organizzazione e l'attività;</w:t>
          </w:r>
        </w:p>
        <w:p w14:paraId="153D5515"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il Presidente, eletto dall'assemblea dei soci, che dirige l'ente e lo rappresenta anche in giudizio, presiede il Consiglio Direttivo e ne attua le decisioni;</w:t>
          </w:r>
        </w:p>
        <w:p w14:paraId="6CF5D29B"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l'Assemblea dei Soci, che si riunisce annualmente per approvare il bilancio sociale e il programma annuale delle attività e decide su quanto sottoposto alla sua attenzione dal Consiglio Direttivo. Inoltre, alla scadenza dei rispettivi mandati elegge gli organi dell'associazione. Solo l'assemblea può deliberare sulle modifiche dello statuto e sullo scioglimento dell’associazione.</w:t>
          </w:r>
        </w:p>
        <w:p w14:paraId="0A3FDD66"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 xml:space="preserve">L’atto costitutivo si compone invece delle generalità dei soci fondatori, dell’indirizzo della sede sociale e della data di costituzione dell’associazione. Inoltre, al suo interno vanno riportati i ruoli previsti (presidente, consiglio direttivo, assemblea dei soci, tesoriere, ecc.) con le rispettive mansioni, durata delle cariche, e modalità di elezione e destituzione. Una volta stabilite le condizioni si può procedere con le elezioni delle </w:t>
          </w:r>
          <w:r w:rsidRPr="001465B6">
            <w:rPr>
              <w:rFonts w:ascii="Arial" w:hAnsi="Arial" w:cs="Arial"/>
              <w:color w:val="000000" w:themeColor="text1"/>
              <w:sz w:val="24"/>
              <w:szCs w:val="24"/>
              <w:lang w:val="it-IT"/>
            </w:rPr>
            <w:t>varie figure. Anche i risultati delle elezioni vanno riportati nella documentazione dell’atto costitutivo.</w:t>
          </w:r>
        </w:p>
        <w:p w14:paraId="4F1D484D" w14:textId="77777777" w:rsidR="005F7A71" w:rsidRPr="001465B6" w:rsidRDefault="005F7A71" w:rsidP="005F7A71">
          <w:pPr>
            <w:spacing w:line="276" w:lineRule="auto"/>
            <w:jc w:val="both"/>
            <w:rPr>
              <w:rFonts w:ascii="Arial" w:hAnsi="Arial" w:cs="Arial"/>
              <w:color w:val="000000" w:themeColor="text1"/>
              <w:sz w:val="24"/>
              <w:lang w:val="it-IT"/>
            </w:rPr>
          </w:pPr>
          <w:bookmarkStart w:id="88" w:name="_Toc69317132"/>
          <w:r w:rsidRPr="001465B6">
            <w:rPr>
              <w:rFonts w:ascii="Arial" w:hAnsi="Arial" w:cs="Arial"/>
              <w:color w:val="000000" w:themeColor="text1"/>
              <w:sz w:val="24"/>
              <w:lang w:val="it-IT"/>
            </w:rPr>
            <w:t xml:space="preserve">Le voci tipiche affrontate negli articoli sono: </w:t>
          </w:r>
        </w:p>
        <w:p w14:paraId="316B9F4B"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Nome e scopo (dichiarazione di missione) dell'associazione. </w:t>
          </w:r>
        </w:p>
        <w:p w14:paraId="08CADA9D"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La frequenza, il preavviso e i requisiti di quorum per gli incontri organizzativi, sia interni o regolari dell'associazione, sia esterni con altre parti interessate, ecc.</w:t>
          </w:r>
        </w:p>
        <w:p w14:paraId="69316EC2"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 xml:space="preserve">Qualifiche di voto, deleghe e procedure per l'approvazione dei consigli. Questo è legato alla struttura di governo del consiglio dell'associazione. </w:t>
          </w:r>
        </w:p>
        <w:p w14:paraId="2872EB62"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Il numero e la durata dei membri del consiglio, lo scopo dell'autorità, il metodo di nomina e di elezione al consiglio, e le disposizioni per riempire i posti vacanti.</w:t>
          </w:r>
        </w:p>
        <w:p w14:paraId="5BBCDF73"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Elenco dei dirigenti del consiglio, metodo di nomina ed elezione, termini dell'incarico, poteri, doveri e successione.</w:t>
          </w:r>
        </w:p>
        <w:p w14:paraId="77D5183D"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Composizione e autorità delle commissioni o dei gruppi di lavoro. Molte attività di una associazione sono svolte attraverso sotto-comitati o gruppi, e devono essere fatte disposizioni per tali comitati.</w:t>
          </w:r>
        </w:p>
        <w:p w14:paraId="450FD7B8"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Titolo e ambito di autorità del direttore esecutivo e degli altri membri dello staff che sono responsabili del funzionamento quotidiano dell'associazione.</w:t>
          </w:r>
        </w:p>
        <w:p w14:paraId="0BD3758E"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lastRenderedPageBreak/>
            <w:t xml:space="preserve">Responsabilità per la tenuta dei registri contabili. </w:t>
          </w:r>
        </w:p>
        <w:p w14:paraId="4A51758B" w14:textId="77777777" w:rsidR="005F7A71" w:rsidRPr="001465B6" w:rsidRDefault="005F7A71" w:rsidP="005F7A71">
          <w:pPr>
            <w:pStyle w:val="Listenabsatz"/>
            <w:numPr>
              <w:ilvl w:val="0"/>
              <w:numId w:val="49"/>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Procedure di emendamento degli articoli e disposizioni per lo scioglimento dell'organizzazione.</w:t>
          </w:r>
        </w:p>
        <w:p w14:paraId="32172EBD" w14:textId="77777777" w:rsidR="005F7A71" w:rsidRPr="001465B6" w:rsidRDefault="005F7A71" w:rsidP="005F7A71">
          <w:pPr>
            <w:pStyle w:val="berschrift2"/>
            <w:jc w:val="both"/>
            <w:rPr>
              <w:rFonts w:ascii="Arial" w:hAnsi="Arial" w:cs="Arial"/>
              <w:lang w:val="it-IT"/>
            </w:rPr>
          </w:pPr>
          <w:bookmarkStart w:id="89" w:name="_Toc70936997"/>
          <w:r w:rsidRPr="001465B6">
            <w:rPr>
              <w:rFonts w:ascii="Arial" w:hAnsi="Arial" w:cs="Arial"/>
              <w:lang w:val="it-IT"/>
            </w:rPr>
            <w:t>Passo 6: Effettuare la registrazion</w:t>
          </w:r>
          <w:bookmarkEnd w:id="88"/>
          <w:r w:rsidRPr="001465B6">
            <w:rPr>
              <w:rFonts w:ascii="Arial" w:hAnsi="Arial" w:cs="Arial"/>
              <w:lang w:val="it-IT"/>
            </w:rPr>
            <w:t>e</w:t>
          </w:r>
          <w:bookmarkEnd w:id="89"/>
        </w:p>
        <w:p w14:paraId="3E68C8F3" w14:textId="77777777" w:rsidR="005F7A71" w:rsidRPr="001465B6" w:rsidRDefault="005F7A71" w:rsidP="005F7A71">
          <w:pPr>
            <w:jc w:val="both"/>
            <w:rPr>
              <w:rFonts w:ascii="Arial" w:hAnsi="Arial" w:cs="Arial"/>
              <w:sz w:val="24"/>
              <w:szCs w:val="24"/>
              <w:lang w:val="it-IT"/>
            </w:rPr>
          </w:pPr>
          <w:r w:rsidRPr="001465B6">
            <w:rPr>
              <w:rFonts w:ascii="Arial" w:hAnsi="Arial" w:cs="Arial"/>
              <w:sz w:val="24"/>
              <w:szCs w:val="24"/>
              <w:lang w:val="it-IT"/>
            </w:rPr>
            <w:t>Una volta redatta la documentazione necessaria si può procedere con la registrazione dell’associazione presso l’Agenzia delle Entrate. Questo passaggio non prevede la firma di un notaio, come altresì avviene per le imprese commerciali. Statuto e atto costituivo devono essere depositati presso l’Ufficio dell’Agenzia delle Entrate del proprio territorio entro 20 giorni. Seppur molto ridotti, costituire un'associazione prevede dei costi. I soli costi dell’associazione sono quelli al momento della registrazione e corrispondono a 200€ per l’invio del modello F23 e alle marche da bollo da applicare alla relativa documentazione, del valore di 16€ l’una. Sono esenti solo le Organizzazioni di Volontariato e dal 2019 anche le Associazioni sportive dilettantistiche. Sempre all’Agenzia delle Entrate è necessario richiedere l’attribuzione del codice fiscale. Qualora l’associazione intenda svolgere attività “diverse” da quelle di interesse generale (attività commerciali) dovrà richiedere l’attribuzione della Partita Iva e aprire un conto corrente. Su quest’ultimo dovranno infatti riversarsi i ricavi derivanti da sponsorizzazioni, da reinvestire sulla stessa attività associativa.</w:t>
          </w:r>
        </w:p>
        <w:p w14:paraId="54F1E645" w14:textId="77777777" w:rsidR="005F7A71" w:rsidRPr="001465B6" w:rsidRDefault="005F7A71" w:rsidP="005F7A71">
          <w:pPr>
            <w:jc w:val="both"/>
            <w:rPr>
              <w:rFonts w:ascii="Arial" w:hAnsi="Arial" w:cs="Arial"/>
              <w:sz w:val="24"/>
              <w:szCs w:val="24"/>
              <w:lang w:val="it-IT"/>
            </w:rPr>
          </w:pPr>
          <w:r w:rsidRPr="001465B6">
            <w:rPr>
              <w:rFonts w:ascii="Arial" w:hAnsi="Arial" w:cs="Arial"/>
              <w:sz w:val="24"/>
              <w:szCs w:val="24"/>
              <w:lang w:val="it-IT"/>
            </w:rPr>
            <w:t xml:space="preserve">L’associazione, a questo punto, può regolarmente operare. </w:t>
          </w:r>
        </w:p>
        <w:p w14:paraId="5F1BD6A8" w14:textId="77777777" w:rsidR="005F7A71" w:rsidRPr="001465B6" w:rsidRDefault="005F7A71" w:rsidP="005F7A71">
          <w:pPr>
            <w:spacing w:line="276" w:lineRule="auto"/>
            <w:jc w:val="both"/>
            <w:rPr>
              <w:rFonts w:ascii="Arial" w:hAnsi="Arial" w:cs="Arial"/>
              <w:b/>
              <w:bCs/>
              <w:sz w:val="24"/>
              <w:szCs w:val="24"/>
              <w:lang w:val="it-IT"/>
            </w:rPr>
          </w:pPr>
          <w:r w:rsidRPr="001465B6">
            <w:rPr>
              <w:rFonts w:ascii="Arial" w:hAnsi="Arial" w:cs="Arial"/>
              <w:b/>
              <w:bCs/>
              <w:sz w:val="24"/>
              <w:szCs w:val="24"/>
              <w:lang w:val="it-IT"/>
            </w:rPr>
            <w:t xml:space="preserve">Iscrizione ai registri regionali </w:t>
          </w:r>
        </w:p>
        <w:p w14:paraId="4A06D2F5" w14:textId="77777777" w:rsidR="005F7A71" w:rsidRPr="001465B6" w:rsidRDefault="005F7A71" w:rsidP="005F7A71">
          <w:pPr>
            <w:jc w:val="both"/>
            <w:rPr>
              <w:rFonts w:ascii="Arial" w:hAnsi="Arial" w:cs="Arial"/>
              <w:sz w:val="24"/>
              <w:lang w:val="it-IT"/>
            </w:rPr>
          </w:pPr>
          <w:bookmarkStart w:id="90" w:name="_Toc69317133"/>
          <w:r w:rsidRPr="001465B6">
            <w:rPr>
              <w:rFonts w:ascii="Arial" w:hAnsi="Arial" w:cs="Arial"/>
              <w:sz w:val="24"/>
              <w:lang w:val="it-IT"/>
            </w:rPr>
            <w:t>È consigliato iscrivere l’Associazione ai registri regionali, comunali e provinciali di appartenenza.</w:t>
          </w:r>
        </w:p>
        <w:p w14:paraId="1EDDDC37" w14:textId="60A7F509" w:rsidR="005F7A71" w:rsidRPr="001465B6" w:rsidRDefault="005F7A71" w:rsidP="005F7A71">
          <w:pPr>
            <w:jc w:val="both"/>
            <w:rPr>
              <w:rFonts w:ascii="Arial" w:hAnsi="Arial" w:cs="Arial"/>
              <w:sz w:val="24"/>
              <w:lang w:val="it-IT"/>
            </w:rPr>
          </w:pPr>
          <w:r w:rsidRPr="001465B6">
            <w:rPr>
              <w:rFonts w:ascii="Arial" w:hAnsi="Arial" w:cs="Arial"/>
              <w:sz w:val="24"/>
              <w:lang w:val="it-IT"/>
            </w:rPr>
            <w:t>Il passaggio più importante è, infine, l’iscrizione ad uno dei due registri regionali: quello del Volontariato e quello della Promozione sociale. I vantaggi, a seconda dei casi e del registro scelto, possono essere la possibilità di accedere a bandi di finanziamento, il diritto a beneficiare del 5 per mille, la possibilità di stipulare convenzioni con enti pubblici.</w:t>
          </w:r>
        </w:p>
        <w:p w14:paraId="2D948669" w14:textId="77777777" w:rsidR="005F7A71" w:rsidRPr="001465B6" w:rsidRDefault="005F7A71" w:rsidP="005F7A71">
          <w:pPr>
            <w:pStyle w:val="berschrift2"/>
            <w:jc w:val="both"/>
            <w:rPr>
              <w:rFonts w:ascii="Arial" w:hAnsi="Arial" w:cs="Arial"/>
              <w:lang w:val="it-IT"/>
            </w:rPr>
          </w:pPr>
          <w:bookmarkStart w:id="91" w:name="_Toc70936998"/>
          <w:r w:rsidRPr="001465B6">
            <w:rPr>
              <w:rFonts w:ascii="Arial" w:hAnsi="Arial" w:cs="Arial"/>
              <w:lang w:val="it-IT"/>
            </w:rPr>
            <w:t>Struttura organizzativa</w:t>
          </w:r>
          <w:bookmarkEnd w:id="90"/>
          <w:bookmarkEnd w:id="91"/>
        </w:p>
        <w:p w14:paraId="35F53214" w14:textId="26704A84"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Il top management di una associazione è composto da tre entità: il Consiglio di Amministrazione, l'Assemblea Generale e il Presidente.</w:t>
          </w:r>
        </w:p>
        <w:p w14:paraId="1A8F0222"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Assemblea Generale (o assemblea dei soci)</w:t>
          </w:r>
        </w:p>
        <w:p w14:paraId="7B519629"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È l'organo in cui risiede la sovranità dell'Associazione ed è composto da tutti i soci. Le sue caratteristiche fondamentali sono:</w:t>
          </w:r>
        </w:p>
        <w:p w14:paraId="03FA8B80" w14:textId="77777777" w:rsidR="005F7A71" w:rsidRPr="001465B6" w:rsidRDefault="005F7A71" w:rsidP="005F7A71">
          <w:pPr>
            <w:pStyle w:val="Listenabsatz"/>
            <w:numPr>
              <w:ilvl w:val="0"/>
              <w:numId w:val="6"/>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t>Deve riunirsi almeno una volta all'anno, in via ordinaria, per approvare i conti dell'anno in chiusura e il budget dell'anno che inizia.</w:t>
          </w:r>
        </w:p>
        <w:p w14:paraId="3DC6507E" w14:textId="77777777" w:rsidR="005F7A71" w:rsidRPr="001465B6" w:rsidRDefault="005F7A71" w:rsidP="005F7A71">
          <w:pPr>
            <w:pStyle w:val="Listenabsatz"/>
            <w:numPr>
              <w:ilvl w:val="0"/>
              <w:numId w:val="6"/>
            </w:numPr>
            <w:spacing w:line="276" w:lineRule="auto"/>
            <w:jc w:val="both"/>
            <w:rPr>
              <w:rFonts w:ascii="Arial" w:hAnsi="Arial" w:cs="Arial"/>
              <w:color w:val="000000" w:themeColor="text1"/>
              <w:lang w:val="it-IT"/>
            </w:rPr>
          </w:pPr>
          <w:r w:rsidRPr="001465B6">
            <w:rPr>
              <w:rFonts w:ascii="Arial" w:hAnsi="Arial" w:cs="Arial"/>
              <w:color w:val="000000" w:themeColor="text1"/>
              <w:lang w:val="it-IT"/>
            </w:rPr>
            <w:lastRenderedPageBreak/>
            <w:t>E’ necessaria una convocazione straordinaria per la modifica degli statuti e tutto ciò che è previsto in essi.</w:t>
          </w:r>
        </w:p>
        <w:p w14:paraId="7C0AC4F1" w14:textId="77777777" w:rsidR="005F7A71" w:rsidRPr="001465B6" w:rsidRDefault="005F7A71" w:rsidP="005F7A71">
          <w:pPr>
            <w:pStyle w:val="Listenabsatz"/>
            <w:numPr>
              <w:ilvl w:val="0"/>
              <w:numId w:val="6"/>
            </w:numPr>
            <w:spacing w:line="276" w:lineRule="auto"/>
            <w:jc w:val="both"/>
            <w:rPr>
              <w:rFonts w:ascii="Arial" w:hAnsi="Arial" w:cs="Arial"/>
              <w:color w:val="000000" w:themeColor="text1"/>
              <w:sz w:val="22"/>
              <w:szCs w:val="22"/>
              <w:lang w:val="it-IT"/>
            </w:rPr>
          </w:pPr>
          <w:r w:rsidRPr="001465B6">
            <w:rPr>
              <w:rFonts w:ascii="Arial" w:hAnsi="Arial" w:cs="Arial"/>
              <w:color w:val="000000" w:themeColor="text1"/>
              <w:lang w:val="it-IT"/>
            </w:rPr>
            <w:t>Il quorum necessario per la costituzione dell'Assemblea e la forma di adozione delle risoluzioni sarà stabilito dai soci stessi negli statuti. La legge stabilisce che:</w:t>
          </w:r>
        </w:p>
        <w:p w14:paraId="44324338" w14:textId="77777777" w:rsidR="005F7A71" w:rsidRPr="001465B6" w:rsidRDefault="005F7A71" w:rsidP="005F7A71">
          <w:pPr>
            <w:pStyle w:val="Listenabsatz"/>
            <w:numPr>
              <w:ilvl w:val="1"/>
              <w:numId w:val="6"/>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Il quorum necessario è di 1/2 dei membri in prima convocazione.</w:t>
          </w:r>
        </w:p>
        <w:p w14:paraId="574983F3" w14:textId="77777777" w:rsidR="005F7A71" w:rsidRPr="001465B6" w:rsidRDefault="005F7A71" w:rsidP="005F7A71">
          <w:pPr>
            <w:pStyle w:val="Listenabsatz"/>
            <w:numPr>
              <w:ilvl w:val="1"/>
              <w:numId w:val="6"/>
            </w:numPr>
            <w:shd w:val="clear" w:color="auto" w:fill="FFFFFF"/>
            <w:spacing w:line="276" w:lineRule="auto"/>
            <w:jc w:val="both"/>
            <w:rPr>
              <w:rFonts w:ascii="Arial" w:hAnsi="Arial" w:cs="Arial"/>
              <w:color w:val="000000" w:themeColor="text1"/>
              <w:lang w:val="it-IT"/>
            </w:rPr>
          </w:pPr>
          <w:r w:rsidRPr="001465B6">
            <w:rPr>
              <w:rFonts w:ascii="Arial" w:hAnsi="Arial" w:cs="Arial"/>
              <w:color w:val="000000" w:themeColor="text1"/>
              <w:lang w:val="it-IT"/>
            </w:rPr>
            <w:t>Le delibere dell’assemblea sono valide, in prima convocazione con la presenza di almeno 1/2 dei soci e se la votazione conta la maggioranza dei voti dei presenti. In seconda convocazione sono valide qualunque sia il numero degli intervenuti e se si ha la maggioranza dei voti dei presenti. Per modificare l’atto costitutivo e lo statuto occorre la presenza di almeno 3/4 degli associati e il voto favorevole della maggioranza dei presenti. Per deliberare lo scioglimento dell’associazione e la devoluzione del patrimonio, occorre il voto favorevole di almeno 3/4 degli associati.</w:t>
          </w:r>
        </w:p>
        <w:p w14:paraId="3BFD8212" w14:textId="77777777" w:rsidR="005F7A71" w:rsidRPr="001465B6" w:rsidRDefault="005F7A71" w:rsidP="005F7A71">
          <w:pPr>
            <w:shd w:val="clear" w:color="auto" w:fill="FFFFFF"/>
            <w:spacing w:line="276" w:lineRule="auto"/>
            <w:jc w:val="both"/>
            <w:rPr>
              <w:rFonts w:ascii="Arial" w:hAnsi="Arial" w:cs="Arial"/>
              <w:color w:val="000000" w:themeColor="text1"/>
              <w:sz w:val="24"/>
              <w:lang w:val="it-IT"/>
            </w:rPr>
          </w:pPr>
        </w:p>
        <w:p w14:paraId="3A57DB7E" w14:textId="4055F0A3" w:rsidR="005F7A71" w:rsidRPr="001465B6" w:rsidRDefault="005F7A71" w:rsidP="005F7A71">
          <w:pPr>
            <w:shd w:val="clear" w:color="auto" w:fill="FFFFFF"/>
            <w:spacing w:line="276" w:lineRule="auto"/>
            <w:jc w:val="both"/>
            <w:rPr>
              <w:rFonts w:ascii="Arial" w:hAnsi="Arial" w:cs="Arial"/>
              <w:color w:val="000000" w:themeColor="text1"/>
              <w:sz w:val="24"/>
              <w:lang w:val="it-IT"/>
            </w:rPr>
          </w:pPr>
          <w:r w:rsidRPr="001465B6">
            <w:rPr>
              <w:rFonts w:ascii="Arial" w:hAnsi="Arial" w:cs="Arial"/>
              <w:color w:val="000000" w:themeColor="text1"/>
              <w:sz w:val="24"/>
              <w:lang w:val="it-IT"/>
            </w:rPr>
            <w:t>Qualunque associato e gli organi dell’ente possono chiedere l’annullamento delle deliberazioni dell’assemblea contrarie a legge, all’atto costitutivo o allo statuto.</w:t>
          </w:r>
        </w:p>
        <w:p w14:paraId="701A73B7" w14:textId="77777777" w:rsidR="00BC374D" w:rsidRPr="001465B6" w:rsidRDefault="00BC374D" w:rsidP="005F7A71">
          <w:pPr>
            <w:spacing w:line="276" w:lineRule="auto"/>
            <w:jc w:val="both"/>
            <w:rPr>
              <w:rFonts w:ascii="Arial" w:eastAsia="Times New Roman" w:hAnsi="Arial" w:cs="Arial"/>
              <w:b/>
              <w:bCs/>
              <w:color w:val="000000" w:themeColor="text1"/>
              <w:sz w:val="24"/>
              <w:szCs w:val="24"/>
              <w:lang w:val="it-IT"/>
            </w:rPr>
          </w:pPr>
        </w:p>
        <w:p w14:paraId="4E81193A" w14:textId="77777777" w:rsidR="00BC374D" w:rsidRPr="001465B6" w:rsidRDefault="00BC374D" w:rsidP="005F7A71">
          <w:pPr>
            <w:spacing w:line="276" w:lineRule="auto"/>
            <w:jc w:val="both"/>
            <w:rPr>
              <w:rFonts w:ascii="Arial" w:eastAsia="Times New Roman" w:hAnsi="Arial" w:cs="Arial"/>
              <w:b/>
              <w:bCs/>
              <w:color w:val="000000" w:themeColor="text1"/>
              <w:sz w:val="24"/>
              <w:szCs w:val="24"/>
              <w:lang w:val="it-IT"/>
            </w:rPr>
          </w:pPr>
        </w:p>
        <w:p w14:paraId="578C3EEC" w14:textId="41D61F71" w:rsidR="005F7A71" w:rsidRPr="001465B6" w:rsidRDefault="005F7A71" w:rsidP="005F7A71">
          <w:pPr>
            <w:spacing w:line="276" w:lineRule="auto"/>
            <w:jc w:val="both"/>
            <w:rPr>
              <w:rFonts w:ascii="Arial" w:eastAsia="Times New Roman" w:hAnsi="Arial" w:cs="Arial"/>
              <w:b/>
              <w:bCs/>
              <w:color w:val="000000" w:themeColor="text1"/>
              <w:sz w:val="24"/>
              <w:szCs w:val="24"/>
              <w:lang w:val="it-IT"/>
            </w:rPr>
          </w:pPr>
          <w:r w:rsidRPr="001465B6">
            <w:rPr>
              <w:rFonts w:ascii="Arial" w:eastAsia="Times New Roman" w:hAnsi="Arial" w:cs="Arial"/>
              <w:b/>
              <w:bCs/>
              <w:color w:val="000000" w:themeColor="text1"/>
              <w:sz w:val="24"/>
              <w:szCs w:val="24"/>
              <w:lang w:val="it-IT"/>
            </w:rPr>
            <w:t xml:space="preserve">Consiglio di Amministrazione </w:t>
          </w:r>
        </w:p>
        <w:p w14:paraId="3A56CEE2" w14:textId="77777777"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L'Organo di Rappresentanza, che normalmente si chiama Consiglio di Amministrazione, è incaricato della gestione dell'Associazione tra un'Assemblea e l'altra, e i suoi poteri si estendono, in generale, a tutti gli atti degli scopi dell'associazione, sempre che non richiedano, secondo gli Statuti, l'autorizzazione espressa dell'Assemblea Generale.</w:t>
          </w:r>
        </w:p>
        <w:p w14:paraId="2F4B8434" w14:textId="77777777"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Il suo funzionamento dipende da quanto stabilito dallo Statuto. I membri del consiglio, come gruppo, hanno la responsabilità fiduciaria e legale delle azioni e del funzionamento dell'organizzazione. Molte associazioni stabiliscono che l'appartenenza a un consiglio è volontaria e non remunerativa. Ci sono livelli minimi di coinvolgimento richiesti ai membri del consiglio nella gestione organizzativa e operativa: gestione finanziaria, pianificazione, programma, sviluppo delle risorse (raccolta fondi), gestione delle risorse umane, gestione delle informazioni, marketing e pubbliche relazioni, governance (affari del consiglio). Le riunioni del consiglio sono tenute a porte chiuse, anche se gli atti scritti, i rapporti e i verbali possono essere resi pubblici per motivi di trasparenza.</w:t>
          </w:r>
        </w:p>
        <w:p w14:paraId="7F1B7908"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Presidente</w:t>
          </w:r>
        </w:p>
        <w:p w14:paraId="5BFF264F" w14:textId="77777777"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 xml:space="preserve">Il Presidente, chiamato anche Coordinatore, direttore operativo o amministratore delegato (CEO - Chief Operating Officer), è </w:t>
          </w:r>
          <w:r w:rsidRPr="001465B6">
            <w:rPr>
              <w:rFonts w:ascii="Arial" w:eastAsiaTheme="minorHAnsi" w:hAnsi="Arial" w:cs="Arial"/>
              <w:color w:val="000000" w:themeColor="text1"/>
              <w:lang w:val="it-IT"/>
            </w:rPr>
            <w:lastRenderedPageBreak/>
            <w:t>responsabile della direzione generale in cui si muove l’associazione, e ha la responsabilità di gestirne le attività quotidiane. Il Presidente, eletto dall'assemblea dei soci, dirige e rappresenta l'associazione in tribunale, inoltre presiede il Consiglio di Amministrazione e ne attua le decisioni.</w:t>
          </w:r>
        </w:p>
        <w:p w14:paraId="7C9D2ACA" w14:textId="1387D02B"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Il consiglio di amministrazione e il presidente possono essere assistiti da consiglieri. Questi consiglieri sono facoltativi, ma sono utili per creare una buona immagine dell’associazione, e migliorare il suo "marchio" oltre a fornire una consulenza specializzata.</w:t>
          </w:r>
        </w:p>
        <w:p w14:paraId="1414A95B" w14:textId="0773B2C0"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Membri dello staff</w:t>
          </w:r>
        </w:p>
        <w:p w14:paraId="77B1C92B" w14:textId="49B1A47B"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bookmarkStart w:id="92" w:name="_Toc69317134"/>
          <w:r w:rsidRPr="001465B6">
            <w:rPr>
              <w:rFonts w:ascii="Arial" w:eastAsiaTheme="minorHAnsi" w:hAnsi="Arial" w:cs="Arial"/>
              <w:color w:val="000000" w:themeColor="text1"/>
              <w:lang w:val="it-IT"/>
            </w:rPr>
            <w:t>I membri dello staff di una associazione sono responsabili del funzionamento quotidiano e dell'attuazione dei suoi programmi e progetti. Riferiscono al direttore esecutivo, che è responsabile in generale delle attività dell'ONG. I membri dello staff di una ONG si dividono in tre gruppi - responsabili delle attività relative all'amministrazione, alla pubblicità e ai programmi/progetti.</w:t>
          </w:r>
        </w:p>
        <w:p w14:paraId="3EFFD76E" w14:textId="21FAECE1" w:rsidR="00BC374D" w:rsidRPr="001465B6" w:rsidRDefault="00BC374D" w:rsidP="005F7A71">
          <w:pPr>
            <w:pStyle w:val="StandardWeb"/>
            <w:shd w:val="clear" w:color="auto" w:fill="FFFFFF"/>
            <w:spacing w:after="150" w:line="276" w:lineRule="auto"/>
            <w:jc w:val="both"/>
            <w:rPr>
              <w:rFonts w:ascii="Arial" w:eastAsiaTheme="minorHAnsi" w:hAnsi="Arial" w:cs="Arial"/>
              <w:color w:val="000000" w:themeColor="text1"/>
              <w:lang w:val="it-IT"/>
            </w:rPr>
          </w:pPr>
        </w:p>
        <w:p w14:paraId="325E2950" w14:textId="77777777" w:rsidR="00BC374D" w:rsidRPr="001465B6" w:rsidRDefault="00BC374D" w:rsidP="005F7A71">
          <w:pPr>
            <w:pStyle w:val="StandardWeb"/>
            <w:shd w:val="clear" w:color="auto" w:fill="FFFFFF"/>
            <w:spacing w:after="150" w:line="276" w:lineRule="auto"/>
            <w:jc w:val="both"/>
            <w:rPr>
              <w:rFonts w:ascii="Arial" w:eastAsiaTheme="minorHAnsi" w:hAnsi="Arial" w:cs="Arial"/>
              <w:color w:val="000000" w:themeColor="text1"/>
              <w:lang w:val="it-IT"/>
            </w:rPr>
          </w:pPr>
        </w:p>
        <w:p w14:paraId="7A7F70E7" w14:textId="77777777" w:rsidR="005F7A71" w:rsidRPr="001465B6" w:rsidRDefault="005F7A71" w:rsidP="005F7A71">
          <w:pPr>
            <w:pStyle w:val="berschrift2"/>
            <w:jc w:val="both"/>
            <w:rPr>
              <w:rFonts w:ascii="Arial" w:hAnsi="Arial" w:cs="Arial"/>
              <w:lang w:val="it-IT"/>
            </w:rPr>
          </w:pPr>
          <w:bookmarkStart w:id="93" w:name="_Toc70936999"/>
          <w:r w:rsidRPr="001465B6">
            <w:rPr>
              <w:rFonts w:ascii="Arial" w:hAnsi="Arial" w:cs="Arial"/>
              <w:lang w:val="it-IT"/>
            </w:rPr>
            <w:t>Obblighi delle associazion</w:t>
          </w:r>
          <w:bookmarkEnd w:id="92"/>
          <w:r w:rsidRPr="001465B6">
            <w:rPr>
              <w:rFonts w:ascii="Arial" w:hAnsi="Arial" w:cs="Arial"/>
              <w:lang w:val="it-IT"/>
            </w:rPr>
            <w:t>i</w:t>
          </w:r>
          <w:bookmarkEnd w:id="93"/>
        </w:p>
        <w:p w14:paraId="061B388B"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Registrazioni obbligatorie</w:t>
          </w:r>
        </w:p>
        <w:p w14:paraId="5D54F241" w14:textId="77777777"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Per modificare l'atto costitutivo e lo statuto, se non diversamente previsto, sono necessarie le due seguenti condizioni: la presenza di almeno tre quarti dei soci e il voto favorevole della maggioranza dei presenti.</w:t>
          </w:r>
        </w:p>
        <w:p w14:paraId="1EDE8593" w14:textId="77777777"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Le modifiche statutarie devono essere approvate dall'assemblea straordinaria e approvate da una maggioranza che rappresenti almeno i tre quarti dei soci.</w:t>
          </w:r>
        </w:p>
        <w:p w14:paraId="59B729B3"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eastAsiaTheme="minorHAnsi" w:hAnsi="Arial" w:cs="Arial"/>
              <w:color w:val="000000" w:themeColor="text1"/>
              <w:lang w:val="it-IT"/>
            </w:rPr>
            <w:t>Successivamente, il nuovo atto costitutivo e lo statuto devono essere registrati all'Agenzia delle Entrate insieme alla delibera dell'assemblea dei soci che attesta l'approvazione delle modifiche.</w:t>
          </w:r>
        </w:p>
        <w:p w14:paraId="62C794F0"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Obblighi documentali. I libri delle associazioni</w:t>
          </w:r>
        </w:p>
        <w:p w14:paraId="1DA99E05" w14:textId="77777777" w:rsidR="005F7A71" w:rsidRPr="001465B6" w:rsidRDefault="005F7A71" w:rsidP="005F7A71">
          <w:pPr>
            <w:pStyle w:val="StandardWeb"/>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 xml:space="preserve">I libri sociali che si debbono tenere presso la sede dell'associazione sono: </w:t>
          </w:r>
        </w:p>
        <w:p w14:paraId="0F1FEFB3" w14:textId="77777777" w:rsidR="005F7A71" w:rsidRPr="001465B6" w:rsidRDefault="005F7A71" w:rsidP="005F7A71">
          <w:pPr>
            <w:pStyle w:val="StandardWeb"/>
            <w:numPr>
              <w:ilvl w:val="0"/>
              <w:numId w:val="50"/>
            </w:numPr>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t>Libro dei soci: basta un semplice registro in cui sono segnati nome, cognome e generalità del socio, data di adesione, quota pagata e firma.</w:t>
          </w:r>
        </w:p>
        <w:p w14:paraId="573B5D40" w14:textId="77777777" w:rsidR="005F7A71" w:rsidRPr="001465B6" w:rsidRDefault="005F7A71" w:rsidP="005F7A71">
          <w:pPr>
            <w:pStyle w:val="StandardWeb"/>
            <w:numPr>
              <w:ilvl w:val="0"/>
              <w:numId w:val="50"/>
            </w:numPr>
            <w:shd w:val="clear" w:color="auto" w:fill="FFFFFF"/>
            <w:spacing w:after="150" w:line="276" w:lineRule="auto"/>
            <w:jc w:val="both"/>
            <w:rPr>
              <w:rFonts w:ascii="Arial" w:eastAsiaTheme="minorHAnsi" w:hAnsi="Arial" w:cs="Arial"/>
              <w:color w:val="000000" w:themeColor="text1"/>
              <w:lang w:val="it-IT"/>
            </w:rPr>
          </w:pPr>
          <w:r w:rsidRPr="001465B6">
            <w:rPr>
              <w:rFonts w:ascii="Arial" w:eastAsiaTheme="minorHAnsi" w:hAnsi="Arial" w:cs="Arial"/>
              <w:color w:val="000000" w:themeColor="text1"/>
              <w:lang w:val="it-IT"/>
            </w:rPr>
            <w:lastRenderedPageBreak/>
            <w:t>Libro delle adunanze del consiglio direttivo, assemblea e altri organi: sono la raccolta dei verbali delle riunioni. Devono prevedere data, presenti, argomenti da trattare, breve rapporto sulla discussione, risultati delle votazioni e firme dei presenti.</w:t>
          </w:r>
        </w:p>
        <w:p w14:paraId="1B753512"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Obblighi contabili</w:t>
          </w:r>
        </w:p>
        <w:p w14:paraId="7A81BEB0"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Le associazioni e gli altri enti no profit hanno alcuni obblighi contabili il cui corretto assolvimento è fondamentale sia per una buona gestione dell'ente, sia per godere dei benefici fiscali ed essere in regola con le relative normative. La formulazione e la tenuta dei documenti contabili spettano al presidente e al consiglio direttivo. Tali documenti dovranno essere depositati presso sede sociale e rimanere a disposizione di tutti i soci. In base a quanto risulta da tali documenti (o da quanto non risulta) potrebbero essere elevate delle contestazioni riguardo l'attività dell'ente e il suo regime fiscale.</w:t>
          </w:r>
        </w:p>
        <w:p w14:paraId="5E7D6D42"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La prima accortezza sarà la tenuta di un registro inventario, dove elencare tutti i beni dell'associazione o dell'ente. Qui andranno registrati almeno i beni di un certo valore.</w:t>
          </w:r>
        </w:p>
        <w:p w14:paraId="0CD5589E"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Fondamentale è poi la tenuta di fogli cassa periodici (a cadenza giornaliera, settimanale o mensile). In tali documenti verranno annotate tutte le entrate e le uscite di cassa, con relativa casuale, riferibili ad un certo periodo di tempo. La tenuta dei </w:t>
          </w:r>
          <w:r w:rsidRPr="001465B6">
            <w:rPr>
              <w:rFonts w:ascii="Arial" w:hAnsi="Arial" w:cs="Arial"/>
              <w:lang w:val="it-IT"/>
            </w:rPr>
            <w:t>fogli cassa permetterà poi la redazione di un veritiero e ordinato bilancio annuale. Inoltre, sarà necessario conservare tutta la documentazione di spesa e i contratti stipulati dall'associazione.</w:t>
          </w:r>
        </w:p>
        <w:p w14:paraId="6FB55E7E" w14:textId="1641A8E4"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La redazione del bilancio annuale (o rendiconto contabile) è uno degli obblighi principali per tutti gli enti no profit (associazioni, onlus, associazioni sportive). Ogni anno il consiglio direttivo deve predisporre il bilancio dell'ente, dal quale devono risultare con chiarezza e precisione le entrate suddivise per voci analitiche, i beni, i contributi, i lasciti ricevuti, le spese e gli oneri sostenuti. Non si tratta di un vero e proprio bilancio preparato secondo le regole del diritto commerciale, ma di una serie ordinata di valori in dare e avere. Se il bilancio è in attivo, la chiusura di questo non deve dare un "utile", ma una voce positiva in avere da riportare nel rendiconto dell'anno successivo. Da evidenziare che i proventi dell'attività istituzionale devono essere rigorosamente separati e distinti dai proventi dell'eventuale attività commerciali dell'ente. Il bilancio deve essere accompagnato da una relazione illustrativa (o bilancio di missione) predisposta dal consiglio direttivo, che dia testimonianza delle attività dell'associazione, degli eventi e delle iniziative organizzate.</w:t>
          </w:r>
        </w:p>
        <w:p w14:paraId="1BF6F15A"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Il bilancio e la relazione di missione devono essere sottoposti all’approvazione dell’Assemblea entro e non oltre quattro mesi </w:t>
          </w:r>
          <w:r w:rsidRPr="001465B6">
            <w:rPr>
              <w:rFonts w:ascii="Arial" w:hAnsi="Arial" w:cs="Arial"/>
              <w:lang w:val="it-IT"/>
            </w:rPr>
            <w:lastRenderedPageBreak/>
            <w:t>dalla chiusura dell’esercizio sociale e devono essere depositati presso la sede sociale nei quindici giorni precedenti la data fissata per la loro approvazione, a disposizione di tutti i soci.</w:t>
          </w:r>
        </w:p>
        <w:p w14:paraId="6B95BA9F"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Riguardo l'attività commerciale di associazioni e associazioni sportive, in tali casi sarà necessario aprire Partita Iva (tranne per le attività occasionali) e tenere le scritture contabili relative alle normali attività commerciali. </w:t>
          </w:r>
        </w:p>
        <w:p w14:paraId="6A25570D" w14:textId="77777777" w:rsidR="005F7A71" w:rsidRPr="001465B6" w:rsidRDefault="005F7A71" w:rsidP="005F7A71">
          <w:pPr>
            <w:pStyle w:val="StandardWeb"/>
            <w:shd w:val="clear" w:color="auto" w:fill="FFFFFF"/>
            <w:spacing w:after="150" w:line="276" w:lineRule="auto"/>
            <w:jc w:val="both"/>
            <w:rPr>
              <w:rFonts w:ascii="Arial" w:hAnsi="Arial" w:cs="Arial"/>
              <w:b/>
              <w:bCs/>
              <w:color w:val="000000" w:themeColor="text1"/>
              <w:lang w:val="it-IT"/>
            </w:rPr>
          </w:pPr>
          <w:r w:rsidRPr="001465B6">
            <w:rPr>
              <w:rFonts w:ascii="Arial" w:hAnsi="Arial" w:cs="Arial"/>
              <w:b/>
              <w:bCs/>
              <w:color w:val="000000" w:themeColor="text1"/>
              <w:lang w:val="it-IT"/>
            </w:rPr>
            <w:t>Obblighi fiscali</w:t>
          </w:r>
        </w:p>
        <w:p w14:paraId="35898024" w14:textId="77777777" w:rsidR="005F7A71" w:rsidRPr="001465B6" w:rsidRDefault="005F7A71" w:rsidP="005F7A71">
          <w:pPr>
            <w:jc w:val="both"/>
            <w:rPr>
              <w:rFonts w:ascii="Arial" w:hAnsi="Arial" w:cs="Arial"/>
              <w:sz w:val="24"/>
              <w:szCs w:val="24"/>
              <w:lang w:val="it-IT"/>
            </w:rPr>
          </w:pPr>
          <w:r w:rsidRPr="001465B6">
            <w:rPr>
              <w:rFonts w:ascii="Arial" w:hAnsi="Arial" w:cs="Arial"/>
              <w:sz w:val="24"/>
              <w:szCs w:val="24"/>
              <w:lang w:val="it-IT"/>
            </w:rPr>
            <w:t>Tutte le associazioni devono rispettare le regole stabilite dalla legislazione fiscale (T.U.I.R. - Testo unico delle imposte sui redditi).</w:t>
          </w:r>
        </w:p>
        <w:p w14:paraId="7705A690" w14:textId="77777777" w:rsidR="005F7A71" w:rsidRPr="001465B6" w:rsidRDefault="005F7A71" w:rsidP="005F7A71">
          <w:pPr>
            <w:jc w:val="both"/>
            <w:rPr>
              <w:rFonts w:ascii="Arial" w:hAnsi="Arial" w:cs="Arial"/>
              <w:sz w:val="24"/>
              <w:szCs w:val="24"/>
              <w:lang w:val="it-IT"/>
            </w:rPr>
          </w:pPr>
          <w:r w:rsidRPr="001465B6">
            <w:rPr>
              <w:rFonts w:ascii="Arial" w:hAnsi="Arial" w:cs="Arial"/>
              <w:sz w:val="24"/>
              <w:szCs w:val="24"/>
              <w:lang w:val="it-IT"/>
            </w:rPr>
            <w:t>Poiché un'associazione è un'organizzazione senza scopo di lucro, alcuni redditi non sono tassabili e non devono essere dichiarati. Per godere di questo beneficio, tuttavia, è necessario che l'associazione soddisfi alcuni requisiti relativi all'attività svolta: se è principalmente di natura commerciale, l'organizzazione perde lo status di organizzazione senza scopo di lucro, e tutti i redditi sono quindi considerati imponibili.</w:t>
          </w:r>
        </w:p>
        <w:p w14:paraId="2ED3D913" w14:textId="77777777" w:rsidR="005F7A71" w:rsidRPr="001465B6" w:rsidRDefault="005F7A71" w:rsidP="005F7A71">
          <w:pPr>
            <w:jc w:val="both"/>
            <w:rPr>
              <w:rFonts w:ascii="Arial" w:hAnsi="Arial" w:cs="Arial"/>
              <w:sz w:val="24"/>
              <w:szCs w:val="24"/>
              <w:lang w:val="it-IT"/>
            </w:rPr>
          </w:pPr>
          <w:r w:rsidRPr="001465B6">
            <w:rPr>
              <w:rFonts w:ascii="Arial" w:hAnsi="Arial" w:cs="Arial"/>
              <w:sz w:val="24"/>
              <w:szCs w:val="24"/>
              <w:lang w:val="it-IT"/>
            </w:rPr>
            <w:t>Nell'ambito delle attività delle associazioni, secondo l’articolo 148 del T.U.I.R. sono da considerarsi non commerciali, e quindi non soggetti a tassazione:</w:t>
          </w:r>
        </w:p>
        <w:p w14:paraId="103B8400" w14:textId="77777777" w:rsidR="005F7A71" w:rsidRPr="001465B6" w:rsidRDefault="005F7A71" w:rsidP="005F7A71">
          <w:pPr>
            <w:pStyle w:val="Listenabsatz"/>
            <w:numPr>
              <w:ilvl w:val="0"/>
              <w:numId w:val="51"/>
            </w:numPr>
            <w:jc w:val="both"/>
            <w:rPr>
              <w:rFonts w:ascii="Arial" w:eastAsiaTheme="minorHAnsi" w:hAnsi="Arial" w:cs="Arial"/>
              <w:lang w:val="it-IT"/>
            </w:rPr>
          </w:pPr>
          <w:r w:rsidRPr="001465B6">
            <w:rPr>
              <w:rFonts w:ascii="Arial" w:eastAsiaTheme="minorHAnsi" w:hAnsi="Arial" w:cs="Arial"/>
              <w:lang w:val="it-IT"/>
            </w:rPr>
            <w:t>tutte le attività svolte verso gli associati, in conformità alle finalità dell'associazione, per cui non viene chiesto uno specifico corrispettivo economico;</w:t>
          </w:r>
        </w:p>
        <w:p w14:paraId="56439C29" w14:textId="77777777" w:rsidR="005F7A71" w:rsidRPr="001465B6" w:rsidRDefault="005F7A71" w:rsidP="005F7A71">
          <w:pPr>
            <w:pStyle w:val="Listenabsatz"/>
            <w:numPr>
              <w:ilvl w:val="0"/>
              <w:numId w:val="51"/>
            </w:numPr>
            <w:jc w:val="both"/>
            <w:rPr>
              <w:rFonts w:ascii="Arial" w:eastAsiaTheme="minorHAnsi" w:hAnsi="Arial" w:cs="Arial"/>
              <w:lang w:val="it-IT"/>
            </w:rPr>
          </w:pPr>
          <w:r w:rsidRPr="001465B6">
            <w:rPr>
              <w:rFonts w:ascii="Arial" w:eastAsiaTheme="minorHAnsi" w:hAnsi="Arial" w:cs="Arial"/>
              <w:lang w:val="it-IT"/>
            </w:rPr>
            <w:t>le quote associative dei soci (quota d'iscrizione annuale) e gli altri contributi versati dai soci all'associazione;</w:t>
          </w:r>
        </w:p>
        <w:p w14:paraId="7ACAB884" w14:textId="77777777" w:rsidR="005F7A71" w:rsidRPr="001465B6" w:rsidRDefault="005F7A71" w:rsidP="005F7A71">
          <w:pPr>
            <w:pStyle w:val="Listenabsatz"/>
            <w:numPr>
              <w:ilvl w:val="0"/>
              <w:numId w:val="51"/>
            </w:numPr>
            <w:jc w:val="both"/>
            <w:rPr>
              <w:rFonts w:ascii="Arial" w:eastAsiaTheme="minorHAnsi" w:hAnsi="Arial" w:cs="Arial"/>
              <w:lang w:val="it-IT"/>
            </w:rPr>
          </w:pPr>
          <w:r w:rsidRPr="001465B6">
            <w:rPr>
              <w:rFonts w:ascii="Arial" w:eastAsiaTheme="minorHAnsi" w:hAnsi="Arial" w:cs="Arial"/>
              <w:lang w:val="it-IT"/>
            </w:rPr>
            <w:t>le donazioni ricevute dall'associazione;</w:t>
          </w:r>
        </w:p>
        <w:p w14:paraId="4E15A82C" w14:textId="77777777" w:rsidR="005F7A71" w:rsidRPr="001465B6" w:rsidRDefault="005F7A71" w:rsidP="005F7A71">
          <w:pPr>
            <w:pStyle w:val="Listenabsatz"/>
            <w:numPr>
              <w:ilvl w:val="0"/>
              <w:numId w:val="51"/>
            </w:numPr>
            <w:jc w:val="both"/>
            <w:rPr>
              <w:rFonts w:ascii="Arial" w:eastAsiaTheme="minorHAnsi" w:hAnsi="Arial" w:cs="Arial"/>
              <w:lang w:val="it-IT"/>
            </w:rPr>
          </w:pPr>
          <w:r w:rsidRPr="001465B6">
            <w:rPr>
              <w:rFonts w:ascii="Arial" w:eastAsiaTheme="minorHAnsi" w:hAnsi="Arial" w:cs="Arial"/>
              <w:lang w:val="it-IT"/>
            </w:rPr>
            <w:t>i contributi corrisposti da amministrazioni pubbliche per lo svolgimento convenzionato, in regime di accreditamento, di attività aventi finalità sociali esercitate in conformità agli scopi dell'associazione;</w:t>
          </w:r>
        </w:p>
        <w:p w14:paraId="2FE18284" w14:textId="77777777" w:rsidR="005F7A71" w:rsidRPr="001465B6" w:rsidRDefault="005F7A71" w:rsidP="005F7A71">
          <w:pPr>
            <w:pStyle w:val="Listenabsatz"/>
            <w:numPr>
              <w:ilvl w:val="0"/>
              <w:numId w:val="51"/>
            </w:numPr>
            <w:jc w:val="both"/>
            <w:rPr>
              <w:rFonts w:ascii="Arial" w:eastAsiaTheme="minorHAnsi" w:hAnsi="Arial" w:cs="Arial"/>
              <w:lang w:val="it-IT"/>
            </w:rPr>
          </w:pPr>
          <w:r w:rsidRPr="001465B6">
            <w:rPr>
              <w:rFonts w:ascii="Arial" w:eastAsiaTheme="minorHAnsi" w:hAnsi="Arial" w:cs="Arial"/>
              <w:lang w:val="it-IT"/>
            </w:rPr>
            <w:t>i fondi pervenuti da raccolte pubbliche effettuate occasionalmente, in corrispondenza di determinate festività o ricorrenze.</w:t>
          </w:r>
        </w:p>
        <w:p w14:paraId="7958D652" w14:textId="77777777" w:rsidR="005F7A71" w:rsidRPr="001465B6" w:rsidRDefault="005F7A71" w:rsidP="005F7A71">
          <w:pPr>
            <w:pStyle w:val="Listenabsatz"/>
            <w:jc w:val="both"/>
            <w:rPr>
              <w:rFonts w:ascii="Arial" w:eastAsiaTheme="minorHAnsi" w:hAnsi="Arial" w:cs="Arial"/>
              <w:lang w:val="it-IT"/>
            </w:rPr>
          </w:pPr>
        </w:p>
        <w:p w14:paraId="6022F5DB" w14:textId="77777777" w:rsidR="005F7A71" w:rsidRPr="001465B6" w:rsidRDefault="005F7A71" w:rsidP="005F7A71">
          <w:pPr>
            <w:jc w:val="both"/>
            <w:rPr>
              <w:rFonts w:ascii="Arial" w:hAnsi="Arial" w:cs="Arial"/>
              <w:sz w:val="24"/>
              <w:szCs w:val="24"/>
              <w:lang w:val="it-IT"/>
            </w:rPr>
          </w:pPr>
          <w:r w:rsidRPr="001465B6">
            <w:rPr>
              <w:rFonts w:ascii="Arial" w:hAnsi="Arial" w:cs="Arial"/>
              <w:sz w:val="24"/>
              <w:szCs w:val="24"/>
              <w:lang w:val="it-IT"/>
            </w:rPr>
            <w:t>Le associazioni possono anche svolgere, in modo marginale e non prevalente, attività a pagamento verso terzi non associati, o ricevere pagamenti da sponsor, pubblicità, ecc. che sono considerate attività commerciali e quindi non beneficiano delle agevolazioni fiscali. Per queste attività si devono tenere le normali registrazioni contabili e, nel caso di attività commerciali non occasionali, si deve aprire una partita IVA. Tuttavia, per la parte commerciale, esiste un regime fiscale agevolato (Legge 1991 n. 389). In ogni caso, l'associazione deve essere assistita da un commercialista.</w:t>
          </w:r>
        </w:p>
        <w:p w14:paraId="383ECC51" w14:textId="77777777" w:rsidR="005F7A71" w:rsidRPr="001465B6" w:rsidRDefault="005F7A71" w:rsidP="00E4711A">
          <w:pPr>
            <w:jc w:val="both"/>
            <w:rPr>
              <w:rFonts w:ascii="Arial" w:hAnsi="Arial" w:cs="Arial"/>
              <w:sz w:val="24"/>
              <w:lang w:val="it-IT"/>
            </w:rPr>
          </w:pPr>
          <w:bookmarkStart w:id="94" w:name="_Toc69317135"/>
          <w:r w:rsidRPr="001465B6">
            <w:rPr>
              <w:rFonts w:ascii="Arial" w:hAnsi="Arial" w:cs="Arial"/>
              <w:sz w:val="24"/>
              <w:lang w:val="it-IT"/>
            </w:rPr>
            <w:t xml:space="preserve">Al contrario, se l'attività commerciale viene svolta in modo abituale e professionale, e il reddito di tale attività supera quello dell'attività non commerciale, l'associazione perde il suo status non commerciale e, ai fini fiscali, viene considerata come </w:t>
          </w:r>
          <w:r w:rsidRPr="001465B6">
            <w:rPr>
              <w:rFonts w:ascii="Arial" w:hAnsi="Arial" w:cs="Arial"/>
              <w:sz w:val="24"/>
              <w:lang w:val="it-IT"/>
            </w:rPr>
            <w:lastRenderedPageBreak/>
            <w:t>un'impresa. Tutte le sue attività saranno quindi soggette al regime fiscale delle imprese, con l'obbligo di tenere la contabilità ordinaria e preparare un bilancio ordinario.</w:t>
          </w:r>
        </w:p>
        <w:p w14:paraId="5C311FA2" w14:textId="77777777" w:rsidR="005F7A71" w:rsidRPr="001465B6" w:rsidRDefault="005F7A71" w:rsidP="005F7A71">
          <w:pPr>
            <w:pStyle w:val="berschrift2"/>
            <w:jc w:val="both"/>
            <w:rPr>
              <w:rFonts w:ascii="Arial" w:hAnsi="Arial" w:cs="Arial"/>
              <w:lang w:val="it-IT"/>
            </w:rPr>
          </w:pPr>
          <w:bookmarkStart w:id="95" w:name="_Toc70937000"/>
          <w:r w:rsidRPr="001465B6">
            <w:rPr>
              <w:rFonts w:ascii="Arial" w:hAnsi="Arial" w:cs="Arial"/>
              <w:lang w:val="it-IT"/>
            </w:rPr>
            <w:t>Protezione dei dati personali</w:t>
          </w:r>
          <w:bookmarkEnd w:id="94"/>
          <w:bookmarkEnd w:id="95"/>
        </w:p>
        <w:p w14:paraId="63976C61"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La Carta dei diritti fondamentali dell'UE stabilisce che i cittadini dell'UE hanno il diritto alla protezione dei loro dati personali. La direttiva sulla protezione dei dati è stata recepita nel regolamento nazionale in ogni paese dell'UE. La legge regola l'obbligo del dovere di informare su qualsiasi entità che gestisce i dati personali. </w:t>
          </w:r>
        </w:p>
        <w:p w14:paraId="4325BFF9"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Il Regolamento UE 2016/679, meglio noto come DGPR, è un regolamento europeo in materia di trattamento dei dati personali e privacy. Con questo regolamento, si intende rafforzare e rendere più omogenea la protezione dei dati personali di cittadini e dei residenti dell'unione europea, sia all'interno che all'esterno dei confini dell'unione. La normativa è entrata in vigore il 25 maggio 2018 ed è stata recepita dalla legislazione italiana con il </w:t>
          </w:r>
          <w:hyperlink r:id="rId188" w:history="1">
            <w:r w:rsidRPr="001465B6">
              <w:rPr>
                <w:rStyle w:val="Hyperlink"/>
                <w:rFonts w:ascii="Arial" w:hAnsi="Arial" w:cs="Arial"/>
                <w:lang w:val="it-IT"/>
              </w:rPr>
              <w:t>Decreto Legislativo 10 agosto 2018, n. 101</w:t>
            </w:r>
          </w:hyperlink>
          <w:r w:rsidRPr="001465B6">
            <w:rPr>
              <w:rFonts w:ascii="Arial" w:hAnsi="Arial" w:cs="Arial"/>
              <w:lang w:val="it-IT"/>
            </w:rPr>
            <w:t xml:space="preserve">. </w:t>
          </w:r>
        </w:p>
        <w:p w14:paraId="1A427B2B"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Per rispettare il regolamento, tutte le associazioni e gli enti assimilabili, nel caso di raccolta di dati personali, come ad esempio in occasione dell’iscrizione del socio o dell’adesione </w:t>
          </w:r>
          <w:r w:rsidRPr="001465B6">
            <w:rPr>
              <w:rFonts w:ascii="Arial" w:hAnsi="Arial" w:cs="Arial"/>
              <w:lang w:val="it-IT"/>
            </w:rPr>
            <w:t>ad una attività associativa, dovranno comunicargli un’apposita informativa sul trattamento dei dati personali.</w:t>
          </w:r>
        </w:p>
        <w:p w14:paraId="037BCD95" w14:textId="77777777"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L’informativa avvisa l’interessato di quali sono i dati oggetto del trattamento, delle finalità e delle modalità del trattamento, del periodo di conservazione dei dati, e più in generale di tutti i suoi diritti a tutela della sua privacy.</w:t>
          </w:r>
        </w:p>
        <w:p w14:paraId="15C5C936" w14:textId="6FF8E7F3" w:rsidR="005F7A71" w:rsidRPr="001465B6" w:rsidRDefault="005F7A71" w:rsidP="005F7A71">
          <w:pPr>
            <w:pStyle w:val="StandardWeb"/>
            <w:shd w:val="clear" w:color="auto" w:fill="FFFFFF"/>
            <w:spacing w:after="150" w:line="276" w:lineRule="auto"/>
            <w:jc w:val="both"/>
            <w:rPr>
              <w:rFonts w:ascii="Arial" w:hAnsi="Arial" w:cs="Arial"/>
              <w:lang w:val="it-IT"/>
            </w:rPr>
          </w:pPr>
          <w:r w:rsidRPr="001465B6">
            <w:rPr>
              <w:rFonts w:ascii="Arial" w:hAnsi="Arial" w:cs="Arial"/>
              <w:lang w:val="it-IT"/>
            </w:rPr>
            <w:t xml:space="preserve">A questo </w:t>
          </w:r>
          <w:hyperlink r:id="rId189" w:history="1">
            <w:r w:rsidRPr="001465B6">
              <w:rPr>
                <w:rStyle w:val="Hyperlink"/>
                <w:rFonts w:ascii="Arial" w:hAnsi="Arial" w:cs="Arial"/>
                <w:lang w:val="it-IT"/>
              </w:rPr>
              <w:t>link</w:t>
            </w:r>
          </w:hyperlink>
          <w:r w:rsidRPr="001465B6">
            <w:rPr>
              <w:rFonts w:ascii="Arial" w:hAnsi="Arial" w:cs="Arial"/>
              <w:lang w:val="it-IT"/>
            </w:rPr>
            <w:t xml:space="preserve"> viene fornito un pro-forma dell'informativa per la politica sulla privacy, che dovrebbe essere adattato caso per caso in base alle esigenze specifiche.</w:t>
          </w:r>
        </w:p>
        <w:p w14:paraId="3F5D8D04" w14:textId="77777777" w:rsidR="005F7A71" w:rsidRPr="001465B6" w:rsidRDefault="005F7A71" w:rsidP="005F7A71">
          <w:pPr>
            <w:pStyle w:val="berschrift2"/>
            <w:jc w:val="both"/>
            <w:rPr>
              <w:rFonts w:ascii="Arial" w:hAnsi="Arial" w:cs="Arial"/>
              <w:lang w:val="it-IT"/>
            </w:rPr>
          </w:pPr>
          <w:bookmarkStart w:id="96" w:name="_Toc70937001"/>
          <w:r w:rsidRPr="001465B6">
            <w:rPr>
              <w:rFonts w:ascii="Arial" w:hAnsi="Arial" w:cs="Arial"/>
              <w:lang w:val="it-IT"/>
            </w:rPr>
            <w:t>Altre risorse</w:t>
          </w:r>
          <w:bookmarkEnd w:id="96"/>
        </w:p>
        <w:p w14:paraId="02F7A674" w14:textId="77777777" w:rsidR="005F7A71" w:rsidRPr="001465B6" w:rsidRDefault="005F7A71" w:rsidP="005F7A71">
          <w:pPr>
            <w:spacing w:line="276" w:lineRule="auto"/>
            <w:jc w:val="both"/>
            <w:rPr>
              <w:rFonts w:ascii="Arial" w:eastAsia="Times New Roman" w:hAnsi="Arial" w:cs="Arial"/>
              <w:color w:val="000000" w:themeColor="text1"/>
              <w:sz w:val="24"/>
              <w:szCs w:val="24"/>
              <w:lang w:val="it-IT"/>
            </w:rPr>
          </w:pPr>
          <w:r w:rsidRPr="001465B6">
            <w:rPr>
              <w:rFonts w:ascii="Arial" w:eastAsia="Times New Roman" w:hAnsi="Arial" w:cs="Arial"/>
              <w:color w:val="000000" w:themeColor="text1"/>
              <w:sz w:val="24"/>
              <w:szCs w:val="24"/>
              <w:lang w:val="it-IT"/>
            </w:rPr>
            <w:t>Questa sezione contiene alcuni siti web dove trovare consigli e servizi per le associazioni.</w:t>
          </w:r>
        </w:p>
        <w:p w14:paraId="6DFEEF4A"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w:t>
          </w:r>
          <w:r w:rsidRPr="001465B6">
            <w:rPr>
              <w:rFonts w:ascii="Arial" w:hAnsi="Arial" w:cs="Arial"/>
              <w:b/>
              <w:color w:val="000000" w:themeColor="text1"/>
              <w:sz w:val="24"/>
              <w:szCs w:val="24"/>
              <w:lang w:val="it-IT"/>
            </w:rPr>
            <w:t>Italia non Profit</w:t>
          </w:r>
          <w:r w:rsidRPr="001465B6">
            <w:rPr>
              <w:rFonts w:ascii="Arial" w:hAnsi="Arial" w:cs="Arial"/>
              <w:color w:val="000000" w:themeColor="text1"/>
              <w:sz w:val="24"/>
              <w:szCs w:val="24"/>
              <w:lang w:val="it-IT"/>
            </w:rPr>
            <w:t>" è una piattaforma gratuita nata con l'obiettivo di ridurre le asimmetrie informative tra organizzazioni non profit e donatori, sostenendo lo sviluppo e la diffusione della cultura del dono e della donazione consapevole in Italia.</w:t>
          </w:r>
        </w:p>
        <w:p w14:paraId="682ED840" w14:textId="77777777" w:rsidR="005F7A71" w:rsidRPr="001465B6" w:rsidRDefault="00802545" w:rsidP="005F7A71">
          <w:pPr>
            <w:spacing w:line="276" w:lineRule="auto"/>
            <w:jc w:val="both"/>
            <w:rPr>
              <w:rFonts w:ascii="Arial" w:hAnsi="Arial" w:cs="Arial"/>
              <w:color w:val="000000" w:themeColor="text1"/>
              <w:sz w:val="24"/>
              <w:szCs w:val="24"/>
              <w:lang w:val="it-IT"/>
            </w:rPr>
          </w:pPr>
          <w:hyperlink r:id="rId190" w:history="1">
            <w:r w:rsidR="005F7A71" w:rsidRPr="001465B6">
              <w:rPr>
                <w:rStyle w:val="Hyperlink"/>
                <w:rFonts w:ascii="Arial" w:hAnsi="Arial" w:cs="Arial"/>
                <w:sz w:val="24"/>
                <w:szCs w:val="24"/>
                <w:lang w:val="it-IT"/>
              </w:rPr>
              <w:t>https://italianonprofit.it/</w:t>
            </w:r>
          </w:hyperlink>
          <w:r w:rsidR="005F7A71" w:rsidRPr="001465B6">
            <w:rPr>
              <w:rFonts w:ascii="Arial" w:hAnsi="Arial" w:cs="Arial"/>
              <w:color w:val="000000" w:themeColor="text1"/>
              <w:sz w:val="24"/>
              <w:szCs w:val="24"/>
              <w:lang w:val="it-IT"/>
            </w:rPr>
            <w:t xml:space="preserve"> </w:t>
          </w:r>
        </w:p>
        <w:p w14:paraId="682AFE84" w14:textId="77777777" w:rsidR="005F7A71" w:rsidRPr="001465B6" w:rsidRDefault="00802545" w:rsidP="005F7A71">
          <w:pPr>
            <w:spacing w:line="276" w:lineRule="auto"/>
            <w:jc w:val="both"/>
            <w:rPr>
              <w:rFonts w:ascii="Arial" w:hAnsi="Arial" w:cs="Arial"/>
              <w:color w:val="000000" w:themeColor="text1"/>
              <w:sz w:val="24"/>
              <w:szCs w:val="24"/>
              <w:lang w:val="it-IT"/>
            </w:rPr>
          </w:pPr>
          <w:hyperlink r:id="rId191" w:history="1">
            <w:r w:rsidR="005F7A71" w:rsidRPr="001465B6">
              <w:rPr>
                <w:rStyle w:val="Hyperlink"/>
                <w:rFonts w:ascii="Arial" w:hAnsi="Arial" w:cs="Arial"/>
                <w:sz w:val="24"/>
                <w:szCs w:val="24"/>
                <w:lang w:val="it-IT"/>
              </w:rPr>
              <w:t>https://youtu.be/n8fic9QoCiM</w:t>
            </w:r>
          </w:hyperlink>
        </w:p>
        <w:p w14:paraId="5473040A"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w:t>
          </w:r>
          <w:r w:rsidRPr="001465B6">
            <w:rPr>
              <w:rFonts w:ascii="Arial" w:hAnsi="Arial" w:cs="Arial"/>
              <w:b/>
              <w:color w:val="000000" w:themeColor="text1"/>
              <w:sz w:val="24"/>
              <w:szCs w:val="24"/>
              <w:lang w:val="it-IT"/>
            </w:rPr>
            <w:t>Cantiere Terzo Settore</w:t>
          </w:r>
          <w:r w:rsidRPr="001465B6">
            <w:rPr>
              <w:rFonts w:ascii="Arial" w:hAnsi="Arial" w:cs="Arial"/>
              <w:color w:val="000000" w:themeColor="text1"/>
              <w:sz w:val="24"/>
              <w:szCs w:val="24"/>
              <w:lang w:val="it-IT"/>
            </w:rPr>
            <w:t xml:space="preserve">” è un sito web in cui trovare articoli, approfondimenti, video, infografiche, podcast, i testi integrali </w:t>
          </w:r>
          <w:r w:rsidRPr="001465B6">
            <w:rPr>
              <w:rFonts w:ascii="Arial" w:hAnsi="Arial" w:cs="Arial"/>
              <w:color w:val="000000" w:themeColor="text1"/>
              <w:sz w:val="24"/>
              <w:szCs w:val="24"/>
              <w:lang w:val="it-IT"/>
            </w:rPr>
            <w:lastRenderedPageBreak/>
            <w:t>della normativa, strumenti utili come vademecum e format e 80 schede che spiegano nel dettaglio la riforma del terzo settore.</w:t>
          </w:r>
        </w:p>
        <w:p w14:paraId="5B6ED7A9" w14:textId="77777777" w:rsidR="005F7A71" w:rsidRPr="001465B6" w:rsidRDefault="00802545" w:rsidP="005F7A71">
          <w:pPr>
            <w:spacing w:line="276" w:lineRule="auto"/>
            <w:jc w:val="both"/>
            <w:rPr>
              <w:rFonts w:ascii="Arial" w:hAnsi="Arial" w:cs="Arial"/>
              <w:color w:val="000000" w:themeColor="text1"/>
              <w:sz w:val="24"/>
              <w:szCs w:val="24"/>
              <w:lang w:val="it-IT"/>
            </w:rPr>
          </w:pPr>
          <w:hyperlink r:id="rId192" w:history="1">
            <w:r w:rsidR="005F7A71" w:rsidRPr="001465B6">
              <w:rPr>
                <w:rStyle w:val="Hyperlink"/>
                <w:rFonts w:ascii="Arial" w:hAnsi="Arial" w:cs="Arial"/>
                <w:sz w:val="24"/>
                <w:szCs w:val="24"/>
                <w:lang w:val="it-IT"/>
              </w:rPr>
              <w:t>https://www.cantiereterzosettore.it/la-riforma-spiegata/</w:t>
            </w:r>
          </w:hyperlink>
          <w:r w:rsidR="005F7A71" w:rsidRPr="001465B6">
            <w:rPr>
              <w:rFonts w:ascii="Arial" w:hAnsi="Arial" w:cs="Arial"/>
              <w:color w:val="000000" w:themeColor="text1"/>
              <w:sz w:val="24"/>
              <w:szCs w:val="24"/>
              <w:lang w:val="it-IT"/>
            </w:rPr>
            <w:t xml:space="preserve"> </w:t>
          </w:r>
        </w:p>
        <w:p w14:paraId="46545B0A" w14:textId="77777777" w:rsidR="005F7A71" w:rsidRPr="001465B6" w:rsidRDefault="00802545" w:rsidP="005F7A71">
          <w:pPr>
            <w:spacing w:line="276" w:lineRule="auto"/>
            <w:jc w:val="both"/>
            <w:rPr>
              <w:rFonts w:ascii="Arial" w:hAnsi="Arial" w:cs="Arial"/>
              <w:color w:val="000000" w:themeColor="text1"/>
              <w:sz w:val="24"/>
              <w:szCs w:val="24"/>
              <w:lang w:val="it-IT"/>
            </w:rPr>
          </w:pPr>
          <w:hyperlink r:id="rId193" w:history="1">
            <w:r w:rsidR="005F7A71" w:rsidRPr="001465B6">
              <w:rPr>
                <w:rStyle w:val="Hyperlink"/>
                <w:rFonts w:ascii="Arial" w:hAnsi="Arial" w:cs="Arial"/>
                <w:sz w:val="24"/>
                <w:szCs w:val="24"/>
                <w:lang w:val="it-IT"/>
              </w:rPr>
              <w:t>https://youtu.be/k7KojLiF6uc</w:t>
            </w:r>
          </w:hyperlink>
          <w:r w:rsidR="005F7A71" w:rsidRPr="001465B6">
            <w:rPr>
              <w:rFonts w:ascii="Arial" w:hAnsi="Arial" w:cs="Arial"/>
              <w:color w:val="000000" w:themeColor="text1"/>
              <w:sz w:val="24"/>
              <w:szCs w:val="24"/>
              <w:lang w:val="it-IT"/>
            </w:rPr>
            <w:t xml:space="preserve">  </w:t>
          </w:r>
        </w:p>
        <w:p w14:paraId="2D357702"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w:t>
          </w:r>
          <w:r w:rsidRPr="001465B6">
            <w:rPr>
              <w:rFonts w:ascii="Arial" w:hAnsi="Arial" w:cs="Arial"/>
              <w:b/>
              <w:color w:val="000000" w:themeColor="text1"/>
              <w:sz w:val="24"/>
              <w:szCs w:val="24"/>
              <w:lang w:val="it-IT"/>
            </w:rPr>
            <w:t>Open Cooperazione</w:t>
          </w:r>
          <w:r w:rsidRPr="001465B6">
            <w:rPr>
              <w:rFonts w:ascii="Arial" w:hAnsi="Arial" w:cs="Arial"/>
              <w:color w:val="000000" w:themeColor="text1"/>
              <w:sz w:val="24"/>
              <w:szCs w:val="24"/>
              <w:lang w:val="it-IT"/>
            </w:rPr>
            <w:t>” è un portale in rete che permette a tutte le organizzazioni di contribuire volontariamente con i propri dati a comporre il quadro complessivo della cooperazione allo sviluppo in Italia.</w:t>
          </w:r>
        </w:p>
        <w:p w14:paraId="77236289" w14:textId="77777777" w:rsidR="005F7A71" w:rsidRPr="001465B6" w:rsidRDefault="00802545" w:rsidP="005F7A71">
          <w:pPr>
            <w:spacing w:line="276" w:lineRule="auto"/>
            <w:jc w:val="both"/>
            <w:rPr>
              <w:rFonts w:ascii="Arial" w:hAnsi="Arial" w:cs="Arial"/>
              <w:color w:val="000000" w:themeColor="text1"/>
              <w:sz w:val="24"/>
              <w:szCs w:val="24"/>
              <w:lang w:val="it-IT"/>
            </w:rPr>
          </w:pPr>
          <w:hyperlink r:id="rId194" w:history="1">
            <w:r w:rsidR="005F7A71" w:rsidRPr="001465B6">
              <w:rPr>
                <w:rStyle w:val="Hyperlink"/>
                <w:rFonts w:ascii="Arial" w:hAnsi="Arial" w:cs="Arial"/>
                <w:sz w:val="24"/>
                <w:szCs w:val="24"/>
                <w:lang w:val="it-IT"/>
              </w:rPr>
              <w:t>https://www.open-cooperazione.it/web/</w:t>
            </w:r>
          </w:hyperlink>
          <w:r w:rsidR="005F7A71" w:rsidRPr="001465B6">
            <w:rPr>
              <w:rFonts w:ascii="Arial" w:hAnsi="Arial" w:cs="Arial"/>
              <w:color w:val="000000" w:themeColor="text1"/>
              <w:sz w:val="24"/>
              <w:szCs w:val="24"/>
              <w:lang w:val="it-IT"/>
            </w:rPr>
            <w:t xml:space="preserve"> </w:t>
          </w:r>
        </w:p>
        <w:p w14:paraId="238827AB" w14:textId="77777777" w:rsidR="005F7A71" w:rsidRPr="001465B6" w:rsidRDefault="00802545" w:rsidP="005F7A71">
          <w:pPr>
            <w:spacing w:line="276" w:lineRule="auto"/>
            <w:jc w:val="both"/>
            <w:rPr>
              <w:rFonts w:ascii="Arial" w:hAnsi="Arial" w:cs="Arial"/>
              <w:color w:val="000000" w:themeColor="text1"/>
              <w:sz w:val="24"/>
              <w:szCs w:val="24"/>
              <w:lang w:val="it-IT"/>
            </w:rPr>
          </w:pPr>
          <w:hyperlink r:id="rId195" w:history="1">
            <w:r w:rsidR="005F7A71" w:rsidRPr="001465B6">
              <w:rPr>
                <w:rStyle w:val="Hyperlink"/>
                <w:rFonts w:ascii="Arial" w:hAnsi="Arial" w:cs="Arial"/>
                <w:sz w:val="24"/>
                <w:szCs w:val="24"/>
                <w:lang w:val="it-IT"/>
              </w:rPr>
              <w:t>https://youtu.be/E2BTn1qs7LE</w:t>
            </w:r>
          </w:hyperlink>
          <w:r w:rsidR="005F7A71" w:rsidRPr="001465B6">
            <w:rPr>
              <w:rFonts w:ascii="Arial" w:hAnsi="Arial" w:cs="Arial"/>
              <w:color w:val="000000" w:themeColor="text1"/>
              <w:sz w:val="24"/>
              <w:szCs w:val="24"/>
              <w:lang w:val="it-IT"/>
            </w:rPr>
            <w:t xml:space="preserve"> </w:t>
          </w:r>
        </w:p>
        <w:p w14:paraId="39669560" w14:textId="77777777" w:rsidR="005F7A71" w:rsidRPr="001465B6" w:rsidRDefault="005F7A71" w:rsidP="005F7A71">
          <w:pPr>
            <w:spacing w:line="276" w:lineRule="auto"/>
            <w:jc w:val="both"/>
            <w:rPr>
              <w:rFonts w:ascii="Arial" w:hAnsi="Arial" w:cs="Arial"/>
              <w:color w:val="000000" w:themeColor="text1"/>
              <w:sz w:val="24"/>
              <w:szCs w:val="24"/>
              <w:lang w:val="it-IT"/>
            </w:rPr>
          </w:pPr>
          <w:r w:rsidRPr="001465B6">
            <w:rPr>
              <w:rFonts w:ascii="Arial" w:hAnsi="Arial" w:cs="Arial"/>
              <w:color w:val="000000" w:themeColor="text1"/>
              <w:sz w:val="24"/>
              <w:szCs w:val="24"/>
              <w:lang w:val="it-IT"/>
            </w:rPr>
            <w:t>Altri siti web:</w:t>
          </w:r>
        </w:p>
        <w:p w14:paraId="2F7D5DF1" w14:textId="77777777" w:rsidR="005F7A71" w:rsidRPr="001465B6" w:rsidRDefault="005F7A71" w:rsidP="005F7A71">
          <w:pPr>
            <w:pStyle w:val="Listenabsatz"/>
            <w:numPr>
              <w:ilvl w:val="0"/>
              <w:numId w:val="35"/>
            </w:numPr>
            <w:spacing w:line="276" w:lineRule="auto"/>
            <w:rPr>
              <w:rFonts w:ascii="Arial" w:hAnsi="Arial" w:cs="Arial"/>
              <w:color w:val="000000" w:themeColor="text1"/>
              <w:lang w:val="it-IT"/>
            </w:rPr>
          </w:pPr>
          <w:r w:rsidRPr="001465B6">
            <w:rPr>
              <w:rFonts w:ascii="Arial" w:hAnsi="Arial" w:cs="Arial"/>
              <w:color w:val="000000" w:themeColor="text1"/>
              <w:lang w:val="it-IT"/>
            </w:rPr>
            <w:t xml:space="preserve">Volontario per lo sviluppo: </w:t>
          </w:r>
          <w:hyperlink r:id="rId196" w:history="1">
            <w:r w:rsidRPr="001465B6">
              <w:rPr>
                <w:rStyle w:val="Hyperlink"/>
                <w:rFonts w:ascii="Arial" w:hAnsi="Arial" w:cs="Arial"/>
                <w:lang w:val="it-IT"/>
              </w:rPr>
              <w:t>https://www.volontariperlosviluppo.it/</w:t>
            </w:r>
          </w:hyperlink>
          <w:r w:rsidRPr="001465B6">
            <w:rPr>
              <w:rFonts w:ascii="Arial" w:hAnsi="Arial" w:cs="Arial"/>
              <w:color w:val="000000" w:themeColor="text1"/>
              <w:lang w:val="it-IT"/>
            </w:rPr>
            <w:t xml:space="preserve"> </w:t>
          </w:r>
        </w:p>
        <w:p w14:paraId="7789A6C3" w14:textId="77777777" w:rsidR="005F7A71" w:rsidRPr="001465B6" w:rsidRDefault="005F7A71" w:rsidP="005F7A71">
          <w:pPr>
            <w:pStyle w:val="Listenabsatz"/>
            <w:numPr>
              <w:ilvl w:val="0"/>
              <w:numId w:val="35"/>
            </w:numPr>
            <w:spacing w:line="276" w:lineRule="auto"/>
            <w:rPr>
              <w:rFonts w:ascii="Arial" w:hAnsi="Arial" w:cs="Arial"/>
              <w:color w:val="000000" w:themeColor="text1"/>
              <w:lang w:val="it-IT"/>
            </w:rPr>
          </w:pPr>
          <w:r w:rsidRPr="001465B6">
            <w:rPr>
              <w:rFonts w:ascii="Arial" w:hAnsi="Arial" w:cs="Arial"/>
              <w:color w:val="000000" w:themeColor="text1"/>
              <w:lang w:val="it-IT"/>
            </w:rPr>
            <w:t xml:space="preserve">Diplomatici: </w:t>
          </w:r>
          <w:hyperlink r:id="rId197" w:history="1">
            <w:r w:rsidRPr="001465B6">
              <w:rPr>
                <w:rStyle w:val="Hyperlink"/>
                <w:rFonts w:ascii="Arial" w:hAnsi="Arial" w:cs="Arial"/>
                <w:lang w:val="it-IT"/>
              </w:rPr>
              <w:t>https://www.diplomatici.it/</w:t>
            </w:r>
          </w:hyperlink>
          <w:r w:rsidRPr="001465B6">
            <w:rPr>
              <w:rFonts w:ascii="Arial" w:hAnsi="Arial" w:cs="Arial"/>
              <w:color w:val="000000" w:themeColor="text1"/>
              <w:lang w:val="it-IT"/>
            </w:rPr>
            <w:t xml:space="preserve"> </w:t>
          </w:r>
        </w:p>
        <w:p w14:paraId="64106EC4" w14:textId="77777777" w:rsidR="005F7A71" w:rsidRPr="001465B6" w:rsidRDefault="005F7A71" w:rsidP="005F7A71">
          <w:pPr>
            <w:pStyle w:val="Listenabsatz"/>
            <w:numPr>
              <w:ilvl w:val="0"/>
              <w:numId w:val="35"/>
            </w:numPr>
            <w:spacing w:line="276" w:lineRule="auto"/>
            <w:rPr>
              <w:rFonts w:ascii="Arial" w:hAnsi="Arial" w:cs="Arial"/>
              <w:color w:val="000000" w:themeColor="text1"/>
              <w:lang w:val="it-IT"/>
            </w:rPr>
          </w:pPr>
          <w:r w:rsidRPr="001465B6">
            <w:rPr>
              <w:rFonts w:ascii="Arial" w:hAnsi="Arial" w:cs="Arial"/>
              <w:color w:val="000000" w:themeColor="text1"/>
              <w:lang w:val="it-IT"/>
            </w:rPr>
            <w:t xml:space="preserve">Passione NonProfit: </w:t>
          </w:r>
          <w:hyperlink r:id="rId198" w:history="1">
            <w:r w:rsidRPr="001465B6">
              <w:rPr>
                <w:rStyle w:val="Hyperlink"/>
                <w:rFonts w:ascii="Arial" w:hAnsi="Arial" w:cs="Arial"/>
                <w:lang w:val="it-IT"/>
              </w:rPr>
              <w:t>https://www.passionenonprofit.it/</w:t>
            </w:r>
          </w:hyperlink>
          <w:r w:rsidRPr="001465B6">
            <w:rPr>
              <w:rFonts w:ascii="Arial" w:hAnsi="Arial" w:cs="Arial"/>
              <w:color w:val="000000" w:themeColor="text1"/>
              <w:lang w:val="it-IT"/>
            </w:rPr>
            <w:t xml:space="preserve"> </w:t>
          </w:r>
        </w:p>
        <w:p w14:paraId="51A22CBA" w14:textId="1AF92BC2" w:rsidR="009C58C4" w:rsidRPr="001465B6" w:rsidRDefault="005F7A71" w:rsidP="005F7A71">
          <w:pPr>
            <w:pStyle w:val="Listenabsatz"/>
            <w:numPr>
              <w:ilvl w:val="0"/>
              <w:numId w:val="35"/>
            </w:numPr>
            <w:spacing w:line="276" w:lineRule="auto"/>
            <w:rPr>
              <w:rFonts w:ascii="Arial" w:hAnsi="Arial" w:cs="Arial"/>
              <w:color w:val="000000" w:themeColor="text1"/>
              <w:lang w:val="pt-PT"/>
            </w:rPr>
            <w:sectPr w:rsidR="009C58C4" w:rsidRPr="001465B6" w:rsidSect="00A524FD">
              <w:type w:val="continuous"/>
              <w:pgSz w:w="16838" w:h="11906" w:orient="landscape" w:code="9"/>
              <w:pgMar w:top="0" w:right="1440" w:bottom="1440" w:left="1440" w:header="709" w:footer="737" w:gutter="0"/>
              <w:cols w:num="2" w:space="708"/>
              <w:titlePg/>
              <w:docGrid w:linePitch="360"/>
            </w:sectPr>
          </w:pPr>
          <w:r w:rsidRPr="001465B6">
            <w:rPr>
              <w:rFonts w:ascii="Arial" w:hAnsi="Arial" w:cs="Arial"/>
              <w:color w:val="000000" w:themeColor="text1"/>
              <w:lang w:val="it-IT"/>
            </w:rPr>
            <w:t xml:space="preserve">AOI Cooperazione e Solidarietà Internazionale: </w:t>
          </w:r>
          <w:hyperlink r:id="rId199" w:history="1">
            <w:r w:rsidRPr="001465B6">
              <w:rPr>
                <w:rStyle w:val="Hyperlink"/>
                <w:rFonts w:ascii="Arial" w:hAnsi="Arial" w:cs="Arial"/>
                <w:lang w:val="it-IT"/>
              </w:rPr>
              <w:t>http://www.ong.it/</w:t>
            </w:r>
          </w:hyperlink>
        </w:p>
        <w:p w14:paraId="260AEFDF" w14:textId="7C7AEB0D" w:rsidR="001A506F" w:rsidRPr="007D243B" w:rsidRDefault="001A506F" w:rsidP="007D243B">
          <w:pPr>
            <w:pStyle w:val="berschrift1"/>
            <w:rPr>
              <w:lang w:val="it-IT"/>
            </w:rPr>
            <w:sectPr w:rsidR="001A506F" w:rsidRPr="007D243B" w:rsidSect="00A524FD">
              <w:pgSz w:w="16838" w:h="11906" w:orient="landscape" w:code="9"/>
              <w:pgMar w:top="0" w:right="1440" w:bottom="1440" w:left="1440" w:header="709" w:footer="737" w:gutter="0"/>
              <w:cols w:space="708"/>
              <w:titlePg/>
              <w:docGrid w:linePitch="360"/>
            </w:sectPr>
          </w:pPr>
          <w:bookmarkStart w:id="97" w:name="_Toc70937002"/>
          <w:r w:rsidRPr="007D243B">
            <w:rPr>
              <w:lang w:val="it-IT"/>
            </w:rPr>
            <w:lastRenderedPageBreak/>
            <w:t>Conclusion</w:t>
          </w:r>
          <w:r w:rsidR="00371A59" w:rsidRPr="007D243B">
            <w:rPr>
              <w:lang w:val="it-IT"/>
            </w:rPr>
            <w:t>e</w:t>
          </w:r>
          <w:bookmarkEnd w:id="97"/>
        </w:p>
        <w:p w14:paraId="08EBD462" w14:textId="58B2C28F" w:rsidR="001020EF" w:rsidRPr="001465B6" w:rsidRDefault="007D243B" w:rsidP="008F3286">
          <w:pPr>
            <w:spacing w:line="276" w:lineRule="auto"/>
            <w:jc w:val="both"/>
            <w:rPr>
              <w:rFonts w:ascii="Arial" w:hAnsi="Arial" w:cs="Arial"/>
              <w:color w:val="000000" w:themeColor="text1"/>
              <w:sz w:val="24"/>
              <w:szCs w:val="24"/>
              <w:lang w:val="it-IT"/>
            </w:rPr>
          </w:pPr>
          <w:bookmarkStart w:id="98" w:name="_Hlk68518168"/>
          <w:r w:rsidRPr="001465B6">
            <w:rPr>
              <w:rFonts w:ascii="Arial" w:hAnsi="Arial" w:cs="Arial"/>
              <w:color w:val="000000" w:themeColor="text1"/>
              <w:sz w:val="24"/>
              <w:szCs w:val="24"/>
              <w:lang w:val="it-IT"/>
            </w:rPr>
            <w:t xml:space="preserve">Come spiegato nei capitoli precedenti, fondare un’ONG richiede un’adeguata preparazione. Le ONG possono candidarsi ai bandi di finanziamento per sovvenzionare i loro programmi e attività quotidiane. Lo status di esenzione fiscale permette loro di beneficiare dei finanziamenti e avviare la loro attività giuridica. Le associazioni no-profit dipendono da volontari che credono fermamente nella causa sostenuta per lo svolgimento delle attività del consiglio, contabilità e pubblicità. I dipendenti con un ruolo di programmatori web o fiscalisti possono accelerare il processo di start-up. Dopo avere scelto una causa, formato una squadra e preparato la dichiarazione di intenti, i passi successivi per fondare una ONG consistono nel redigere i documenti amministrativi, creare un sito web e occuparsi </w:t>
          </w:r>
          <w:r w:rsidR="00965B8B" w:rsidRPr="001465B6">
            <w:rPr>
              <w:rFonts w:ascii="Arial" w:hAnsi="Arial" w:cs="Arial"/>
              <w:color w:val="000000" w:themeColor="text1"/>
              <w:sz w:val="24"/>
              <w:szCs w:val="24"/>
              <w:lang w:val="it-IT"/>
            </w:rPr>
            <w:t>della burocrazia</w:t>
          </w:r>
          <w:r w:rsidRPr="001465B6">
            <w:rPr>
              <w:rFonts w:ascii="Arial" w:hAnsi="Arial" w:cs="Arial"/>
              <w:color w:val="000000" w:themeColor="text1"/>
              <w:sz w:val="24"/>
              <w:szCs w:val="24"/>
              <w:lang w:val="it-IT"/>
            </w:rPr>
            <w:t xml:space="preserve">. </w:t>
          </w:r>
          <w:bookmarkEnd w:id="98"/>
        </w:p>
        <w:p w14:paraId="4BB8CF14" w14:textId="77777777" w:rsidR="001020EF" w:rsidRPr="007D243B" w:rsidRDefault="001020EF" w:rsidP="0025547D">
          <w:pPr>
            <w:jc w:val="both"/>
            <w:rPr>
              <w:color w:val="FF0000"/>
              <w:lang w:val="it-IT"/>
            </w:rPr>
          </w:pPr>
        </w:p>
        <w:p w14:paraId="415DF30E" w14:textId="5A3F5BFD" w:rsidR="001020EF" w:rsidRPr="007D243B" w:rsidRDefault="001020EF" w:rsidP="0025547D">
          <w:pPr>
            <w:jc w:val="both"/>
            <w:rPr>
              <w:color w:val="FF0000"/>
              <w:lang w:val="it-IT"/>
            </w:rPr>
            <w:sectPr w:rsidR="001020EF" w:rsidRPr="007D243B"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788BCA06" w:rsidR="001A506F" w:rsidRPr="006758F2" w:rsidRDefault="00F730F5" w:rsidP="006758F2">
          <w:pPr>
            <w:pStyle w:val="berschrift1"/>
            <w:rPr>
              <w:lang w:val="it-IT"/>
            </w:rPr>
            <w:sectPr w:rsidR="001A506F" w:rsidRPr="006758F2" w:rsidSect="00122A67">
              <w:pgSz w:w="16838" w:h="11906" w:orient="landscape" w:code="9"/>
              <w:pgMar w:top="0" w:right="1440" w:bottom="1440" w:left="1440" w:header="709" w:footer="737" w:gutter="0"/>
              <w:pgNumType w:start="72"/>
              <w:cols w:space="708"/>
              <w:titlePg/>
              <w:docGrid w:linePitch="360"/>
            </w:sectPr>
          </w:pPr>
          <w:bookmarkStart w:id="99" w:name="_Toc70937003"/>
          <w:r w:rsidRPr="006758F2">
            <w:rPr>
              <w:lang w:val="it-IT"/>
            </w:rPr>
            <w:lastRenderedPageBreak/>
            <w:t>Bibliogra</w:t>
          </w:r>
          <w:r w:rsidR="00371A59" w:rsidRPr="006758F2">
            <w:rPr>
              <w:lang w:val="it-IT"/>
            </w:rPr>
            <w:t>fia</w:t>
          </w:r>
          <w:bookmarkEnd w:id="99"/>
        </w:p>
        <w:p w14:paraId="3B82D452" w14:textId="1EC71779" w:rsidR="00F730F5" w:rsidRPr="006758F2" w:rsidRDefault="00F730F5" w:rsidP="0025547D">
          <w:pPr>
            <w:spacing w:line="276" w:lineRule="auto"/>
            <w:jc w:val="both"/>
            <w:rPr>
              <w:rFonts w:ascii="Helvetica" w:hAnsi="Helvetica" w:cs="Arial"/>
              <w:color w:val="000000" w:themeColor="text1"/>
            </w:rPr>
            <w:sectPr w:rsidR="00F730F5" w:rsidRPr="006758F2"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6B3BA76" w:rsidR="006424E1" w:rsidRPr="001465B6" w:rsidRDefault="006424E1" w:rsidP="0025547D">
          <w:pPr>
            <w:spacing w:before="240" w:line="276" w:lineRule="auto"/>
            <w:contextualSpacing/>
            <w:jc w:val="both"/>
            <w:rPr>
              <w:rFonts w:ascii="Arial" w:hAnsi="Arial" w:cs="Arial"/>
              <w:color w:val="000000" w:themeColor="text1"/>
              <w:sz w:val="24"/>
              <w:szCs w:val="24"/>
              <w:lang w:val="es-ES"/>
            </w:rPr>
          </w:pPr>
          <w:r w:rsidRPr="001465B6">
            <w:rPr>
              <w:rFonts w:ascii="Arial" w:hAnsi="Arial" w:cs="Arial"/>
              <w:color w:val="000000" w:themeColor="text1"/>
              <w:sz w:val="24"/>
              <w:szCs w:val="24"/>
              <w:lang w:val="es-ES"/>
            </w:rPr>
            <w:t xml:space="preserve">Abenoza, S., Carreras, I., Sureda, M. 2015. </w:t>
          </w:r>
          <w:r w:rsidRPr="001465B6">
            <w:rPr>
              <w:rFonts w:ascii="Arial" w:hAnsi="Arial" w:cs="Arial"/>
              <w:i/>
              <w:iCs/>
              <w:color w:val="000000" w:themeColor="text1"/>
              <w:sz w:val="24"/>
              <w:szCs w:val="24"/>
              <w:lang w:val="es-ES"/>
            </w:rPr>
            <w:t>Colaboraciones ONG y empresa que transforman la sociedad</w:t>
          </w:r>
          <w:r w:rsidRPr="001465B6">
            <w:rPr>
              <w:rFonts w:ascii="Arial" w:hAnsi="Arial" w:cs="Arial"/>
              <w:color w:val="000000" w:themeColor="text1"/>
              <w:sz w:val="24"/>
              <w:szCs w:val="24"/>
              <w:lang w:val="es-ES"/>
            </w:rPr>
            <w:t xml:space="preserve">. Instituto de Innovación Social, ESADE. Consulted online 08/03/2021: </w:t>
          </w:r>
          <w:hyperlink r:id="rId200" w:history="1">
            <w:r w:rsidR="006758F2" w:rsidRPr="001465B6">
              <w:rPr>
                <w:rStyle w:val="Hyperlink"/>
                <w:rFonts w:ascii="Arial" w:hAnsi="Arial" w:cs="Arial"/>
                <w:sz w:val="24"/>
                <w:szCs w:val="24"/>
                <w:lang w:val="es-ES"/>
              </w:rPr>
              <w:t>https://www.pwc.es/es/fundacion/assets/programa-esade-liderazgo-social-2015.pdf</w:t>
            </w:r>
          </w:hyperlink>
          <w:r w:rsidR="006758F2" w:rsidRPr="001465B6">
            <w:rPr>
              <w:rFonts w:ascii="Arial" w:hAnsi="Arial" w:cs="Arial"/>
              <w:color w:val="000000" w:themeColor="text1"/>
              <w:sz w:val="24"/>
              <w:szCs w:val="24"/>
              <w:lang w:val="es-ES"/>
            </w:rPr>
            <w:t xml:space="preserve"> </w:t>
          </w:r>
        </w:p>
        <w:p w14:paraId="60F3AC02" w14:textId="7C5C269E" w:rsidR="006424E1" w:rsidRPr="001465B6" w:rsidRDefault="006424E1" w:rsidP="0025547D">
          <w:pPr>
            <w:spacing w:line="276" w:lineRule="auto"/>
            <w:contextualSpacing/>
            <w:jc w:val="both"/>
            <w:rPr>
              <w:rFonts w:ascii="Arial" w:hAnsi="Arial" w:cs="Arial"/>
              <w:color w:val="000000" w:themeColor="text1"/>
              <w:sz w:val="24"/>
              <w:szCs w:val="24"/>
              <w:lang w:val="es-ES"/>
            </w:rPr>
          </w:pPr>
        </w:p>
        <w:p w14:paraId="06E84CEC" w14:textId="44EA8321" w:rsidR="0039719E" w:rsidRPr="001465B6" w:rsidRDefault="00F730F5" w:rsidP="0025547D">
          <w:pPr>
            <w:spacing w:line="276" w:lineRule="auto"/>
            <w:contextualSpacing/>
            <w:jc w:val="both"/>
            <w:rPr>
              <w:rFonts w:ascii="Arial" w:hAnsi="Arial" w:cs="Arial"/>
              <w:color w:val="000000" w:themeColor="text1"/>
              <w:sz w:val="24"/>
              <w:szCs w:val="24"/>
            </w:rPr>
          </w:pPr>
          <w:r w:rsidRPr="001465B6">
            <w:rPr>
              <w:rFonts w:ascii="Arial" w:hAnsi="Arial" w:cs="Arial"/>
              <w:color w:val="000000" w:themeColor="text1"/>
              <w:sz w:val="24"/>
              <w:szCs w:val="24"/>
            </w:rPr>
            <w:t xml:space="preserve">Binder-Aviles, H. 2012. </w:t>
          </w:r>
          <w:r w:rsidRPr="001465B6">
            <w:rPr>
              <w:rFonts w:ascii="Arial" w:hAnsi="Arial" w:cs="Arial"/>
              <w:i/>
              <w:iCs/>
              <w:color w:val="000000" w:themeColor="text1"/>
              <w:sz w:val="24"/>
              <w:szCs w:val="24"/>
            </w:rPr>
            <w:t>The NGO Handbook</w:t>
          </w:r>
          <w:r w:rsidRPr="001465B6">
            <w:rPr>
              <w:rFonts w:ascii="Arial" w:hAnsi="Arial" w:cs="Arial"/>
              <w:color w:val="000000" w:themeColor="text1"/>
              <w:sz w:val="24"/>
              <w:szCs w:val="24"/>
            </w:rPr>
            <w:t>. Bureau of International Information Programs, United States Department of State</w:t>
          </w:r>
          <w:r w:rsidR="0039719E" w:rsidRPr="001465B6">
            <w:rPr>
              <w:rFonts w:ascii="Arial" w:hAnsi="Arial" w:cs="Arial"/>
              <w:color w:val="000000" w:themeColor="text1"/>
              <w:sz w:val="24"/>
              <w:szCs w:val="24"/>
            </w:rPr>
            <w:t>. Consulted online 30/1/2021</w:t>
          </w:r>
          <w:r w:rsidR="006424E1" w:rsidRPr="001465B6">
            <w:rPr>
              <w:rFonts w:ascii="Arial" w:hAnsi="Arial" w:cs="Arial"/>
              <w:color w:val="000000" w:themeColor="text1"/>
              <w:sz w:val="24"/>
              <w:szCs w:val="24"/>
            </w:rPr>
            <w:t>:</w:t>
          </w:r>
          <w:r w:rsidRPr="001465B6">
            <w:rPr>
              <w:rFonts w:ascii="Arial" w:hAnsi="Arial" w:cs="Arial"/>
              <w:color w:val="000000" w:themeColor="text1"/>
              <w:sz w:val="24"/>
              <w:szCs w:val="24"/>
            </w:rPr>
            <w:t xml:space="preserve"> </w:t>
          </w:r>
        </w:p>
        <w:p w14:paraId="3EAACDA9" w14:textId="77777777" w:rsidR="006758F2" w:rsidRPr="001465B6" w:rsidRDefault="00802545" w:rsidP="0025547D">
          <w:pPr>
            <w:spacing w:before="240" w:line="276" w:lineRule="auto"/>
            <w:jc w:val="both"/>
            <w:rPr>
              <w:rFonts w:ascii="Arial" w:hAnsi="Arial" w:cs="Arial"/>
              <w:color w:val="000000" w:themeColor="text1"/>
              <w:sz w:val="24"/>
              <w:szCs w:val="24"/>
            </w:rPr>
          </w:pPr>
          <w:hyperlink r:id="rId201" w:history="1">
            <w:r w:rsidR="006758F2" w:rsidRPr="001465B6">
              <w:rPr>
                <w:rStyle w:val="Hyperlink"/>
                <w:rFonts w:ascii="Arial" w:hAnsi="Arial" w:cs="Arial"/>
                <w:sz w:val="24"/>
                <w:szCs w:val="24"/>
              </w:rPr>
              <w:t>https://static.america.gov/uploads/sites/8/2016/05/The-NGO-Handbook_Handbook-Series_English_508.pdf</w:t>
            </w:r>
          </w:hyperlink>
          <w:r w:rsidR="006758F2" w:rsidRPr="001465B6">
            <w:rPr>
              <w:rFonts w:ascii="Arial" w:hAnsi="Arial" w:cs="Arial"/>
              <w:color w:val="000000" w:themeColor="text1"/>
              <w:sz w:val="24"/>
              <w:szCs w:val="24"/>
            </w:rPr>
            <w:t xml:space="preserve"> </w:t>
          </w:r>
        </w:p>
        <w:p w14:paraId="0AC91538" w14:textId="65350918" w:rsidR="006B3045" w:rsidRPr="001465B6" w:rsidRDefault="00FA6763" w:rsidP="0025547D">
          <w:pPr>
            <w:spacing w:before="240" w:line="276" w:lineRule="auto"/>
            <w:jc w:val="both"/>
            <w:rPr>
              <w:rFonts w:ascii="Arial" w:hAnsi="Arial" w:cs="Arial"/>
              <w:color w:val="000000" w:themeColor="text1"/>
              <w:sz w:val="24"/>
              <w:szCs w:val="24"/>
            </w:rPr>
          </w:pPr>
          <w:r w:rsidRPr="001465B6">
            <w:rPr>
              <w:rFonts w:ascii="Arial" w:hAnsi="Arial" w:cs="Arial"/>
              <w:color w:val="000000" w:themeColor="text1"/>
              <w:sz w:val="24"/>
              <w:szCs w:val="24"/>
            </w:rPr>
            <w:t>Boyatzis</w:t>
          </w:r>
          <w:r w:rsidR="006B3045" w:rsidRPr="001465B6">
            <w:rPr>
              <w:rFonts w:ascii="Arial" w:hAnsi="Arial" w:cs="Arial"/>
              <w:color w:val="000000" w:themeColor="text1"/>
              <w:sz w:val="24"/>
              <w:szCs w:val="24"/>
            </w:rPr>
            <w:t xml:space="preserve">, R.E.; </w:t>
          </w:r>
          <w:r w:rsidRPr="001465B6">
            <w:rPr>
              <w:rFonts w:ascii="Arial" w:hAnsi="Arial" w:cs="Arial"/>
              <w:color w:val="000000" w:themeColor="text1"/>
              <w:sz w:val="24"/>
              <w:szCs w:val="24"/>
            </w:rPr>
            <w:t>McKee</w:t>
          </w:r>
          <w:r w:rsidR="006B3045" w:rsidRPr="001465B6">
            <w:rPr>
              <w:rFonts w:ascii="Arial" w:hAnsi="Arial" w:cs="Arial"/>
              <w:color w:val="000000" w:themeColor="text1"/>
              <w:sz w:val="24"/>
              <w:szCs w:val="24"/>
            </w:rPr>
            <w:t xml:space="preserve">, A. (2006) </w:t>
          </w:r>
          <w:r w:rsidR="006B3045" w:rsidRPr="001465B6">
            <w:rPr>
              <w:rFonts w:ascii="Arial" w:hAnsi="Arial" w:cs="Arial"/>
              <w:i/>
              <w:iCs/>
              <w:color w:val="000000" w:themeColor="text1"/>
              <w:sz w:val="24"/>
              <w:szCs w:val="24"/>
            </w:rPr>
            <w:t>Liderazgo emocional</w:t>
          </w:r>
          <w:r w:rsidR="006B3045" w:rsidRPr="001465B6">
            <w:rPr>
              <w:rFonts w:ascii="Arial" w:hAnsi="Arial" w:cs="Arial"/>
              <w:color w:val="000000" w:themeColor="text1"/>
              <w:sz w:val="24"/>
              <w:szCs w:val="24"/>
            </w:rPr>
            <w:t>, Harvard Business School Press- Deusto, Barcelona.</w:t>
          </w:r>
        </w:p>
        <w:p w14:paraId="04E2E874" w14:textId="77777777" w:rsidR="007B0E6A" w:rsidRPr="001465B6" w:rsidRDefault="006B3045" w:rsidP="0025547D">
          <w:pPr>
            <w:spacing w:before="240" w:line="276" w:lineRule="auto"/>
            <w:contextualSpacing/>
            <w:jc w:val="both"/>
            <w:rPr>
              <w:rFonts w:ascii="Arial" w:hAnsi="Arial" w:cs="Arial"/>
              <w:color w:val="000000" w:themeColor="text1"/>
              <w:sz w:val="24"/>
              <w:szCs w:val="24"/>
            </w:rPr>
          </w:pPr>
          <w:r w:rsidRPr="001465B6">
            <w:rPr>
              <w:rFonts w:ascii="Arial" w:hAnsi="Arial" w:cs="Arial"/>
              <w:color w:val="000000" w:themeColor="text1"/>
              <w:sz w:val="24"/>
              <w:szCs w:val="24"/>
            </w:rPr>
            <w:t xml:space="preserve">Carreras, I., Leaverton, A., Sureda, M. 2009. </w:t>
          </w:r>
          <w:r w:rsidRPr="001465B6">
            <w:rPr>
              <w:rFonts w:ascii="Arial" w:hAnsi="Arial" w:cs="Arial"/>
              <w:i/>
              <w:iCs/>
              <w:color w:val="000000" w:themeColor="text1"/>
              <w:sz w:val="24"/>
              <w:szCs w:val="24"/>
            </w:rPr>
            <w:t>Leaders for social change. Characteristics and competencies of leadership in NGOs</w:t>
          </w:r>
          <w:r w:rsidRPr="001465B6">
            <w:rPr>
              <w:rFonts w:ascii="Arial" w:hAnsi="Arial" w:cs="Arial"/>
              <w:color w:val="000000" w:themeColor="text1"/>
              <w:sz w:val="24"/>
              <w:szCs w:val="24"/>
            </w:rPr>
            <w:t>. Institut</w:t>
          </w:r>
          <w:r w:rsidR="00065B79" w:rsidRPr="001465B6">
            <w:rPr>
              <w:rFonts w:ascii="Arial" w:hAnsi="Arial" w:cs="Arial"/>
              <w:color w:val="000000" w:themeColor="text1"/>
              <w:sz w:val="24"/>
              <w:szCs w:val="24"/>
            </w:rPr>
            <w:t xml:space="preserve">o de Innovación </w:t>
          </w:r>
          <w:r w:rsidRPr="001465B6">
            <w:rPr>
              <w:rFonts w:ascii="Arial" w:hAnsi="Arial" w:cs="Arial"/>
              <w:color w:val="000000" w:themeColor="text1"/>
              <w:sz w:val="24"/>
              <w:szCs w:val="24"/>
            </w:rPr>
            <w:t>Social, ESADE</w:t>
          </w:r>
          <w:r w:rsidR="007B0E6A" w:rsidRPr="001465B6">
            <w:rPr>
              <w:rFonts w:ascii="Arial" w:hAnsi="Arial" w:cs="Arial"/>
              <w:color w:val="000000" w:themeColor="text1"/>
              <w:sz w:val="24"/>
              <w:szCs w:val="24"/>
            </w:rPr>
            <w:t xml:space="preserve">. Consulted online 28/01/2021: </w:t>
          </w:r>
        </w:p>
        <w:p w14:paraId="59A13F5B" w14:textId="5F1600E3" w:rsidR="00C933AE" w:rsidRPr="001465B6" w:rsidRDefault="00802545" w:rsidP="0025547D">
          <w:pPr>
            <w:spacing w:before="240" w:line="276" w:lineRule="auto"/>
            <w:contextualSpacing/>
            <w:jc w:val="both"/>
            <w:rPr>
              <w:rFonts w:ascii="Arial" w:hAnsi="Arial" w:cs="Arial"/>
              <w:color w:val="000000" w:themeColor="text1"/>
              <w:sz w:val="24"/>
              <w:szCs w:val="24"/>
            </w:rPr>
          </w:pPr>
          <w:hyperlink r:id="rId202" w:history="1">
            <w:r w:rsidR="00C933AE" w:rsidRPr="001465B6">
              <w:rPr>
                <w:rStyle w:val="Hyperlink"/>
                <w:rFonts w:ascii="Arial" w:hAnsi="Arial" w:cs="Arial"/>
                <w:sz w:val="24"/>
                <w:szCs w:val="24"/>
              </w:rPr>
              <w:t>http://itemsweb.esade.es/wi/research/iis/Liderazgo_Social/Leaders_for_social_change.pdf</w:t>
            </w:r>
          </w:hyperlink>
        </w:p>
        <w:p w14:paraId="56C0A35A" w14:textId="77777777" w:rsidR="00C933AE" w:rsidRPr="001465B6" w:rsidRDefault="00C933AE" w:rsidP="0025547D">
          <w:pPr>
            <w:spacing w:before="240" w:line="276" w:lineRule="auto"/>
            <w:contextualSpacing/>
            <w:jc w:val="both"/>
            <w:rPr>
              <w:rFonts w:ascii="Arial" w:hAnsi="Arial" w:cs="Arial"/>
              <w:color w:val="000000" w:themeColor="text1"/>
              <w:sz w:val="24"/>
              <w:szCs w:val="24"/>
            </w:rPr>
          </w:pPr>
        </w:p>
        <w:p w14:paraId="46968492" w14:textId="6A2CE100" w:rsidR="0039719E" w:rsidRPr="001465B6" w:rsidRDefault="002111D7" w:rsidP="0025547D">
          <w:pPr>
            <w:spacing w:before="240" w:line="276" w:lineRule="auto"/>
            <w:contextualSpacing/>
            <w:jc w:val="both"/>
            <w:rPr>
              <w:rFonts w:ascii="Arial" w:hAnsi="Arial" w:cs="Arial"/>
              <w:color w:val="000000" w:themeColor="text1"/>
              <w:sz w:val="24"/>
              <w:szCs w:val="24"/>
              <w:lang w:val="es-ES"/>
            </w:rPr>
          </w:pPr>
          <w:r w:rsidRPr="001465B6">
            <w:rPr>
              <w:rFonts w:ascii="Arial" w:hAnsi="Arial" w:cs="Arial"/>
              <w:color w:val="000000" w:themeColor="text1"/>
              <w:sz w:val="24"/>
              <w:szCs w:val="24"/>
              <w:lang w:val="es-ES"/>
            </w:rPr>
            <w:t xml:space="preserve">Carreras, I., Iglesias, M., Sureda, M. 2011. </w:t>
          </w:r>
          <w:r w:rsidRPr="001465B6">
            <w:rPr>
              <w:rFonts w:ascii="Arial" w:hAnsi="Arial" w:cs="Arial"/>
              <w:i/>
              <w:iCs/>
              <w:color w:val="000000" w:themeColor="text1"/>
              <w:sz w:val="24"/>
              <w:szCs w:val="24"/>
              <w:lang w:val="es-ES"/>
            </w:rPr>
            <w:t>Liderazgo orientado a resultados en las ONG Estrategia, sistemas de medición y cuadros de mando</w:t>
          </w:r>
          <w:r w:rsidRPr="001465B6">
            <w:rPr>
              <w:rFonts w:ascii="Arial" w:hAnsi="Arial" w:cs="Arial"/>
              <w:color w:val="000000" w:themeColor="text1"/>
              <w:sz w:val="24"/>
              <w:szCs w:val="24"/>
              <w:lang w:val="es-ES"/>
            </w:rPr>
            <w:t>. Instituto de Innovación Social, ESADE. Consulted o</w:t>
          </w:r>
          <w:r w:rsidR="0039719E" w:rsidRPr="001465B6">
            <w:rPr>
              <w:rFonts w:ascii="Arial" w:hAnsi="Arial" w:cs="Arial"/>
              <w:color w:val="000000" w:themeColor="text1"/>
              <w:sz w:val="24"/>
              <w:szCs w:val="24"/>
              <w:lang w:val="es-ES"/>
            </w:rPr>
            <w:t xml:space="preserve">nline </w:t>
          </w:r>
          <w:r w:rsidRPr="001465B6">
            <w:rPr>
              <w:rFonts w:ascii="Arial" w:hAnsi="Arial" w:cs="Arial"/>
              <w:color w:val="000000" w:themeColor="text1"/>
              <w:sz w:val="24"/>
              <w:szCs w:val="24"/>
              <w:lang w:val="es-ES"/>
            </w:rPr>
            <w:t xml:space="preserve">28/01/2021 </w:t>
          </w:r>
        </w:p>
        <w:p w14:paraId="6CB89472" w14:textId="77777777" w:rsidR="00C933AE" w:rsidRPr="001465B6" w:rsidRDefault="00802545" w:rsidP="0025547D">
          <w:pPr>
            <w:spacing w:before="240" w:line="276" w:lineRule="auto"/>
            <w:contextualSpacing/>
            <w:jc w:val="both"/>
            <w:rPr>
              <w:rFonts w:ascii="Arial" w:hAnsi="Arial" w:cs="Arial"/>
              <w:color w:val="000000" w:themeColor="text1"/>
              <w:sz w:val="24"/>
              <w:szCs w:val="24"/>
              <w:lang w:val="es-ES"/>
            </w:rPr>
          </w:pPr>
          <w:hyperlink r:id="rId203" w:history="1">
            <w:r w:rsidR="00C933AE" w:rsidRPr="001465B6">
              <w:rPr>
                <w:rStyle w:val="Hyperlink"/>
                <w:rFonts w:ascii="Arial" w:hAnsi="Arial" w:cs="Arial"/>
                <w:sz w:val="24"/>
                <w:szCs w:val="24"/>
                <w:lang w:val="es-ES"/>
              </w:rPr>
              <w:t>http://itemsweb.esade.es/wi/research/iis/publicacions/2011-06_Liderazgo_Orientado_ONG_web.pdf</w:t>
            </w:r>
          </w:hyperlink>
          <w:r w:rsidR="00C933AE" w:rsidRPr="001465B6">
            <w:rPr>
              <w:rFonts w:ascii="Arial" w:hAnsi="Arial" w:cs="Arial"/>
              <w:color w:val="000000" w:themeColor="text1"/>
              <w:sz w:val="24"/>
              <w:szCs w:val="24"/>
              <w:lang w:val="es-ES"/>
            </w:rPr>
            <w:t xml:space="preserve"> </w:t>
          </w:r>
        </w:p>
        <w:p w14:paraId="76330440" w14:textId="77777777" w:rsidR="00C933AE" w:rsidRPr="001465B6" w:rsidRDefault="00C933AE" w:rsidP="0025547D">
          <w:pPr>
            <w:spacing w:before="240" w:line="276" w:lineRule="auto"/>
            <w:contextualSpacing/>
            <w:jc w:val="both"/>
            <w:rPr>
              <w:rFonts w:ascii="Arial" w:hAnsi="Arial" w:cs="Arial"/>
              <w:color w:val="000000" w:themeColor="text1"/>
              <w:sz w:val="24"/>
              <w:szCs w:val="24"/>
              <w:lang w:val="es-ES"/>
            </w:rPr>
          </w:pPr>
        </w:p>
        <w:p w14:paraId="3C14926C" w14:textId="0023BDBF" w:rsidR="00DC599E" w:rsidRPr="001465B6" w:rsidRDefault="00DC599E" w:rsidP="0025547D">
          <w:pPr>
            <w:spacing w:before="240" w:line="276" w:lineRule="auto"/>
            <w:contextualSpacing/>
            <w:jc w:val="both"/>
            <w:rPr>
              <w:rFonts w:ascii="Arial" w:hAnsi="Arial" w:cs="Arial"/>
              <w:color w:val="000000" w:themeColor="text1"/>
              <w:sz w:val="24"/>
              <w:szCs w:val="24"/>
              <w:lang w:val="es-ES"/>
            </w:rPr>
          </w:pPr>
          <w:r w:rsidRPr="001465B6">
            <w:rPr>
              <w:rFonts w:ascii="Arial" w:hAnsi="Arial" w:cs="Arial"/>
              <w:color w:val="000000" w:themeColor="text1"/>
              <w:sz w:val="24"/>
              <w:szCs w:val="24"/>
              <w:lang w:val="es-ES"/>
            </w:rPr>
            <w:t>Iglesias, M., Carreras, I. 2013</w:t>
          </w:r>
          <w:r w:rsidRPr="001465B6">
            <w:rPr>
              <w:rFonts w:ascii="Arial" w:hAnsi="Arial" w:cs="Arial"/>
              <w:i/>
              <w:iCs/>
              <w:color w:val="000000" w:themeColor="text1"/>
              <w:sz w:val="24"/>
              <w:szCs w:val="24"/>
              <w:lang w:val="es-ES"/>
            </w:rPr>
            <w:t>. La colaboración efectiva en las ONG. Alianzas estratégicas y redes</w:t>
          </w:r>
          <w:r w:rsidRPr="001465B6">
            <w:rPr>
              <w:rFonts w:ascii="Arial" w:hAnsi="Arial" w:cs="Arial"/>
              <w:color w:val="000000" w:themeColor="text1"/>
              <w:sz w:val="24"/>
              <w:szCs w:val="24"/>
              <w:lang w:val="es-ES"/>
            </w:rPr>
            <w:t xml:space="preserve">. </w:t>
          </w:r>
          <w:r w:rsidR="00065B79" w:rsidRPr="001465B6">
            <w:rPr>
              <w:rFonts w:ascii="Arial" w:hAnsi="Arial" w:cs="Arial"/>
              <w:color w:val="000000" w:themeColor="text1"/>
              <w:sz w:val="24"/>
              <w:szCs w:val="24"/>
              <w:lang w:val="es-ES"/>
            </w:rPr>
            <w:t>Instituto de Innovación Social</w:t>
          </w:r>
          <w:r w:rsidRPr="001465B6">
            <w:rPr>
              <w:rFonts w:ascii="Arial" w:hAnsi="Arial" w:cs="Arial"/>
              <w:color w:val="000000" w:themeColor="text1"/>
              <w:sz w:val="24"/>
              <w:szCs w:val="24"/>
              <w:lang w:val="es-ES"/>
            </w:rPr>
            <w:t xml:space="preserve">, ESADE. Consulted online 08/03/2021. </w:t>
          </w:r>
        </w:p>
        <w:p w14:paraId="48F2D29E" w14:textId="77777777" w:rsidR="00C933AE" w:rsidRPr="001465B6" w:rsidRDefault="00802545" w:rsidP="005B1609">
          <w:pPr>
            <w:spacing w:before="240" w:line="276" w:lineRule="auto"/>
            <w:jc w:val="both"/>
            <w:rPr>
              <w:rFonts w:ascii="Arial" w:hAnsi="Arial" w:cs="Arial"/>
              <w:color w:val="000000" w:themeColor="text1"/>
              <w:sz w:val="24"/>
              <w:szCs w:val="24"/>
              <w:lang w:val="es-ES"/>
            </w:rPr>
          </w:pPr>
          <w:hyperlink r:id="rId204" w:history="1">
            <w:r w:rsidR="00C933AE" w:rsidRPr="001465B6">
              <w:rPr>
                <w:rStyle w:val="Hyperlink"/>
                <w:rFonts w:ascii="Arial" w:hAnsi="Arial" w:cs="Arial"/>
                <w:sz w:val="24"/>
                <w:szCs w:val="24"/>
                <w:lang w:val="es-ES"/>
              </w:rPr>
              <w:t>https://www.pwc.es/es/fundacion/assets/pwc-esade-colaboracion-efectiva-ong.pdf</w:t>
            </w:r>
          </w:hyperlink>
          <w:r w:rsidR="00C933AE" w:rsidRPr="001465B6">
            <w:rPr>
              <w:rFonts w:ascii="Arial" w:hAnsi="Arial" w:cs="Arial"/>
              <w:color w:val="000000" w:themeColor="text1"/>
              <w:sz w:val="24"/>
              <w:szCs w:val="24"/>
              <w:lang w:val="es-ES"/>
            </w:rPr>
            <w:t xml:space="preserve"> </w:t>
          </w:r>
        </w:p>
        <w:p w14:paraId="188D9090" w14:textId="6D60A332" w:rsidR="005B1609" w:rsidRPr="001465B6" w:rsidRDefault="005B1609" w:rsidP="005B1609">
          <w:pPr>
            <w:spacing w:before="240" w:line="276" w:lineRule="auto"/>
            <w:jc w:val="both"/>
            <w:rPr>
              <w:rFonts w:ascii="Arial" w:hAnsi="Arial" w:cs="Arial"/>
              <w:color w:val="000000" w:themeColor="text1"/>
              <w:sz w:val="24"/>
              <w:szCs w:val="24"/>
            </w:rPr>
          </w:pPr>
          <w:r w:rsidRPr="001465B6">
            <w:rPr>
              <w:rFonts w:ascii="Arial" w:hAnsi="Arial" w:cs="Arial"/>
              <w:color w:val="000000" w:themeColor="text1"/>
              <w:sz w:val="24"/>
              <w:szCs w:val="24"/>
              <w:lang w:val="es-ES"/>
            </w:rPr>
            <w:t xml:space="preserve">Intermon Oxfam. La labor de las ONG en la sociedad actual. </w:t>
          </w:r>
          <w:r w:rsidRPr="001465B6">
            <w:rPr>
              <w:rFonts w:ascii="Arial" w:hAnsi="Arial" w:cs="Arial"/>
              <w:color w:val="000000" w:themeColor="text1"/>
              <w:sz w:val="24"/>
              <w:szCs w:val="24"/>
            </w:rPr>
            <w:t xml:space="preserve">Available from: </w:t>
          </w:r>
          <w:hyperlink r:id="rId205" w:history="1">
            <w:r w:rsidR="00C933AE" w:rsidRPr="001465B6">
              <w:rPr>
                <w:rStyle w:val="Hyperlink"/>
                <w:rFonts w:ascii="Arial" w:hAnsi="Arial" w:cs="Arial"/>
                <w:sz w:val="24"/>
                <w:szCs w:val="24"/>
              </w:rPr>
              <w:t>https://blog.oxfamintermon.org/la-labor-de-las-ong-en-la-sociedad-actual/</w:t>
            </w:r>
          </w:hyperlink>
          <w:r w:rsidR="00C933AE" w:rsidRPr="001465B6">
            <w:rPr>
              <w:rFonts w:ascii="Arial" w:hAnsi="Arial" w:cs="Arial"/>
              <w:color w:val="000000" w:themeColor="text1"/>
              <w:sz w:val="24"/>
              <w:szCs w:val="24"/>
            </w:rPr>
            <w:t xml:space="preserve"> </w:t>
          </w:r>
        </w:p>
        <w:p w14:paraId="22B1F046" w14:textId="4E6341BF" w:rsidR="00841967" w:rsidRPr="001465B6" w:rsidRDefault="00841967" w:rsidP="00841967">
          <w:pPr>
            <w:spacing w:before="240" w:line="276" w:lineRule="auto"/>
            <w:jc w:val="both"/>
            <w:rPr>
              <w:rFonts w:ascii="Arial" w:hAnsi="Arial" w:cs="Arial"/>
              <w:color w:val="000000" w:themeColor="text1"/>
              <w:sz w:val="24"/>
              <w:szCs w:val="24"/>
            </w:rPr>
          </w:pPr>
          <w:bookmarkStart w:id="100" w:name="_Hlk67910839"/>
          <w:r w:rsidRPr="001465B6">
            <w:rPr>
              <w:rFonts w:ascii="Arial" w:hAnsi="Arial" w:cs="Arial"/>
              <w:color w:val="000000" w:themeColor="text1"/>
              <w:sz w:val="24"/>
              <w:szCs w:val="24"/>
            </w:rPr>
            <w:t>Lewis, T. 2017. Financial management essentials. A handbook for NGOs. Mango (Management Accounting for Non-governmental Organisations)</w:t>
          </w:r>
          <w:r w:rsidR="00B05B1C" w:rsidRPr="001465B6">
            <w:rPr>
              <w:rFonts w:ascii="Arial" w:hAnsi="Arial" w:cs="Arial"/>
              <w:color w:val="000000" w:themeColor="text1"/>
              <w:sz w:val="24"/>
              <w:szCs w:val="24"/>
            </w:rPr>
            <w:t xml:space="preserve">. Available from: </w:t>
          </w:r>
          <w:hyperlink r:id="rId206" w:history="1">
            <w:r w:rsidR="00C933AE" w:rsidRPr="001465B6">
              <w:rPr>
                <w:rStyle w:val="Hyperlink"/>
                <w:rFonts w:ascii="Arial" w:hAnsi="Arial" w:cs="Arial"/>
                <w:sz w:val="24"/>
                <w:szCs w:val="24"/>
              </w:rPr>
              <w:t>https://www.humentum.org/sites/default/files/free_resources/G-FME-Handbook-web-version-Mar-18.pdf</w:t>
            </w:r>
          </w:hyperlink>
          <w:r w:rsidR="00C933AE" w:rsidRPr="001465B6">
            <w:rPr>
              <w:rFonts w:ascii="Arial" w:hAnsi="Arial" w:cs="Arial"/>
              <w:color w:val="000000" w:themeColor="text1"/>
              <w:sz w:val="24"/>
              <w:szCs w:val="24"/>
            </w:rPr>
            <w:t xml:space="preserve"> </w:t>
          </w:r>
        </w:p>
        <w:bookmarkEnd w:id="100"/>
        <w:p w14:paraId="75D8FD70" w14:textId="3890B664" w:rsidR="00DA1751" w:rsidRPr="001465B6" w:rsidRDefault="002111D7" w:rsidP="0025547D">
          <w:pPr>
            <w:spacing w:before="240" w:line="276" w:lineRule="auto"/>
            <w:jc w:val="both"/>
            <w:rPr>
              <w:rFonts w:ascii="Arial" w:hAnsi="Arial" w:cs="Arial"/>
              <w:color w:val="000000" w:themeColor="text1"/>
              <w:sz w:val="24"/>
              <w:szCs w:val="24"/>
              <w:lang w:val="es-ES"/>
            </w:rPr>
          </w:pPr>
          <w:r w:rsidRPr="001465B6">
            <w:rPr>
              <w:rFonts w:ascii="Arial" w:hAnsi="Arial" w:cs="Arial"/>
              <w:color w:val="000000" w:themeColor="text1"/>
              <w:sz w:val="24"/>
              <w:szCs w:val="24"/>
            </w:rPr>
            <w:lastRenderedPageBreak/>
            <w:t xml:space="preserve">Osborne, T.; Gaebler, D. 1992. </w:t>
          </w:r>
          <w:r w:rsidRPr="001465B6">
            <w:rPr>
              <w:rFonts w:ascii="Arial" w:hAnsi="Arial" w:cs="Arial"/>
              <w:i/>
              <w:iCs/>
              <w:color w:val="000000" w:themeColor="text1"/>
              <w:sz w:val="24"/>
              <w:szCs w:val="24"/>
            </w:rPr>
            <w:t>Reinventing government: How the Entrepreneurial Spirit is Transforming the Public Sector</w:t>
          </w:r>
          <w:r w:rsidRPr="001465B6">
            <w:rPr>
              <w:rFonts w:ascii="Arial" w:hAnsi="Arial" w:cs="Arial"/>
              <w:color w:val="000000" w:themeColor="text1"/>
              <w:sz w:val="24"/>
              <w:szCs w:val="24"/>
            </w:rPr>
            <w:t xml:space="preserve">. </w:t>
          </w:r>
          <w:r w:rsidRPr="001465B6">
            <w:rPr>
              <w:rFonts w:ascii="Arial" w:hAnsi="Arial" w:cs="Arial"/>
              <w:color w:val="000000" w:themeColor="text1"/>
              <w:sz w:val="24"/>
              <w:szCs w:val="24"/>
              <w:lang w:val="es-ES"/>
            </w:rPr>
            <w:t>Reading MA: Addisson-Wesley</w:t>
          </w:r>
          <w:r w:rsidR="00DA1751" w:rsidRPr="001465B6">
            <w:rPr>
              <w:rFonts w:ascii="Arial" w:hAnsi="Arial" w:cs="Arial"/>
              <w:color w:val="000000" w:themeColor="text1"/>
              <w:sz w:val="24"/>
              <w:szCs w:val="24"/>
              <w:lang w:val="es-ES"/>
            </w:rPr>
            <w:t>.</w:t>
          </w:r>
        </w:p>
        <w:p w14:paraId="69457422" w14:textId="5CCD04C6" w:rsidR="00674002" w:rsidRPr="001465B6" w:rsidRDefault="00DA1751" w:rsidP="0025547D">
          <w:pPr>
            <w:spacing w:before="240" w:line="276" w:lineRule="auto"/>
            <w:jc w:val="both"/>
            <w:rPr>
              <w:rFonts w:ascii="Arial" w:hAnsi="Arial" w:cs="Arial"/>
              <w:color w:val="FF0000"/>
              <w:sz w:val="24"/>
              <w:szCs w:val="24"/>
              <w:lang w:val="es-ES"/>
            </w:rPr>
            <w:sectPr w:rsidR="00674002" w:rsidRPr="001465B6" w:rsidSect="00122A67">
              <w:footerReference w:type="default" r:id="rId207"/>
              <w:type w:val="continuous"/>
              <w:pgSz w:w="16838" w:h="11906" w:orient="landscape" w:code="9"/>
              <w:pgMar w:top="0" w:right="1440" w:bottom="1440" w:left="1440" w:header="709" w:footer="737" w:gutter="0"/>
              <w:pgNumType w:start="72"/>
              <w:cols w:num="2" w:space="708"/>
              <w:titlePg/>
              <w:docGrid w:linePitch="360"/>
            </w:sectPr>
          </w:pPr>
          <w:r w:rsidRPr="001465B6">
            <w:rPr>
              <w:rFonts w:ascii="Arial" w:hAnsi="Arial" w:cs="Arial"/>
              <w:color w:val="000000" w:themeColor="text1"/>
              <w:sz w:val="24"/>
              <w:szCs w:val="24"/>
              <w:lang w:val="es-ES"/>
            </w:rPr>
            <w:t xml:space="preserve">Rojas Juárez, J.R. 2017. </w:t>
          </w:r>
          <w:r w:rsidRPr="001465B6">
            <w:rPr>
              <w:rFonts w:ascii="Arial" w:hAnsi="Arial" w:cs="Arial"/>
              <w:i/>
              <w:iCs/>
              <w:color w:val="000000" w:themeColor="text1"/>
              <w:sz w:val="24"/>
              <w:szCs w:val="24"/>
              <w:lang w:val="es-ES"/>
            </w:rPr>
            <w:t>Guía de Asociaciones</w:t>
          </w:r>
          <w:r w:rsidR="00AC50DE" w:rsidRPr="001465B6">
            <w:rPr>
              <w:rFonts w:ascii="Arial" w:hAnsi="Arial" w:cs="Arial"/>
              <w:color w:val="000000" w:themeColor="text1"/>
              <w:sz w:val="24"/>
              <w:szCs w:val="24"/>
              <w:lang w:val="es-ES"/>
            </w:rPr>
            <w:t xml:space="preserve"> 2ª Ed</w:t>
          </w:r>
          <w:r w:rsidRPr="001465B6">
            <w:rPr>
              <w:rFonts w:ascii="Arial" w:hAnsi="Arial" w:cs="Arial"/>
              <w:color w:val="000000" w:themeColor="text1"/>
              <w:sz w:val="24"/>
              <w:szCs w:val="24"/>
              <w:lang w:val="es-ES"/>
            </w:rPr>
            <w:t>. Subdirección General de Asociaciones, Archivos y Documentación. Ministerio del Interior</w:t>
          </w:r>
          <w:r w:rsidR="00AC50DE" w:rsidRPr="001465B6">
            <w:rPr>
              <w:rFonts w:ascii="Arial" w:hAnsi="Arial" w:cs="Arial"/>
              <w:color w:val="000000" w:themeColor="text1"/>
              <w:sz w:val="24"/>
              <w:szCs w:val="24"/>
              <w:lang w:val="es-ES"/>
            </w:rPr>
            <w:t>.</w:t>
          </w:r>
          <w:r w:rsidR="0025547D" w:rsidRPr="001465B6">
            <w:rPr>
              <w:rFonts w:ascii="Arial" w:hAnsi="Arial" w:cs="Arial"/>
              <w:color w:val="000000" w:themeColor="text1"/>
              <w:sz w:val="24"/>
              <w:szCs w:val="24"/>
              <w:lang w:val="es-ES"/>
            </w:rPr>
            <w:t xml:space="preserve"> Consulted online 08/03/2021 </w:t>
          </w:r>
          <w:hyperlink r:id="rId208" w:history="1">
            <w:r w:rsidR="00C933AE" w:rsidRPr="001465B6">
              <w:rPr>
                <w:rStyle w:val="Hyperlink"/>
                <w:rFonts w:ascii="Arial" w:hAnsi="Arial" w:cs="Arial"/>
                <w:sz w:val="24"/>
                <w:szCs w:val="24"/>
                <w:lang w:val="it-IT"/>
              </w:rPr>
              <w:t>http://www.interior.gob.es/documents/642012/1561394/Guia+de+asociaciones+2%C2%AA%20edici%C3%B3n.pdf/a9430605-9e36-4efb-8438-d9a5c7e253db</w:t>
            </w:r>
          </w:hyperlink>
          <w:r w:rsidR="00C933AE" w:rsidRPr="001465B6">
            <w:rPr>
              <w:rFonts w:ascii="Arial" w:hAnsi="Arial" w:cs="Arial"/>
              <w:color w:val="000000" w:themeColor="text1"/>
              <w:sz w:val="24"/>
              <w:szCs w:val="24"/>
              <w:lang w:val="it-IT"/>
            </w:rPr>
            <w:t xml:space="preserve"> </w:t>
          </w:r>
        </w:p>
        <w:p w14:paraId="54D7BDBC" w14:textId="3A4D299B" w:rsidR="00674002" w:rsidRPr="00C933AE" w:rsidRDefault="00674002" w:rsidP="00C933AE">
          <w:pPr>
            <w:pStyle w:val="berschrift1"/>
            <w:rPr>
              <w:lang w:val="it-IT"/>
            </w:rPr>
          </w:pPr>
          <w:bookmarkStart w:id="101" w:name="_Toc69298957"/>
          <w:bookmarkStart w:id="102" w:name="_Toc70937004"/>
          <w:bookmarkStart w:id="103" w:name="_Hlk69316211"/>
          <w:r w:rsidRPr="00C933AE">
            <w:rPr>
              <w:lang w:val="it-IT"/>
            </w:rPr>
            <w:lastRenderedPageBreak/>
            <w:t>A</w:t>
          </w:r>
          <w:r w:rsidR="00371A59" w:rsidRPr="00C933AE">
            <w:rPr>
              <w:lang w:val="it-IT"/>
            </w:rPr>
            <w:t>llegato</w:t>
          </w:r>
          <w:r w:rsidRPr="00C933AE">
            <w:rPr>
              <w:lang w:val="it-IT"/>
            </w:rPr>
            <w:t xml:space="preserve"> I. </w:t>
          </w:r>
          <w:bookmarkEnd w:id="101"/>
          <w:r w:rsidR="00371A59" w:rsidRPr="00C933AE">
            <w:rPr>
              <w:lang w:val="it-IT"/>
            </w:rPr>
            <w:t>Panoramica d</w:t>
          </w:r>
          <w:r w:rsidR="00C933AE" w:rsidRPr="00C933AE">
            <w:rPr>
              <w:lang w:val="it-IT"/>
            </w:rPr>
            <w:t>e</w:t>
          </w:r>
          <w:r w:rsidR="00371A59" w:rsidRPr="00C933AE">
            <w:rPr>
              <w:lang w:val="it-IT"/>
            </w:rPr>
            <w:t>i requisiti e</w:t>
          </w:r>
          <w:r w:rsidR="00C933AE" w:rsidRPr="00C933AE">
            <w:rPr>
              <w:lang w:val="it-IT"/>
            </w:rPr>
            <w:t xml:space="preserve"> </w:t>
          </w:r>
          <w:r w:rsidR="00C933AE">
            <w:rPr>
              <w:lang w:val="it-IT"/>
            </w:rPr>
            <w:t>delle</w:t>
          </w:r>
          <w:r w:rsidR="00371A59" w:rsidRPr="00C933AE">
            <w:rPr>
              <w:lang w:val="it-IT"/>
            </w:rPr>
            <w:t xml:space="preserve"> caratteristiche delle associazioni nei Paesi aderenti al progetto</w:t>
          </w:r>
          <w:bookmarkEnd w:id="102"/>
        </w:p>
        <w:p w14:paraId="7396BE6B" w14:textId="4ABF239E" w:rsidR="00674002" w:rsidRPr="001465B6" w:rsidRDefault="001B64B5" w:rsidP="00674002">
          <w:pPr>
            <w:pStyle w:val="StandardWeb"/>
            <w:spacing w:line="276" w:lineRule="auto"/>
            <w:jc w:val="both"/>
            <w:rPr>
              <w:rFonts w:ascii="Arial" w:hAnsi="Arial" w:cs="Arial"/>
              <w:bCs/>
              <w:iCs/>
              <w:color w:val="000000" w:themeColor="text1"/>
              <w:lang w:val="it-IT"/>
            </w:rPr>
          </w:pPr>
          <w:r w:rsidRPr="001465B6">
            <w:rPr>
              <w:rFonts w:ascii="Arial" w:hAnsi="Arial" w:cs="Arial"/>
              <w:bCs/>
              <w:iCs/>
              <w:color w:val="000000" w:themeColor="text1"/>
              <w:lang w:val="it-IT"/>
            </w:rPr>
            <w:t>Questa tabella mostra i requisiti indispensabili per fondare un’associazione in ciascuno dei Paesi membri del Consorzio:</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122A67" w:rsidRPr="00C96685" w14:paraId="0A5D90DA" w14:textId="77777777" w:rsidTr="00122A67">
            <w:tc>
              <w:tcPr>
                <w:tcW w:w="1696" w:type="dxa"/>
                <w:shd w:val="clear" w:color="auto" w:fill="0070C0"/>
              </w:tcPr>
              <w:p w14:paraId="79140900" w14:textId="77777777" w:rsidR="00122A67" w:rsidRPr="001465B6" w:rsidRDefault="00122A67" w:rsidP="00122A67">
                <w:pPr>
                  <w:spacing w:line="276" w:lineRule="auto"/>
                  <w:jc w:val="both"/>
                  <w:rPr>
                    <w:rFonts w:ascii="Arial" w:hAnsi="Arial" w:cs="Arial"/>
                    <w:bCs/>
                    <w:iCs/>
                    <w:color w:val="000000" w:themeColor="text1"/>
                    <w:sz w:val="20"/>
                    <w:szCs w:val="20"/>
                  </w:rPr>
                </w:pPr>
                <w:bookmarkStart w:id="104" w:name="_Hlk69227885"/>
              </w:p>
            </w:tc>
            <w:tc>
              <w:tcPr>
                <w:tcW w:w="1557" w:type="dxa"/>
                <w:shd w:val="clear" w:color="auto" w:fill="0070C0"/>
              </w:tcPr>
              <w:p w14:paraId="10AA4834" w14:textId="4FF57DBD"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Spagna</w:t>
                </w:r>
              </w:p>
            </w:tc>
            <w:tc>
              <w:tcPr>
                <w:tcW w:w="1558" w:type="dxa"/>
                <w:shd w:val="clear" w:color="auto" w:fill="0070C0"/>
              </w:tcPr>
              <w:p w14:paraId="6FA0A876" w14:textId="68576A2F"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Germania</w:t>
                </w:r>
              </w:p>
            </w:tc>
            <w:tc>
              <w:tcPr>
                <w:tcW w:w="1558" w:type="dxa"/>
                <w:shd w:val="clear" w:color="auto" w:fill="0070C0"/>
              </w:tcPr>
              <w:p w14:paraId="016BB234" w14:textId="22F971AD"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Portogallo</w:t>
                </w:r>
              </w:p>
            </w:tc>
            <w:tc>
              <w:tcPr>
                <w:tcW w:w="1558" w:type="dxa"/>
                <w:shd w:val="clear" w:color="auto" w:fill="0070C0"/>
              </w:tcPr>
              <w:p w14:paraId="1BA027C5" w14:textId="77777777"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Romania</w:t>
                </w:r>
              </w:p>
            </w:tc>
            <w:tc>
              <w:tcPr>
                <w:tcW w:w="1558" w:type="dxa"/>
                <w:shd w:val="clear" w:color="auto" w:fill="0070C0"/>
              </w:tcPr>
              <w:p w14:paraId="79C488E2" w14:textId="2338B11C"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Malta</w:t>
                </w:r>
              </w:p>
            </w:tc>
            <w:tc>
              <w:tcPr>
                <w:tcW w:w="1558" w:type="dxa"/>
                <w:shd w:val="clear" w:color="auto" w:fill="0070C0"/>
              </w:tcPr>
              <w:p w14:paraId="4650610E" w14:textId="378D4721"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Grecia</w:t>
                </w:r>
              </w:p>
            </w:tc>
            <w:tc>
              <w:tcPr>
                <w:tcW w:w="1558" w:type="dxa"/>
                <w:shd w:val="clear" w:color="auto" w:fill="0070C0"/>
              </w:tcPr>
              <w:p w14:paraId="14A83001" w14:textId="3ACD6E26"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Italia</w:t>
                </w:r>
              </w:p>
            </w:tc>
            <w:tc>
              <w:tcPr>
                <w:tcW w:w="1558" w:type="dxa"/>
                <w:shd w:val="clear" w:color="auto" w:fill="0070C0"/>
              </w:tcPr>
              <w:p w14:paraId="134648A5" w14:textId="30D28337" w:rsidR="00122A67" w:rsidRPr="001465B6" w:rsidRDefault="00122A67" w:rsidP="00122A67">
                <w:pPr>
                  <w:spacing w:line="276" w:lineRule="auto"/>
                  <w:rPr>
                    <w:rFonts w:ascii="Arial" w:hAnsi="Arial" w:cs="Arial"/>
                    <w:bCs/>
                    <w:iCs/>
                    <w:color w:val="FFFFFF" w:themeColor="background1"/>
                    <w:sz w:val="20"/>
                    <w:szCs w:val="20"/>
                  </w:rPr>
                </w:pPr>
                <w:r w:rsidRPr="001465B6">
                  <w:rPr>
                    <w:rFonts w:ascii="Arial" w:hAnsi="Arial" w:cs="Arial"/>
                    <w:bCs/>
                    <w:iCs/>
                    <w:color w:val="FFFFFF" w:themeColor="background1"/>
                    <w:sz w:val="20"/>
                    <w:szCs w:val="20"/>
                  </w:rPr>
                  <w:t>Irlanda</w:t>
                </w:r>
              </w:p>
            </w:tc>
          </w:tr>
          <w:tr w:rsidR="00122A67" w:rsidRPr="009C7CF4" w14:paraId="7D5C2376" w14:textId="77777777" w:rsidTr="00122A67">
            <w:tc>
              <w:tcPr>
                <w:tcW w:w="1696" w:type="dxa"/>
                <w:shd w:val="clear" w:color="auto" w:fill="B4C6E7" w:themeFill="accent1" w:themeFillTint="66"/>
              </w:tcPr>
              <w:p w14:paraId="428AA36F" w14:textId="3F16E44D" w:rsidR="00122A67" w:rsidRPr="001465B6" w:rsidRDefault="00122A67" w:rsidP="00122A67">
                <w:pPr>
                  <w:spacing w:line="276" w:lineRule="auto"/>
                  <w:rPr>
                    <w:rFonts w:ascii="Arial" w:hAnsi="Arial" w:cs="Arial"/>
                    <w:bCs/>
                    <w:iCs/>
                    <w:color w:val="FF0000"/>
                    <w:sz w:val="20"/>
                    <w:szCs w:val="20"/>
                  </w:rPr>
                </w:pPr>
                <w:r w:rsidRPr="001465B6">
                  <w:rPr>
                    <w:rFonts w:ascii="Arial" w:hAnsi="Arial" w:cs="Arial"/>
                    <w:bCs/>
                    <w:iCs/>
                    <w:color w:val="000000" w:themeColor="text1"/>
                    <w:sz w:val="20"/>
                    <w:szCs w:val="20"/>
                  </w:rPr>
                  <w:t>N° minimo di persone</w:t>
                </w:r>
              </w:p>
            </w:tc>
            <w:tc>
              <w:tcPr>
                <w:tcW w:w="1557" w:type="dxa"/>
              </w:tcPr>
              <w:p w14:paraId="5BACA18E"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3</w:t>
                </w:r>
              </w:p>
            </w:tc>
            <w:tc>
              <w:tcPr>
                <w:tcW w:w="1558" w:type="dxa"/>
              </w:tcPr>
              <w:p w14:paraId="08BEA253" w14:textId="547CA57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Per potere essere registrata, l’organizzazione dev’essere composta da almeno 7 membri. Dopo la registrazione, il numero può scendere a 3. </w:t>
                </w:r>
              </w:p>
            </w:tc>
            <w:tc>
              <w:tcPr>
                <w:tcW w:w="1558" w:type="dxa"/>
              </w:tcPr>
              <w:p w14:paraId="1466068C"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3</w:t>
                </w:r>
              </w:p>
            </w:tc>
            <w:tc>
              <w:tcPr>
                <w:tcW w:w="1558" w:type="dxa"/>
              </w:tcPr>
              <w:p w14:paraId="2915EBC6"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3</w:t>
                </w:r>
              </w:p>
            </w:tc>
            <w:tc>
              <w:tcPr>
                <w:tcW w:w="1558" w:type="dxa"/>
              </w:tcPr>
              <w:p w14:paraId="1B28F754" w14:textId="157806E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4</w:t>
                </w:r>
              </w:p>
            </w:tc>
            <w:tc>
              <w:tcPr>
                <w:tcW w:w="1558" w:type="dxa"/>
              </w:tcPr>
              <w:p w14:paraId="0A7D3FE1"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2</w:t>
                </w:r>
              </w:p>
            </w:tc>
            <w:tc>
              <w:tcPr>
                <w:tcW w:w="1558" w:type="dxa"/>
              </w:tcPr>
              <w:p w14:paraId="0208430E"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3</w:t>
                </w:r>
              </w:p>
            </w:tc>
            <w:tc>
              <w:tcPr>
                <w:tcW w:w="1558" w:type="dxa"/>
              </w:tcPr>
              <w:p w14:paraId="4F25EF5A" w14:textId="639DA82E" w:rsidR="00122A67" w:rsidRPr="001465B6" w:rsidRDefault="00122A67" w:rsidP="00122A67">
                <w:pPr>
                  <w:pStyle w:val="Listenabsatz"/>
                  <w:numPr>
                    <w:ilvl w:val="0"/>
                    <w:numId w:val="36"/>
                  </w:numPr>
                  <w:spacing w:line="276" w:lineRule="auto"/>
                  <w:ind w:left="0"/>
                  <w:rPr>
                    <w:rFonts w:ascii="Arial" w:hAnsi="Arial" w:cs="Arial"/>
                    <w:bCs/>
                    <w:iCs/>
                    <w:color w:val="000000" w:themeColor="text1"/>
                    <w:sz w:val="20"/>
                    <w:szCs w:val="20"/>
                    <w:lang w:val="it-IT"/>
                  </w:rPr>
                </w:pPr>
                <w:r w:rsidRPr="001465B6">
                  <w:rPr>
                    <w:rFonts w:ascii="Arial" w:hAnsi="Arial" w:cs="Arial"/>
                    <w:bCs/>
                    <w:iCs/>
                    <w:color w:val="000000" w:themeColor="text1"/>
                    <w:sz w:val="20"/>
                    <w:szCs w:val="20"/>
                    <w:lang w:val="it-IT"/>
                  </w:rPr>
                  <w:t>Un solo membro. Almeno due direttori non imparentati tra loro di età superiore ai 18 anni.</w:t>
                </w:r>
              </w:p>
            </w:tc>
          </w:tr>
          <w:tr w:rsidR="00122A67" w:rsidRPr="00C96685" w14:paraId="6B4C4100" w14:textId="77777777" w:rsidTr="00122A67">
            <w:tc>
              <w:tcPr>
                <w:tcW w:w="1696" w:type="dxa"/>
                <w:shd w:val="clear" w:color="auto" w:fill="B4C6E7" w:themeFill="accent1" w:themeFillTint="66"/>
              </w:tcPr>
              <w:p w14:paraId="52C968EA" w14:textId="2950F9CC"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Personalità giuridica</w:t>
                </w:r>
              </w:p>
            </w:tc>
            <w:tc>
              <w:tcPr>
                <w:tcW w:w="1557" w:type="dxa"/>
              </w:tcPr>
              <w:p w14:paraId="13CACD60" w14:textId="6F2A6B2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c>
              <w:tcPr>
                <w:tcW w:w="1558" w:type="dxa"/>
              </w:tcPr>
              <w:p w14:paraId="663592B8" w14:textId="7BFA902A"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c>
              <w:tcPr>
                <w:tcW w:w="1558" w:type="dxa"/>
              </w:tcPr>
              <w:p w14:paraId="304A9B8C" w14:textId="1359238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c>
              <w:tcPr>
                <w:tcW w:w="1558" w:type="dxa"/>
              </w:tcPr>
              <w:p w14:paraId="393E299E" w14:textId="64FC97C3"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c>
              <w:tcPr>
                <w:tcW w:w="1558" w:type="dxa"/>
              </w:tcPr>
              <w:p w14:paraId="0FCE69AA" w14:textId="38AC939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c>
              <w:tcPr>
                <w:tcW w:w="1558" w:type="dxa"/>
              </w:tcPr>
              <w:p w14:paraId="514168C7" w14:textId="2775D78C"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c>
              <w:tcPr>
                <w:tcW w:w="1558" w:type="dxa"/>
              </w:tcPr>
              <w:p w14:paraId="555D861D" w14:textId="74B8644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Sì per le associazioni riconosciute</w:t>
                </w:r>
              </w:p>
              <w:p w14:paraId="7FEEEEFB" w14:textId="1DDD2AD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No per le associazioni non riconosciute</w:t>
                </w:r>
              </w:p>
            </w:tc>
            <w:tc>
              <w:tcPr>
                <w:tcW w:w="1558" w:type="dxa"/>
              </w:tcPr>
              <w:p w14:paraId="0C531B55" w14:textId="5E9529E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Sì</w:t>
                </w:r>
              </w:p>
            </w:tc>
          </w:tr>
          <w:tr w:rsidR="00122A67" w:rsidRPr="009C7CF4" w14:paraId="64979A14" w14:textId="77777777" w:rsidTr="00122A67">
            <w:tc>
              <w:tcPr>
                <w:tcW w:w="1696" w:type="dxa"/>
                <w:shd w:val="clear" w:color="auto" w:fill="B4C6E7" w:themeFill="accent1" w:themeFillTint="66"/>
              </w:tcPr>
              <w:p w14:paraId="676694E2" w14:textId="37F0EC8A"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Organo direttivo</w:t>
                </w:r>
              </w:p>
            </w:tc>
            <w:tc>
              <w:tcPr>
                <w:tcW w:w="1557" w:type="dxa"/>
              </w:tcPr>
              <w:p w14:paraId="656A93EA" w14:textId="48D86BA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Assemblea (partecipano tutti i soci)</w:t>
                </w:r>
              </w:p>
            </w:tc>
            <w:tc>
              <w:tcPr>
                <w:tcW w:w="1558" w:type="dxa"/>
              </w:tcPr>
              <w:p w14:paraId="44B974D7" w14:textId="637592A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Assemblea (partecipano tutti i soci)</w:t>
                </w:r>
              </w:p>
            </w:tc>
            <w:tc>
              <w:tcPr>
                <w:tcW w:w="1558" w:type="dxa"/>
              </w:tcPr>
              <w:p w14:paraId="19C4271D" w14:textId="6F02BAB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Assemblea (partecipano tutti i soci)</w:t>
                </w:r>
              </w:p>
            </w:tc>
            <w:tc>
              <w:tcPr>
                <w:tcW w:w="1558" w:type="dxa"/>
              </w:tcPr>
              <w:p w14:paraId="151D3032" w14:textId="1EF45743" w:rsidR="00122A67" w:rsidRPr="001465B6" w:rsidRDefault="00122A67" w:rsidP="00122A67">
                <w:pPr>
                  <w:rPr>
                    <w:rFonts w:ascii="Arial" w:hAnsi="Arial" w:cs="Arial"/>
                    <w:color w:val="000000" w:themeColor="text1"/>
                    <w:sz w:val="20"/>
                    <w:szCs w:val="20"/>
                  </w:rPr>
                </w:pPr>
                <w:r w:rsidRPr="001465B6">
                  <w:rPr>
                    <w:rFonts w:ascii="Arial" w:hAnsi="Arial" w:cs="Arial"/>
                    <w:color w:val="000000" w:themeColor="text1"/>
                    <w:sz w:val="20"/>
                    <w:szCs w:val="20"/>
                  </w:rPr>
                  <w:t>a) Assemblea generale;</w:t>
                </w:r>
              </w:p>
              <w:p w14:paraId="1BCEAB88" w14:textId="664F2143" w:rsidR="00122A67" w:rsidRPr="001465B6" w:rsidRDefault="00122A67" w:rsidP="00122A67">
                <w:pPr>
                  <w:rPr>
                    <w:rFonts w:ascii="Arial" w:hAnsi="Arial" w:cs="Arial"/>
                    <w:color w:val="000000" w:themeColor="text1"/>
                    <w:sz w:val="20"/>
                    <w:szCs w:val="20"/>
                  </w:rPr>
                </w:pPr>
                <w:r w:rsidRPr="001465B6">
                  <w:rPr>
                    <w:rFonts w:ascii="Arial" w:hAnsi="Arial" w:cs="Arial"/>
                    <w:color w:val="000000" w:themeColor="text1"/>
                    <w:sz w:val="20"/>
                    <w:szCs w:val="20"/>
                  </w:rPr>
                  <w:t>b) Consiglio direttivo;</w:t>
                </w:r>
              </w:p>
              <w:p w14:paraId="6297512D" w14:textId="2C138B80" w:rsidR="00122A67" w:rsidRPr="001465B6" w:rsidRDefault="00122A67" w:rsidP="00122A67">
                <w:pPr>
                  <w:rPr>
                    <w:rFonts w:ascii="Arial" w:hAnsi="Arial" w:cs="Arial"/>
                    <w:color w:val="000000" w:themeColor="text1"/>
                    <w:sz w:val="20"/>
                    <w:szCs w:val="20"/>
                  </w:rPr>
                </w:pPr>
                <w:r w:rsidRPr="001465B6">
                  <w:rPr>
                    <w:rFonts w:ascii="Arial" w:hAnsi="Arial" w:cs="Arial"/>
                    <w:color w:val="000000" w:themeColor="text1"/>
                    <w:sz w:val="20"/>
                    <w:szCs w:val="20"/>
                  </w:rPr>
                  <w:lastRenderedPageBreak/>
                  <w:t>c) Censore o, se esiste, la commissione di censori</w:t>
                </w:r>
              </w:p>
              <w:p w14:paraId="62122435"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44F887D3" w14:textId="4FA70E5A"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Assemblea (partecipano tutti i soci)</w:t>
                </w:r>
              </w:p>
            </w:tc>
            <w:tc>
              <w:tcPr>
                <w:tcW w:w="1558" w:type="dxa"/>
              </w:tcPr>
              <w:p w14:paraId="487E4E4C" w14:textId="15C2400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Assemblea (partecipano tutti i soci)</w:t>
                </w:r>
              </w:p>
            </w:tc>
            <w:tc>
              <w:tcPr>
                <w:tcW w:w="1558" w:type="dxa"/>
              </w:tcPr>
              <w:p w14:paraId="308E898F" w14:textId="338148F3"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Assemblea (partecipano tutti i soci)</w:t>
                </w:r>
              </w:p>
            </w:tc>
            <w:tc>
              <w:tcPr>
                <w:tcW w:w="1558" w:type="dxa"/>
              </w:tcPr>
              <w:p w14:paraId="1E209F9A" w14:textId="205206B1" w:rsidR="00122A67" w:rsidRPr="001465B6" w:rsidRDefault="00122A67" w:rsidP="00122A67">
                <w:pPr>
                  <w:spacing w:line="276" w:lineRule="auto"/>
                  <w:rPr>
                    <w:rFonts w:ascii="Arial" w:hAnsi="Arial" w:cs="Arial"/>
                    <w:bCs/>
                    <w:iCs/>
                    <w:color w:val="000000" w:themeColor="text1"/>
                    <w:sz w:val="20"/>
                    <w:szCs w:val="20"/>
                  </w:rPr>
                </w:pPr>
                <w:r w:rsidRPr="001465B6">
                  <w:rPr>
                    <w:rFonts w:ascii="Arial" w:eastAsia="Times New Roman" w:hAnsi="Arial" w:cs="Arial"/>
                    <w:bCs/>
                    <w:iCs/>
                    <w:color w:val="000000" w:themeColor="text1"/>
                    <w:sz w:val="20"/>
                    <w:szCs w:val="20"/>
                  </w:rPr>
                  <w:t xml:space="preserve">Il gruppo di amministratori eletti come </w:t>
                </w:r>
                <w:r w:rsidRPr="001465B6">
                  <w:rPr>
                    <w:rFonts w:ascii="Arial" w:eastAsia="Times New Roman" w:hAnsi="Arial" w:cs="Arial"/>
                    <w:bCs/>
                    <w:iCs/>
                    <w:color w:val="000000" w:themeColor="text1"/>
                    <w:sz w:val="20"/>
                    <w:szCs w:val="20"/>
                  </w:rPr>
                  <w:lastRenderedPageBreak/>
                  <w:t>Consiglio Direttivo, in base al Companies Act del Governo Irlandese (2014).</w:t>
                </w:r>
              </w:p>
            </w:tc>
          </w:tr>
          <w:tr w:rsidR="00122A67" w:rsidRPr="008250E8" w14:paraId="3605CE9B" w14:textId="77777777" w:rsidTr="00122A67">
            <w:tc>
              <w:tcPr>
                <w:tcW w:w="1696" w:type="dxa"/>
                <w:shd w:val="clear" w:color="auto" w:fill="B4C6E7" w:themeFill="accent1" w:themeFillTint="66"/>
              </w:tcPr>
              <w:p w14:paraId="26FEE7E1" w14:textId="3568527D"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Organo di rappresentanza</w:t>
                </w:r>
              </w:p>
            </w:tc>
            <w:tc>
              <w:tcPr>
                <w:tcW w:w="1557" w:type="dxa"/>
              </w:tcPr>
              <w:p w14:paraId="1C126AD2" w14:textId="0782A855"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Consiglio direttivo eletto dall’assemblea dei soci</w:t>
                </w:r>
              </w:p>
            </w:tc>
            <w:tc>
              <w:tcPr>
                <w:tcW w:w="1558" w:type="dxa"/>
              </w:tcPr>
              <w:p w14:paraId="0998CA17" w14:textId="5802D5C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Consiglio direttivo eletto dall’assemblea</w:t>
                </w:r>
              </w:p>
            </w:tc>
            <w:tc>
              <w:tcPr>
                <w:tcW w:w="1558" w:type="dxa"/>
              </w:tcPr>
              <w:p w14:paraId="458D98FD" w14:textId="6D3E0FE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Consiglio direttivo eletto dall’assemblea</w:t>
                </w:r>
              </w:p>
            </w:tc>
            <w:tc>
              <w:tcPr>
                <w:tcW w:w="1558" w:type="dxa"/>
              </w:tcPr>
              <w:p w14:paraId="7B1DEF08" w14:textId="77777777" w:rsidR="00122A67" w:rsidRPr="001465B6" w:rsidRDefault="00122A67" w:rsidP="00122A67">
                <w:pPr>
                  <w:rPr>
                    <w:rFonts w:ascii="Arial" w:hAnsi="Arial" w:cs="Arial"/>
                    <w:color w:val="000000" w:themeColor="text1"/>
                    <w:sz w:val="20"/>
                    <w:szCs w:val="20"/>
                  </w:rPr>
                </w:pPr>
                <w:r w:rsidRPr="001465B6">
                  <w:rPr>
                    <w:rFonts w:ascii="Arial" w:hAnsi="Arial" w:cs="Arial"/>
                    <w:color w:val="000000" w:themeColor="text1"/>
                    <w:sz w:val="20"/>
                    <w:szCs w:val="20"/>
                  </w:rPr>
                  <w:t>a) Assemblea generale;</w:t>
                </w:r>
              </w:p>
              <w:p w14:paraId="46680FB3" w14:textId="77777777" w:rsidR="00122A67" w:rsidRPr="001465B6" w:rsidRDefault="00122A67" w:rsidP="00122A67">
                <w:pPr>
                  <w:rPr>
                    <w:rFonts w:ascii="Arial" w:hAnsi="Arial" w:cs="Arial"/>
                    <w:color w:val="000000" w:themeColor="text1"/>
                    <w:sz w:val="20"/>
                    <w:szCs w:val="20"/>
                  </w:rPr>
                </w:pPr>
                <w:r w:rsidRPr="001465B6">
                  <w:rPr>
                    <w:rFonts w:ascii="Arial" w:hAnsi="Arial" w:cs="Arial"/>
                    <w:color w:val="000000" w:themeColor="text1"/>
                    <w:sz w:val="20"/>
                    <w:szCs w:val="20"/>
                  </w:rPr>
                  <w:t>b) Consiglio direttivo;</w:t>
                </w:r>
              </w:p>
              <w:p w14:paraId="25878E18" w14:textId="281FD6BC" w:rsidR="00122A67" w:rsidRPr="001465B6" w:rsidRDefault="00122A67" w:rsidP="00122A67">
                <w:pPr>
                  <w:rPr>
                    <w:rFonts w:ascii="Arial" w:hAnsi="Arial" w:cs="Arial"/>
                    <w:color w:val="000000" w:themeColor="text1"/>
                    <w:sz w:val="20"/>
                    <w:szCs w:val="20"/>
                  </w:rPr>
                </w:pPr>
                <w:r w:rsidRPr="001465B6">
                  <w:rPr>
                    <w:rFonts w:ascii="Arial" w:hAnsi="Arial" w:cs="Arial"/>
                    <w:color w:val="000000" w:themeColor="text1"/>
                    <w:sz w:val="20"/>
                    <w:szCs w:val="20"/>
                  </w:rPr>
                  <w:t>c) Censore o, se esiste, la commissione di censori</w:t>
                </w:r>
              </w:p>
            </w:tc>
            <w:tc>
              <w:tcPr>
                <w:tcW w:w="1558" w:type="dxa"/>
              </w:tcPr>
              <w:p w14:paraId="6F65D022" w14:textId="56DE6E4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Consiglio direttivo eletto dall’assemblea dei soci.</w:t>
                </w:r>
              </w:p>
            </w:tc>
            <w:tc>
              <w:tcPr>
                <w:tcW w:w="1558" w:type="dxa"/>
              </w:tcPr>
              <w:p w14:paraId="5C3B3F6A" w14:textId="59B6D96E"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Consiglio direttivo eletto dall’assemblea dei soci.</w:t>
                </w:r>
              </w:p>
            </w:tc>
            <w:tc>
              <w:tcPr>
                <w:tcW w:w="1558" w:type="dxa"/>
              </w:tcPr>
              <w:p w14:paraId="65CF7915" w14:textId="671C2CD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Consiglio direttivo eletto dall’assemblea. Presidente eletto dall’assemblea dei soci.</w:t>
                </w:r>
              </w:p>
            </w:tc>
            <w:tc>
              <w:tcPr>
                <w:tcW w:w="1558" w:type="dxa"/>
              </w:tcPr>
              <w:p w14:paraId="6365088C" w14:textId="69187721" w:rsidR="00122A67" w:rsidRPr="001465B6" w:rsidRDefault="00122A67" w:rsidP="00122A67">
                <w:pPr>
                  <w:spacing w:line="276" w:lineRule="auto"/>
                  <w:rPr>
                    <w:rFonts w:ascii="Arial" w:hAnsi="Arial" w:cs="Arial"/>
                    <w:bCs/>
                    <w:iCs/>
                    <w:color w:val="000000" w:themeColor="text1"/>
                    <w:sz w:val="20"/>
                    <w:szCs w:val="20"/>
                  </w:rPr>
                </w:pPr>
                <w:r w:rsidRPr="001465B6">
                  <w:rPr>
                    <w:rFonts w:ascii="Arial" w:eastAsia="Times New Roman" w:hAnsi="Arial" w:cs="Arial"/>
                    <w:bCs/>
                    <w:iCs/>
                    <w:color w:val="000000" w:themeColor="text1"/>
                    <w:sz w:val="20"/>
                    <w:szCs w:val="20"/>
                  </w:rPr>
                  <w:t>Il comitato amministrativo o il consiglio direttivo</w:t>
                </w:r>
              </w:p>
            </w:tc>
          </w:tr>
          <w:tr w:rsidR="00122A67" w:rsidRPr="009C7CF4" w14:paraId="15F48918" w14:textId="77777777" w:rsidTr="00122A67">
            <w:tc>
              <w:tcPr>
                <w:tcW w:w="1696" w:type="dxa"/>
                <w:shd w:val="clear" w:color="auto" w:fill="B4C6E7" w:themeFill="accent1" w:themeFillTint="66"/>
              </w:tcPr>
              <w:p w14:paraId="17D3F1CB" w14:textId="0B0C8965"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Riunioni ordinarie dell’organo direttivo</w:t>
                </w:r>
              </w:p>
            </w:tc>
            <w:tc>
              <w:tcPr>
                <w:tcW w:w="1557" w:type="dxa"/>
              </w:tcPr>
              <w:p w14:paraId="38EFB849" w14:textId="74B4A40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Almeno 1 volta all’anno </w:t>
                </w:r>
              </w:p>
            </w:tc>
            <w:tc>
              <w:tcPr>
                <w:tcW w:w="1558" w:type="dxa"/>
              </w:tcPr>
              <w:p w14:paraId="5F7DA38E" w14:textId="7885621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1 volta all’anno</w:t>
                </w:r>
              </w:p>
            </w:tc>
            <w:tc>
              <w:tcPr>
                <w:tcW w:w="1558" w:type="dxa"/>
              </w:tcPr>
              <w:p w14:paraId="71F87306" w14:textId="7DEF54A9"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1 volta all’anno</w:t>
                </w:r>
              </w:p>
            </w:tc>
            <w:tc>
              <w:tcPr>
                <w:tcW w:w="1558" w:type="dxa"/>
              </w:tcPr>
              <w:p w14:paraId="6361915B" w14:textId="670F71BD"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1 volta all’anno</w:t>
                </w:r>
              </w:p>
            </w:tc>
            <w:tc>
              <w:tcPr>
                <w:tcW w:w="1558" w:type="dxa"/>
              </w:tcPr>
              <w:p w14:paraId="70217436" w14:textId="2E38B27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1 volta all’anno</w:t>
                </w:r>
              </w:p>
            </w:tc>
            <w:tc>
              <w:tcPr>
                <w:tcW w:w="1558" w:type="dxa"/>
              </w:tcPr>
              <w:p w14:paraId="25C93595" w14:textId="370CCAF5"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1 volta all’anno</w:t>
                </w:r>
              </w:p>
            </w:tc>
            <w:tc>
              <w:tcPr>
                <w:tcW w:w="1558" w:type="dxa"/>
              </w:tcPr>
              <w:p w14:paraId="33196C92" w14:textId="7D9A7EA5"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1 all’anno</w:t>
                </w:r>
              </w:p>
            </w:tc>
            <w:tc>
              <w:tcPr>
                <w:tcW w:w="1558" w:type="dxa"/>
              </w:tcPr>
              <w:p w14:paraId="7166F5E7" w14:textId="6E23D902" w:rsidR="00122A67" w:rsidRPr="001465B6" w:rsidRDefault="00122A67" w:rsidP="00122A67">
                <w:pPr>
                  <w:spacing w:line="276" w:lineRule="auto"/>
                  <w:rPr>
                    <w:rFonts w:ascii="Arial" w:hAnsi="Arial" w:cs="Arial"/>
                    <w:bCs/>
                    <w:iCs/>
                    <w:color w:val="000000" w:themeColor="text1"/>
                    <w:sz w:val="20"/>
                    <w:szCs w:val="20"/>
                  </w:rPr>
                </w:pPr>
                <w:r w:rsidRPr="001465B6">
                  <w:rPr>
                    <w:rFonts w:ascii="Arial" w:eastAsia="Times New Roman" w:hAnsi="Arial" w:cs="Arial"/>
                    <w:bCs/>
                    <w:iCs/>
                    <w:color w:val="000000" w:themeColor="text1"/>
                    <w:sz w:val="20"/>
                    <w:szCs w:val="20"/>
                  </w:rPr>
                  <w:t>Una volta all’anno, ma non devono essere trascorsi più di 15 mesi dall’ultima riunione.</w:t>
                </w:r>
              </w:p>
            </w:tc>
          </w:tr>
          <w:tr w:rsidR="00122A67" w:rsidRPr="008250E8" w14:paraId="53544FF6" w14:textId="77777777" w:rsidTr="00122A67">
            <w:tc>
              <w:tcPr>
                <w:tcW w:w="1696" w:type="dxa"/>
                <w:shd w:val="clear" w:color="auto" w:fill="B4C6E7" w:themeFill="accent1" w:themeFillTint="66"/>
              </w:tcPr>
              <w:p w14:paraId="613C2007" w14:textId="60DA7B48"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Riunioni straordinarie</w:t>
                </w:r>
              </w:p>
            </w:tc>
            <w:tc>
              <w:tcPr>
                <w:tcW w:w="1557" w:type="dxa"/>
              </w:tcPr>
              <w:p w14:paraId="5AA5A33A" w14:textId="5F0D1C4E"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1F73DD7C" w14:textId="6532699C"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3B04A9BA" w14:textId="6043309C"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3CF00994" w14:textId="59385CB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5B5022A9" w14:textId="50236CED"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71AFF4B5" w14:textId="1B5F6EB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064BC349" w14:textId="4A5DAC8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Quando necessario</w:t>
                </w:r>
              </w:p>
            </w:tc>
            <w:tc>
              <w:tcPr>
                <w:tcW w:w="1558" w:type="dxa"/>
              </w:tcPr>
              <w:p w14:paraId="238F80FE" w14:textId="713775BB" w:rsidR="00122A67" w:rsidRPr="001465B6" w:rsidRDefault="00122A67" w:rsidP="00122A67">
                <w:pPr>
                  <w:spacing w:line="276" w:lineRule="auto"/>
                  <w:rPr>
                    <w:rFonts w:ascii="Arial" w:hAnsi="Arial" w:cs="Arial"/>
                    <w:bCs/>
                    <w:iCs/>
                    <w:color w:val="000000" w:themeColor="text1"/>
                    <w:sz w:val="20"/>
                    <w:szCs w:val="20"/>
                  </w:rPr>
                </w:pPr>
                <w:r w:rsidRPr="001465B6">
                  <w:rPr>
                    <w:rFonts w:ascii="Arial" w:eastAsia="Times New Roman" w:hAnsi="Arial" w:cs="Arial"/>
                    <w:bCs/>
                    <w:iCs/>
                    <w:color w:val="000000" w:themeColor="text1"/>
                    <w:sz w:val="20"/>
                    <w:szCs w:val="20"/>
                  </w:rPr>
                  <w:t xml:space="preserve">Quando richiesto; quando ritenuto necessario </w:t>
                </w:r>
              </w:p>
            </w:tc>
          </w:tr>
          <w:tr w:rsidR="00122A67" w:rsidRPr="008250E8" w14:paraId="7148C0BD" w14:textId="77777777" w:rsidTr="00122A67">
            <w:tc>
              <w:tcPr>
                <w:tcW w:w="1696" w:type="dxa"/>
                <w:shd w:val="clear" w:color="auto" w:fill="B4C6E7" w:themeFill="accent1" w:themeFillTint="66"/>
              </w:tcPr>
              <w:p w14:paraId="648C7957" w14:textId="2CDD2F62" w:rsidR="00122A67" w:rsidRPr="001465B6" w:rsidRDefault="00122A67" w:rsidP="00122A67">
                <w:pPr>
                  <w:spacing w:line="276" w:lineRule="auto"/>
                  <w:jc w:val="both"/>
                  <w:rPr>
                    <w:rFonts w:ascii="Arial" w:hAnsi="Arial" w:cs="Arial"/>
                    <w:bCs/>
                    <w:iCs/>
                    <w:color w:val="FF0000"/>
                    <w:sz w:val="20"/>
                    <w:szCs w:val="20"/>
                  </w:rPr>
                </w:pPr>
                <w:r w:rsidRPr="001465B6">
                  <w:rPr>
                    <w:rFonts w:ascii="Arial" w:hAnsi="Arial" w:cs="Arial"/>
                    <w:bCs/>
                    <w:iCs/>
                    <w:color w:val="000000" w:themeColor="text1"/>
                    <w:sz w:val="20"/>
                    <w:szCs w:val="20"/>
                  </w:rPr>
                  <w:t>Quorum nelle riunioni</w:t>
                </w:r>
              </w:p>
            </w:tc>
            <w:tc>
              <w:tcPr>
                <w:tcW w:w="1557" w:type="dxa"/>
              </w:tcPr>
              <w:p w14:paraId="7C17EACC" w14:textId="51C6974B"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un terzo</w:t>
                </w:r>
              </w:p>
            </w:tc>
            <w:tc>
              <w:tcPr>
                <w:tcW w:w="1558" w:type="dxa"/>
              </w:tcPr>
              <w:p w14:paraId="3C979F67" w14:textId="40F576A5"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Per gli emendamenti di modifica allo </w:t>
                </w:r>
                <w:r w:rsidRPr="001465B6">
                  <w:rPr>
                    <w:rFonts w:ascii="Arial" w:hAnsi="Arial" w:cs="Arial"/>
                    <w:bCs/>
                    <w:iCs/>
                    <w:color w:val="000000" w:themeColor="text1"/>
                    <w:sz w:val="20"/>
                    <w:szCs w:val="20"/>
                  </w:rPr>
                  <w:lastRenderedPageBreak/>
                  <w:t xml:space="preserve">statuto, è richiesta una maggioranza di tre quarti dei voti. Una risoluzione a modifica dell’obiettivo dell’associazione dovrebbe richiedere il consenso di tutti i membri.  </w:t>
                </w:r>
              </w:p>
            </w:tc>
            <w:tc>
              <w:tcPr>
                <w:tcW w:w="1558" w:type="dxa"/>
              </w:tcPr>
              <w:p w14:paraId="1FCAFFAC" w14:textId="603E56B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Almeno un terzo</w:t>
                </w:r>
              </w:p>
            </w:tc>
            <w:tc>
              <w:tcPr>
                <w:tcW w:w="1558" w:type="dxa"/>
              </w:tcPr>
              <w:p w14:paraId="49BF2760" w14:textId="4E011BE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Non si applica un quorum</w:t>
                </w:r>
              </w:p>
            </w:tc>
            <w:tc>
              <w:tcPr>
                <w:tcW w:w="1558" w:type="dxa"/>
              </w:tcPr>
              <w:p w14:paraId="5BE8F77E" w14:textId="7A1696F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50% dei membri eletti + 1</w:t>
                </w:r>
              </w:p>
            </w:tc>
            <w:tc>
              <w:tcPr>
                <w:tcW w:w="1558" w:type="dxa"/>
              </w:tcPr>
              <w:p w14:paraId="1F0966D4" w14:textId="1484F4EC"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Almeno un terzo</w:t>
                </w:r>
              </w:p>
            </w:tc>
            <w:tc>
              <w:tcPr>
                <w:tcW w:w="1558" w:type="dxa"/>
              </w:tcPr>
              <w:p w14:paraId="46BA8897" w14:textId="2EE433F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Nella prima convocazione le delibere </w:t>
                </w:r>
                <w:r w:rsidRPr="001465B6">
                  <w:rPr>
                    <w:rFonts w:ascii="Arial" w:hAnsi="Arial" w:cs="Arial"/>
                    <w:bCs/>
                    <w:iCs/>
                    <w:color w:val="000000" w:themeColor="text1"/>
                    <w:sz w:val="20"/>
                    <w:szCs w:val="20"/>
                  </w:rPr>
                  <w:lastRenderedPageBreak/>
                  <w:t>sono valide con la presenza di almeno la metà dei soci. In seconda convocazione, sono valide qualunque sia il numero degli intervenuti e se si ha la maggioranza dei voti dei presenti.</w:t>
                </w:r>
              </w:p>
            </w:tc>
            <w:tc>
              <w:tcPr>
                <w:tcW w:w="1558" w:type="dxa"/>
              </w:tcPr>
              <w:p w14:paraId="7D16DDD2" w14:textId="7861FAFC"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xml:space="preserve">Stabilito negli ordini permanenti del </w:t>
                </w:r>
                <w:r w:rsidRPr="001465B6">
                  <w:rPr>
                    <w:rFonts w:ascii="Arial" w:hAnsi="Arial" w:cs="Arial"/>
                    <w:bCs/>
                    <w:iCs/>
                    <w:color w:val="000000" w:themeColor="text1"/>
                    <w:sz w:val="20"/>
                    <w:szCs w:val="20"/>
                  </w:rPr>
                  <w:lastRenderedPageBreak/>
                  <w:t>documento direttivo.</w:t>
                </w:r>
              </w:p>
            </w:tc>
          </w:tr>
          <w:tr w:rsidR="00122A67" w:rsidRPr="009C7CF4" w14:paraId="02BC666B" w14:textId="77777777" w:rsidTr="00122A67">
            <w:tc>
              <w:tcPr>
                <w:tcW w:w="1696" w:type="dxa"/>
                <w:shd w:val="clear" w:color="auto" w:fill="B4C6E7" w:themeFill="accent1" w:themeFillTint="66"/>
              </w:tcPr>
              <w:p w14:paraId="0F1711D1" w14:textId="078D07E2"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Passaggi prima della registrazione dell’accordo di costituzione</w:t>
                </w:r>
              </w:p>
            </w:tc>
            <w:tc>
              <w:tcPr>
                <w:tcW w:w="1557" w:type="dxa"/>
              </w:tcPr>
              <w:p w14:paraId="03133BD9" w14:textId="231AE7AA"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Riunione dei soci fondatori</w:t>
                </w:r>
              </w:p>
              <w:p w14:paraId="13EB9ACC" w14:textId="0E8C0F3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Stesura degli articoli dell’associazione</w:t>
                </w:r>
              </w:p>
              <w:p w14:paraId="509E48F8" w14:textId="038114F3"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Verbale di costituzione</w:t>
                </w:r>
              </w:p>
            </w:tc>
            <w:tc>
              <w:tcPr>
                <w:tcW w:w="1558" w:type="dxa"/>
              </w:tcPr>
              <w:p w14:paraId="63624029" w14:textId="6A6C657A"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-Protocollo di costituzione</w:t>
                </w:r>
              </w:p>
              <w:p w14:paraId="4B445E94" w14:textId="554F986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Stesura dello statuto dell’associazione</w:t>
                </w:r>
              </w:p>
              <w:p w14:paraId="18ED2D02" w14:textId="77777777" w:rsidR="00122A67" w:rsidRPr="001465B6" w:rsidRDefault="00122A67" w:rsidP="00122A67">
                <w:pPr>
                  <w:spacing w:line="276" w:lineRule="auto"/>
                  <w:rPr>
                    <w:rFonts w:ascii="Arial" w:hAnsi="Arial" w:cs="Arial"/>
                    <w:bCs/>
                    <w:iCs/>
                    <w:color w:val="000000" w:themeColor="text1"/>
                    <w:sz w:val="20"/>
                    <w:szCs w:val="20"/>
                  </w:rPr>
                </w:pPr>
              </w:p>
              <w:p w14:paraId="5DE46603" w14:textId="47C5A08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t>Non ci sono requisiti di capitale nominale o minimo</w:t>
                </w:r>
              </w:p>
            </w:tc>
            <w:tc>
              <w:tcPr>
                <w:tcW w:w="1558" w:type="dxa"/>
              </w:tcPr>
              <w:p w14:paraId="1E2A7B73" w14:textId="06178FD7"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Riunione dei soci fondatori;</w:t>
                </w:r>
              </w:p>
              <w:p w14:paraId="5ECEB601" w14:textId="278489F6"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Verbale di costituzione;</w:t>
                </w:r>
              </w:p>
              <w:p w14:paraId="3B292C4A" w14:textId="3F36920A"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-Scelta del nome e compilazione dello statuto per approvazione. </w:t>
                </w:r>
              </w:p>
              <w:p w14:paraId="3594EA40" w14:textId="77777777" w:rsidR="00122A67" w:rsidRPr="001465B6" w:rsidRDefault="00122A67" w:rsidP="00122A67">
                <w:pPr>
                  <w:spacing w:line="276" w:lineRule="auto"/>
                  <w:rPr>
                    <w:rFonts w:ascii="Arial" w:hAnsi="Arial" w:cs="Arial"/>
                    <w:bCs/>
                    <w:iCs/>
                    <w:color w:val="000000" w:themeColor="text1"/>
                    <w:sz w:val="20"/>
                    <w:szCs w:val="20"/>
                  </w:rPr>
                </w:pPr>
              </w:p>
              <w:p w14:paraId="2CEB6B26"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5E7A58BC" w14:textId="693743D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t>Concludere la stesura dello statuto dell’associazione</w:t>
                </w:r>
              </w:p>
            </w:tc>
            <w:tc>
              <w:tcPr>
                <w:tcW w:w="1558" w:type="dxa"/>
              </w:tcPr>
              <w:p w14:paraId="4FA96308"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Riunione dei soci fondatori</w:t>
                </w:r>
              </w:p>
              <w:p w14:paraId="30490ED6"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Stesura dello statuto dell’associazione</w:t>
                </w:r>
              </w:p>
              <w:p w14:paraId="1FABF470" w14:textId="7DCAF4EA"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Verbale di costituzione</w:t>
                </w:r>
              </w:p>
            </w:tc>
            <w:tc>
              <w:tcPr>
                <w:tcW w:w="1558" w:type="dxa"/>
              </w:tcPr>
              <w:p w14:paraId="2BDF4704"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Riunione dei soci fondatori</w:t>
                </w:r>
              </w:p>
              <w:p w14:paraId="2FB428B7" w14:textId="40CC26E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Stesura dello statuto dell’associazione</w:t>
                </w:r>
              </w:p>
              <w:p w14:paraId="7224B136" w14:textId="3C062D69"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Verbale di costituzione</w:t>
                </w:r>
              </w:p>
            </w:tc>
            <w:tc>
              <w:tcPr>
                <w:tcW w:w="1558" w:type="dxa"/>
              </w:tcPr>
              <w:p w14:paraId="04AF6520" w14:textId="0181740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Riunione dei soci fondatori</w:t>
                </w:r>
              </w:p>
              <w:p w14:paraId="57C71D84" w14:textId="67D9836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Definizione degli obiettivi</w:t>
                </w:r>
              </w:p>
              <w:p w14:paraId="0CC44732" w14:textId="07135478" w:rsidR="00122A67" w:rsidRPr="001465B6" w:rsidRDefault="00122A67" w:rsidP="00122A67">
                <w:pPr>
                  <w:spacing w:line="276" w:lineRule="auto"/>
                  <w:rPr>
                    <w:rFonts w:ascii="Arial" w:hAnsi="Arial" w:cs="Arial"/>
                    <w:color w:val="000000" w:themeColor="text1"/>
                    <w:sz w:val="20"/>
                    <w:szCs w:val="20"/>
                  </w:rPr>
                </w:pPr>
                <w:r w:rsidRPr="001465B6">
                  <w:rPr>
                    <w:rFonts w:ascii="Arial" w:hAnsi="Arial" w:cs="Arial"/>
                    <w:bCs/>
                    <w:iCs/>
                    <w:color w:val="000000" w:themeColor="text1"/>
                    <w:sz w:val="20"/>
                    <w:szCs w:val="20"/>
                  </w:rPr>
                  <w:t xml:space="preserve">-Scelta della tipologia giuridica: associazione riconosciuta o meno </w:t>
                </w:r>
              </w:p>
              <w:p w14:paraId="60EBEE67" w14:textId="190528F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Redazione dell’atto costitutivo e dello statuto (nella forma di un atto </w:t>
                </w:r>
                <w:r w:rsidRPr="001465B6">
                  <w:rPr>
                    <w:rFonts w:ascii="Arial" w:hAnsi="Arial" w:cs="Arial"/>
                    <w:bCs/>
                    <w:iCs/>
                    <w:color w:val="000000" w:themeColor="text1"/>
                    <w:sz w:val="20"/>
                    <w:szCs w:val="20"/>
                  </w:rPr>
                  <w:lastRenderedPageBreak/>
                  <w:t xml:space="preserve">pubblico in presenza di un notaio, solo per le associazioni riconosciute). </w:t>
                </w:r>
              </w:p>
            </w:tc>
            <w:tc>
              <w:tcPr>
                <w:tcW w:w="1558" w:type="dxa"/>
              </w:tcPr>
              <w:p w14:paraId="5625C9D2" w14:textId="0270B7AD" w:rsidR="00122A67" w:rsidRPr="001465B6" w:rsidRDefault="00122A67" w:rsidP="00122A67">
                <w:pPr>
                  <w:spacing w:line="276" w:lineRule="auto"/>
                  <w:rPr>
                    <w:rFonts w:ascii="Arial" w:hAnsi="Arial" w:cs="Arial"/>
                    <w:bCs/>
                    <w:iCs/>
                    <w:color w:val="000000" w:themeColor="text1"/>
                    <w:sz w:val="20"/>
                    <w:szCs w:val="20"/>
                  </w:rPr>
                </w:pPr>
                <w:r w:rsidRPr="001465B6">
                  <w:rPr>
                    <w:rFonts w:ascii="Arial" w:eastAsia="Times New Roman" w:hAnsi="Arial" w:cs="Arial"/>
                    <w:bCs/>
                    <w:iCs/>
                    <w:color w:val="000000" w:themeColor="text1"/>
                    <w:sz w:val="20"/>
                    <w:szCs w:val="20"/>
                  </w:rPr>
                  <w:lastRenderedPageBreak/>
                  <w:t>Determinare l’obiettivo di volontariato della ONG e documentarlo nel verbale di costituzione</w:t>
                </w:r>
              </w:p>
            </w:tc>
          </w:tr>
          <w:tr w:rsidR="00122A67" w:rsidRPr="009C7CF4" w14:paraId="7E74EFF3" w14:textId="77777777" w:rsidTr="00122A67">
            <w:tc>
              <w:tcPr>
                <w:tcW w:w="1696" w:type="dxa"/>
                <w:shd w:val="clear" w:color="auto" w:fill="B4C6E7" w:themeFill="accent1" w:themeFillTint="66"/>
              </w:tcPr>
              <w:p w14:paraId="10B1C448" w14:textId="77ED61C8" w:rsidR="00122A67" w:rsidRPr="001465B6" w:rsidRDefault="00122A67" w:rsidP="00122A67">
                <w:pPr>
                  <w:spacing w:line="276" w:lineRule="auto"/>
                  <w:jc w:val="both"/>
                  <w:rPr>
                    <w:rFonts w:ascii="Arial" w:hAnsi="Arial" w:cs="Arial"/>
                    <w:bCs/>
                    <w:iCs/>
                    <w:color w:val="FF0000"/>
                    <w:sz w:val="20"/>
                    <w:szCs w:val="20"/>
                  </w:rPr>
                </w:pPr>
                <w:bookmarkStart w:id="105" w:name="_Hlk69311320"/>
                <w:r w:rsidRPr="001465B6">
                  <w:rPr>
                    <w:rFonts w:ascii="Arial" w:hAnsi="Arial" w:cs="Arial"/>
                    <w:bCs/>
                    <w:iCs/>
                    <w:color w:val="000000" w:themeColor="text1"/>
                    <w:sz w:val="20"/>
                    <w:szCs w:val="20"/>
                  </w:rPr>
                  <w:t>Registrazione</w:t>
                </w:r>
              </w:p>
            </w:tc>
            <w:tc>
              <w:tcPr>
                <w:tcW w:w="1557" w:type="dxa"/>
              </w:tcPr>
              <w:p w14:paraId="0EC3B47C" w14:textId="0B39DE1B"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Registro nazionale o regionale, a seconda dell’obiettivo dell’associazione</w:t>
                </w:r>
              </w:p>
            </w:tc>
            <w:tc>
              <w:tcPr>
                <w:tcW w:w="1558" w:type="dxa"/>
              </w:tcPr>
              <w:p w14:paraId="04EFB79E" w14:textId="617B9D6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t xml:space="preserve">La candidatura alla registrazione deve essere certificata da un notaio e inviata al tribunale più prossimo alla sede dell’associazione. </w:t>
                </w:r>
              </w:p>
            </w:tc>
            <w:tc>
              <w:tcPr>
                <w:tcW w:w="1558" w:type="dxa"/>
              </w:tcPr>
              <w:p w14:paraId="7B63CF35" w14:textId="04486C1B"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-Registrazione al servizio online messo a disposizione dal governo portoghese “Help Desk per i servizi pubblici”, o</w:t>
                </w:r>
              </w:p>
              <w:p w14:paraId="3F1127E7" w14:textId="225CD2C6"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Atto pubblico presso un notaio (di persona)</w:t>
                </w:r>
              </w:p>
              <w:p w14:paraId="1034A84E"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4F297494" w14:textId="5A11594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t>Inserimento nel Registro delle associazioni e fondazioni presso il tribunale più prossimo alla sede dell’associazione</w:t>
                </w:r>
              </w:p>
            </w:tc>
            <w:tc>
              <w:tcPr>
                <w:tcW w:w="1558" w:type="dxa"/>
              </w:tcPr>
              <w:p w14:paraId="35573A67" w14:textId="6E22B8A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Registrazione alla Commissione delle Organizzazioni di Volontariato</w:t>
                </w:r>
              </w:p>
            </w:tc>
            <w:tc>
              <w:tcPr>
                <w:tcW w:w="1558" w:type="dxa"/>
              </w:tcPr>
              <w:p w14:paraId="78512864" w14:textId="61DD677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Corte Distrettuale</w:t>
                </w:r>
              </w:p>
            </w:tc>
            <w:tc>
              <w:tcPr>
                <w:tcW w:w="1558" w:type="dxa"/>
              </w:tcPr>
              <w:p w14:paraId="4000F87E" w14:textId="446C65F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Registrazione presso l’agenzia delle entrate italiana. Richiesta di attribuzione del codice fiscale. Procedura di riconoscimento in prefettura o presso la regione competente (solo per le associazioni riconosciute). </w:t>
                </w:r>
              </w:p>
            </w:tc>
            <w:tc>
              <w:tcPr>
                <w:tcW w:w="1558" w:type="dxa"/>
              </w:tcPr>
              <w:p w14:paraId="2A118DAD" w14:textId="089CB507" w:rsidR="00122A67" w:rsidRPr="001465B6" w:rsidRDefault="00122A67" w:rsidP="00122A67">
                <w:pPr>
                  <w:spacing w:line="276" w:lineRule="auto"/>
                  <w:rPr>
                    <w:rFonts w:ascii="Arial" w:hAnsi="Arial" w:cs="Arial"/>
                    <w:bCs/>
                    <w:iCs/>
                    <w:color w:val="FF0000"/>
                    <w:sz w:val="20"/>
                    <w:szCs w:val="20"/>
                  </w:rPr>
                </w:pPr>
                <w:r w:rsidRPr="001465B6">
                  <w:rPr>
                    <w:rFonts w:ascii="Arial" w:hAnsi="Arial" w:cs="Arial"/>
                    <w:bCs/>
                    <w:iCs/>
                    <w:color w:val="000000" w:themeColor="text1"/>
                    <w:sz w:val="20"/>
                    <w:szCs w:val="20"/>
                  </w:rPr>
                  <w:t xml:space="preserve">Online tramite l’ufficio di registrazione delle imprese </w:t>
                </w:r>
                <w:hyperlink r:id="rId209" w:history="1">
                  <w:r w:rsidRPr="001465B6">
                    <w:rPr>
                      <w:rStyle w:val="Hyperlink"/>
                      <w:rFonts w:ascii="Arial" w:hAnsi="Arial" w:cs="Arial"/>
                      <w:bCs/>
                      <w:iCs/>
                      <w:sz w:val="20"/>
                      <w:szCs w:val="20"/>
                    </w:rPr>
                    <w:t>http://core.cro.ie/</w:t>
                  </w:r>
                </w:hyperlink>
                <w:r w:rsidRPr="001465B6">
                  <w:rPr>
                    <w:rFonts w:ascii="Arial" w:hAnsi="Arial" w:cs="Arial"/>
                    <w:bCs/>
                    <w:iCs/>
                    <w:color w:val="FF0000"/>
                    <w:sz w:val="20"/>
                    <w:szCs w:val="20"/>
                  </w:rPr>
                  <w:t xml:space="preserve"> </w:t>
                </w:r>
              </w:p>
            </w:tc>
          </w:tr>
          <w:bookmarkEnd w:id="105"/>
          <w:tr w:rsidR="00122A67" w:rsidRPr="008250E8" w14:paraId="68139930" w14:textId="77777777" w:rsidTr="00122A67">
            <w:tc>
              <w:tcPr>
                <w:tcW w:w="1696" w:type="dxa"/>
                <w:shd w:val="clear" w:color="auto" w:fill="B4C6E7" w:themeFill="accent1" w:themeFillTint="66"/>
              </w:tcPr>
              <w:p w14:paraId="67263E27" w14:textId="042B369F"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Documenti da registrare</w:t>
                </w:r>
              </w:p>
            </w:tc>
            <w:tc>
              <w:tcPr>
                <w:tcW w:w="1557" w:type="dxa"/>
              </w:tcPr>
              <w:p w14:paraId="412B4831" w14:textId="04EBC33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Modulo di domanda</w:t>
                </w:r>
              </w:p>
              <w:p w14:paraId="347D5A77" w14:textId="73010B3D"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- 2 copie dello statuto dell’associazione e del </w:t>
                </w:r>
                <w:r w:rsidRPr="001465B6">
                  <w:rPr>
                    <w:rFonts w:ascii="Arial" w:hAnsi="Arial" w:cs="Arial"/>
                    <w:bCs/>
                    <w:iCs/>
                    <w:color w:val="000000" w:themeColor="text1"/>
                    <w:sz w:val="20"/>
                    <w:szCs w:val="20"/>
                  </w:rPr>
                  <w:lastRenderedPageBreak/>
                  <w:t xml:space="preserve">verbale di costituzione. </w:t>
                </w:r>
              </w:p>
              <w:p w14:paraId="4394C96C" w14:textId="128E57CD"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-Identificazione dei promotori</w:t>
                </w:r>
              </w:p>
              <w:p w14:paraId="69D08F6F" w14:textId="75031FB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-Pagamento delle imposte</w:t>
                </w:r>
              </w:p>
              <w:p w14:paraId="011B8E0A"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1924BAA6" w14:textId="78D11847" w:rsidR="00122A67" w:rsidRPr="001465B6" w:rsidRDefault="00122A67" w:rsidP="00122A67">
                <w:pPr>
                  <w:spacing w:line="264" w:lineRule="auto"/>
                  <w:rPr>
                    <w:rFonts w:ascii="Arial" w:hAnsi="Arial" w:cs="Arial"/>
                    <w:color w:val="000000" w:themeColor="text1"/>
                    <w:sz w:val="20"/>
                    <w:szCs w:val="20"/>
                  </w:rPr>
                </w:pPr>
                <w:bookmarkStart w:id="106" w:name="_Hlk69311489"/>
                <w:r w:rsidRPr="001465B6">
                  <w:rPr>
                    <w:rFonts w:ascii="Arial" w:hAnsi="Arial" w:cs="Arial"/>
                    <w:color w:val="000000" w:themeColor="text1"/>
                    <w:sz w:val="20"/>
                    <w:szCs w:val="20"/>
                  </w:rPr>
                  <w:lastRenderedPageBreak/>
                  <w:t xml:space="preserve">1. Domanda di registrazione firmata dal comitato direttivo e certificata da un notaio tedesco </w:t>
                </w:r>
              </w:p>
              <w:p w14:paraId="311941CE" w14:textId="249FBE2A" w:rsidR="00122A67" w:rsidRPr="001465B6" w:rsidRDefault="00122A67" w:rsidP="00122A67">
                <w:pPr>
                  <w:spacing w:line="264" w:lineRule="auto"/>
                  <w:rPr>
                    <w:rFonts w:ascii="Arial" w:hAnsi="Arial" w:cs="Arial"/>
                    <w:color w:val="000000" w:themeColor="text1"/>
                    <w:sz w:val="20"/>
                    <w:szCs w:val="20"/>
                  </w:rPr>
                </w:pPr>
                <w:r w:rsidRPr="001465B6">
                  <w:rPr>
                    <w:rFonts w:ascii="Arial" w:hAnsi="Arial" w:cs="Arial"/>
                    <w:color w:val="000000" w:themeColor="text1"/>
                    <w:sz w:val="20"/>
                    <w:szCs w:val="20"/>
                  </w:rPr>
                  <w:lastRenderedPageBreak/>
                  <w:t>2. Gli articoli dell’associazione firmati da almeno 7 soci</w:t>
                </w:r>
              </w:p>
              <w:p w14:paraId="30FE5677" w14:textId="60ABAC55" w:rsidR="00122A67" w:rsidRPr="001465B6" w:rsidRDefault="00122A67" w:rsidP="00122A67">
                <w:pPr>
                  <w:spacing w:line="264" w:lineRule="auto"/>
                  <w:rPr>
                    <w:rFonts w:ascii="Arial" w:hAnsi="Arial" w:cs="Arial"/>
                    <w:color w:val="000000" w:themeColor="text1"/>
                    <w:sz w:val="20"/>
                    <w:szCs w:val="20"/>
                  </w:rPr>
                </w:pPr>
                <w:r w:rsidRPr="001465B6">
                  <w:rPr>
                    <w:rFonts w:ascii="Arial" w:hAnsi="Arial" w:cs="Arial"/>
                    <w:color w:val="000000" w:themeColor="text1"/>
                    <w:sz w:val="20"/>
                    <w:szCs w:val="20"/>
                  </w:rPr>
                  <w:t>3. Un protocollo che documenti la definizione del comitato da parte dei soci fondatori</w:t>
                </w:r>
              </w:p>
              <w:p w14:paraId="2847CE2A" w14:textId="77777777" w:rsidR="00122A67" w:rsidRPr="001465B6" w:rsidRDefault="00122A67" w:rsidP="00122A67">
                <w:pPr>
                  <w:spacing w:line="264" w:lineRule="auto"/>
                  <w:rPr>
                    <w:rFonts w:ascii="Arial" w:hAnsi="Arial" w:cs="Arial"/>
                    <w:color w:val="000000" w:themeColor="text1"/>
                    <w:sz w:val="20"/>
                    <w:szCs w:val="20"/>
                  </w:rPr>
                </w:pPr>
              </w:p>
              <w:p w14:paraId="65BCE28E" w14:textId="15F0417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t>(I requisiti possono cambiare a seconda della forma giuridica scelta dalla ONG)</w:t>
                </w:r>
                <w:bookmarkEnd w:id="106"/>
              </w:p>
            </w:tc>
            <w:tc>
              <w:tcPr>
                <w:tcW w:w="1558" w:type="dxa"/>
              </w:tcPr>
              <w:p w14:paraId="1A4C5A1C" w14:textId="6D916363"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xml:space="preserve">Documento di identificazione e carta del contribuente di ciascun rappresentante legale. </w:t>
                </w:r>
              </w:p>
              <w:p w14:paraId="7E29B158" w14:textId="175305A0"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xml:space="preserve">Carta d’identità o codice di accesso alla carta elettronica del rappresentante legale. </w:t>
                </w:r>
              </w:p>
              <w:p w14:paraId="2085809F" w14:textId="238A9714"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Statuti.</w:t>
                </w:r>
              </w:p>
              <w:p w14:paraId="16D29277" w14:textId="5AB11D7A"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Verbale di delibera dell’Assemblea Generale sulla costituzione dell’associazione.</w:t>
                </w:r>
              </w:p>
              <w:p w14:paraId="7C8B3742" w14:textId="19651010"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Verbale di elezione e investitura del rappresentante legale. </w:t>
                </w:r>
              </w:p>
            </w:tc>
            <w:tc>
              <w:tcPr>
                <w:tcW w:w="1558" w:type="dxa"/>
              </w:tcPr>
              <w:p w14:paraId="03D3E0AE" w14:textId="509EF77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Richiesta al tribunale motivata nei fatti e dalla legge</w:t>
                </w:r>
              </w:p>
              <w:p w14:paraId="725F36DE" w14:textId="2A29299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Certificazione del pagamento </w:t>
                </w:r>
                <w:r w:rsidRPr="001465B6">
                  <w:rPr>
                    <w:rFonts w:ascii="Arial" w:hAnsi="Arial" w:cs="Arial"/>
                    <w:bCs/>
                    <w:iCs/>
                    <w:color w:val="000000" w:themeColor="text1"/>
                    <w:sz w:val="20"/>
                    <w:szCs w:val="20"/>
                  </w:rPr>
                  <w:lastRenderedPageBreak/>
                  <w:t>della marca da bollo nella misura di 100 lei</w:t>
                </w:r>
              </w:p>
              <w:p w14:paraId="49C8E3AD" w14:textId="44F35F48"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Prova della disponibilità e della validità del nome, emessa dal Servizio Comunicazione e Pubbliche Relazioni del Ministero della Giustizia. </w:t>
                </w:r>
              </w:p>
              <w:p w14:paraId="479B28B8" w14:textId="213F2CA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Statuto dell’associazione. </w:t>
                </w:r>
              </w:p>
              <w:p w14:paraId="0FA0D910" w14:textId="3F317B2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Evidenza del patrimonio iniziale dell’associazione. </w:t>
                </w:r>
              </w:p>
              <w:p w14:paraId="37365EA3" w14:textId="33381925"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Estratto conto che dimostri la disponibilità di almeno 200 lei. </w:t>
                </w:r>
              </w:p>
              <w:p w14:paraId="0A297E2F" w14:textId="264B6ACB"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Prova che l’associazione è dotata di una </w:t>
                </w:r>
                <w:r w:rsidRPr="001465B6">
                  <w:rPr>
                    <w:rFonts w:ascii="Arial" w:hAnsi="Arial" w:cs="Arial"/>
                    <w:bCs/>
                    <w:iCs/>
                    <w:color w:val="000000" w:themeColor="text1"/>
                    <w:sz w:val="20"/>
                    <w:szCs w:val="20"/>
                  </w:rPr>
                  <w:lastRenderedPageBreak/>
                  <w:t xml:space="preserve">sede, attraverso un contratto di prestito o di affitto e un valido documento catastale. </w:t>
                </w:r>
              </w:p>
              <w:p w14:paraId="3AB09926" w14:textId="7E878F3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Nel caso in cui la sede dell’associazioni si trovi in un condominio, sono necessari i seguenti documenti aggiuntivi: accordo dell’associazione dei proprietari e approvazione da parte dei vicini direttamente interessati; certificati fiscali dei soci fondatori; dichiarazione </w:t>
                </w:r>
                <w:r w:rsidRPr="001465B6">
                  <w:rPr>
                    <w:rFonts w:ascii="Arial" w:hAnsi="Arial" w:cs="Arial"/>
                    <w:bCs/>
                    <w:iCs/>
                    <w:color w:val="000000" w:themeColor="text1"/>
                    <w:sz w:val="20"/>
                    <w:szCs w:val="20"/>
                  </w:rPr>
                  <w:lastRenderedPageBreak/>
                  <w:t>degli effettivi beneficiari; copia della carta d’identità di ciascun socio fondatore e dei censori; CD / DVD contenente i documenti costitutivi dell’Associazione in formato Word e PDF.</w:t>
                </w:r>
              </w:p>
            </w:tc>
            <w:tc>
              <w:tcPr>
                <w:tcW w:w="1558" w:type="dxa"/>
              </w:tcPr>
              <w:p w14:paraId="4512E46A"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-Modulo di domanda</w:t>
                </w:r>
              </w:p>
              <w:p w14:paraId="00D19931"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Statuto dell’organizzazione</w:t>
                </w:r>
              </w:p>
              <w:p w14:paraId="03EEA8BF"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-Lettera di risoluzione</w:t>
                </w:r>
              </w:p>
              <w:p w14:paraId="75CC66D9"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Nome dell’organizzazione</w:t>
                </w:r>
              </w:p>
              <w:p w14:paraId="3D9298C3"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Indirizzo dell’organizzazione</w:t>
                </w:r>
              </w:p>
              <w:p w14:paraId="3BFB4A14" w14:textId="77777777"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Numero di registrazione dell’organizzazione (se applicabile)</w:t>
                </w:r>
              </w:p>
              <w:p w14:paraId="3085528F" w14:textId="3255C7EB"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Nominativi e documenti di identità di ogni amministratore dell’organizzazione</w:t>
                </w:r>
              </w:p>
            </w:tc>
            <w:tc>
              <w:tcPr>
                <w:tcW w:w="1558" w:type="dxa"/>
              </w:tcPr>
              <w:p w14:paraId="4DB9B045" w14:textId="2E85B6BD"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-Modulo di domanda</w:t>
                </w:r>
              </w:p>
              <w:p w14:paraId="67AC1B5C" w14:textId="77777777" w:rsidR="00122A67" w:rsidRPr="001465B6" w:rsidRDefault="00122A67" w:rsidP="00122A67">
                <w:pPr>
                  <w:spacing w:line="264" w:lineRule="auto"/>
                  <w:rPr>
                    <w:rFonts w:ascii="Arial" w:hAnsi="Arial" w:cs="Arial"/>
                    <w:bCs/>
                    <w:iCs/>
                    <w:color w:val="000000" w:themeColor="text1"/>
                    <w:sz w:val="20"/>
                    <w:szCs w:val="20"/>
                  </w:rPr>
                </w:pPr>
              </w:p>
              <w:p w14:paraId="2B6FB007" w14:textId="462ADF1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- 4 copie dello statuto dell’associazione e del </w:t>
                </w:r>
                <w:r w:rsidRPr="001465B6">
                  <w:rPr>
                    <w:rFonts w:ascii="Arial" w:hAnsi="Arial" w:cs="Arial"/>
                    <w:bCs/>
                    <w:iCs/>
                    <w:color w:val="000000" w:themeColor="text1"/>
                    <w:sz w:val="20"/>
                    <w:szCs w:val="20"/>
                  </w:rPr>
                  <w:lastRenderedPageBreak/>
                  <w:t xml:space="preserve">verbale costitutivo. </w:t>
                </w:r>
              </w:p>
              <w:p w14:paraId="05030F20" w14:textId="0464D5EE" w:rsidR="00122A67" w:rsidRPr="001465B6" w:rsidRDefault="00122A67" w:rsidP="00122A67">
                <w:pPr>
                  <w:spacing w:line="264" w:lineRule="auto"/>
                  <w:rPr>
                    <w:rFonts w:ascii="Arial" w:hAnsi="Arial" w:cs="Arial"/>
                    <w:bCs/>
                    <w:iCs/>
                    <w:color w:val="000000" w:themeColor="text1"/>
                    <w:sz w:val="20"/>
                    <w:szCs w:val="20"/>
                  </w:rPr>
                </w:pPr>
              </w:p>
              <w:p w14:paraId="6167F120" w14:textId="5BA15D81"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-Identificazione dei promotori</w:t>
                </w:r>
              </w:p>
              <w:p w14:paraId="6B9A42CC"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35963C24" w14:textId="5F8E08E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xml:space="preserve">- 2 copie firmate e originali dell’atto costitutivo e dello statuto </w:t>
                </w:r>
              </w:p>
              <w:p w14:paraId="0AE7337A" w14:textId="64281BE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xml:space="preserve">- Copia della carta d’identità di chi si reca a registrare e del rappresentante legale. </w:t>
                </w:r>
              </w:p>
              <w:p w14:paraId="62AE7C20" w14:textId="39FFFBA9"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Modello 69 rilasciato dall’agenzia delle entrate e debitamente compilato </w:t>
                </w:r>
              </w:p>
              <w:p w14:paraId="5ADCC94A" w14:textId="5D83384B" w:rsidR="00122A67" w:rsidRPr="001465B6" w:rsidRDefault="00122A67" w:rsidP="00122A67">
                <w:pPr>
                  <w:spacing w:line="276" w:lineRule="auto"/>
                  <w:rPr>
                    <w:rFonts w:ascii="Arial" w:hAnsi="Arial" w:cs="Arial"/>
                    <w:bCs/>
                    <w:iCs/>
                    <w:color w:val="FF0000"/>
                    <w:sz w:val="20"/>
                    <w:szCs w:val="20"/>
                  </w:rPr>
                </w:pPr>
                <w:r w:rsidRPr="001465B6">
                  <w:rPr>
                    <w:rFonts w:ascii="Arial" w:hAnsi="Arial" w:cs="Arial"/>
                    <w:bCs/>
                    <w:iCs/>
                    <w:color w:val="000000" w:themeColor="text1"/>
                    <w:sz w:val="20"/>
                    <w:szCs w:val="20"/>
                  </w:rPr>
                  <w:t xml:space="preserve">- Pagamento dell’imposta di registro (se dovuta) </w:t>
                </w:r>
              </w:p>
            </w:tc>
            <w:tc>
              <w:tcPr>
                <w:tcW w:w="1558" w:type="dxa"/>
              </w:tcPr>
              <w:p w14:paraId="79024B67" w14:textId="6CB14D4C" w:rsidR="00122A67" w:rsidRPr="001465B6" w:rsidRDefault="00122A67" w:rsidP="00122A67">
                <w:pPr>
                  <w:spacing w:line="276" w:lineRule="auto"/>
                  <w:rPr>
                    <w:rFonts w:ascii="Arial" w:hAnsi="Arial" w:cs="Arial"/>
                    <w:bCs/>
                    <w:iCs/>
                    <w:color w:val="FF0000"/>
                    <w:sz w:val="20"/>
                    <w:szCs w:val="20"/>
                  </w:rPr>
                </w:pPr>
                <w:r w:rsidRPr="001465B6">
                  <w:rPr>
                    <w:rFonts w:ascii="Arial" w:hAnsi="Arial" w:cs="Arial"/>
                    <w:bCs/>
                    <w:iCs/>
                    <w:color w:val="000000" w:themeColor="text1"/>
                    <w:sz w:val="20"/>
                    <w:szCs w:val="20"/>
                  </w:rPr>
                  <w:lastRenderedPageBreak/>
                  <w:t xml:space="preserve">Compilazione dei seguenti moduli: Modulo A1 – Costituzione dell’Incorporazione </w:t>
                </w:r>
                <w:r w:rsidRPr="001465B6">
                  <w:rPr>
                    <w:rFonts w:ascii="Arial" w:hAnsi="Arial" w:cs="Arial"/>
                    <w:bCs/>
                    <w:iCs/>
                    <w:color w:val="000000" w:themeColor="text1"/>
                    <w:sz w:val="20"/>
                    <w:szCs w:val="20"/>
                  </w:rPr>
                  <w:lastRenderedPageBreak/>
                  <w:t xml:space="preserve">dell’Associazione, che include l’atto costitutivo dell’Associazione e lo statuto. </w:t>
                </w:r>
              </w:p>
            </w:tc>
          </w:tr>
          <w:tr w:rsidR="00122A67" w:rsidRPr="009C7CF4" w14:paraId="7197ED99" w14:textId="77777777" w:rsidTr="00122A67">
            <w:tc>
              <w:tcPr>
                <w:tcW w:w="1696" w:type="dxa"/>
                <w:shd w:val="clear" w:color="auto" w:fill="B4C6E7" w:themeFill="accent1" w:themeFillTint="66"/>
              </w:tcPr>
              <w:p w14:paraId="52E8C07F" w14:textId="56BDA844"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Tempo di risposta</w:t>
                </w:r>
              </w:p>
            </w:tc>
            <w:tc>
              <w:tcPr>
                <w:tcW w:w="1557" w:type="dxa"/>
              </w:tcPr>
              <w:p w14:paraId="462D9DDB" w14:textId="21AF845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3 mesi</w:t>
                </w:r>
              </w:p>
            </w:tc>
            <w:tc>
              <w:tcPr>
                <w:tcW w:w="1558" w:type="dxa"/>
              </w:tcPr>
              <w:p w14:paraId="5F0DAC9A" w14:textId="6BBEEF1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2-3 mesi</w:t>
                </w:r>
              </w:p>
            </w:tc>
            <w:tc>
              <w:tcPr>
                <w:tcW w:w="1558" w:type="dxa"/>
              </w:tcPr>
              <w:p w14:paraId="2AA38C2E" w14:textId="1E81C1CE"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Un mese (con la registrazione online)</w:t>
                </w:r>
              </w:p>
              <w:p w14:paraId="5F457A54"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0772DC82" w14:textId="5F0ADAF9"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Un mese</w:t>
                </w:r>
              </w:p>
            </w:tc>
            <w:tc>
              <w:tcPr>
                <w:tcW w:w="1558" w:type="dxa"/>
              </w:tcPr>
              <w:p w14:paraId="42183BC7" w14:textId="1FE3565E"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Informazione non disponibile</w:t>
                </w:r>
              </w:p>
            </w:tc>
            <w:tc>
              <w:tcPr>
                <w:tcW w:w="1558" w:type="dxa"/>
              </w:tcPr>
              <w:p w14:paraId="074FB12B" w14:textId="45C2C56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2 giorni</w:t>
                </w:r>
              </w:p>
            </w:tc>
            <w:tc>
              <w:tcPr>
                <w:tcW w:w="1558" w:type="dxa"/>
              </w:tcPr>
              <w:p w14:paraId="174C7625" w14:textId="7ECACB11"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Informazione non disponibile</w:t>
                </w:r>
              </w:p>
            </w:tc>
            <w:tc>
              <w:tcPr>
                <w:tcW w:w="1558" w:type="dxa"/>
              </w:tcPr>
              <w:p w14:paraId="6B5D33C5" w14:textId="2D7E6B9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Circa cinque settimane dalla ricevuta della candidatura al rilascio della documentazione da parte dell’Ufficio di Registrazione delle Imprese. </w:t>
                </w:r>
              </w:p>
            </w:tc>
          </w:tr>
          <w:tr w:rsidR="00122A67" w:rsidRPr="009C7CF4" w14:paraId="513F5AFC" w14:textId="77777777" w:rsidTr="00122A67">
            <w:tc>
              <w:tcPr>
                <w:tcW w:w="1696" w:type="dxa"/>
                <w:shd w:val="clear" w:color="auto" w:fill="B4C6E7" w:themeFill="accent1" w:themeFillTint="66"/>
              </w:tcPr>
              <w:p w14:paraId="6C82E91C" w14:textId="5DDE9B0D"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Altre procedure dopo la registrazione</w:t>
                </w:r>
              </w:p>
            </w:tc>
            <w:tc>
              <w:tcPr>
                <w:tcW w:w="1557" w:type="dxa"/>
              </w:tcPr>
              <w:p w14:paraId="7535D1FA" w14:textId="0A191834"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Richiesta del codice fiscale</w:t>
                </w:r>
              </w:p>
              <w:p w14:paraId="2CC558EF" w14:textId="3906AD1E"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Registrazione in elenchi </w:t>
                </w:r>
                <w:r w:rsidRPr="001465B6">
                  <w:rPr>
                    <w:rFonts w:ascii="Arial" w:hAnsi="Arial" w:cs="Arial"/>
                    <w:bCs/>
                    <w:iCs/>
                    <w:color w:val="000000" w:themeColor="text1"/>
                    <w:sz w:val="20"/>
                    <w:szCs w:val="20"/>
                  </w:rPr>
                  <w:lastRenderedPageBreak/>
                  <w:t>specifici (Registro Locale, Registro delle ONG)</w:t>
                </w:r>
              </w:p>
            </w:tc>
            <w:tc>
              <w:tcPr>
                <w:tcW w:w="1558" w:type="dxa"/>
              </w:tcPr>
              <w:p w14:paraId="35702BA3" w14:textId="0734304F"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color w:val="000000" w:themeColor="text1"/>
                    <w:sz w:val="20"/>
                    <w:szCs w:val="20"/>
                  </w:rPr>
                  <w:lastRenderedPageBreak/>
                  <w:t>- Ufficio di registrazione</w:t>
                </w:r>
              </w:p>
            </w:tc>
            <w:tc>
              <w:tcPr>
                <w:tcW w:w="1558" w:type="dxa"/>
              </w:tcPr>
              <w:p w14:paraId="2B46EB9A" w14:textId="7FCB36AF"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Richiesta del codice fiscale</w:t>
                </w:r>
              </w:p>
              <w:p w14:paraId="5AC92F30" w14:textId="77777777" w:rsidR="00122A67" w:rsidRPr="001465B6" w:rsidRDefault="00122A67" w:rsidP="00122A67">
                <w:pPr>
                  <w:spacing w:line="264" w:lineRule="auto"/>
                  <w:rPr>
                    <w:rFonts w:ascii="Arial" w:hAnsi="Arial" w:cs="Arial"/>
                    <w:bCs/>
                    <w:iCs/>
                    <w:color w:val="000000" w:themeColor="text1"/>
                    <w:sz w:val="20"/>
                    <w:szCs w:val="20"/>
                  </w:rPr>
                </w:pPr>
              </w:p>
              <w:p w14:paraId="73241FC6" w14:textId="71F39012"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Individuare un agente </w:t>
                </w:r>
                <w:r w:rsidRPr="001465B6">
                  <w:rPr>
                    <w:rFonts w:ascii="Arial" w:hAnsi="Arial" w:cs="Arial"/>
                    <w:bCs/>
                    <w:iCs/>
                    <w:color w:val="000000" w:themeColor="text1"/>
                    <w:sz w:val="20"/>
                    <w:szCs w:val="20"/>
                  </w:rPr>
                  <w:lastRenderedPageBreak/>
                  <w:t xml:space="preserve">contabile pubblico (o sceglierne uno dalla lista tra quelli disponibili). </w:t>
                </w:r>
              </w:p>
              <w:p w14:paraId="4BE3D8E1" w14:textId="77777777" w:rsidR="00122A67" w:rsidRPr="001465B6" w:rsidRDefault="00122A67" w:rsidP="00122A67">
                <w:pPr>
                  <w:spacing w:line="264" w:lineRule="auto"/>
                  <w:rPr>
                    <w:rFonts w:ascii="Arial" w:hAnsi="Arial" w:cs="Arial"/>
                    <w:bCs/>
                    <w:iCs/>
                    <w:color w:val="000000" w:themeColor="text1"/>
                    <w:sz w:val="20"/>
                    <w:szCs w:val="20"/>
                  </w:rPr>
                </w:pPr>
              </w:p>
              <w:p w14:paraId="7F040394" w14:textId="77777777" w:rsidR="00122A67" w:rsidRPr="001465B6" w:rsidRDefault="00122A67" w:rsidP="00122A67">
                <w:pPr>
                  <w:spacing w:line="276" w:lineRule="auto"/>
                  <w:rPr>
                    <w:rFonts w:ascii="Arial" w:hAnsi="Arial" w:cs="Arial"/>
                    <w:bCs/>
                    <w:iCs/>
                    <w:color w:val="000000" w:themeColor="text1"/>
                    <w:sz w:val="20"/>
                    <w:szCs w:val="20"/>
                  </w:rPr>
                </w:pPr>
              </w:p>
            </w:tc>
            <w:tc>
              <w:tcPr>
                <w:tcW w:w="1558" w:type="dxa"/>
              </w:tcPr>
              <w:p w14:paraId="580A4EC8" w14:textId="2C99321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lastRenderedPageBreak/>
                  <w:t>Registrazione nell’elenco delle associazioni e fondazioni</w:t>
                </w:r>
              </w:p>
            </w:tc>
            <w:tc>
              <w:tcPr>
                <w:tcW w:w="1558" w:type="dxa"/>
              </w:tcPr>
              <w:p w14:paraId="1D567186" w14:textId="6F751F60"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Rispettare le condizioni concordate durante l'iscrizione</w:t>
                </w:r>
              </w:p>
            </w:tc>
            <w:tc>
              <w:tcPr>
                <w:tcW w:w="1558" w:type="dxa"/>
              </w:tcPr>
              <w:p w14:paraId="45E5BB03" w14:textId="5AB1A5B9"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Richiesta del codice fiscale</w:t>
                </w:r>
              </w:p>
              <w:p w14:paraId="194432CA" w14:textId="77777777" w:rsidR="00122A67" w:rsidRPr="001465B6" w:rsidRDefault="00122A67" w:rsidP="00122A67">
                <w:pPr>
                  <w:spacing w:line="264" w:lineRule="auto"/>
                  <w:rPr>
                    <w:rFonts w:ascii="Arial" w:hAnsi="Arial" w:cs="Arial"/>
                    <w:bCs/>
                    <w:iCs/>
                    <w:color w:val="000000" w:themeColor="text1"/>
                    <w:sz w:val="20"/>
                    <w:szCs w:val="20"/>
                  </w:rPr>
                </w:pPr>
              </w:p>
              <w:p w14:paraId="685D3AE9" w14:textId="2752D0EA"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-Registrazione nell’elenco dei </w:t>
                </w:r>
                <w:r w:rsidRPr="001465B6">
                  <w:rPr>
                    <w:rFonts w:ascii="Arial" w:hAnsi="Arial" w:cs="Arial"/>
                    <w:bCs/>
                    <w:iCs/>
                    <w:color w:val="000000" w:themeColor="text1"/>
                    <w:sz w:val="20"/>
                    <w:szCs w:val="20"/>
                  </w:rPr>
                  <w:lastRenderedPageBreak/>
                  <w:t>proprietari nel settore della beneficienza</w:t>
                </w:r>
              </w:p>
            </w:tc>
            <w:tc>
              <w:tcPr>
                <w:tcW w:w="1558" w:type="dxa"/>
              </w:tcPr>
              <w:p w14:paraId="5BA9DA14" w14:textId="4BA49FD4"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 xml:space="preserve">- Richiesta di attribuzione della Partita IVA e apertura conto corrente </w:t>
                </w:r>
                <w:r w:rsidRPr="001465B6">
                  <w:rPr>
                    <w:rFonts w:ascii="Arial" w:hAnsi="Arial" w:cs="Arial"/>
                    <w:bCs/>
                    <w:iCs/>
                    <w:color w:val="000000" w:themeColor="text1"/>
                    <w:sz w:val="20"/>
                    <w:szCs w:val="20"/>
                  </w:rPr>
                  <w:lastRenderedPageBreak/>
                  <w:t xml:space="preserve">nel caso di svolgimento di attività commerciali. </w:t>
                </w:r>
              </w:p>
            </w:tc>
            <w:tc>
              <w:tcPr>
                <w:tcW w:w="1558" w:type="dxa"/>
              </w:tcPr>
              <w:p w14:paraId="1E201E83" w14:textId="6A36910E"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lastRenderedPageBreak/>
                  <w:t>Rispetto del Companies Act del 2014.</w:t>
                </w:r>
              </w:p>
            </w:tc>
          </w:tr>
          <w:tr w:rsidR="00122A67" w:rsidRPr="009C7CF4" w14:paraId="510DC182" w14:textId="77777777" w:rsidTr="00122A67">
            <w:tc>
              <w:tcPr>
                <w:tcW w:w="1696" w:type="dxa"/>
                <w:shd w:val="clear" w:color="auto" w:fill="B4C6E7" w:themeFill="accent1" w:themeFillTint="66"/>
              </w:tcPr>
              <w:p w14:paraId="069255C2" w14:textId="78679A6C" w:rsidR="00122A67" w:rsidRPr="001465B6" w:rsidRDefault="00122A67" w:rsidP="00122A67">
                <w:pPr>
                  <w:spacing w:line="276" w:lineRule="auto"/>
                  <w:jc w:val="both"/>
                  <w:rPr>
                    <w:rFonts w:ascii="Arial" w:hAnsi="Arial" w:cs="Arial"/>
                    <w:bCs/>
                    <w:iCs/>
                    <w:color w:val="000000" w:themeColor="text1"/>
                    <w:sz w:val="20"/>
                    <w:szCs w:val="20"/>
                  </w:rPr>
                </w:pPr>
                <w:r w:rsidRPr="001465B6">
                  <w:rPr>
                    <w:rFonts w:ascii="Arial" w:hAnsi="Arial" w:cs="Arial"/>
                    <w:bCs/>
                    <w:iCs/>
                    <w:color w:val="000000" w:themeColor="text1"/>
                    <w:sz w:val="20"/>
                    <w:szCs w:val="20"/>
                  </w:rPr>
                  <w:t>Richiesta per ottenere vantaggi fiscali, economici, amministrativi e procedurali</w:t>
                </w:r>
              </w:p>
            </w:tc>
            <w:tc>
              <w:tcPr>
                <w:tcW w:w="1557" w:type="dxa"/>
              </w:tcPr>
              <w:p w14:paraId="36F0AFA5" w14:textId="2E9F7BC9"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Dichiarazione di pubblica utilità</w:t>
                </w:r>
              </w:p>
            </w:tc>
            <w:tc>
              <w:tcPr>
                <w:tcW w:w="1558" w:type="dxa"/>
              </w:tcPr>
              <w:p w14:paraId="4A8F214F" w14:textId="33B82506"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Attribuzione dello status di associazione caritatevole da parte delle autorità fiscali</w:t>
                </w:r>
              </w:p>
            </w:tc>
            <w:tc>
              <w:tcPr>
                <w:tcW w:w="1558" w:type="dxa"/>
              </w:tcPr>
              <w:p w14:paraId="6FFDC1C4" w14:textId="4B04E029"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Certificato di ammissibilità</w:t>
                </w:r>
              </w:p>
              <w:p w14:paraId="74FF75E2" w14:textId="08AF87D3"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Certificato dell’atto costitutivo e dello statuto dell’associazione</w:t>
                </w:r>
              </w:p>
              <w:p w14:paraId="075A5EB5" w14:textId="1D4A202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Dichiarazione di avvio dell’attività</w:t>
                </w:r>
              </w:p>
            </w:tc>
            <w:tc>
              <w:tcPr>
                <w:tcW w:w="1558" w:type="dxa"/>
              </w:tcPr>
              <w:p w14:paraId="30F0061E" w14:textId="476A9D2F"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color w:val="000000" w:themeColor="text1"/>
                    <w:sz w:val="20"/>
                    <w:szCs w:val="20"/>
                  </w:rPr>
                  <w:t>Registrazione dell’elenco delle associazioni e fondazioni</w:t>
                </w:r>
              </w:p>
            </w:tc>
            <w:tc>
              <w:tcPr>
                <w:tcW w:w="1558" w:type="dxa"/>
              </w:tcPr>
              <w:p w14:paraId="01527F07" w14:textId="7B418DCC"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Registrazione alla Commissione delle Organizzazioni di Volontariato</w:t>
                </w:r>
              </w:p>
            </w:tc>
            <w:tc>
              <w:tcPr>
                <w:tcW w:w="1558" w:type="dxa"/>
              </w:tcPr>
              <w:p w14:paraId="4E61D864" w14:textId="21505284"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A seconda del campo d’azione della ONG, registrazione a un elenco nazionale o regionale: </w:t>
                </w:r>
              </w:p>
              <w:p w14:paraId="2C7A14A2" w14:textId="1FD9D10E"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-Verbale di fondazione</w:t>
                </w:r>
              </w:p>
              <w:p w14:paraId="62764F56" w14:textId="42BEE99D"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Applicazione </w:t>
                </w:r>
              </w:p>
              <w:p w14:paraId="6FCE70D4" w14:textId="676C1F77" w:rsidR="00122A67" w:rsidRPr="001465B6" w:rsidRDefault="00122A67" w:rsidP="00122A67">
                <w:pPr>
                  <w:spacing w:line="264"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Partita IVA</w:t>
                </w:r>
              </w:p>
              <w:p w14:paraId="5DCB6602" w14:textId="08BD152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 xml:space="preserve"> - Decisione dell’Assemblea Generale</w:t>
                </w:r>
              </w:p>
            </w:tc>
            <w:tc>
              <w:tcPr>
                <w:tcW w:w="1558" w:type="dxa"/>
              </w:tcPr>
              <w:p w14:paraId="4B0FF60A" w14:textId="78AEDB12" w:rsidR="00122A67" w:rsidRPr="001465B6" w:rsidRDefault="00122A67" w:rsidP="00122A67">
                <w:pPr>
                  <w:spacing w:line="276" w:lineRule="auto"/>
                  <w:rPr>
                    <w:rFonts w:ascii="Arial" w:hAnsi="Arial" w:cs="Arial"/>
                    <w:bCs/>
                    <w:iCs/>
                    <w:color w:val="000000" w:themeColor="text1"/>
                    <w:sz w:val="20"/>
                    <w:szCs w:val="20"/>
                  </w:rPr>
                </w:pPr>
                <w:r w:rsidRPr="001465B6">
                  <w:rPr>
                    <w:rFonts w:ascii="Arial" w:hAnsi="Arial" w:cs="Arial"/>
                    <w:bCs/>
                    <w:iCs/>
                    <w:color w:val="000000" w:themeColor="text1"/>
                    <w:sz w:val="20"/>
                    <w:szCs w:val="20"/>
                  </w:rPr>
                  <w:t>Iscrizione al RUNTS (Registro Unico Nazionale del Terzo Settore) e ai registri del volontariato e della promozione sociale</w:t>
                </w:r>
              </w:p>
            </w:tc>
            <w:tc>
              <w:tcPr>
                <w:tcW w:w="1558" w:type="dxa"/>
              </w:tcPr>
              <w:p w14:paraId="3E5EAC88" w14:textId="77777777" w:rsidR="00122A67" w:rsidRPr="001465B6" w:rsidRDefault="00122A67" w:rsidP="00122A67">
                <w:pPr>
                  <w:spacing w:line="276" w:lineRule="auto"/>
                  <w:rPr>
                    <w:rFonts w:ascii="Arial" w:hAnsi="Arial" w:cs="Arial"/>
                    <w:bCs/>
                    <w:iCs/>
                    <w:color w:val="FF0000"/>
                    <w:sz w:val="20"/>
                    <w:szCs w:val="20"/>
                  </w:rPr>
                </w:pPr>
              </w:p>
            </w:tc>
          </w:tr>
        </w:tbl>
        <w:p w14:paraId="60C670E2" w14:textId="514F4636" w:rsidR="00AA544B" w:rsidRPr="007322A6" w:rsidRDefault="00802545" w:rsidP="0025547D">
          <w:pPr>
            <w:spacing w:before="240" w:line="276" w:lineRule="auto"/>
            <w:jc w:val="both"/>
            <w:rPr>
              <w:rFonts w:ascii="Helvetica" w:hAnsi="Helvetica" w:cs="Arial"/>
              <w:color w:val="FF0000"/>
              <w:sz w:val="24"/>
              <w:szCs w:val="24"/>
            </w:rPr>
          </w:pPr>
        </w:p>
        <w:bookmarkEnd w:id="104" w:displacedByCustomXml="next"/>
        <w:bookmarkEnd w:id="103" w:displacedByCustomXml="next"/>
      </w:sdtContent>
    </w:sdt>
    <w:p w14:paraId="712E1B4F" w14:textId="067419C1" w:rsidR="003E2364" w:rsidRPr="006B7E66" w:rsidRDefault="00A1565E" w:rsidP="006B7E66">
      <w:pPr>
        <w:spacing w:line="276" w:lineRule="auto"/>
        <w:rPr>
          <w:rFonts w:ascii="Helvetica" w:hAnsi="Helvetica"/>
        </w:rPr>
      </w:pPr>
      <w:bookmarkStart w:id="107" w:name="_GoBack"/>
      <w:r w:rsidRPr="00040DF4">
        <w:rPr>
          <w:noProof/>
          <w:lang w:eastAsia="de-DE"/>
        </w:rPr>
        <w:lastRenderedPageBreak/>
        <w:drawing>
          <wp:anchor distT="0" distB="0" distL="114300" distR="114300" simplePos="0" relativeHeight="251677696" behindDoc="1" locked="0" layoutInCell="1" allowOverlap="1" wp14:anchorId="2F0CADEC" wp14:editId="1479020A">
            <wp:simplePos x="0" y="0"/>
            <wp:positionH relativeFrom="column">
              <wp:posOffset>0</wp:posOffset>
            </wp:positionH>
            <wp:positionV relativeFrom="paragraph">
              <wp:posOffset>285115</wp:posOffset>
            </wp:positionV>
            <wp:extent cx="1128395" cy="425450"/>
            <wp:effectExtent l="0" t="0" r="0" b="0"/>
            <wp:wrapTight wrapText="bothSides">
              <wp:wrapPolygon edited="0">
                <wp:start x="0" y="0"/>
                <wp:lineTo x="0" y="20310"/>
                <wp:lineTo x="21150" y="20310"/>
                <wp:lineTo x="21150" y="0"/>
                <wp:lineTo x="0" y="0"/>
              </wp:wrapPolygon>
            </wp:wrapTight>
            <wp:docPr id="17" name="Grafik 17"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7"/>
      <w:r w:rsidR="003E2364" w:rsidRPr="006B7E66">
        <w:rPr>
          <w:rFonts w:ascii="Helvetica" w:hAnsi="Helvetica"/>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11">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6B7E66" w:rsidSect="00122A67">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C0BE3" w14:textId="77777777" w:rsidR="00802545" w:rsidRDefault="00802545" w:rsidP="00AA544B">
      <w:pPr>
        <w:spacing w:after="0" w:line="240" w:lineRule="auto"/>
      </w:pPr>
      <w:r>
        <w:separator/>
      </w:r>
    </w:p>
  </w:endnote>
  <w:endnote w:type="continuationSeparator" w:id="0">
    <w:p w14:paraId="712576FA" w14:textId="77777777" w:rsidR="00802545" w:rsidRDefault="00802545"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3DE23594" w:rsidR="001465B6" w:rsidRPr="00131217" w:rsidRDefault="001465B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1565E" w:rsidRPr="00A1565E">
          <w:rPr>
            <w:b/>
            <w:bCs/>
            <w:noProof/>
            <w:color w:val="0070C0"/>
            <w:lang w:val="es-ES"/>
          </w:rPr>
          <w:t>27</w:t>
        </w:r>
        <w:r w:rsidRPr="00131217">
          <w:rPr>
            <w:b/>
            <w:bCs/>
            <w:color w:val="0070C0"/>
          </w:rPr>
          <w:fldChar w:fldCharType="end"/>
        </w:r>
      </w:sdtContent>
    </w:sdt>
  </w:p>
  <w:p w14:paraId="5AA2FB6F" w14:textId="77777777" w:rsidR="001465B6" w:rsidRDefault="001465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1465B6" w:rsidRPr="00131217" w:rsidRDefault="001465B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1465B6" w:rsidRDefault="001465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4E2C3E00" w:rsidR="001465B6" w:rsidRPr="00131217" w:rsidRDefault="001465B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1565E" w:rsidRPr="00A1565E">
          <w:rPr>
            <w:b/>
            <w:bCs/>
            <w:noProof/>
            <w:color w:val="0070C0"/>
            <w:lang w:val="es-ES"/>
          </w:rPr>
          <w:t>74</w:t>
        </w:r>
        <w:r w:rsidRPr="00131217">
          <w:rPr>
            <w:b/>
            <w:bCs/>
            <w:color w:val="0070C0"/>
          </w:rPr>
          <w:fldChar w:fldCharType="end"/>
        </w:r>
      </w:p>
    </w:sdtContent>
  </w:sdt>
  <w:p w14:paraId="0B58D094" w14:textId="77777777" w:rsidR="001465B6" w:rsidRDefault="001465B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7D2D24EC" w:rsidR="001465B6" w:rsidRPr="00131217" w:rsidRDefault="001465B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1565E" w:rsidRPr="00A1565E">
          <w:rPr>
            <w:b/>
            <w:bCs/>
            <w:noProof/>
            <w:color w:val="0070C0"/>
            <w:lang w:val="es-ES"/>
          </w:rPr>
          <w:t>81</w:t>
        </w:r>
        <w:r w:rsidRPr="00131217">
          <w:rPr>
            <w:b/>
            <w:bCs/>
            <w:color w:val="0070C0"/>
          </w:rPr>
          <w:fldChar w:fldCharType="end"/>
        </w:r>
      </w:sdtContent>
    </w:sdt>
  </w:p>
  <w:p w14:paraId="286EE998" w14:textId="4AC0F33E" w:rsidR="001465B6" w:rsidRDefault="001465B6"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97CE5" w14:textId="77777777" w:rsidR="00802545" w:rsidRDefault="00802545" w:rsidP="00AA544B">
      <w:pPr>
        <w:spacing w:after="0" w:line="240" w:lineRule="auto"/>
      </w:pPr>
      <w:r>
        <w:separator/>
      </w:r>
    </w:p>
  </w:footnote>
  <w:footnote w:type="continuationSeparator" w:id="0">
    <w:p w14:paraId="7B4722A4" w14:textId="77777777" w:rsidR="00802545" w:rsidRDefault="00802545"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1465B6" w:rsidRDefault="001465B6">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4"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2D276E1A" w:rsidR="001465B6" w:rsidRPr="00F065C4" w:rsidRDefault="001465B6"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Pr="009C7CF4">
                            <w:rPr>
                              <w:sz w:val="18"/>
                              <w:szCs w:val="18"/>
                              <w:lang w:val="it-IT"/>
                            </w:rPr>
                            <w:t>IO7 – Guida di sopravvivenza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2D276E1A" w:rsidR="001465B6" w:rsidRPr="00F065C4" w:rsidRDefault="001465B6"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Pr="009C7CF4">
                      <w:rPr>
                        <w:sz w:val="18"/>
                        <w:szCs w:val="18"/>
                        <w:lang w:val="it-IT"/>
                      </w:rPr>
                      <w:t>IO7 – Guida di sopravvivenza</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5"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1465B6" w:rsidRDefault="001465B6">
    <w:pPr>
      <w:pStyle w:val="Kopfzeile"/>
    </w:pPr>
  </w:p>
  <w:p w14:paraId="4177C309" w14:textId="2A821919" w:rsidR="001465B6" w:rsidRDefault="001465B6">
    <w:pPr>
      <w:pStyle w:val="Kopfzeile"/>
    </w:pPr>
  </w:p>
  <w:p w14:paraId="5C098BFA" w14:textId="77777777" w:rsidR="001465B6" w:rsidRDefault="001465B6">
    <w:pPr>
      <w:pStyle w:val="Kopfzeile"/>
    </w:pPr>
  </w:p>
  <w:p w14:paraId="7392254F" w14:textId="2C9593A8" w:rsidR="001465B6" w:rsidRPr="009C7CC8" w:rsidRDefault="001465B6">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1465B6" w:rsidRDefault="001465B6"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3"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60FFBEAE" w:rsidR="001465B6" w:rsidRPr="00093E1B" w:rsidRDefault="001465B6" w:rsidP="00093E1B">
                          <w:pPr>
                            <w:jc w:val="center"/>
                            <w:rPr>
                              <w:b/>
                              <w:sz w:val="18"/>
                              <w:szCs w:val="18"/>
                              <w:lang w:val="it-IT"/>
                            </w:rPr>
                          </w:pPr>
                          <w:r w:rsidRPr="009C7CF4">
                            <w:rPr>
                              <w:b/>
                              <w:sz w:val="18"/>
                              <w:szCs w:val="18"/>
                              <w:lang w:val="it-IT"/>
                            </w:rPr>
                            <w:t>NGEnvironment -</w:t>
                          </w:r>
                          <w:r w:rsidRPr="009C7CF4">
                            <w:rPr>
                              <w:b/>
                              <w:sz w:val="18"/>
                              <w:szCs w:val="18"/>
                              <w:lang w:val="it-IT"/>
                            </w:rPr>
                            <w:br/>
                          </w:r>
                          <w:r w:rsidRPr="00093E1B">
                            <w:rPr>
                              <w:b/>
                              <w:sz w:val="18"/>
                              <w:szCs w:val="18"/>
                              <w:lang w:val="it-IT"/>
                            </w:rPr>
                            <w:t>Promuovere la cittadinanza attiva europea e la sostenibilità attraverso il pensiero ecologico delle ONG</w:t>
                          </w:r>
                          <w:r w:rsidRPr="009C7CF4">
                            <w:rPr>
                              <w:sz w:val="18"/>
                              <w:szCs w:val="18"/>
                              <w:lang w:val="it-IT"/>
                            </w:rPr>
                            <w:br/>
                            <w:t>Progetto Numero: 2018-1-DE02-KA204-005014</w:t>
                          </w:r>
                          <w:r w:rsidRPr="009C7CF4">
                            <w:rPr>
                              <w:sz w:val="18"/>
                              <w:szCs w:val="18"/>
                              <w:lang w:val="it-IT"/>
                            </w:rPr>
                            <w:br/>
                            <w:t>IO7 – Guida di sopravvivenza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60FFBEAE" w:rsidR="001465B6" w:rsidRPr="00093E1B" w:rsidRDefault="001465B6" w:rsidP="00093E1B">
                    <w:pPr>
                      <w:jc w:val="center"/>
                      <w:rPr>
                        <w:b/>
                        <w:sz w:val="18"/>
                        <w:szCs w:val="18"/>
                        <w:lang w:val="it-IT"/>
                      </w:rPr>
                    </w:pPr>
                    <w:r w:rsidRPr="009C7CF4">
                      <w:rPr>
                        <w:b/>
                        <w:sz w:val="18"/>
                        <w:szCs w:val="18"/>
                        <w:lang w:val="it-IT"/>
                      </w:rPr>
                      <w:t>NGEnvironment -</w:t>
                    </w:r>
                    <w:r w:rsidRPr="009C7CF4">
                      <w:rPr>
                        <w:b/>
                        <w:sz w:val="18"/>
                        <w:szCs w:val="18"/>
                        <w:lang w:val="it-IT"/>
                      </w:rPr>
                      <w:br/>
                    </w:r>
                    <w:r w:rsidRPr="00093E1B">
                      <w:rPr>
                        <w:b/>
                        <w:sz w:val="18"/>
                        <w:szCs w:val="18"/>
                        <w:lang w:val="it-IT"/>
                      </w:rPr>
                      <w:t>Promuovere la cittadinanza attiva europea e la sostenibilità attraverso il pensiero ecologico delle ONG</w:t>
                    </w:r>
                    <w:r w:rsidRPr="009C7CF4">
                      <w:rPr>
                        <w:sz w:val="18"/>
                        <w:szCs w:val="18"/>
                        <w:lang w:val="it-IT"/>
                      </w:rPr>
                      <w:br/>
                      <w:t>Progetto Numero: 2018-1-DE02-KA204-005014</w:t>
                    </w:r>
                    <w:r w:rsidRPr="009C7CF4">
                      <w:rPr>
                        <w:sz w:val="18"/>
                        <w:szCs w:val="18"/>
                        <w:lang w:val="it-IT"/>
                      </w:rPr>
                      <w:br/>
                      <w:t>IO7 – Guida di sopravvivenza</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24"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1465B6" w:rsidRDefault="001465B6">
    <w:pPr>
      <w:pStyle w:val="Kopfzeile"/>
    </w:pPr>
  </w:p>
  <w:p w14:paraId="126A1799" w14:textId="0B181589" w:rsidR="001465B6" w:rsidRDefault="001465B6">
    <w:pPr>
      <w:pStyle w:val="Kopfzeile"/>
    </w:pPr>
  </w:p>
  <w:p w14:paraId="35FEF127" w14:textId="77777777" w:rsidR="001465B6" w:rsidRDefault="001465B6">
    <w:pPr>
      <w:pStyle w:val="Kopfzeile"/>
    </w:pPr>
  </w:p>
  <w:p w14:paraId="00EAE84A" w14:textId="77777777" w:rsidR="001465B6" w:rsidRDefault="001465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B4CFE"/>
    <w:multiLevelType w:val="hybridMultilevel"/>
    <w:tmpl w:val="E696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724E1"/>
    <w:multiLevelType w:val="hybridMultilevel"/>
    <w:tmpl w:val="FD8477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A73D9C"/>
    <w:multiLevelType w:val="hybridMultilevel"/>
    <w:tmpl w:val="792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1"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56C4910"/>
    <w:multiLevelType w:val="hybridMultilevel"/>
    <w:tmpl w:val="62A8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DF1937"/>
    <w:multiLevelType w:val="hybridMultilevel"/>
    <w:tmpl w:val="196EEBE6"/>
    <w:lvl w:ilvl="0" w:tplc="63DC75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2F5402"/>
    <w:multiLevelType w:val="hybridMultilevel"/>
    <w:tmpl w:val="4BD6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63D6E"/>
    <w:multiLevelType w:val="hybridMultilevel"/>
    <w:tmpl w:val="D1E2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AB4521"/>
    <w:multiLevelType w:val="hybridMultilevel"/>
    <w:tmpl w:val="6768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FEF15C4"/>
    <w:multiLevelType w:val="hybridMultilevel"/>
    <w:tmpl w:val="234096FC"/>
    <w:lvl w:ilvl="0" w:tplc="08090001">
      <w:start w:val="1"/>
      <w:numFmt w:val="bullet"/>
      <w:lvlText w:val=""/>
      <w:lvlJc w:val="left"/>
      <w:pPr>
        <w:ind w:left="720" w:hanging="360"/>
      </w:pPr>
      <w:rPr>
        <w:rFonts w:ascii="Symbol" w:hAnsi="Symbol" w:hint="default"/>
      </w:rPr>
    </w:lvl>
    <w:lvl w:ilvl="1" w:tplc="DEAAD6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E23445"/>
    <w:multiLevelType w:val="hybridMultilevel"/>
    <w:tmpl w:val="04323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905688"/>
    <w:multiLevelType w:val="hybridMultilevel"/>
    <w:tmpl w:val="EA4CE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CD326C"/>
    <w:multiLevelType w:val="hybridMultilevel"/>
    <w:tmpl w:val="3FF85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2C36308"/>
    <w:multiLevelType w:val="hybridMultilevel"/>
    <w:tmpl w:val="E1C4D2CA"/>
    <w:lvl w:ilvl="0" w:tplc="63DC75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666EA9"/>
    <w:multiLevelType w:val="hybridMultilevel"/>
    <w:tmpl w:val="566A75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6B0C7F"/>
    <w:multiLevelType w:val="hybridMultilevel"/>
    <w:tmpl w:val="486E1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A3712C"/>
    <w:multiLevelType w:val="hybridMultilevel"/>
    <w:tmpl w:val="80F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CA46EF"/>
    <w:multiLevelType w:val="hybridMultilevel"/>
    <w:tmpl w:val="E4E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782F10"/>
    <w:multiLevelType w:val="hybridMultilevel"/>
    <w:tmpl w:val="5896D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27062B"/>
    <w:multiLevelType w:val="hybridMultilevel"/>
    <w:tmpl w:val="C048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ED2972"/>
    <w:multiLevelType w:val="hybridMultilevel"/>
    <w:tmpl w:val="AB08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CC553C"/>
    <w:multiLevelType w:val="hybridMultilevel"/>
    <w:tmpl w:val="637C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5"/>
  </w:num>
  <w:num w:numId="4">
    <w:abstractNumId w:val="26"/>
  </w:num>
  <w:num w:numId="5">
    <w:abstractNumId w:val="33"/>
  </w:num>
  <w:num w:numId="6">
    <w:abstractNumId w:val="49"/>
  </w:num>
  <w:num w:numId="7">
    <w:abstractNumId w:val="1"/>
  </w:num>
  <w:num w:numId="8">
    <w:abstractNumId w:val="36"/>
  </w:num>
  <w:num w:numId="9">
    <w:abstractNumId w:val="0"/>
  </w:num>
  <w:num w:numId="10">
    <w:abstractNumId w:val="15"/>
  </w:num>
  <w:num w:numId="11">
    <w:abstractNumId w:val="29"/>
  </w:num>
  <w:num w:numId="12">
    <w:abstractNumId w:val="44"/>
  </w:num>
  <w:num w:numId="13">
    <w:abstractNumId w:val="41"/>
  </w:num>
  <w:num w:numId="14">
    <w:abstractNumId w:val="7"/>
  </w:num>
  <w:num w:numId="15">
    <w:abstractNumId w:val="27"/>
  </w:num>
  <w:num w:numId="16">
    <w:abstractNumId w:val="4"/>
  </w:num>
  <w:num w:numId="17">
    <w:abstractNumId w:val="25"/>
  </w:num>
  <w:num w:numId="18">
    <w:abstractNumId w:val="48"/>
  </w:num>
  <w:num w:numId="19">
    <w:abstractNumId w:val="42"/>
  </w:num>
  <w:num w:numId="20">
    <w:abstractNumId w:val="16"/>
  </w:num>
  <w:num w:numId="21">
    <w:abstractNumId w:val="37"/>
  </w:num>
  <w:num w:numId="22">
    <w:abstractNumId w:val="20"/>
  </w:num>
  <w:num w:numId="23">
    <w:abstractNumId w:val="3"/>
  </w:num>
  <w:num w:numId="24">
    <w:abstractNumId w:val="14"/>
  </w:num>
  <w:num w:numId="25">
    <w:abstractNumId w:val="46"/>
  </w:num>
  <w:num w:numId="26">
    <w:abstractNumId w:val="52"/>
  </w:num>
  <w:num w:numId="27">
    <w:abstractNumId w:val="24"/>
  </w:num>
  <w:num w:numId="28">
    <w:abstractNumId w:val="47"/>
  </w:num>
  <w:num w:numId="29">
    <w:abstractNumId w:val="9"/>
  </w:num>
  <w:num w:numId="30">
    <w:abstractNumId w:val="31"/>
  </w:num>
  <w:num w:numId="31">
    <w:abstractNumId w:val="13"/>
  </w:num>
  <w:num w:numId="32">
    <w:abstractNumId w:val="19"/>
  </w:num>
  <w:num w:numId="33">
    <w:abstractNumId w:val="39"/>
  </w:num>
  <w:num w:numId="34">
    <w:abstractNumId w:val="2"/>
  </w:num>
  <w:num w:numId="35">
    <w:abstractNumId w:val="43"/>
  </w:num>
  <w:num w:numId="36">
    <w:abstractNumId w:val="21"/>
  </w:num>
  <w:num w:numId="37">
    <w:abstractNumId w:val="11"/>
  </w:num>
  <w:num w:numId="38">
    <w:abstractNumId w:val="10"/>
  </w:num>
  <w:num w:numId="39">
    <w:abstractNumId w:val="45"/>
  </w:num>
  <w:num w:numId="40">
    <w:abstractNumId w:val="40"/>
  </w:num>
  <w:num w:numId="41">
    <w:abstractNumId w:val="6"/>
  </w:num>
  <w:num w:numId="42">
    <w:abstractNumId w:val="34"/>
  </w:num>
  <w:num w:numId="43">
    <w:abstractNumId w:val="17"/>
  </w:num>
  <w:num w:numId="44">
    <w:abstractNumId w:val="50"/>
  </w:num>
  <w:num w:numId="45">
    <w:abstractNumId w:val="23"/>
  </w:num>
  <w:num w:numId="46">
    <w:abstractNumId w:val="22"/>
  </w:num>
  <w:num w:numId="47">
    <w:abstractNumId w:val="32"/>
  </w:num>
  <w:num w:numId="48">
    <w:abstractNumId w:val="51"/>
  </w:num>
  <w:num w:numId="49">
    <w:abstractNumId w:val="18"/>
  </w:num>
  <w:num w:numId="50">
    <w:abstractNumId w:val="28"/>
  </w:num>
  <w:num w:numId="51">
    <w:abstractNumId w:val="38"/>
  </w:num>
  <w:num w:numId="52">
    <w:abstractNumId w:val="30"/>
  </w:num>
  <w:num w:numId="53">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173B"/>
    <w:rsid w:val="00004A6D"/>
    <w:rsid w:val="00007BCB"/>
    <w:rsid w:val="00011BD3"/>
    <w:rsid w:val="0001480C"/>
    <w:rsid w:val="00037A56"/>
    <w:rsid w:val="00042195"/>
    <w:rsid w:val="00044A4E"/>
    <w:rsid w:val="000509A7"/>
    <w:rsid w:val="00057F6E"/>
    <w:rsid w:val="000627F5"/>
    <w:rsid w:val="00065B79"/>
    <w:rsid w:val="00070D85"/>
    <w:rsid w:val="000821BE"/>
    <w:rsid w:val="000872F7"/>
    <w:rsid w:val="00091A66"/>
    <w:rsid w:val="000928D4"/>
    <w:rsid w:val="00093E1B"/>
    <w:rsid w:val="000A2C69"/>
    <w:rsid w:val="000A4C0A"/>
    <w:rsid w:val="000B27D3"/>
    <w:rsid w:val="000B39BA"/>
    <w:rsid w:val="000B5759"/>
    <w:rsid w:val="000C7311"/>
    <w:rsid w:val="000D21D7"/>
    <w:rsid w:val="000E108F"/>
    <w:rsid w:val="000E35FE"/>
    <w:rsid w:val="000E40E5"/>
    <w:rsid w:val="000E7AEC"/>
    <w:rsid w:val="000F0177"/>
    <w:rsid w:val="000F2774"/>
    <w:rsid w:val="00101AA8"/>
    <w:rsid w:val="001020EF"/>
    <w:rsid w:val="00107354"/>
    <w:rsid w:val="001111B4"/>
    <w:rsid w:val="00122A67"/>
    <w:rsid w:val="001303F7"/>
    <w:rsid w:val="00131217"/>
    <w:rsid w:val="00136D22"/>
    <w:rsid w:val="0014571F"/>
    <w:rsid w:val="001465B6"/>
    <w:rsid w:val="00154316"/>
    <w:rsid w:val="00157B2F"/>
    <w:rsid w:val="00157DD5"/>
    <w:rsid w:val="00161174"/>
    <w:rsid w:val="00174800"/>
    <w:rsid w:val="00192B83"/>
    <w:rsid w:val="00193FE7"/>
    <w:rsid w:val="001A17E4"/>
    <w:rsid w:val="001A2740"/>
    <w:rsid w:val="001A3D20"/>
    <w:rsid w:val="001A506F"/>
    <w:rsid w:val="001A5622"/>
    <w:rsid w:val="001A5DD0"/>
    <w:rsid w:val="001B0887"/>
    <w:rsid w:val="001B64B5"/>
    <w:rsid w:val="001D1FF5"/>
    <w:rsid w:val="001D4EC3"/>
    <w:rsid w:val="001D60F1"/>
    <w:rsid w:val="001E3A02"/>
    <w:rsid w:val="001F59B8"/>
    <w:rsid w:val="0020055F"/>
    <w:rsid w:val="0020601C"/>
    <w:rsid w:val="002111D7"/>
    <w:rsid w:val="00212EC9"/>
    <w:rsid w:val="00222820"/>
    <w:rsid w:val="002246C6"/>
    <w:rsid w:val="002271FD"/>
    <w:rsid w:val="00245FF3"/>
    <w:rsid w:val="00250E9C"/>
    <w:rsid w:val="0025547D"/>
    <w:rsid w:val="00255792"/>
    <w:rsid w:val="00255F26"/>
    <w:rsid w:val="00257F14"/>
    <w:rsid w:val="00260C79"/>
    <w:rsid w:val="00262009"/>
    <w:rsid w:val="00281F05"/>
    <w:rsid w:val="002835BD"/>
    <w:rsid w:val="00283C85"/>
    <w:rsid w:val="002926ED"/>
    <w:rsid w:val="0029774B"/>
    <w:rsid w:val="002A07E2"/>
    <w:rsid w:val="002A0A24"/>
    <w:rsid w:val="002B24F5"/>
    <w:rsid w:val="002E64C4"/>
    <w:rsid w:val="002F7C17"/>
    <w:rsid w:val="00303F65"/>
    <w:rsid w:val="00306578"/>
    <w:rsid w:val="00310F8C"/>
    <w:rsid w:val="0032236B"/>
    <w:rsid w:val="003256BE"/>
    <w:rsid w:val="00326150"/>
    <w:rsid w:val="00333B1A"/>
    <w:rsid w:val="00335879"/>
    <w:rsid w:val="0034272C"/>
    <w:rsid w:val="00346FAA"/>
    <w:rsid w:val="00347534"/>
    <w:rsid w:val="00353548"/>
    <w:rsid w:val="0035626E"/>
    <w:rsid w:val="003562C5"/>
    <w:rsid w:val="00357D48"/>
    <w:rsid w:val="003669B0"/>
    <w:rsid w:val="00371A59"/>
    <w:rsid w:val="00393DD8"/>
    <w:rsid w:val="0039693E"/>
    <w:rsid w:val="0039719E"/>
    <w:rsid w:val="003B4FCD"/>
    <w:rsid w:val="003B5173"/>
    <w:rsid w:val="003B60CA"/>
    <w:rsid w:val="003C0F40"/>
    <w:rsid w:val="003C4016"/>
    <w:rsid w:val="003C7F78"/>
    <w:rsid w:val="003D10BE"/>
    <w:rsid w:val="003E2364"/>
    <w:rsid w:val="003F0C25"/>
    <w:rsid w:val="003F3B6E"/>
    <w:rsid w:val="003F6718"/>
    <w:rsid w:val="00405F2A"/>
    <w:rsid w:val="00413E41"/>
    <w:rsid w:val="004225D3"/>
    <w:rsid w:val="00423C5A"/>
    <w:rsid w:val="00426B83"/>
    <w:rsid w:val="00430CFF"/>
    <w:rsid w:val="00436694"/>
    <w:rsid w:val="004454C9"/>
    <w:rsid w:val="00457077"/>
    <w:rsid w:val="00466AC0"/>
    <w:rsid w:val="004974AD"/>
    <w:rsid w:val="004A0600"/>
    <w:rsid w:val="004A3CA0"/>
    <w:rsid w:val="004C44C3"/>
    <w:rsid w:val="004C6EDD"/>
    <w:rsid w:val="004D0CB8"/>
    <w:rsid w:val="004D4C00"/>
    <w:rsid w:val="004D51AC"/>
    <w:rsid w:val="004E2A4E"/>
    <w:rsid w:val="004E41DA"/>
    <w:rsid w:val="004F218A"/>
    <w:rsid w:val="004F58C4"/>
    <w:rsid w:val="00502A89"/>
    <w:rsid w:val="00504CB3"/>
    <w:rsid w:val="00517B3E"/>
    <w:rsid w:val="00517DA4"/>
    <w:rsid w:val="005220F8"/>
    <w:rsid w:val="00525772"/>
    <w:rsid w:val="0052636C"/>
    <w:rsid w:val="005364C3"/>
    <w:rsid w:val="00537C39"/>
    <w:rsid w:val="005464C5"/>
    <w:rsid w:val="005520E4"/>
    <w:rsid w:val="0055686B"/>
    <w:rsid w:val="00563744"/>
    <w:rsid w:val="00570255"/>
    <w:rsid w:val="00575620"/>
    <w:rsid w:val="005953EE"/>
    <w:rsid w:val="0059568E"/>
    <w:rsid w:val="005A5656"/>
    <w:rsid w:val="005B1609"/>
    <w:rsid w:val="005C0793"/>
    <w:rsid w:val="005C7A56"/>
    <w:rsid w:val="005D3F39"/>
    <w:rsid w:val="005E3BA9"/>
    <w:rsid w:val="005F0922"/>
    <w:rsid w:val="005F57AE"/>
    <w:rsid w:val="005F7A71"/>
    <w:rsid w:val="00600AC5"/>
    <w:rsid w:val="0061242E"/>
    <w:rsid w:val="00614016"/>
    <w:rsid w:val="00614873"/>
    <w:rsid w:val="006201FF"/>
    <w:rsid w:val="00620E3A"/>
    <w:rsid w:val="006266F3"/>
    <w:rsid w:val="00626E99"/>
    <w:rsid w:val="006273B6"/>
    <w:rsid w:val="00633BD1"/>
    <w:rsid w:val="00634CF3"/>
    <w:rsid w:val="00634E68"/>
    <w:rsid w:val="00637FB3"/>
    <w:rsid w:val="006424E1"/>
    <w:rsid w:val="0064424F"/>
    <w:rsid w:val="00647E0D"/>
    <w:rsid w:val="006637D9"/>
    <w:rsid w:val="00666148"/>
    <w:rsid w:val="00674002"/>
    <w:rsid w:val="006758F2"/>
    <w:rsid w:val="00680066"/>
    <w:rsid w:val="0068380E"/>
    <w:rsid w:val="006927B6"/>
    <w:rsid w:val="006A17B1"/>
    <w:rsid w:val="006A73E4"/>
    <w:rsid w:val="006B3045"/>
    <w:rsid w:val="006B426A"/>
    <w:rsid w:val="006B7E66"/>
    <w:rsid w:val="006C4E47"/>
    <w:rsid w:val="006D18F8"/>
    <w:rsid w:val="006E22B4"/>
    <w:rsid w:val="006E3F20"/>
    <w:rsid w:val="006E5F08"/>
    <w:rsid w:val="007065F2"/>
    <w:rsid w:val="00706AD8"/>
    <w:rsid w:val="00710EEC"/>
    <w:rsid w:val="00714823"/>
    <w:rsid w:val="007215F2"/>
    <w:rsid w:val="007322A6"/>
    <w:rsid w:val="00735701"/>
    <w:rsid w:val="00745643"/>
    <w:rsid w:val="00746F22"/>
    <w:rsid w:val="00753127"/>
    <w:rsid w:val="00755CB8"/>
    <w:rsid w:val="0075632E"/>
    <w:rsid w:val="00756D67"/>
    <w:rsid w:val="007578E7"/>
    <w:rsid w:val="00761F90"/>
    <w:rsid w:val="00763E7E"/>
    <w:rsid w:val="00771A5C"/>
    <w:rsid w:val="00772B37"/>
    <w:rsid w:val="00777E30"/>
    <w:rsid w:val="00784AC1"/>
    <w:rsid w:val="0078598D"/>
    <w:rsid w:val="007862E4"/>
    <w:rsid w:val="00787314"/>
    <w:rsid w:val="00791E60"/>
    <w:rsid w:val="0079497A"/>
    <w:rsid w:val="007A2071"/>
    <w:rsid w:val="007B0E6A"/>
    <w:rsid w:val="007B1B18"/>
    <w:rsid w:val="007B5199"/>
    <w:rsid w:val="007C1764"/>
    <w:rsid w:val="007C6F51"/>
    <w:rsid w:val="007D06B9"/>
    <w:rsid w:val="007D243B"/>
    <w:rsid w:val="007D3048"/>
    <w:rsid w:val="007E2B90"/>
    <w:rsid w:val="007E3DF6"/>
    <w:rsid w:val="007F0A07"/>
    <w:rsid w:val="00802545"/>
    <w:rsid w:val="00803E65"/>
    <w:rsid w:val="00813081"/>
    <w:rsid w:val="00813993"/>
    <w:rsid w:val="00821FAA"/>
    <w:rsid w:val="008239D1"/>
    <w:rsid w:val="008250E8"/>
    <w:rsid w:val="0083006D"/>
    <w:rsid w:val="00841967"/>
    <w:rsid w:val="00844591"/>
    <w:rsid w:val="00844997"/>
    <w:rsid w:val="00850C5F"/>
    <w:rsid w:val="00851D4E"/>
    <w:rsid w:val="008643B2"/>
    <w:rsid w:val="008706A6"/>
    <w:rsid w:val="00871769"/>
    <w:rsid w:val="00875B1E"/>
    <w:rsid w:val="008767AE"/>
    <w:rsid w:val="00890287"/>
    <w:rsid w:val="008916EC"/>
    <w:rsid w:val="008B2E51"/>
    <w:rsid w:val="008B52CD"/>
    <w:rsid w:val="008C1298"/>
    <w:rsid w:val="008D4B0B"/>
    <w:rsid w:val="008E74F7"/>
    <w:rsid w:val="008F0898"/>
    <w:rsid w:val="008F3286"/>
    <w:rsid w:val="008F5FEA"/>
    <w:rsid w:val="009000F2"/>
    <w:rsid w:val="00901C58"/>
    <w:rsid w:val="009043E8"/>
    <w:rsid w:val="0090785D"/>
    <w:rsid w:val="009079E4"/>
    <w:rsid w:val="00920115"/>
    <w:rsid w:val="00927C46"/>
    <w:rsid w:val="009326A7"/>
    <w:rsid w:val="00947D64"/>
    <w:rsid w:val="00952534"/>
    <w:rsid w:val="00963604"/>
    <w:rsid w:val="00965B8B"/>
    <w:rsid w:val="009706E1"/>
    <w:rsid w:val="00977A36"/>
    <w:rsid w:val="00984D21"/>
    <w:rsid w:val="00984F91"/>
    <w:rsid w:val="00992B0C"/>
    <w:rsid w:val="00992D19"/>
    <w:rsid w:val="00993B93"/>
    <w:rsid w:val="009A59C3"/>
    <w:rsid w:val="009A7FD5"/>
    <w:rsid w:val="009B3590"/>
    <w:rsid w:val="009B3A0F"/>
    <w:rsid w:val="009C58C4"/>
    <w:rsid w:val="009C7CC8"/>
    <w:rsid w:val="009C7CF4"/>
    <w:rsid w:val="009D1B27"/>
    <w:rsid w:val="009D58DD"/>
    <w:rsid w:val="009E10BD"/>
    <w:rsid w:val="009E2537"/>
    <w:rsid w:val="009E3029"/>
    <w:rsid w:val="009E7E78"/>
    <w:rsid w:val="009F6284"/>
    <w:rsid w:val="009F6490"/>
    <w:rsid w:val="00A12F3D"/>
    <w:rsid w:val="00A1565E"/>
    <w:rsid w:val="00A1697C"/>
    <w:rsid w:val="00A524FD"/>
    <w:rsid w:val="00A53CBC"/>
    <w:rsid w:val="00A543D6"/>
    <w:rsid w:val="00A626D8"/>
    <w:rsid w:val="00A66511"/>
    <w:rsid w:val="00A777B3"/>
    <w:rsid w:val="00A837FC"/>
    <w:rsid w:val="00AA042E"/>
    <w:rsid w:val="00AA2611"/>
    <w:rsid w:val="00AA544B"/>
    <w:rsid w:val="00AB3949"/>
    <w:rsid w:val="00AB63A4"/>
    <w:rsid w:val="00AC4F33"/>
    <w:rsid w:val="00AC50DE"/>
    <w:rsid w:val="00AC6B94"/>
    <w:rsid w:val="00AE2B41"/>
    <w:rsid w:val="00AE75CE"/>
    <w:rsid w:val="00AF603A"/>
    <w:rsid w:val="00B05B1C"/>
    <w:rsid w:val="00B110D7"/>
    <w:rsid w:val="00B13582"/>
    <w:rsid w:val="00B248E4"/>
    <w:rsid w:val="00B26636"/>
    <w:rsid w:val="00B5639B"/>
    <w:rsid w:val="00B57648"/>
    <w:rsid w:val="00B60AE1"/>
    <w:rsid w:val="00B755AA"/>
    <w:rsid w:val="00B77498"/>
    <w:rsid w:val="00B845B4"/>
    <w:rsid w:val="00B87465"/>
    <w:rsid w:val="00B96D76"/>
    <w:rsid w:val="00BA751C"/>
    <w:rsid w:val="00BB4667"/>
    <w:rsid w:val="00BC11D0"/>
    <w:rsid w:val="00BC1209"/>
    <w:rsid w:val="00BC2C3D"/>
    <w:rsid w:val="00BC32E3"/>
    <w:rsid w:val="00BC3506"/>
    <w:rsid w:val="00BC374D"/>
    <w:rsid w:val="00BC489A"/>
    <w:rsid w:val="00BE383E"/>
    <w:rsid w:val="00BF58F8"/>
    <w:rsid w:val="00C20D30"/>
    <w:rsid w:val="00C24E00"/>
    <w:rsid w:val="00C34427"/>
    <w:rsid w:val="00C34C65"/>
    <w:rsid w:val="00C41DA8"/>
    <w:rsid w:val="00C53A5E"/>
    <w:rsid w:val="00C602C2"/>
    <w:rsid w:val="00C66CD9"/>
    <w:rsid w:val="00C8392E"/>
    <w:rsid w:val="00C87485"/>
    <w:rsid w:val="00C933AE"/>
    <w:rsid w:val="00C957AA"/>
    <w:rsid w:val="00C96685"/>
    <w:rsid w:val="00CA3C54"/>
    <w:rsid w:val="00CA4134"/>
    <w:rsid w:val="00CA4BC1"/>
    <w:rsid w:val="00CA4D53"/>
    <w:rsid w:val="00CA7307"/>
    <w:rsid w:val="00CB74CA"/>
    <w:rsid w:val="00CC76C8"/>
    <w:rsid w:val="00CC7DF5"/>
    <w:rsid w:val="00CD0E3D"/>
    <w:rsid w:val="00CD10DD"/>
    <w:rsid w:val="00CD3E1F"/>
    <w:rsid w:val="00CD530A"/>
    <w:rsid w:val="00D00489"/>
    <w:rsid w:val="00D10484"/>
    <w:rsid w:val="00D11EAD"/>
    <w:rsid w:val="00D17B02"/>
    <w:rsid w:val="00D20072"/>
    <w:rsid w:val="00D22139"/>
    <w:rsid w:val="00D224C9"/>
    <w:rsid w:val="00D24F50"/>
    <w:rsid w:val="00D31467"/>
    <w:rsid w:val="00D44246"/>
    <w:rsid w:val="00D44F99"/>
    <w:rsid w:val="00D47B17"/>
    <w:rsid w:val="00D560F9"/>
    <w:rsid w:val="00D70810"/>
    <w:rsid w:val="00D740C5"/>
    <w:rsid w:val="00D74645"/>
    <w:rsid w:val="00D94861"/>
    <w:rsid w:val="00D95135"/>
    <w:rsid w:val="00D95A89"/>
    <w:rsid w:val="00D95B17"/>
    <w:rsid w:val="00D96A46"/>
    <w:rsid w:val="00DA1751"/>
    <w:rsid w:val="00DB32A7"/>
    <w:rsid w:val="00DC599E"/>
    <w:rsid w:val="00DD0E6A"/>
    <w:rsid w:val="00DD0EA0"/>
    <w:rsid w:val="00DD1730"/>
    <w:rsid w:val="00DD3004"/>
    <w:rsid w:val="00DD5728"/>
    <w:rsid w:val="00DD7D04"/>
    <w:rsid w:val="00DE17C4"/>
    <w:rsid w:val="00DF1617"/>
    <w:rsid w:val="00E01AC7"/>
    <w:rsid w:val="00E1426C"/>
    <w:rsid w:val="00E16A24"/>
    <w:rsid w:val="00E2295D"/>
    <w:rsid w:val="00E4711A"/>
    <w:rsid w:val="00E50790"/>
    <w:rsid w:val="00E52910"/>
    <w:rsid w:val="00E603F0"/>
    <w:rsid w:val="00E60FB9"/>
    <w:rsid w:val="00E90697"/>
    <w:rsid w:val="00E94F24"/>
    <w:rsid w:val="00E96003"/>
    <w:rsid w:val="00EA25D0"/>
    <w:rsid w:val="00EB0B11"/>
    <w:rsid w:val="00EB2E30"/>
    <w:rsid w:val="00EC5D1C"/>
    <w:rsid w:val="00EC60EA"/>
    <w:rsid w:val="00EC6EAB"/>
    <w:rsid w:val="00ED0457"/>
    <w:rsid w:val="00EE70A3"/>
    <w:rsid w:val="00EF0E5D"/>
    <w:rsid w:val="00EF38B2"/>
    <w:rsid w:val="00F04EBE"/>
    <w:rsid w:val="00F17DFE"/>
    <w:rsid w:val="00F46B01"/>
    <w:rsid w:val="00F527CB"/>
    <w:rsid w:val="00F6094D"/>
    <w:rsid w:val="00F64936"/>
    <w:rsid w:val="00F66205"/>
    <w:rsid w:val="00F730F5"/>
    <w:rsid w:val="00F82B56"/>
    <w:rsid w:val="00F843FF"/>
    <w:rsid w:val="00F87570"/>
    <w:rsid w:val="00F96460"/>
    <w:rsid w:val="00FA6763"/>
    <w:rsid w:val="00FB08EB"/>
    <w:rsid w:val="00FB2F05"/>
    <w:rsid w:val="00FB6E9F"/>
    <w:rsid w:val="00FB75C7"/>
    <w:rsid w:val="00FC5B2E"/>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8250E8"/>
    <w:pPr>
      <w:numPr>
        <w:numId w:val="2"/>
      </w:numPr>
      <w:spacing w:before="120" w:after="160" w:line="276" w:lineRule="auto"/>
      <w:ind w:left="357" w:hanging="357"/>
      <w:jc w:val="both"/>
      <w:outlineLvl w:val="0"/>
    </w:pPr>
    <w:rPr>
      <w:rFonts w:ascii="Arial" w:eastAsia="Malgun Gothic Semilight" w:hAnsi="Arial"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8250E8"/>
    <w:rPr>
      <w:rFonts w:ascii="Arial" w:eastAsia="Malgun Gothic Semilight" w:hAnsi="Arial"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CC76C8"/>
    <w:rPr>
      <w:sz w:val="16"/>
      <w:szCs w:val="16"/>
    </w:rPr>
  </w:style>
  <w:style w:type="paragraph" w:styleId="Kommentartext">
    <w:name w:val="annotation text"/>
    <w:basedOn w:val="Standard"/>
    <w:link w:val="KommentartextZchn"/>
    <w:uiPriority w:val="99"/>
    <w:semiHidden/>
    <w:unhideWhenUsed/>
    <w:rsid w:val="00CC76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C76C8"/>
    <w:rPr>
      <w:sz w:val="20"/>
      <w:szCs w:val="20"/>
    </w:rPr>
  </w:style>
  <w:style w:type="paragraph" w:styleId="Kommentarthema">
    <w:name w:val="annotation subject"/>
    <w:basedOn w:val="Kommentartext"/>
    <w:next w:val="Kommentartext"/>
    <w:link w:val="KommentarthemaZchn"/>
    <w:uiPriority w:val="99"/>
    <w:semiHidden/>
    <w:unhideWhenUsed/>
    <w:rsid w:val="00CC76C8"/>
    <w:rPr>
      <w:b/>
      <w:bCs/>
    </w:rPr>
  </w:style>
  <w:style w:type="character" w:customStyle="1" w:styleId="KommentarthemaZchn">
    <w:name w:val="Kommentarthema Zchn"/>
    <w:basedOn w:val="KommentartextZchn"/>
    <w:link w:val="Kommentarthema"/>
    <w:uiPriority w:val="99"/>
    <w:semiHidden/>
    <w:rsid w:val="00CC76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446">
      <w:bodyDiv w:val="1"/>
      <w:marLeft w:val="0"/>
      <w:marRight w:val="0"/>
      <w:marTop w:val="0"/>
      <w:marBottom w:val="0"/>
      <w:divBdr>
        <w:top w:val="none" w:sz="0" w:space="0" w:color="auto"/>
        <w:left w:val="none" w:sz="0" w:space="0" w:color="auto"/>
        <w:bottom w:val="none" w:sz="0" w:space="0" w:color="auto"/>
        <w:right w:val="none" w:sz="0" w:space="0" w:color="auto"/>
      </w:divBdr>
    </w:div>
    <w:div w:id="406466596">
      <w:bodyDiv w:val="1"/>
      <w:marLeft w:val="0"/>
      <w:marRight w:val="0"/>
      <w:marTop w:val="0"/>
      <w:marBottom w:val="0"/>
      <w:divBdr>
        <w:top w:val="none" w:sz="0" w:space="0" w:color="auto"/>
        <w:left w:val="none" w:sz="0" w:space="0" w:color="auto"/>
        <w:bottom w:val="none" w:sz="0" w:space="0" w:color="auto"/>
        <w:right w:val="none" w:sz="0" w:space="0" w:color="auto"/>
      </w:divBdr>
      <w:divsChild>
        <w:div w:id="431901829">
          <w:marLeft w:val="0"/>
          <w:marRight w:val="0"/>
          <w:marTop w:val="0"/>
          <w:marBottom w:val="0"/>
          <w:divBdr>
            <w:top w:val="none" w:sz="0" w:space="0" w:color="auto"/>
            <w:left w:val="none" w:sz="0" w:space="0" w:color="auto"/>
            <w:bottom w:val="none" w:sz="0" w:space="0" w:color="auto"/>
            <w:right w:val="none" w:sz="0" w:space="0" w:color="auto"/>
          </w:divBdr>
          <w:divsChild>
            <w:div w:id="1808736375">
              <w:marLeft w:val="0"/>
              <w:marRight w:val="0"/>
              <w:marTop w:val="0"/>
              <w:marBottom w:val="0"/>
              <w:divBdr>
                <w:top w:val="none" w:sz="0" w:space="0" w:color="auto"/>
                <w:left w:val="none" w:sz="0" w:space="0" w:color="auto"/>
                <w:bottom w:val="none" w:sz="0" w:space="0" w:color="auto"/>
                <w:right w:val="none" w:sz="0" w:space="0" w:color="auto"/>
              </w:divBdr>
              <w:divsChild>
                <w:div w:id="11428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44457798">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growth/smes/cosme_it" TargetMode="External"/><Relationship Id="rId21" Type="http://schemas.openxmlformats.org/officeDocument/2006/relationships/hyperlink" Target="https://www.santegidio.org/pageID/1/langID/en/HOME.html" TargetMode="External"/><Relationship Id="rId42" Type="http://schemas.openxmlformats.org/officeDocument/2006/relationships/hyperlink" Target="https://www.youtube.com/watch?v=Q2CXHT6G0UU" TargetMode="External"/><Relationship Id="rId63" Type="http://schemas.openxmlformats.org/officeDocument/2006/relationships/hyperlink" Target="https://www.savethechildren.it/sites/default/files/files/Save%20the%20Children%20Italia_%20Codice%20Etico.pdf" TargetMode="External"/><Relationship Id="rId84" Type="http://schemas.openxmlformats.org/officeDocument/2006/relationships/hyperlink" Target="https://www.globalgiving.org/" TargetMode="External"/><Relationship Id="rId138" Type="http://schemas.openxmlformats.org/officeDocument/2006/relationships/hyperlink" Target="https://docs.google.com/document/d/1DOkt9Zqzt43iaLbGnfYxmohoTBYbYjqFxOrNUwk6zxM/edit" TargetMode="External"/><Relationship Id="rId159" Type="http://schemas.openxmlformats.org/officeDocument/2006/relationships/hyperlink" Target="http://www.specialolympics.org/Press/Press_Room.aspx" TargetMode="External"/><Relationship Id="rId170" Type="http://schemas.openxmlformats.org/officeDocument/2006/relationships/hyperlink" Target="https://wiredimpact.com/blog/great-nonprofit-donation-pages/" TargetMode="External"/><Relationship Id="rId191" Type="http://schemas.openxmlformats.org/officeDocument/2006/relationships/hyperlink" Target="https://youtu.be/n8fic9QoCiM" TargetMode="External"/><Relationship Id="rId205" Type="http://schemas.openxmlformats.org/officeDocument/2006/relationships/hyperlink" Target="https://blog.oxfamintermon.org/la-labor-de-las-ong-en-la-sociedad-actual/" TargetMode="External"/><Relationship Id="rId107" Type="http://schemas.openxmlformats.org/officeDocument/2006/relationships/hyperlink" Target="https://ec.europa.eu/easme/en/life" TargetMode="Externa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s://d306pr3pise04h.cloudfront.net/docs/publications%2FPractical_Guide_SDG_Reporting.pdf" TargetMode="External"/><Relationship Id="rId53" Type="http://schemas.openxmlformats.org/officeDocument/2006/relationships/hyperlink" Target="https://www.accioncontraelhambre.org/sites/default/files/documents/pdf/2018_code_of_conduct.pdf" TargetMode="External"/><Relationship Id="rId58" Type="http://schemas.openxmlformats.org/officeDocument/2006/relationships/hyperlink" Target="https://www.gazzettaufficiale.it/eli/id/2017/08/2/17G00128/sg" TargetMode="External"/><Relationship Id="rId74" Type="http://schemas.openxmlformats.org/officeDocument/2006/relationships/hyperlink" Target="https://www.humentum.org/" TargetMode="External"/><Relationship Id="rId79" Type="http://schemas.openxmlformats.org/officeDocument/2006/relationships/hyperlink" Target="http://wiredimpact.com/wp-content/uploads/2014/04/31-Ways-to-Boost-Your-Nonprofits-Online-Fundraising.pdf" TargetMode="External"/><Relationship Id="rId102" Type="http://schemas.openxmlformats.org/officeDocument/2006/relationships/image" Target="media/image9.png"/><Relationship Id="rId123" Type="http://schemas.openxmlformats.org/officeDocument/2006/relationships/hyperlink" Target="https://ec.europa.eu/info/funding-tenders/opportunities/portal/screen/home" TargetMode="External"/><Relationship Id="rId128" Type="http://schemas.openxmlformats.org/officeDocument/2006/relationships/hyperlink" Target="https://www.indeed.com/career-advice/career-development/smart-goals" TargetMode="External"/><Relationship Id="rId144" Type="http://schemas.openxmlformats.org/officeDocument/2006/relationships/hyperlink" Target="https://malt.org/mission-history/" TargetMode="External"/><Relationship Id="rId149" Type="http://schemas.openxmlformats.org/officeDocument/2006/relationships/hyperlink" Target="https://wiredimpact.com/blog/nonprofit-impact-pages/" TargetMode="External"/><Relationship Id="rId5" Type="http://schemas.openxmlformats.org/officeDocument/2006/relationships/webSettings" Target="webSettings.xml"/><Relationship Id="rId90" Type="http://schemas.openxmlformats.org/officeDocument/2006/relationships/hyperlink" Target="https://italiancrowdfunding.it/le-piattaforme-di-crowdfunding-per-investire-e-raccogliere-capitali-online/" TargetMode="External"/><Relationship Id="rId95" Type="http://schemas.openxmlformats.org/officeDocument/2006/relationships/hyperlink" Target="https://www.eacea.ec.europa.eu/index_it" TargetMode="External"/><Relationship Id="rId160" Type="http://schemas.openxmlformats.org/officeDocument/2006/relationships/hyperlink" Target="https://wiredimpact.com/blog/partners-page-tips/" TargetMode="External"/><Relationship Id="rId165" Type="http://schemas.openxmlformats.org/officeDocument/2006/relationships/hyperlink" Target="https://www.togetherwerise.org/how-we-help" TargetMode="External"/><Relationship Id="rId181" Type="http://schemas.openxmlformats.org/officeDocument/2006/relationships/hyperlink" Target="https://wiredimpact.com/guide/essential-web-page-content-nonprofits/" TargetMode="External"/><Relationship Id="rId186" Type="http://schemas.openxmlformats.org/officeDocument/2006/relationships/hyperlink" Target="https://www.wholewhale.com/tips/7-social-media-management-tools-nonprofits/" TargetMode="External"/><Relationship Id="rId211" Type="http://schemas.openxmlformats.org/officeDocument/2006/relationships/image" Target="media/image11.png"/><Relationship Id="rId22" Type="http://schemas.openxmlformats.org/officeDocument/2006/relationships/hyperlink" Target="http://www.nessunotocchicaino.it/" TargetMode="External"/><Relationship Id="rId27" Type="http://schemas.openxmlformats.org/officeDocument/2006/relationships/hyperlink" Target="https://www.savethechildren.it/" TargetMode="External"/><Relationship Id="rId43" Type="http://schemas.openxmlformats.org/officeDocument/2006/relationships/hyperlink" Target="https://www.youtube.com/watch?v=f60dheI4ARg" TargetMode="External"/><Relationship Id="rId48" Type="http://schemas.openxmlformats.org/officeDocument/2006/relationships/hyperlink" Target="https://etico.iiep.unesco.org/sites/default/files/CODE_OF_CONDUCT.pdf" TargetMode="External"/><Relationship Id="rId64" Type="http://schemas.openxmlformats.org/officeDocument/2006/relationships/hyperlink" Target="https://www.emergency.it/chi-siamo/organizzazione/" TargetMode="External"/><Relationship Id="rId69" Type="http://schemas.openxmlformats.org/officeDocument/2006/relationships/hyperlink" Target="https://donorbox.org/nonprofit-blog/nonprofit-business-plan/" TargetMode="External"/><Relationship Id="rId113" Type="http://schemas.openxmlformats.org/officeDocument/2006/relationships/hyperlink" Target="https://www.erasmus-entrepreneurs.eu/index.php?lan=it" TargetMode="External"/><Relationship Id="rId118" Type="http://schemas.openxmlformats.org/officeDocument/2006/relationships/hyperlink" Target="https://eeagrants.org/?fbclid=IwAR2zO6RVxp8oVBu0Hyg92Ntd3xuisIb1QItkPwX63i-gVGf41QVDNEecLDs" TargetMode="External"/><Relationship Id="rId134" Type="http://schemas.openxmlformats.org/officeDocument/2006/relationships/hyperlink" Target="https://wiredimpact.com/blog/fundraising-on-social-media/" TargetMode="External"/><Relationship Id="rId139" Type="http://schemas.openxmlformats.org/officeDocument/2006/relationships/hyperlink" Target="https://www.worldwildlife.org/about" TargetMode="External"/><Relationship Id="rId80" Type="http://schemas.openxmlformats.org/officeDocument/2006/relationships/hyperlink" Target="https://wiredimpact.com/features/online-donation-system/" TargetMode="External"/><Relationship Id="rId85" Type="http://schemas.openxmlformats.org/officeDocument/2006/relationships/hyperlink" Target="https://www.globalgiving.org/nonprofits/" TargetMode="External"/><Relationship Id="rId150" Type="http://schemas.openxmlformats.org/officeDocument/2006/relationships/hyperlink" Target="https://www.ecologyproject.org/our-impact" TargetMode="External"/><Relationship Id="rId155" Type="http://schemas.openxmlformats.org/officeDocument/2006/relationships/hyperlink" Target="https://wiredimpact.com/blog/press-page-checklist/" TargetMode="External"/><Relationship Id="rId171" Type="http://schemas.openxmlformats.org/officeDocument/2006/relationships/hyperlink" Target="https://donate.natureconservancy.ca/page/25744/donate/1" TargetMode="External"/><Relationship Id="rId176" Type="http://schemas.openxmlformats.org/officeDocument/2006/relationships/hyperlink" Target="https://wiredimpact.com/guide/essential-web-page-content-nonprofits/" TargetMode="External"/><Relationship Id="rId192" Type="http://schemas.openxmlformats.org/officeDocument/2006/relationships/hyperlink" Target="https://www.cantiereterzosettore.it/la-riforma-spiegata/" TargetMode="External"/><Relationship Id="rId197" Type="http://schemas.openxmlformats.org/officeDocument/2006/relationships/hyperlink" Target="https://www.diplomatici.it/" TargetMode="External"/><Relationship Id="rId206" Type="http://schemas.openxmlformats.org/officeDocument/2006/relationships/hyperlink" Target="https://www.humentum.org/sites/default/files/free_resources/G-FME-Handbook-web-version-Mar-18.pdf" TargetMode="External"/><Relationship Id="rId201" Type="http://schemas.openxmlformats.org/officeDocument/2006/relationships/hyperlink" Target="https://static.america.gov/uploads/sites/8/2016/05/The-NGO-Handbook_Handbook-Series_English_508.pdf" TargetMode="External"/><Relationship Id="rId12" Type="http://schemas.openxmlformats.org/officeDocument/2006/relationships/footer" Target="footer2.xml"/><Relationship Id="rId17" Type="http://schemas.openxmlformats.org/officeDocument/2006/relationships/hyperlink" Target="https://www.aics.gov.it/wp-content/uploads/2018/03/ELENCO_OSC_20MAR2018.pdf" TargetMode="External"/><Relationship Id="rId33" Type="http://schemas.openxmlformats.org/officeDocument/2006/relationships/hyperlink" Target="https://fundacionglobalnature.org/en/quality-and-environment-policy/" TargetMode="External"/><Relationship Id="rId38" Type="http://schemas.openxmlformats.org/officeDocument/2006/relationships/hyperlink" Target="https://sdgcompass.org/" TargetMode="External"/><Relationship Id="rId59" Type="http://schemas.openxmlformats.org/officeDocument/2006/relationships/hyperlink" Target="https://www.gazzettaufficiale.it/eli/id/2017/07/19/17G00124/sg" TargetMode="External"/><Relationship Id="rId103" Type="http://schemas.openxmlformats.org/officeDocument/2006/relationships/hyperlink" Target="https://ec.europa.eu/international-partnerships/funding_en" TargetMode="External"/><Relationship Id="rId108" Type="http://schemas.openxmlformats.org/officeDocument/2006/relationships/hyperlink" Target="https://ec.europa.eu/easme/en/how-get-grant" TargetMode="External"/><Relationship Id="rId124" Type="http://schemas.openxmlformats.org/officeDocument/2006/relationships/hyperlink" Target="https://www.fundsforngos.org/featured-articles/list-foundations-provide-small-grants-ngos/" TargetMode="External"/><Relationship Id="rId129" Type="http://schemas.openxmlformats.org/officeDocument/2006/relationships/hyperlink" Target="https://wiredimpact.com/blog/nonprofit-blogging-strategy/" TargetMode="External"/><Relationship Id="rId54" Type="http://schemas.openxmlformats.org/officeDocument/2006/relationships/hyperlink" Target="https://d2ouvy59p0dg6k.cloudfront.net/downloads/wwf_code_of_ethics.pdf" TargetMode="External"/><Relationship Id="rId70" Type="http://schemas.openxmlformats.org/officeDocument/2006/relationships/hyperlink" Target="https://www.socialvelocity.net/tools/" TargetMode="External"/><Relationship Id="rId75" Type="http://schemas.openxmlformats.org/officeDocument/2006/relationships/hyperlink" Target="https://www.humentum.org/sites/default/files/free_resources/G-FME-Handbook-web-version-Mar-18.pdf" TargetMode="External"/><Relationship Id="rId91" Type="http://schemas.openxmlformats.org/officeDocument/2006/relationships/hyperlink" Target="https://ec.europa.eu/regional_policy/it/atlas/managing-authorities/" TargetMode="External"/><Relationship Id="rId96" Type="http://schemas.openxmlformats.org/officeDocument/2006/relationships/hyperlink" Target="https://ec.europa.eu/info/departments/justice-and-consumers/justice-and-consumers-funding-tenders/funding-programmes/previous-programmes-2014-2020/europe-citizens-efc_it" TargetMode="External"/><Relationship Id="rId140" Type="http://schemas.openxmlformats.org/officeDocument/2006/relationships/hyperlink" Target="https://wiredimpact.com/blog/10-effective-nonprofit-mission-vision-pages/" TargetMode="External"/><Relationship Id="rId145" Type="http://schemas.openxmlformats.org/officeDocument/2006/relationships/hyperlink" Target="https://www.worldwildlife.org/about/history" TargetMode="External"/><Relationship Id="rId161" Type="http://schemas.openxmlformats.org/officeDocument/2006/relationships/hyperlink" Target="https://www.unitedway.org/our-partners" TargetMode="External"/><Relationship Id="rId166" Type="http://schemas.openxmlformats.org/officeDocument/2006/relationships/hyperlink" Target="https://wiredimpact.com/blog/5-inspiring-nonprofit-get-involved-pages/" TargetMode="External"/><Relationship Id="rId182" Type="http://schemas.openxmlformats.org/officeDocument/2006/relationships/hyperlink" Target="https://wiredimpact.com/guide/common-website-structures-nonprofits/" TargetMode="External"/><Relationship Id="rId187" Type="http://schemas.openxmlformats.org/officeDocument/2006/relationships/hyperlink" Target="https://www.odi.org/sites/odi.org.uk/files/long-form-downloads/odi_rapid_mel_toolkit_201801.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yperlink" Target="https://www.legambiente.it/english-page/" TargetMode="External"/><Relationship Id="rId28" Type="http://schemas.openxmlformats.org/officeDocument/2006/relationships/hyperlink" Target="https://www.gazzettaufficiale.it/eli/id/2016/06/18/16G00118/sg" TargetMode="External"/><Relationship Id="rId49" Type="http://schemas.openxmlformats.org/officeDocument/2006/relationships/hyperlink" Target="https://www.savethechildren.org/content/dam/usa/reports/advocacy/code-eth-bus-cond-11.pdf" TargetMode="External"/><Relationship Id="rId114" Type="http://schemas.openxmlformats.org/officeDocument/2006/relationships/hyperlink" Target="https://ec.europa.eu/growth/access-to-finance_it" TargetMode="External"/><Relationship Id="rId119" Type="http://schemas.openxmlformats.org/officeDocument/2006/relationships/hyperlink" Target="https://foxtrail.fjallraven.com/articles/an-introduction-to-the-arctic-fox-initiative/" TargetMode="External"/><Relationship Id="rId44" Type="http://schemas.openxmlformats.org/officeDocument/2006/relationships/hyperlink" Target="https://www.nonprofithr.com/wp-content/uploads/2014/11/FINAL_NON-140011_Essential-Nonprofit-Employee-Handbook.pdf" TargetMode="External"/><Relationship Id="rId60" Type="http://schemas.openxmlformats.org/officeDocument/2006/relationships/hyperlink" Target="https://www.camera.it/parlam/leggi/deleghe/testi/01231dl.htm" TargetMode="External"/><Relationship Id="rId65" Type="http://schemas.openxmlformats.org/officeDocument/2006/relationships/hyperlink" Target="https://www.emergency.it/wp-content/uploads/2017/09/EMERGENCY-ONG-ONLUS-Modello-organizzativo-231.pdf" TargetMode="External"/><Relationship Id="rId81" Type="http://schemas.openxmlformats.org/officeDocument/2006/relationships/hyperlink" Target="https://docs.google.com/spreadsheets/d/1PINlZJllKWjexqi3tNbWJ2bISNzD1U_tv2FuPrAMy_0/edit" TargetMode="External"/><Relationship Id="rId86" Type="http://schemas.openxmlformats.org/officeDocument/2006/relationships/hyperlink" Target="https://www.globalgiving.org/search/?size=25&amp;nextPage=1&amp;sortField=sortorder&amp;loadAllResults=true" TargetMode="External"/><Relationship Id="rId130" Type="http://schemas.openxmlformats.org/officeDocument/2006/relationships/hyperlink" Target="https://wiredimpact.com/blog/nonprofit-newsletter-best-practices/" TargetMode="External"/><Relationship Id="rId135" Type="http://schemas.openxmlformats.org/officeDocument/2006/relationships/hyperlink" Target="https://wiredimpact.com/blog/nonprofit-landing-pages/" TargetMode="External"/><Relationship Id="rId151" Type="http://schemas.openxmlformats.org/officeDocument/2006/relationships/hyperlink" Target="https://www.sfmfoodbank.org/blog/" TargetMode="External"/><Relationship Id="rId156" Type="http://schemas.openxmlformats.org/officeDocument/2006/relationships/hyperlink" Target="https://wiredimpact.com/blog/10-online-press-room-examples-nonprofits/" TargetMode="External"/><Relationship Id="rId177" Type="http://schemas.openxmlformats.org/officeDocument/2006/relationships/hyperlink" Target="https://docs.google.com/document/d/1DOkt9Zqzt43iaLbGnfYxmohoTBYbYjqFxOrNUwk6zxM/edit" TargetMode="External"/><Relationship Id="rId198" Type="http://schemas.openxmlformats.org/officeDocument/2006/relationships/hyperlink" Target="https://www.passionenonprofit.it/" TargetMode="External"/><Relationship Id="rId172" Type="http://schemas.openxmlformats.org/officeDocument/2006/relationships/hyperlink" Target="https://camfed.org/donate/" TargetMode="External"/><Relationship Id="rId193" Type="http://schemas.openxmlformats.org/officeDocument/2006/relationships/hyperlink" Target="https://youtu.be/k7KojLiF6uc" TargetMode="External"/><Relationship Id="rId202" Type="http://schemas.openxmlformats.org/officeDocument/2006/relationships/hyperlink" Target="http://itemsweb.esade.es/wi/research/iis/Liderazgo_Social/Leaders_for_social_change.pdf" TargetMode="External"/><Relationship Id="rId207" Type="http://schemas.openxmlformats.org/officeDocument/2006/relationships/footer" Target="footer4.xml"/><Relationship Id="rId13" Type="http://schemas.openxmlformats.org/officeDocument/2006/relationships/footer" Target="footer3.xml"/><Relationship Id="rId18" Type="http://schemas.openxmlformats.org/officeDocument/2006/relationships/hyperlink" Target="https://www.aics.gov.it/" TargetMode="External"/><Relationship Id="rId39" Type="http://schemas.openxmlformats.org/officeDocument/2006/relationships/hyperlink" Target="https://sdgcompass.org/wp-content/uploads/2016/05/019104_SDG_Compass_Guide_2015_v29.pdf" TargetMode="External"/><Relationship Id="rId109" Type="http://schemas.openxmlformats.org/officeDocument/2006/relationships/hyperlink" Target="https://ec.europa.eu/easme/en/section/life/2021-operating-grants-non-profit-making-entities" TargetMode="External"/><Relationship Id="rId34" Type="http://schemas.openxmlformats.org/officeDocument/2006/relationships/hyperlink" Target="https://www.nousol.org/mission-vision-values/" TargetMode="External"/><Relationship Id="rId50" Type="http://schemas.openxmlformats.org/officeDocument/2006/relationships/hyperlink" Target="https://www.wango.org/codeofethics.aspx?page=0" TargetMode="External"/><Relationship Id="rId55" Type="http://schemas.openxmlformats.org/officeDocument/2006/relationships/hyperlink" Target="https://www.gazzettaufficiale.it/eli/id/2017/08/2/17G00128/sg" TargetMode="External"/><Relationship Id="rId76" Type="http://schemas.openxmlformats.org/officeDocument/2006/relationships/hyperlink" Target="https://fondazioneitaliasociale.org/" TargetMode="External"/><Relationship Id="rId97" Type="http://schemas.openxmlformats.org/officeDocument/2006/relationships/hyperlink" Target="https://ec.europa.eu/info/horizon-europe_en" TargetMode="External"/><Relationship Id="rId104" Type="http://schemas.openxmlformats.org/officeDocument/2006/relationships/hyperlink" Target="https://ec.europa.eu/echo/funding-evaluations/funding-for-humanitarian-aid_en" TargetMode="External"/><Relationship Id="rId120" Type="http://schemas.openxmlformats.org/officeDocument/2006/relationships/hyperlink" Target="https://www.nationalgeographic.org/" TargetMode="External"/><Relationship Id="rId125" Type="http://schemas.openxmlformats.org/officeDocument/2006/relationships/hyperlink" Target="https://www.cnvos.si/ngo-partnership/" TargetMode="External"/><Relationship Id="rId141" Type="http://schemas.openxmlformats.org/officeDocument/2006/relationships/hyperlink" Target="https://www.specialolympics.org/about/our-mission" TargetMode="External"/><Relationship Id="rId146" Type="http://schemas.openxmlformats.org/officeDocument/2006/relationships/hyperlink" Target="https://wiredimpact.com/blog/nonprofit-website-financials-page/" TargetMode="External"/><Relationship Id="rId167" Type="http://schemas.openxmlformats.org/officeDocument/2006/relationships/hyperlink" Target="http://www.waterislife.com/you-wil/change-it" TargetMode="External"/><Relationship Id="rId188" Type="http://schemas.openxmlformats.org/officeDocument/2006/relationships/hyperlink" Target="https://www.gazzettaufficiale.it/eli/id/2018/09/04/18G00129/sg" TargetMode="External"/><Relationship Id="rId7" Type="http://schemas.openxmlformats.org/officeDocument/2006/relationships/endnotes" Target="endnotes.xml"/><Relationship Id="rId71" Type="http://schemas.openxmlformats.org/officeDocument/2006/relationships/hyperlink" Target="https://s3.amazonaws.com/mentoring.redesign/s3fs-public/Business-Planning-Tools-for-Non-Profits.pdf" TargetMode="External"/><Relationship Id="rId92" Type="http://schemas.openxmlformats.org/officeDocument/2006/relationships/hyperlink" Target="https://ec.europa.eu/esf/home.jsp?langId=it" TargetMode="External"/><Relationship Id="rId162" Type="http://schemas.openxmlformats.org/officeDocument/2006/relationships/hyperlink" Target="https://www.operationwarm.org/our-partners/" TargetMode="External"/><Relationship Id="rId183" Type="http://schemas.openxmlformats.org/officeDocument/2006/relationships/hyperlink" Target="https://www.bankiaindicexsocial.com/"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gazzettaufficiale.it/eli/id/2017/08/2/17G00128/sg" TargetMode="External"/><Relationship Id="rId24" Type="http://schemas.openxmlformats.org/officeDocument/2006/relationships/hyperlink" Target="https://www.actionaid.it/" TargetMode="External"/><Relationship Id="rId40" Type="http://schemas.openxmlformats.org/officeDocument/2006/relationships/image" Target="media/image7.png"/><Relationship Id="rId45" Type="http://schemas.openxmlformats.org/officeDocument/2006/relationships/hyperlink" Target="http://dar.aucegypt.edu/bitstream/handle/10526/4290/The%20NGO%20Handbook%20to%20Volunteer%20Managment%20Essentials.pdf?sequence=1" TargetMode="External"/><Relationship Id="rId66" Type="http://schemas.openxmlformats.org/officeDocument/2006/relationships/hyperlink" Target="https://www.emergency.it/wp-content/uploads/2017/05/EMERGENCY-ONG-ONLUS-Codice-etico.pdf" TargetMode="External"/><Relationship Id="rId87" Type="http://schemas.openxmlformats.org/officeDocument/2006/relationships/hyperlink" Target="https://www.globalgiving.org/companies/" TargetMode="External"/><Relationship Id="rId110" Type="http://schemas.openxmlformats.org/officeDocument/2006/relationships/hyperlink" Target="https://ec.europa.eu/info/overview-funding-programmes_it" TargetMode="External"/><Relationship Id="rId115" Type="http://schemas.openxmlformats.org/officeDocument/2006/relationships/hyperlink" Target="https://ec.europa.eu/growth/access-to-finance/cosme-financial-instruments_it" TargetMode="External"/><Relationship Id="rId131" Type="http://schemas.openxmlformats.org/officeDocument/2006/relationships/hyperlink" Target="https://wiredimpact.com/blog/automated-emails-cultivate-new-supporters/" TargetMode="External"/><Relationship Id="rId136" Type="http://schemas.openxmlformats.org/officeDocument/2006/relationships/hyperlink" Target="https://wiredimpact.com/blog/how-to-promote-a-nonprofit-event/" TargetMode="External"/><Relationship Id="rId157" Type="http://schemas.openxmlformats.org/officeDocument/2006/relationships/hyperlink" Target="https://wiredimpact.com/category/web-content/" TargetMode="External"/><Relationship Id="rId178" Type="http://schemas.openxmlformats.org/officeDocument/2006/relationships/hyperlink" Target="https://wiredimpact.com/guide/beginners-guide-nonprofit-website-content/" TargetMode="External"/><Relationship Id="rId61" Type="http://schemas.openxmlformats.org/officeDocument/2006/relationships/hyperlink" Target="https://www.savethechildren.it/codice-etico-e-modello-231" TargetMode="External"/><Relationship Id="rId82" Type="http://schemas.openxmlformats.org/officeDocument/2006/relationships/hyperlink" Target="https://wiredimpact.com/blog/digital-fundraising-9-common-mistakes/?utm_source=Wired%20Impact%20Email%20List&amp;utm_campaign=AUTO_Donor_Flow_Optimizer_1&amp;utm_medium=email" TargetMode="External"/><Relationship Id="rId152" Type="http://schemas.openxmlformats.org/officeDocument/2006/relationships/hyperlink" Target="https://rednoseday.org/our-impact" TargetMode="External"/><Relationship Id="rId173" Type="http://schemas.openxmlformats.org/officeDocument/2006/relationships/hyperlink" Target="https://invisiblechildren.com/donate/" TargetMode="External"/><Relationship Id="rId194" Type="http://schemas.openxmlformats.org/officeDocument/2006/relationships/hyperlink" Target="https://www.open-cooperazione.it/web/" TargetMode="External"/><Relationship Id="rId199" Type="http://schemas.openxmlformats.org/officeDocument/2006/relationships/hyperlink" Target="http://www.ong.it/" TargetMode="External"/><Relationship Id="rId203" Type="http://schemas.openxmlformats.org/officeDocument/2006/relationships/hyperlink" Target="http://itemsweb.esade.es/wi/research/iis/publicacions/2011-06_Liderazgo_Orientado_ONG_web.pdf" TargetMode="External"/><Relationship Id="rId208" Type="http://schemas.openxmlformats.org/officeDocument/2006/relationships/hyperlink" Target="http://www.interior.gob.es/documents/642012/1561394/Guia+de+asociaciones+2%C2%AA%20edici%C3%B3n.pdf/a9430605-9e36-4efb-8438-d9a5c7e253db" TargetMode="External"/><Relationship Id="rId19" Type="http://schemas.openxmlformats.org/officeDocument/2006/relationships/hyperlink" Target="https://en.emergency.it/" TargetMode="External"/><Relationship Id="rId14" Type="http://schemas.openxmlformats.org/officeDocument/2006/relationships/image" Target="media/image5.png"/><Relationship Id="rId30" Type="http://schemas.openxmlformats.org/officeDocument/2006/relationships/hyperlink" Target="https://italianonprofit.it/risorse/definizioni/volontario-riforma-terzo-settore/" TargetMode="External"/><Relationship Id="rId35" Type="http://schemas.openxmlformats.org/officeDocument/2006/relationships/hyperlink" Target="https://www.unglobalcompact.org/sdgs/17-global-goals" TargetMode="External"/><Relationship Id="rId56" Type="http://schemas.openxmlformats.org/officeDocument/2006/relationships/hyperlink" Target="https://www.gazzettaufficiale.it/eli/id/2018/09/10/18G00131/sg" TargetMode="External"/><Relationship Id="rId77" Type="http://schemas.openxmlformats.org/officeDocument/2006/relationships/hyperlink" Target="https://www.gazzettaufficiale.it/eli/id/2020/09/14/20A04881/sg" TargetMode="External"/><Relationship Id="rId100" Type="http://schemas.openxmlformats.org/officeDocument/2006/relationships/hyperlink" Target="https://ec.europa.eu/info/files/horizon-europe-investing-shape-our-future_en" TargetMode="External"/><Relationship Id="rId105" Type="http://schemas.openxmlformats.org/officeDocument/2006/relationships/hyperlink" Target="https://ec.europa.eu/digital-single-market/en/connecting-europe-facility-telecom" TargetMode="External"/><Relationship Id="rId126" Type="http://schemas.openxmlformats.org/officeDocument/2006/relationships/hyperlink" Target="https://www.wfp.org/partner-with-us" TargetMode="External"/><Relationship Id="rId147" Type="http://schemas.openxmlformats.org/officeDocument/2006/relationships/hyperlink" Target="http://worldwildlife.org/about/financials" TargetMode="External"/><Relationship Id="rId168" Type="http://schemas.openxmlformats.org/officeDocument/2006/relationships/hyperlink" Target="https://girlup.org/take-action/" TargetMode="External"/><Relationship Id="rId8" Type="http://schemas.openxmlformats.org/officeDocument/2006/relationships/image" Target="media/image1.png"/><Relationship Id="rId51" Type="http://schemas.openxmlformats.org/officeDocument/2006/relationships/hyperlink" Target="https://www.wango.org/codeofethics/ComplianceManual.pdf" TargetMode="External"/><Relationship Id="rId72" Type="http://schemas.openxmlformats.org/officeDocument/2006/relationships/image" Target="media/image8.png"/><Relationship Id="rId93" Type="http://schemas.openxmlformats.org/officeDocument/2006/relationships/hyperlink" Target="https://ec.europa.eu/regional_policy/it/atlas/managing-authorities/" TargetMode="External"/><Relationship Id="rId98" Type="http://schemas.openxmlformats.org/officeDocument/2006/relationships/hyperlink" Target="https://ec.europa.eu/commission/presscorner/detail/it/IP_20_2345" TargetMode="External"/><Relationship Id="rId121" Type="http://schemas.openxmlformats.org/officeDocument/2006/relationships/hyperlink" Target="https://www.theglobalfund.org/en/private-ngo-partners/resource-mobilization/united-nations-foundation/" TargetMode="External"/><Relationship Id="rId142" Type="http://schemas.openxmlformats.org/officeDocument/2006/relationships/hyperlink" Target="https://love146.org/mission-vision/" TargetMode="External"/><Relationship Id="rId163" Type="http://schemas.openxmlformats.org/officeDocument/2006/relationships/hyperlink" Target="https://wiredimpact.com/blog/nonprofit-service-program-pages/" TargetMode="External"/><Relationship Id="rId184" Type="http://schemas.openxmlformats.org/officeDocument/2006/relationships/hyperlink" Target="https://wiredimpact.com/blog/facebook-pages-for-nonprofits-mini-makeover/" TargetMode="External"/><Relationship Id="rId189" Type="http://schemas.openxmlformats.org/officeDocument/2006/relationships/hyperlink" Target="https://www.associazioni.avvocatoferrante.it/blog-associazione-e-enti-no-profit/251-nuovo-dgpr-privacy-per-associazioni-ed-enti-no-profit.html" TargetMode="External"/><Relationship Id="rId3" Type="http://schemas.openxmlformats.org/officeDocument/2006/relationships/styles" Target="styles.xml"/><Relationship Id="rId25" Type="http://schemas.openxmlformats.org/officeDocument/2006/relationships/hyperlink" Target="https://www.medicisenzafrontiere.it/" TargetMode="External"/><Relationship Id="rId46" Type="http://schemas.openxmlformats.org/officeDocument/2006/relationships/hyperlink" Target="https://www.greenpeace.org/usa/wp-content/uploads/legacy/Global/usa/report/2007/7/greenpeace-code-of-ethics.pdf" TargetMode="External"/><Relationship Id="rId67" Type="http://schemas.openxmlformats.org/officeDocument/2006/relationships/hyperlink" Target="https://www.legambiente.it/wp-content/uploads/Codice-etico-di-Legambiente.pdf" TargetMode="External"/><Relationship Id="rId116" Type="http://schemas.openxmlformats.org/officeDocument/2006/relationships/hyperlink" Target="https://europa.eu/youreurope/business/finance-funding/getting-funding/access-finance/index_it.htm" TargetMode="External"/><Relationship Id="rId137" Type="http://schemas.openxmlformats.org/officeDocument/2006/relationships/hyperlink" Target="https://docs.google.com/spreadsheets/d/1nE3IMrVo5xeV9BQbwZv3dXS4i_GaWCpGkAireiPaWf4/edit" TargetMode="External"/><Relationship Id="rId158" Type="http://schemas.openxmlformats.org/officeDocument/2006/relationships/hyperlink" Target="http://www.parksconservancy.org/about/press/" TargetMode="External"/><Relationship Id="rId20" Type="http://schemas.openxmlformats.org/officeDocument/2006/relationships/hyperlink" Target="https://www.caritas.it/" TargetMode="External"/><Relationship Id="rId41" Type="http://schemas.openxmlformats.org/officeDocument/2006/relationships/hyperlink" Target="https://sdgcompass.org/" TargetMode="External"/><Relationship Id="rId62" Type="http://schemas.openxmlformats.org/officeDocument/2006/relationships/hyperlink" Target="https://www.savethechildren.it/sites/default/files/files/Modello%20Organizzativo%20Save%20the%20Children%20Italia%202021.pdf" TargetMode="External"/><Relationship Id="rId83" Type="http://schemas.openxmlformats.org/officeDocument/2006/relationships/hyperlink" Target="https://wiredimpact.com/blog/great-nonprofit-donation-pages/?utm_source=Wired%20Impact%20Email%20List&amp;utm_campaign=AUTO_Donor_Flow_Optimizer_1&amp;utm_medium=email" TargetMode="External"/><Relationship Id="rId88" Type="http://schemas.openxmlformats.org/officeDocument/2006/relationships/hyperlink" Target="https://www.teaming.net/?lang=it_IT&amp;utm_campaign=home-logo&amp;utm_medium=web&amp;utm_source=news33" TargetMode="External"/><Relationship Id="rId111" Type="http://schemas.openxmlformats.org/officeDocument/2006/relationships/hyperlink" Target="https://www.eacea.ec.europa.eu/grants/how-get-grant_en" TargetMode="External"/><Relationship Id="rId132" Type="http://schemas.openxmlformats.org/officeDocument/2006/relationships/hyperlink" Target="https://wiredimpact.com/blog/google-ad-grants-strategy/" TargetMode="External"/><Relationship Id="rId153" Type="http://schemas.openxmlformats.org/officeDocument/2006/relationships/hyperlink" Target="http://lafh.org/impact/" TargetMode="External"/><Relationship Id="rId174" Type="http://schemas.openxmlformats.org/officeDocument/2006/relationships/hyperlink" Target="https://support.worldwildlife.org/site/SPageServer?pagename=main_onetime&amp;s_src=AWE1700OQ18618A01526RX" TargetMode="External"/><Relationship Id="rId179" Type="http://schemas.openxmlformats.org/officeDocument/2006/relationships/hyperlink" Target="http://wiredimpact.com/wp-content/uploads/2017/09/Nonprofit-Website-Content-Checklists.pdf" TargetMode="External"/><Relationship Id="rId195" Type="http://schemas.openxmlformats.org/officeDocument/2006/relationships/hyperlink" Target="https://youtu.be/E2BTn1qs7LE" TargetMode="External"/><Relationship Id="rId209" Type="http://schemas.openxmlformats.org/officeDocument/2006/relationships/hyperlink" Target="http://core.cro.ie/" TargetMode="External"/><Relationship Id="rId190" Type="http://schemas.openxmlformats.org/officeDocument/2006/relationships/hyperlink" Target="https://italianonprofit.it/" TargetMode="External"/><Relationship Id="rId204" Type="http://schemas.openxmlformats.org/officeDocument/2006/relationships/hyperlink" Target="https://www.pwc.es/es/fundacion/assets/pwc-esade-colaboracion-efectiva-ong.pdf" TargetMode="External"/><Relationship Id="rId15" Type="http://schemas.openxmlformats.org/officeDocument/2006/relationships/hyperlink" Target="https://www.governo.it/sites/governo.it/files/4_codicecivile.pdf" TargetMode="External"/><Relationship Id="rId36" Type="http://schemas.openxmlformats.org/officeDocument/2006/relationships/hyperlink" Target="https://www.unglobalcompact.org/" TargetMode="External"/><Relationship Id="rId57" Type="http://schemas.openxmlformats.org/officeDocument/2006/relationships/hyperlink" Target="https://www.lavoro.gov.it/documenti-e-norme/normative/Documents/2019/Circolare-Ministeriale-n-2-del-11012019.pdf" TargetMode="External"/><Relationship Id="rId106" Type="http://schemas.openxmlformats.org/officeDocument/2006/relationships/hyperlink" Target="https://ec.europa.eu/inea/" TargetMode="External"/><Relationship Id="rId127" Type="http://schemas.openxmlformats.org/officeDocument/2006/relationships/hyperlink" Target="https://www.wvi.org/our-partners/world-food-programme-partnership" TargetMode="External"/><Relationship Id="rId10" Type="http://schemas.openxmlformats.org/officeDocument/2006/relationships/footer" Target="footer1.xml"/><Relationship Id="rId31" Type="http://schemas.openxmlformats.org/officeDocument/2006/relationships/hyperlink" Target="https://italianonprofit.it/" TargetMode="External"/><Relationship Id="rId52" Type="http://schemas.openxmlformats.org/officeDocument/2006/relationships/hyperlink" Target="https://farmaceuticosmundi.org/wp-content/uploads/2020/05/Code-of-Ethics-2020.pdf" TargetMode="External"/><Relationship Id="rId73" Type="http://schemas.openxmlformats.org/officeDocument/2006/relationships/hyperlink" Target="http://www.securethefuture.com/Shared%20Documents/resource/financemng.pdf" TargetMode="External"/><Relationship Id="rId78" Type="http://schemas.openxmlformats.org/officeDocument/2006/relationships/hyperlink" Target="https://fondazioneitaliasociale.org/fondazione-donor-italia/" TargetMode="External"/><Relationship Id="rId94" Type="http://schemas.openxmlformats.org/officeDocument/2006/relationships/hyperlink" Target="https://ec.europa.eu/programmes/creative-europe/node_it" TargetMode="External"/><Relationship Id="rId99" Type="http://schemas.openxmlformats.org/officeDocument/2006/relationships/hyperlink" Target="https://www.versohorizoneurope.it/articoli/la-commissione-ha-adottato-il-piano-strategico-di-horizon-europe/" TargetMode="External"/><Relationship Id="rId101" Type="http://schemas.openxmlformats.org/officeDocument/2006/relationships/hyperlink" Target="https://ec.europa.eu/info/sites/default/files/research_and_innovation/strategy_on_research_and_innovation/presentations/horizon_europe_it_investire_per_plasmare_il_nostro_future.pdf" TargetMode="External"/><Relationship Id="rId122" Type="http://schemas.openxmlformats.org/officeDocument/2006/relationships/hyperlink" Target="https://terravivagrants.org/" TargetMode="External"/><Relationship Id="rId143" Type="http://schemas.openxmlformats.org/officeDocument/2006/relationships/hyperlink" Target="https://www.brightpink.org/about-us/mission/" TargetMode="External"/><Relationship Id="rId148" Type="http://schemas.openxmlformats.org/officeDocument/2006/relationships/hyperlink" Target="http://invisiblechildren.com/financials/" TargetMode="External"/><Relationship Id="rId164" Type="http://schemas.openxmlformats.org/officeDocument/2006/relationships/hyperlink" Target="http://www.layc-dc.org/what-we-do/" TargetMode="External"/><Relationship Id="rId169" Type="http://schemas.openxmlformats.org/officeDocument/2006/relationships/hyperlink" Target="https://wiredimpact.com/blog/make-online-donors-comfortable/" TargetMode="External"/><Relationship Id="rId185" Type="http://schemas.openxmlformats.org/officeDocument/2006/relationships/hyperlink" Target="https://wiredimpact.com/blog/facebook-news-feed-algorithm-data/"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iredimpact.com/guides/nonprofit-websites-ultimate-guide/" TargetMode="External"/><Relationship Id="rId210" Type="http://schemas.openxmlformats.org/officeDocument/2006/relationships/image" Target="media/image10.jpeg"/><Relationship Id="rId26" Type="http://schemas.openxmlformats.org/officeDocument/2006/relationships/hyperlink" Target="https://www.wwf.it/" TargetMode="External"/><Relationship Id="rId47" Type="http://schemas.openxmlformats.org/officeDocument/2006/relationships/hyperlink" Target="https://cms.emergency.unhcr.org/documents/11982/32382/UNHCR+Code+of+Conduct/72ff3fdf-4e7c-4928-8cc2-723655b421c7" TargetMode="External"/><Relationship Id="rId68" Type="http://schemas.openxmlformats.org/officeDocument/2006/relationships/hyperlink" Target="https://www.legambiente.it/" TargetMode="External"/><Relationship Id="rId89" Type="http://schemas.openxmlformats.org/officeDocument/2006/relationships/hyperlink" Target="https://ihelp.org.es/es" TargetMode="External"/><Relationship Id="rId112" Type="http://schemas.openxmlformats.org/officeDocument/2006/relationships/hyperlink" Target="https://ec.europa.eu/programmes/erasmus-plus/contact/national-agencies_en" TargetMode="External"/><Relationship Id="rId133" Type="http://schemas.openxmlformats.org/officeDocument/2006/relationships/hyperlink" Target="https://wiredimpact.com/blog/email-newsletter-strategy-nonprofit/" TargetMode="External"/><Relationship Id="rId154" Type="http://schemas.openxmlformats.org/officeDocument/2006/relationships/hyperlink" Target="https://ngocsw.org/about-us/staff/" TargetMode="External"/><Relationship Id="rId175" Type="http://schemas.openxmlformats.org/officeDocument/2006/relationships/hyperlink" Target="https://act.audubon.org/a/join?ms=digital-fund-web-website_nas-topmenu-how-to-help_join_20200800" TargetMode="External"/><Relationship Id="rId196" Type="http://schemas.openxmlformats.org/officeDocument/2006/relationships/hyperlink" Target="https://www.volontariperlosviluppo.it/" TargetMode="External"/><Relationship Id="rId200" Type="http://schemas.openxmlformats.org/officeDocument/2006/relationships/hyperlink" Target="https://www.pwc.es/es/fundacion/assets/programa-esade-liderazgo-social-2015.pdf" TargetMode="External"/><Relationship Id="rId16" Type="http://schemas.openxmlformats.org/officeDocument/2006/relationships/hyperlink" Target="https://www.gazzettaufficiale.it/eli/id/1987/02/28/087U0049/s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4FEB1-A7D2-4A41-95E4-208EF5C3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24458</Words>
  <Characters>154086</Characters>
  <Application>Microsoft Office Word</Application>
  <DocSecurity>0</DocSecurity>
  <Lines>1284</Lines>
  <Paragraphs>356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111</cp:revision>
  <cp:lastPrinted>2021-06-30T08:54:00Z</cp:lastPrinted>
  <dcterms:created xsi:type="dcterms:W3CDTF">2021-04-13T12:14:00Z</dcterms:created>
  <dcterms:modified xsi:type="dcterms:W3CDTF">2021-10-19T12:54:00Z</dcterms:modified>
</cp:coreProperties>
</file>