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472C4" w:themeColor="accent1"/>
          <w:lang w:val="en-GB"/>
        </w:rPr>
        <w:id w:val="-1881002338"/>
        <w:docPartObj>
          <w:docPartGallery w:val="Cover Pages"/>
          <w:docPartUnique/>
        </w:docPartObj>
      </w:sdtPr>
      <w:sdtEndPr>
        <w:rPr>
          <w:noProof/>
          <w:color w:val="auto"/>
          <w:lang w:eastAsia="en-GB"/>
        </w:rPr>
      </w:sdtEndPr>
      <w:sdtContent>
        <w:p w14:paraId="5E00763C" w14:textId="056299A4" w:rsidR="00AA544B" w:rsidRPr="002261EA" w:rsidRDefault="00174973" w:rsidP="0025547D">
          <w:pPr>
            <w:pStyle w:val="KeinLeerraum"/>
            <w:spacing w:before="1540" w:after="240" w:line="276" w:lineRule="auto"/>
            <w:jc w:val="both"/>
            <w:rPr>
              <w:rFonts w:ascii="Arial" w:hAnsi="Arial" w:cs="Arial"/>
              <w:color w:val="4472C4" w:themeColor="accent1"/>
            </w:rPr>
          </w:pPr>
          <w:r w:rsidRPr="002261EA">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1DD0FF25">
                    <wp:simplePos x="0" y="0"/>
                    <wp:positionH relativeFrom="margin">
                      <wp:posOffset>5543550</wp:posOffset>
                    </wp:positionH>
                    <wp:positionV relativeFrom="paragraph">
                      <wp:posOffset>1905</wp:posOffset>
                    </wp:positionV>
                    <wp:extent cx="3905250" cy="3162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3162300"/>
                            </a:xfrm>
                            <a:prstGeom prst="rect">
                              <a:avLst/>
                            </a:prstGeom>
                            <a:noFill/>
                            <a:ln w="6350">
                              <a:noFill/>
                            </a:ln>
                          </wps:spPr>
                          <wps:txbx>
                            <w:txbxContent>
                              <w:p w14:paraId="46FEA153" w14:textId="1C5E4008" w:rsidR="008803CA" w:rsidRPr="002A05D8" w:rsidRDefault="008803CA" w:rsidP="009C7CC8">
                                <w:pPr>
                                  <w:rPr>
                                    <w:rFonts w:ascii="Bahnschrift" w:hAnsi="Bahnschrift"/>
                                    <w:b/>
                                    <w:sz w:val="68"/>
                                    <w:szCs w:val="68"/>
                                    <w:lang w:val="es-ES"/>
                                  </w:rPr>
                                </w:pPr>
                                <w:r w:rsidRPr="002A05D8">
                                  <w:rPr>
                                    <w:rFonts w:ascii="Bahnschrift" w:hAnsi="Bahnschrift"/>
                                    <w:b/>
                                    <w:sz w:val="68"/>
                                    <w:szCs w:val="68"/>
                                    <w:lang w:val="es-ES"/>
                                  </w:rPr>
                                  <w:t>IO7: Guía de supervivencia p</w:t>
                                </w:r>
                                <w:r>
                                  <w:rPr>
                                    <w:rFonts w:ascii="Bahnschrift" w:hAnsi="Bahnschrift"/>
                                    <w:b/>
                                    <w:sz w:val="68"/>
                                    <w:szCs w:val="68"/>
                                    <w:lang w:val="es-ES"/>
                                  </w:rPr>
                                  <w:t>ara la creación y financiación de ONG</w:t>
                                </w:r>
                              </w:p>
                              <w:p w14:paraId="771AD862" w14:textId="50D99A3B" w:rsidR="008803CA" w:rsidRPr="002A05D8" w:rsidRDefault="008803CA">
                                <w:pPr>
                                  <w:rPr>
                                    <w:rFonts w:ascii="Bahnschrift" w:hAnsi="Bahnschrift"/>
                                    <w:sz w:val="68"/>
                                    <w:szCs w:val="6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0FA757" id="_x0000_t202" coordsize="21600,21600" o:spt="202" path="m,l,21600r21600,l21600,xe">
                    <v:stroke joinstyle="miter"/>
                    <v:path gradientshapeok="t" o:connecttype="rect"/>
                  </v:shapetype>
                  <v:shape id="Text Box 2" o:spid="_x0000_s1026" type="#_x0000_t202" style="position:absolute;left:0;text-align:left;margin-left:436.5pt;margin-top:.15pt;width:307.5pt;height:2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" filled="f" stroked="f" strokeweight=".5pt">
                    <v:textbox>
                      <w:txbxContent>
                        <w:p w14:paraId="46FEA153" w14:textId="1C5E4008" w:rsidR="008803CA" w:rsidRPr="002A05D8" w:rsidRDefault="008803CA" w:rsidP="009C7CC8">
                          <w:pPr>
                            <w:rPr>
                              <w:rFonts w:ascii="Bahnschrift" w:hAnsi="Bahnschrift"/>
                              <w:b/>
                              <w:sz w:val="68"/>
                              <w:szCs w:val="68"/>
                              <w:lang w:val="es-ES"/>
                            </w:rPr>
                          </w:pPr>
                          <w:r w:rsidRPr="002A05D8">
                            <w:rPr>
                              <w:rFonts w:ascii="Bahnschrift" w:hAnsi="Bahnschrift"/>
                              <w:b/>
                              <w:sz w:val="68"/>
                              <w:szCs w:val="68"/>
                              <w:lang w:val="es-ES"/>
                            </w:rPr>
                            <w:t>IO7: Guía de supervivencia p</w:t>
                          </w:r>
                          <w:r>
                            <w:rPr>
                              <w:rFonts w:ascii="Bahnschrift" w:hAnsi="Bahnschrift"/>
                              <w:b/>
                              <w:sz w:val="68"/>
                              <w:szCs w:val="68"/>
                              <w:lang w:val="es-ES"/>
                            </w:rPr>
                            <w:t>ara la creación y financiación de ONG</w:t>
                          </w:r>
                        </w:p>
                        <w:p w14:paraId="771AD862" w14:textId="50D99A3B" w:rsidR="008803CA" w:rsidRPr="002A05D8" w:rsidRDefault="008803CA">
                          <w:pPr>
                            <w:rPr>
                              <w:rFonts w:ascii="Bahnschrift" w:hAnsi="Bahnschrift"/>
                              <w:sz w:val="68"/>
                              <w:szCs w:val="68"/>
                              <w:lang w:val="es-ES"/>
                            </w:rPr>
                          </w:pPr>
                        </w:p>
                      </w:txbxContent>
                    </v:textbox>
                    <w10:wrap anchorx="margin"/>
                  </v:shape>
                </w:pict>
              </mc:Fallback>
            </mc:AlternateContent>
          </w:r>
          <w:r w:rsidR="002A05D8" w:rsidRPr="002261EA">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41BBF093">
                    <wp:simplePos x="0" y="0"/>
                    <wp:positionH relativeFrom="column">
                      <wp:posOffset>5610225</wp:posOffset>
                    </wp:positionH>
                    <wp:positionV relativeFrom="paragraph">
                      <wp:posOffset>3811904</wp:posOffset>
                    </wp:positionV>
                    <wp:extent cx="2876550" cy="1133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1133475"/>
                            </a:xfrm>
                            <a:prstGeom prst="rect">
                              <a:avLst/>
                            </a:prstGeom>
                            <a:noFill/>
                            <a:ln w="6350">
                              <a:noFill/>
                            </a:ln>
                          </wps:spPr>
                          <wps:txbx>
                            <w:txbxContent>
                              <w:p w14:paraId="4BD80B27" w14:textId="62092026" w:rsidR="008803CA" w:rsidRPr="002A05D8" w:rsidRDefault="008803CA">
                                <w:pPr>
                                  <w:rPr>
                                    <w:rFonts w:ascii="Bahnschrift" w:hAnsi="Bahnschrift"/>
                                    <w:sz w:val="40"/>
                                    <w:szCs w:val="40"/>
                                    <w:lang w:val="es-ES"/>
                                  </w:rPr>
                                </w:pPr>
                                <w:r w:rsidRPr="002A05D8">
                                  <w:rPr>
                                    <w:rFonts w:ascii="Bahnschrift" w:hAnsi="Bahnschrift"/>
                                    <w:sz w:val="40"/>
                                    <w:szCs w:val="40"/>
                                    <w:lang w:val="es-ES"/>
                                  </w:rPr>
                                  <w:t>Realizado por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Text Box 3" o:spid="_x0000_s1027" type="#_x0000_t202" style="position:absolute;left:0;text-align:left;margin-left:441.75pt;margin-top:300.15pt;width:226.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" filled="f" stroked="f" strokeweight=".5pt">
                    <v:textbox>
                      <w:txbxContent>
                        <w:p w14:paraId="4BD80B27" w14:textId="62092026" w:rsidR="008803CA" w:rsidRPr="002A05D8" w:rsidRDefault="008803CA">
                          <w:pPr>
                            <w:rPr>
                              <w:rFonts w:ascii="Bahnschrift" w:hAnsi="Bahnschrift"/>
                              <w:sz w:val="40"/>
                              <w:szCs w:val="40"/>
                              <w:lang w:val="es-ES"/>
                            </w:rPr>
                          </w:pPr>
                          <w:r w:rsidRPr="002A05D8">
                            <w:rPr>
                              <w:rFonts w:ascii="Bahnschrift" w:hAnsi="Bahnschrift"/>
                              <w:sz w:val="40"/>
                              <w:szCs w:val="40"/>
                              <w:lang w:val="es-ES"/>
                            </w:rPr>
                            <w:t>Realizado por Permacultura Cantabria</w:t>
                          </w:r>
                        </w:p>
                      </w:txbxContent>
                    </v:textbox>
                  </v:shape>
                </w:pict>
              </mc:Fallback>
            </mc:AlternateContent>
          </w:r>
          <w:r w:rsidR="002A05D8" w:rsidRPr="002261EA">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32ACC953">
                    <wp:simplePos x="0" y="0"/>
                    <wp:positionH relativeFrom="column">
                      <wp:posOffset>5584825</wp:posOffset>
                    </wp:positionH>
                    <wp:positionV relativeFrom="paragraph">
                      <wp:posOffset>3028315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34924018" w:rsidR="008803CA" w:rsidRPr="00303F65" w:rsidRDefault="008803CA" w:rsidP="00E90697">
                                <w:pPr>
                                  <w:rPr>
                                    <w:rFonts w:ascii="Helvetica" w:hAnsi="Helvetica"/>
                                    <w:b/>
                                    <w:bCs/>
                                    <w:sz w:val="48"/>
                                    <w:szCs w:val="48"/>
                                    <w:lang w:val="es-ES"/>
                                  </w:rPr>
                                </w:pPr>
                                <w:r>
                                  <w:rPr>
                                    <w:rFonts w:ascii="Helvetica" w:hAnsi="Helvetica"/>
                                    <w:b/>
                                    <w:bCs/>
                                    <w:sz w:val="48"/>
                                    <w:szCs w:val="48"/>
                                    <w:lang w:val="es-ES"/>
                                  </w:rPr>
                                  <w:t>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9894" id="_x0000_s1028" type="#_x0000_t202" style="position:absolute;left:0;text-align:left;margin-left:439.75pt;margin-top:238.4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" filled="f" stroked="f" strokeweight=".5pt">
                    <v:textbox>
                      <w:txbxContent>
                        <w:p w14:paraId="0E834C39" w14:textId="34924018" w:rsidR="008803CA" w:rsidRPr="00303F65" w:rsidRDefault="008803CA" w:rsidP="00E90697">
                          <w:pPr>
                            <w:rPr>
                              <w:rFonts w:ascii="Helvetica" w:hAnsi="Helvetica"/>
                              <w:b/>
                              <w:bCs/>
                              <w:sz w:val="48"/>
                              <w:szCs w:val="48"/>
                              <w:lang w:val="es-ES"/>
                            </w:rPr>
                          </w:pPr>
                          <w:r>
                            <w:rPr>
                              <w:rFonts w:ascii="Helvetica" w:hAnsi="Helvetica"/>
                              <w:b/>
                              <w:bCs/>
                              <w:sz w:val="48"/>
                              <w:szCs w:val="48"/>
                              <w:lang w:val="es-ES"/>
                            </w:rPr>
                            <w:t>España</w:t>
                          </w:r>
                        </w:p>
                      </w:txbxContent>
                    </v:textbox>
                  </v:shape>
                </w:pict>
              </mc:Fallback>
            </mc:AlternateContent>
          </w:r>
          <w:r w:rsidR="00AA544B" w:rsidRPr="002261EA">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2261EA">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2261EA"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2261EA"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2261EA" w14:paraId="1FBAD6A6" w14:textId="77777777" w:rsidTr="00B26636">
            <w:tc>
              <w:tcPr>
                <w:tcW w:w="2880" w:type="dxa"/>
                <w:shd w:val="clear" w:color="auto" w:fill="FFFFFF"/>
                <w:hideMark/>
              </w:tcPr>
              <w:p w14:paraId="79C01978" w14:textId="74110DED" w:rsidR="00B26636" w:rsidRPr="002261EA" w:rsidRDefault="002A05D8">
                <w:pPr>
                  <w:pStyle w:val="label"/>
                  <w:shd w:val="clear" w:color="auto" w:fill="FFFFFF"/>
                  <w:spacing w:after="0" w:line="276" w:lineRule="auto"/>
                  <w:rPr>
                    <w:rFonts w:ascii="Arial" w:hAnsi="Arial" w:cs="Arial"/>
                    <w:sz w:val="24"/>
                    <w:szCs w:val="24"/>
                    <w:lang w:val="ro-RO"/>
                  </w:rPr>
                </w:pPr>
                <w:r w:rsidRPr="002261EA">
                  <w:rPr>
                    <w:rFonts w:ascii="Arial" w:hAnsi="Arial" w:cs="Arial"/>
                    <w:sz w:val="24"/>
                    <w:szCs w:val="24"/>
                    <w:lang w:val="ro-RO"/>
                  </w:rPr>
                  <w:lastRenderedPageBreak/>
                  <w:t>Fecha de elaboración</w:t>
                </w:r>
                <w:r w:rsidR="00B26636" w:rsidRPr="002261EA">
                  <w:rPr>
                    <w:rFonts w:ascii="Arial" w:hAnsi="Arial" w:cs="Arial"/>
                    <w:sz w:val="24"/>
                    <w:szCs w:val="24"/>
                    <w:lang w:val="ro-RO"/>
                  </w:rPr>
                  <w:t>:</w:t>
                </w:r>
              </w:p>
            </w:tc>
            <w:tc>
              <w:tcPr>
                <w:tcW w:w="6570" w:type="dxa"/>
                <w:shd w:val="clear" w:color="auto" w:fill="FFFFFF"/>
                <w:hideMark/>
              </w:tcPr>
              <w:p w14:paraId="599E0F39" w14:textId="2D116091" w:rsidR="00B26636" w:rsidRPr="002261EA" w:rsidRDefault="00075B0B">
                <w:pPr>
                  <w:shd w:val="clear" w:color="auto" w:fill="FFFFFF"/>
                  <w:spacing w:line="276" w:lineRule="auto"/>
                  <w:jc w:val="both"/>
                  <w:rPr>
                    <w:rFonts w:ascii="Arial" w:hAnsi="Arial" w:cs="Arial"/>
                    <w:sz w:val="24"/>
                    <w:szCs w:val="24"/>
                  </w:rPr>
                </w:pPr>
                <w:r w:rsidRPr="002261EA">
                  <w:rPr>
                    <w:rFonts w:ascii="Arial" w:hAnsi="Arial" w:cs="Arial"/>
                    <w:sz w:val="24"/>
                    <w:szCs w:val="24"/>
                  </w:rPr>
                  <w:t>30.04.21</w:t>
                </w:r>
              </w:p>
            </w:tc>
          </w:tr>
          <w:tr w:rsidR="00B26636" w:rsidRPr="00ED4CA2" w14:paraId="7E090EE6" w14:textId="77777777" w:rsidTr="00B26636">
            <w:tc>
              <w:tcPr>
                <w:tcW w:w="2880" w:type="dxa"/>
                <w:shd w:val="clear" w:color="auto" w:fill="FFFFFF"/>
                <w:hideMark/>
              </w:tcPr>
              <w:p w14:paraId="5DC96915" w14:textId="17CCE7C8" w:rsidR="00B26636" w:rsidRPr="002261EA" w:rsidRDefault="00B26636">
                <w:pPr>
                  <w:pStyle w:val="label"/>
                  <w:shd w:val="clear" w:color="auto" w:fill="FFFFFF"/>
                  <w:spacing w:after="0" w:line="276" w:lineRule="auto"/>
                  <w:rPr>
                    <w:rFonts w:ascii="Arial" w:hAnsi="Arial" w:cs="Arial"/>
                    <w:sz w:val="24"/>
                    <w:szCs w:val="24"/>
                    <w:lang w:val="ro-RO"/>
                  </w:rPr>
                </w:pPr>
                <w:r w:rsidRPr="002261EA">
                  <w:rPr>
                    <w:rFonts w:ascii="Arial" w:hAnsi="Arial" w:cs="Arial"/>
                    <w:sz w:val="24"/>
                    <w:szCs w:val="24"/>
                    <w:lang w:val="ro-RO"/>
                  </w:rPr>
                  <w:t>Versi</w:t>
                </w:r>
                <w:r w:rsidR="002A05D8" w:rsidRPr="002261EA">
                  <w:rPr>
                    <w:rFonts w:ascii="Arial" w:hAnsi="Arial" w:cs="Arial"/>
                    <w:sz w:val="24"/>
                    <w:szCs w:val="24"/>
                    <w:lang w:val="ro-RO"/>
                  </w:rPr>
                  <w:t>ó</w:t>
                </w:r>
                <w:r w:rsidRPr="002261EA">
                  <w:rPr>
                    <w:rFonts w:ascii="Arial" w:hAnsi="Arial" w:cs="Arial"/>
                    <w:sz w:val="24"/>
                    <w:szCs w:val="24"/>
                    <w:lang w:val="ro-RO"/>
                  </w:rPr>
                  <w:t xml:space="preserve">n: </w:t>
                </w:r>
              </w:p>
            </w:tc>
            <w:tc>
              <w:tcPr>
                <w:tcW w:w="6570" w:type="dxa"/>
                <w:shd w:val="clear" w:color="auto" w:fill="FFFFFF"/>
                <w:hideMark/>
              </w:tcPr>
              <w:p w14:paraId="12D12F1C" w14:textId="4AD04F23" w:rsidR="00B26636" w:rsidRPr="002261EA" w:rsidRDefault="002A05D8">
                <w:pPr>
                  <w:shd w:val="clear" w:color="auto" w:fill="FFFFFF"/>
                  <w:spacing w:line="276" w:lineRule="auto"/>
                  <w:jc w:val="both"/>
                  <w:rPr>
                    <w:rFonts w:ascii="Arial" w:hAnsi="Arial" w:cs="Arial"/>
                    <w:sz w:val="24"/>
                    <w:szCs w:val="24"/>
                    <w:lang w:val="es-ES"/>
                  </w:rPr>
                </w:pPr>
                <w:r w:rsidRPr="002261EA">
                  <w:rPr>
                    <w:rFonts w:ascii="Arial" w:hAnsi="Arial" w:cs="Arial"/>
                    <w:sz w:val="24"/>
                    <w:szCs w:val="24"/>
                    <w:lang w:val="ro-RO"/>
                  </w:rPr>
                  <w:t>Versión española de la guía</w:t>
                </w:r>
              </w:p>
            </w:tc>
          </w:tr>
        </w:tbl>
        <w:p w14:paraId="3C8D8391" w14:textId="65451E84" w:rsidR="00B26636" w:rsidRPr="002261EA" w:rsidRDefault="00B26636" w:rsidP="00B26636">
          <w:pPr>
            <w:shd w:val="clear" w:color="auto" w:fill="FFFFFF"/>
            <w:spacing w:line="276" w:lineRule="auto"/>
            <w:jc w:val="both"/>
            <w:rPr>
              <w:rFonts w:ascii="Arial" w:hAnsi="Arial" w:cs="Arial"/>
              <w:b/>
              <w:color w:val="0070C0"/>
              <w:lang w:val="es-ES"/>
            </w:rPr>
          </w:pPr>
          <w:bookmarkStart w:id="1" w:name="_Toc380061352"/>
          <w:bookmarkStart w:id="2" w:name="_Toc255995360"/>
        </w:p>
        <w:bookmarkEnd w:id="1"/>
        <w:bookmarkEnd w:id="2"/>
        <w:p w14:paraId="1BFD2ED0" w14:textId="67560F42" w:rsidR="00B26636" w:rsidRPr="002261EA" w:rsidRDefault="002A05D8" w:rsidP="00B26636">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Colaboradores</w:t>
          </w:r>
          <w:proofErr w:type="spellEnd"/>
        </w:p>
        <w:p w14:paraId="5AF9B2EF" w14:textId="77777777" w:rsidR="00B26636" w:rsidRPr="002261EA"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3"/>
            <w:gridCol w:w="2823"/>
            <w:gridCol w:w="3291"/>
          </w:tblGrid>
          <w:tr w:rsidR="00B26636" w:rsidRPr="002261EA" w14:paraId="3BFDAE17" w14:textId="77777777" w:rsidTr="002C5CC8">
            <w:tc>
              <w:tcPr>
                <w:tcW w:w="446" w:type="dxa"/>
                <w:tcBorders>
                  <w:top w:val="nil"/>
                  <w:left w:val="nil"/>
                  <w:bottom w:val="single" w:sz="4" w:space="0" w:color="800000"/>
                  <w:right w:val="nil"/>
                </w:tcBorders>
              </w:tcPr>
              <w:p w14:paraId="38525EB4" w14:textId="77777777" w:rsidR="00B26636" w:rsidRPr="002261EA"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3E4C319E" w:rsidR="00B26636" w:rsidRPr="002261EA" w:rsidRDefault="002A05D8">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Nombre</w:t>
                </w:r>
                <w:proofErr w:type="spellEnd"/>
              </w:p>
            </w:tc>
            <w:tc>
              <w:tcPr>
                <w:tcW w:w="4542" w:type="dxa"/>
                <w:tcBorders>
                  <w:top w:val="nil"/>
                  <w:left w:val="nil"/>
                  <w:bottom w:val="single" w:sz="4" w:space="0" w:color="800000"/>
                  <w:right w:val="nil"/>
                </w:tcBorders>
                <w:hideMark/>
              </w:tcPr>
              <w:p w14:paraId="0CABF5B4" w14:textId="357B361F" w:rsidR="00B26636" w:rsidRPr="002261EA" w:rsidRDefault="002A05D8">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Organización</w:t>
                </w:r>
                <w:proofErr w:type="spellEnd"/>
              </w:p>
            </w:tc>
          </w:tr>
          <w:tr w:rsidR="00B26636" w:rsidRPr="002261EA" w14:paraId="3A06190C" w14:textId="77777777" w:rsidTr="002C5CC8">
            <w:tc>
              <w:tcPr>
                <w:tcW w:w="446" w:type="dxa"/>
                <w:tcBorders>
                  <w:top w:val="single" w:sz="4" w:space="0" w:color="800000"/>
                  <w:left w:val="nil"/>
                  <w:bottom w:val="single" w:sz="4" w:space="0" w:color="auto"/>
                  <w:right w:val="nil"/>
                </w:tcBorders>
                <w:hideMark/>
              </w:tcPr>
              <w:p w14:paraId="0E0C8EF0" w14:textId="77777777"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1</w:t>
                </w:r>
              </w:p>
            </w:tc>
            <w:tc>
              <w:tcPr>
                <w:tcW w:w="4192" w:type="dxa"/>
                <w:tcBorders>
                  <w:top w:val="single" w:sz="4" w:space="0" w:color="800000"/>
                  <w:left w:val="nil"/>
                  <w:bottom w:val="single" w:sz="4" w:space="0" w:color="auto"/>
                  <w:right w:val="nil"/>
                </w:tcBorders>
                <w:hideMark/>
              </w:tcPr>
              <w:p w14:paraId="12D433DB" w14:textId="4DD8EB07"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Arantxa Aguirre</w:t>
                </w:r>
                <w:r w:rsidR="0078598D" w:rsidRPr="002261EA">
                  <w:rPr>
                    <w:rFonts w:ascii="Arial" w:hAnsi="Arial" w:cs="Arial"/>
                    <w:sz w:val="24"/>
                    <w:szCs w:val="24"/>
                  </w:rPr>
                  <w:t xml:space="preserve"> </w:t>
                </w:r>
              </w:p>
            </w:tc>
            <w:tc>
              <w:tcPr>
                <w:tcW w:w="4542" w:type="dxa"/>
                <w:tcBorders>
                  <w:top w:val="single" w:sz="4" w:space="0" w:color="800000"/>
                  <w:left w:val="nil"/>
                  <w:bottom w:val="single" w:sz="4" w:space="0" w:color="auto"/>
                  <w:right w:val="nil"/>
                </w:tcBorders>
                <w:hideMark/>
              </w:tcPr>
              <w:p w14:paraId="71D6018B" w14:textId="35287E5B"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Permacultura Cantabria</w:t>
                </w:r>
                <w:r w:rsidR="00332B0F" w:rsidRPr="002261EA">
                  <w:rPr>
                    <w:rFonts w:ascii="Arial" w:hAnsi="Arial" w:cs="Arial"/>
                    <w:sz w:val="24"/>
                    <w:szCs w:val="24"/>
                  </w:rPr>
                  <w:t xml:space="preserve"> (</w:t>
                </w:r>
                <w:proofErr w:type="spellStart"/>
                <w:r w:rsidR="002A05D8" w:rsidRPr="002261EA">
                  <w:rPr>
                    <w:rFonts w:ascii="Arial" w:hAnsi="Arial" w:cs="Arial"/>
                    <w:sz w:val="24"/>
                    <w:szCs w:val="24"/>
                  </w:rPr>
                  <w:t>España</w:t>
                </w:r>
                <w:proofErr w:type="spellEnd"/>
                <w:r w:rsidR="00332B0F" w:rsidRPr="002261EA">
                  <w:rPr>
                    <w:rFonts w:ascii="Arial" w:hAnsi="Arial" w:cs="Arial"/>
                    <w:sz w:val="24"/>
                    <w:szCs w:val="24"/>
                  </w:rPr>
                  <w:t>)</w:t>
                </w:r>
              </w:p>
            </w:tc>
          </w:tr>
          <w:tr w:rsidR="00B26636" w:rsidRPr="002261EA" w14:paraId="5725BED7" w14:textId="77777777" w:rsidTr="002C5CC8">
            <w:tc>
              <w:tcPr>
                <w:tcW w:w="446" w:type="dxa"/>
                <w:tcBorders>
                  <w:top w:val="single" w:sz="4" w:space="0" w:color="auto"/>
                </w:tcBorders>
                <w:hideMark/>
              </w:tcPr>
              <w:p w14:paraId="16FBBC66" w14:textId="1FA16E16" w:rsidR="00B26636" w:rsidRPr="002261EA"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52776321" w14:textId="712B27C4" w:rsidR="00B26636" w:rsidRPr="002261EA"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4922CD2B" w14:textId="0F08FA6B" w:rsidR="00B26636" w:rsidRPr="002261EA" w:rsidRDefault="00B26636">
                <w:pPr>
                  <w:shd w:val="clear" w:color="auto" w:fill="FFFFFF"/>
                  <w:spacing w:line="276" w:lineRule="auto"/>
                  <w:jc w:val="both"/>
                  <w:rPr>
                    <w:rFonts w:ascii="Arial" w:hAnsi="Arial" w:cs="Arial"/>
                    <w:sz w:val="24"/>
                    <w:szCs w:val="24"/>
                  </w:rPr>
                </w:pPr>
              </w:p>
            </w:tc>
          </w:tr>
          <w:tr w:rsidR="00B26636" w:rsidRPr="002261EA" w14:paraId="60D6145B" w14:textId="77777777" w:rsidTr="00B26636">
            <w:tc>
              <w:tcPr>
                <w:tcW w:w="446" w:type="dxa"/>
                <w:hideMark/>
              </w:tcPr>
              <w:p w14:paraId="5E171E3D" w14:textId="145E81F0" w:rsidR="00B26636" w:rsidRPr="002261EA" w:rsidRDefault="00B26636">
                <w:pPr>
                  <w:shd w:val="clear" w:color="auto" w:fill="FFFFFF"/>
                  <w:spacing w:line="276" w:lineRule="auto"/>
                  <w:jc w:val="both"/>
                  <w:rPr>
                    <w:rFonts w:ascii="Arial" w:hAnsi="Arial" w:cs="Arial"/>
                    <w:sz w:val="24"/>
                    <w:szCs w:val="24"/>
                  </w:rPr>
                </w:pPr>
              </w:p>
            </w:tc>
            <w:tc>
              <w:tcPr>
                <w:tcW w:w="4192" w:type="dxa"/>
              </w:tcPr>
              <w:p w14:paraId="37EFE5B9" w14:textId="15CE3110" w:rsidR="00B26636" w:rsidRPr="002261EA" w:rsidRDefault="00B26636">
                <w:pPr>
                  <w:shd w:val="clear" w:color="auto" w:fill="FFFFFF"/>
                  <w:spacing w:line="276" w:lineRule="auto"/>
                  <w:jc w:val="both"/>
                  <w:rPr>
                    <w:rFonts w:ascii="Arial" w:hAnsi="Arial" w:cs="Arial"/>
                    <w:sz w:val="24"/>
                    <w:szCs w:val="24"/>
                  </w:rPr>
                </w:pPr>
              </w:p>
            </w:tc>
            <w:tc>
              <w:tcPr>
                <w:tcW w:w="4542" w:type="dxa"/>
              </w:tcPr>
              <w:p w14:paraId="094CC2B3" w14:textId="223CDFB2" w:rsidR="00B26636" w:rsidRPr="002261EA" w:rsidRDefault="00B26636">
                <w:pPr>
                  <w:shd w:val="clear" w:color="auto" w:fill="FFFFFF"/>
                  <w:spacing w:line="276" w:lineRule="auto"/>
                  <w:jc w:val="both"/>
                  <w:rPr>
                    <w:rFonts w:ascii="Arial" w:hAnsi="Arial" w:cs="Arial"/>
                    <w:sz w:val="24"/>
                    <w:szCs w:val="24"/>
                  </w:rPr>
                </w:pPr>
              </w:p>
            </w:tc>
          </w:tr>
          <w:tr w:rsidR="00B26636" w:rsidRPr="002261EA" w14:paraId="0E5D8FCD" w14:textId="77777777" w:rsidTr="00B26636">
            <w:tc>
              <w:tcPr>
                <w:tcW w:w="446" w:type="dxa"/>
              </w:tcPr>
              <w:p w14:paraId="0FD7E444" w14:textId="08AB989A" w:rsidR="00B26636" w:rsidRPr="002261EA"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2261EA"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2261EA" w:rsidRDefault="00B26636">
                <w:pPr>
                  <w:shd w:val="clear" w:color="auto" w:fill="FFFFFF"/>
                  <w:spacing w:line="276" w:lineRule="auto"/>
                  <w:jc w:val="both"/>
                  <w:rPr>
                    <w:rFonts w:ascii="Arial" w:hAnsi="Arial" w:cs="Arial"/>
                    <w:sz w:val="24"/>
                    <w:szCs w:val="24"/>
                  </w:rPr>
                </w:pPr>
              </w:p>
            </w:tc>
          </w:tr>
          <w:tr w:rsidR="00B26636" w:rsidRPr="002261EA" w14:paraId="6910CE0D" w14:textId="77777777" w:rsidTr="00B26636">
            <w:tc>
              <w:tcPr>
                <w:tcW w:w="446" w:type="dxa"/>
              </w:tcPr>
              <w:p w14:paraId="36626AA3" w14:textId="77777777" w:rsidR="00B26636" w:rsidRPr="002261EA"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2261EA"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2261EA" w:rsidRDefault="00B26636">
                <w:pPr>
                  <w:shd w:val="clear" w:color="auto" w:fill="FFFFFF"/>
                  <w:spacing w:line="276" w:lineRule="auto"/>
                  <w:jc w:val="both"/>
                  <w:rPr>
                    <w:rFonts w:ascii="Arial" w:hAnsi="Arial" w:cs="Arial"/>
                    <w:sz w:val="24"/>
                    <w:szCs w:val="24"/>
                  </w:rPr>
                </w:pPr>
              </w:p>
            </w:tc>
          </w:tr>
          <w:tr w:rsidR="00B26636" w:rsidRPr="002261EA" w14:paraId="57497BEA" w14:textId="77777777" w:rsidTr="00B26636">
            <w:tc>
              <w:tcPr>
                <w:tcW w:w="446" w:type="dxa"/>
              </w:tcPr>
              <w:p w14:paraId="44BDB598" w14:textId="77777777" w:rsidR="00B26636" w:rsidRPr="002261EA"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2261EA"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2261EA" w:rsidRDefault="00B26636">
                <w:pPr>
                  <w:shd w:val="clear" w:color="auto" w:fill="FFFFFF"/>
                  <w:spacing w:line="276" w:lineRule="auto"/>
                  <w:jc w:val="both"/>
                  <w:rPr>
                    <w:rFonts w:ascii="Arial" w:hAnsi="Arial" w:cs="Arial"/>
                    <w:sz w:val="24"/>
                    <w:szCs w:val="24"/>
                  </w:rPr>
                </w:pPr>
              </w:p>
            </w:tc>
          </w:tr>
        </w:tbl>
        <w:p w14:paraId="3923A5FC" w14:textId="536C04EB" w:rsidR="00B26636" w:rsidRPr="002261EA"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2261EA" w:rsidRDefault="00B26636" w:rsidP="00B26636">
          <w:pPr>
            <w:shd w:val="clear" w:color="auto" w:fill="FFFFFF"/>
            <w:spacing w:line="276" w:lineRule="auto"/>
            <w:jc w:val="both"/>
            <w:rPr>
              <w:rFonts w:ascii="Arial" w:hAnsi="Arial" w:cs="Arial"/>
              <w:b/>
              <w:color w:val="0070C0"/>
            </w:rPr>
          </w:pPr>
        </w:p>
        <w:p w14:paraId="4D163A91" w14:textId="77777777" w:rsidR="001D1FF5" w:rsidRPr="002261EA" w:rsidRDefault="001D1FF5" w:rsidP="00B26636">
          <w:pPr>
            <w:shd w:val="clear" w:color="auto" w:fill="FFFFFF"/>
            <w:spacing w:line="276" w:lineRule="auto"/>
            <w:jc w:val="both"/>
            <w:rPr>
              <w:rFonts w:ascii="Arial" w:hAnsi="Arial" w:cs="Arial"/>
              <w:b/>
              <w:color w:val="0070C0"/>
            </w:rPr>
          </w:pPr>
        </w:p>
        <w:p w14:paraId="7A9008AB" w14:textId="77777777" w:rsidR="001C451E" w:rsidRPr="002261EA" w:rsidRDefault="001C451E" w:rsidP="00B26636">
          <w:pPr>
            <w:shd w:val="clear" w:color="auto" w:fill="FFFFFF"/>
            <w:spacing w:line="276" w:lineRule="auto"/>
            <w:jc w:val="both"/>
            <w:rPr>
              <w:rFonts w:ascii="Arial" w:hAnsi="Arial" w:cs="Arial"/>
              <w:b/>
              <w:color w:val="0070C0"/>
              <w:sz w:val="24"/>
              <w:szCs w:val="24"/>
            </w:rPr>
          </w:pPr>
        </w:p>
        <w:bookmarkEnd w:id="3"/>
        <w:p w14:paraId="649DBFAB" w14:textId="5D26DDC0" w:rsidR="001D1FF5" w:rsidRPr="002261EA" w:rsidRDefault="002A05D8" w:rsidP="00B26636">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Registro</w:t>
          </w:r>
          <w:proofErr w:type="spellEnd"/>
          <w:r w:rsidRPr="002261EA">
            <w:rPr>
              <w:rFonts w:ascii="Arial" w:hAnsi="Arial" w:cs="Arial"/>
              <w:b/>
              <w:color w:val="0070C0"/>
              <w:sz w:val="24"/>
              <w:szCs w:val="24"/>
            </w:rPr>
            <w:t xml:space="preserve"> de </w:t>
          </w:r>
          <w:proofErr w:type="spellStart"/>
          <w:r w:rsidRPr="002261EA">
            <w:rPr>
              <w:rFonts w:ascii="Arial" w:hAnsi="Arial" w:cs="Arial"/>
              <w:b/>
              <w:color w:val="0070C0"/>
              <w:sz w:val="24"/>
              <w:szCs w:val="24"/>
            </w:rPr>
            <w:t>cambios</w:t>
          </w:r>
          <w:proofErr w:type="spellEnd"/>
        </w:p>
        <w:p w14:paraId="034B3B8D" w14:textId="77777777" w:rsidR="00303F65" w:rsidRPr="002261EA" w:rsidRDefault="00303F65" w:rsidP="00B26636">
          <w:pPr>
            <w:shd w:val="clear" w:color="auto" w:fill="FFFFFF"/>
            <w:spacing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2261EA" w14:paraId="6A2BF775" w14:textId="77777777" w:rsidTr="002C5CC8">
            <w:tc>
              <w:tcPr>
                <w:tcW w:w="1523" w:type="dxa"/>
                <w:tcBorders>
                  <w:top w:val="nil"/>
                  <w:left w:val="nil"/>
                  <w:bottom w:val="single" w:sz="2" w:space="0" w:color="800000"/>
                  <w:right w:val="nil"/>
                </w:tcBorders>
                <w:vAlign w:val="bottom"/>
              </w:tcPr>
              <w:p w14:paraId="543685B0" w14:textId="4E359D59" w:rsidR="00B26636" w:rsidRPr="002261EA" w:rsidRDefault="002A05D8">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Nombre</w:t>
                </w:r>
                <w:proofErr w:type="spellEnd"/>
              </w:p>
            </w:tc>
            <w:tc>
              <w:tcPr>
                <w:tcW w:w="1224" w:type="dxa"/>
                <w:tcBorders>
                  <w:top w:val="nil"/>
                  <w:left w:val="nil"/>
                  <w:bottom w:val="single" w:sz="2" w:space="0" w:color="800000"/>
                  <w:right w:val="nil"/>
                </w:tcBorders>
                <w:vAlign w:val="bottom"/>
                <w:hideMark/>
              </w:tcPr>
              <w:p w14:paraId="4AB381A3" w14:textId="4BFDB098" w:rsidR="00B26636" w:rsidRPr="002261EA" w:rsidRDefault="002A05D8">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Fecha</w:t>
                </w:r>
                <w:proofErr w:type="spellEnd"/>
              </w:p>
            </w:tc>
            <w:tc>
              <w:tcPr>
                <w:tcW w:w="3770" w:type="dxa"/>
                <w:tcBorders>
                  <w:top w:val="nil"/>
                  <w:left w:val="nil"/>
                  <w:bottom w:val="single" w:sz="2" w:space="0" w:color="800000"/>
                  <w:right w:val="nil"/>
                </w:tcBorders>
                <w:vAlign w:val="bottom"/>
                <w:hideMark/>
              </w:tcPr>
              <w:p w14:paraId="638115BE" w14:textId="0C6364BA" w:rsidR="00B26636" w:rsidRPr="002261EA" w:rsidRDefault="002A05D8">
                <w:pPr>
                  <w:shd w:val="clear" w:color="auto" w:fill="FFFFFF"/>
                  <w:spacing w:line="276" w:lineRule="auto"/>
                  <w:jc w:val="both"/>
                  <w:rPr>
                    <w:rFonts w:ascii="Arial" w:hAnsi="Arial" w:cs="Arial"/>
                    <w:b/>
                    <w:color w:val="0070C0"/>
                    <w:sz w:val="24"/>
                    <w:szCs w:val="24"/>
                  </w:rPr>
                </w:pPr>
                <w:proofErr w:type="spellStart"/>
                <w:r w:rsidRPr="002261EA">
                  <w:rPr>
                    <w:rFonts w:ascii="Arial" w:hAnsi="Arial" w:cs="Arial"/>
                    <w:b/>
                    <w:color w:val="0070C0"/>
                    <w:sz w:val="24"/>
                    <w:szCs w:val="24"/>
                  </w:rPr>
                  <w:t>Descripción</w:t>
                </w:r>
                <w:proofErr w:type="spellEnd"/>
              </w:p>
            </w:tc>
          </w:tr>
          <w:tr w:rsidR="00B26636" w:rsidRPr="00ED4CA2" w14:paraId="5D9CB2D5" w14:textId="77777777" w:rsidTr="002C5CC8">
            <w:tc>
              <w:tcPr>
                <w:tcW w:w="1523" w:type="dxa"/>
                <w:tcBorders>
                  <w:top w:val="single" w:sz="2" w:space="0" w:color="800000"/>
                  <w:left w:val="nil"/>
                  <w:bottom w:val="single" w:sz="2" w:space="0" w:color="800000"/>
                  <w:right w:val="nil"/>
                </w:tcBorders>
                <w:hideMark/>
              </w:tcPr>
              <w:p w14:paraId="33C130C0" w14:textId="6A4D6E29"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09.02.21</w:t>
                </w:r>
              </w:p>
              <w:p w14:paraId="15780926" w14:textId="3DE370E2" w:rsidR="00B26636" w:rsidRPr="002261EA"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1896AA0D" w:rsidR="00B26636" w:rsidRPr="002261EA" w:rsidRDefault="00913EFD">
                <w:pPr>
                  <w:shd w:val="clear" w:color="auto" w:fill="FFFFFF"/>
                  <w:spacing w:line="276" w:lineRule="auto"/>
                  <w:jc w:val="both"/>
                  <w:rPr>
                    <w:rFonts w:ascii="Arial" w:hAnsi="Arial" w:cs="Arial"/>
                    <w:sz w:val="24"/>
                    <w:szCs w:val="24"/>
                    <w:lang w:val="es-ES"/>
                  </w:rPr>
                </w:pPr>
                <w:r w:rsidRPr="002261EA">
                  <w:rPr>
                    <w:rFonts w:ascii="Arial" w:hAnsi="Arial" w:cs="Arial"/>
                    <w:sz w:val="24"/>
                    <w:szCs w:val="24"/>
                    <w:lang w:val="es-ES"/>
                  </w:rPr>
                  <w:t>Entrega del primer borrador del documento en inglés</w:t>
                </w:r>
              </w:p>
            </w:tc>
          </w:tr>
          <w:tr w:rsidR="00B26636" w:rsidRPr="00ED4CA2" w14:paraId="6F2288A3" w14:textId="77777777" w:rsidTr="002C5CC8">
            <w:tc>
              <w:tcPr>
                <w:tcW w:w="1523" w:type="dxa"/>
                <w:tcBorders>
                  <w:top w:val="single" w:sz="2" w:space="0" w:color="800000"/>
                  <w:left w:val="nil"/>
                  <w:bottom w:val="single" w:sz="2" w:space="0" w:color="800000"/>
                  <w:right w:val="nil"/>
                </w:tcBorders>
              </w:tcPr>
              <w:p w14:paraId="2EFA9F5D" w14:textId="1989B832" w:rsidR="00B26636" w:rsidRPr="002261EA" w:rsidRDefault="00B26636">
                <w:pPr>
                  <w:shd w:val="clear" w:color="auto" w:fill="FFFFFF"/>
                  <w:spacing w:line="276" w:lineRule="auto"/>
                  <w:jc w:val="both"/>
                  <w:rPr>
                    <w:rFonts w:ascii="Arial" w:hAnsi="Arial" w:cs="Arial"/>
                    <w:sz w:val="24"/>
                    <w:szCs w:val="24"/>
                  </w:rPr>
                </w:pPr>
                <w:r w:rsidRPr="002261EA">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6FC2B352" w:rsidR="00B26636" w:rsidRPr="002261EA" w:rsidRDefault="00075B0B">
                <w:pPr>
                  <w:shd w:val="clear" w:color="auto" w:fill="FFFFFF"/>
                  <w:spacing w:line="276" w:lineRule="auto"/>
                  <w:jc w:val="both"/>
                  <w:rPr>
                    <w:rFonts w:ascii="Arial" w:hAnsi="Arial" w:cs="Arial"/>
                    <w:sz w:val="24"/>
                    <w:szCs w:val="24"/>
                  </w:rPr>
                </w:pPr>
                <w:r w:rsidRPr="002261EA">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3C47B5EB" w:rsidR="00B26636" w:rsidRPr="002261EA" w:rsidRDefault="00913EFD">
                <w:pPr>
                  <w:shd w:val="clear" w:color="auto" w:fill="FFFFFF"/>
                  <w:spacing w:line="276" w:lineRule="auto"/>
                  <w:jc w:val="both"/>
                  <w:rPr>
                    <w:rFonts w:ascii="Arial" w:hAnsi="Arial" w:cs="Arial"/>
                    <w:sz w:val="24"/>
                    <w:szCs w:val="24"/>
                    <w:lang w:val="es-ES"/>
                  </w:rPr>
                </w:pPr>
                <w:r w:rsidRPr="002261EA">
                  <w:rPr>
                    <w:rFonts w:ascii="Arial" w:hAnsi="Arial" w:cs="Arial"/>
                    <w:sz w:val="24"/>
                    <w:szCs w:val="24"/>
                    <w:lang w:val="es-ES"/>
                  </w:rPr>
                  <w:t xml:space="preserve">Entrega de la versión española del documento en inglés </w:t>
                </w:r>
              </w:p>
            </w:tc>
          </w:tr>
          <w:tr w:rsidR="001C451E" w:rsidRPr="00ED4CA2" w14:paraId="612CC257" w14:textId="77777777" w:rsidTr="002C5CC8">
            <w:tc>
              <w:tcPr>
                <w:tcW w:w="1523" w:type="dxa"/>
                <w:tcBorders>
                  <w:top w:val="single" w:sz="2" w:space="0" w:color="800000"/>
                  <w:left w:val="nil"/>
                  <w:bottom w:val="single" w:sz="2" w:space="0" w:color="800000"/>
                  <w:right w:val="nil"/>
                </w:tcBorders>
              </w:tcPr>
              <w:p w14:paraId="568D0D13" w14:textId="6003A035" w:rsidR="001C451E" w:rsidRPr="002261EA" w:rsidRDefault="001C451E">
                <w:pPr>
                  <w:shd w:val="clear" w:color="auto" w:fill="FFFFFF"/>
                  <w:spacing w:line="276" w:lineRule="auto"/>
                  <w:jc w:val="both"/>
                  <w:rPr>
                    <w:rFonts w:ascii="Arial" w:hAnsi="Arial" w:cs="Arial"/>
                    <w:sz w:val="24"/>
                    <w:szCs w:val="24"/>
                  </w:rPr>
                </w:pPr>
                <w:r w:rsidRPr="002261EA">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7C3B7E18" w14:textId="42B4EBA5" w:rsidR="001C451E" w:rsidRPr="002261EA" w:rsidRDefault="001C451E">
                <w:pPr>
                  <w:shd w:val="clear" w:color="auto" w:fill="FFFFFF"/>
                  <w:spacing w:line="276" w:lineRule="auto"/>
                  <w:jc w:val="both"/>
                  <w:rPr>
                    <w:rFonts w:ascii="Arial" w:hAnsi="Arial" w:cs="Arial"/>
                    <w:sz w:val="24"/>
                    <w:szCs w:val="24"/>
                  </w:rPr>
                </w:pPr>
                <w:r w:rsidRPr="002261EA">
                  <w:rPr>
                    <w:rFonts w:ascii="Arial" w:hAnsi="Arial" w:cs="Arial"/>
                    <w:sz w:val="24"/>
                    <w:szCs w:val="24"/>
                  </w:rPr>
                  <w:t>31.05.21</w:t>
                </w:r>
              </w:p>
            </w:tc>
            <w:tc>
              <w:tcPr>
                <w:tcW w:w="3770" w:type="dxa"/>
                <w:tcBorders>
                  <w:top w:val="single" w:sz="2" w:space="0" w:color="800000"/>
                  <w:left w:val="nil"/>
                  <w:bottom w:val="single" w:sz="2" w:space="0" w:color="800000"/>
                  <w:right w:val="nil"/>
                </w:tcBorders>
              </w:tcPr>
              <w:p w14:paraId="11616A03" w14:textId="35A672A4" w:rsidR="001C451E" w:rsidRPr="007F69E2" w:rsidRDefault="007F69E2">
                <w:pPr>
                  <w:shd w:val="clear" w:color="auto" w:fill="FFFFFF"/>
                  <w:spacing w:line="276" w:lineRule="auto"/>
                  <w:jc w:val="both"/>
                  <w:rPr>
                    <w:rFonts w:ascii="Arial" w:hAnsi="Arial" w:cs="Arial"/>
                    <w:sz w:val="24"/>
                    <w:szCs w:val="24"/>
                    <w:lang w:val="es-ES"/>
                  </w:rPr>
                </w:pPr>
                <w:r w:rsidRPr="007F69E2">
                  <w:rPr>
                    <w:rFonts w:ascii="Arial" w:hAnsi="Arial" w:cs="Arial"/>
                    <w:sz w:val="24"/>
                    <w:szCs w:val="24"/>
                    <w:lang w:val="es-ES"/>
                  </w:rPr>
                  <w:t>Traducción de la version española en inglés al e</w:t>
                </w:r>
                <w:r>
                  <w:rPr>
                    <w:rFonts w:ascii="Arial" w:hAnsi="Arial" w:cs="Arial"/>
                    <w:sz w:val="24"/>
                    <w:szCs w:val="24"/>
                    <w:lang w:val="es-ES"/>
                  </w:rPr>
                  <w:t>spañol</w:t>
                </w:r>
              </w:p>
            </w:tc>
          </w:tr>
        </w:tbl>
        <w:p w14:paraId="7488EF75" w14:textId="1812F227" w:rsidR="002835BD" w:rsidRPr="007F69E2" w:rsidRDefault="002835BD" w:rsidP="00B26636">
          <w:pPr>
            <w:spacing w:line="276" w:lineRule="auto"/>
            <w:jc w:val="both"/>
            <w:rPr>
              <w:rFonts w:ascii="Arial" w:eastAsia="Malgun Gothic Semilight" w:hAnsi="Arial" w:cs="Arial"/>
              <w:b/>
              <w:iCs/>
              <w:color w:val="0070C0"/>
              <w:sz w:val="28"/>
              <w:szCs w:val="28"/>
              <w:lang w:val="es-ES"/>
            </w:rPr>
          </w:pPr>
        </w:p>
        <w:p w14:paraId="62625EB2" w14:textId="77777777" w:rsidR="002835BD" w:rsidRPr="007F69E2" w:rsidRDefault="002835BD" w:rsidP="0025547D">
          <w:pPr>
            <w:spacing w:line="276" w:lineRule="auto"/>
            <w:jc w:val="both"/>
            <w:rPr>
              <w:rFonts w:ascii="Arial" w:eastAsia="Malgun Gothic Semilight" w:hAnsi="Arial" w:cs="Arial"/>
              <w:b/>
              <w:iCs/>
              <w:color w:val="0070C0"/>
              <w:sz w:val="28"/>
              <w:szCs w:val="28"/>
              <w:lang w:val="es-ES"/>
            </w:rPr>
          </w:pPr>
          <w:r w:rsidRPr="007F69E2">
            <w:rPr>
              <w:rFonts w:ascii="Arial" w:eastAsia="Malgun Gothic Semilight" w:hAnsi="Arial" w:cs="Arial"/>
              <w:b/>
              <w:iCs/>
              <w:color w:val="0070C0"/>
              <w:sz w:val="28"/>
              <w:szCs w:val="28"/>
              <w:lang w:val="es-ES"/>
            </w:rPr>
            <w:br w:type="page"/>
          </w:r>
        </w:p>
        <w:p w14:paraId="299C43FD" w14:textId="77777777" w:rsidR="0001480C" w:rsidRPr="007F69E2" w:rsidRDefault="0001480C" w:rsidP="0025547D">
          <w:pPr>
            <w:pStyle w:val="berschrift1"/>
            <w:numPr>
              <w:ilvl w:val="0"/>
              <w:numId w:val="0"/>
            </w:numPr>
            <w:ind w:left="357" w:hanging="357"/>
            <w:rPr>
              <w:rFonts w:ascii="Arial" w:hAnsi="Arial" w:cs="Arial"/>
              <w:szCs w:val="48"/>
              <w:lang w:val="es-ES"/>
            </w:rPr>
            <w:sectPr w:rsidR="0001480C" w:rsidRPr="007F69E2" w:rsidSect="00A524FD">
              <w:pgSz w:w="16838" w:h="11906" w:orient="landscape" w:code="9"/>
              <w:pgMar w:top="0" w:right="1440" w:bottom="1440" w:left="1440" w:header="709" w:footer="737" w:gutter="0"/>
              <w:pgNumType w:start="0"/>
              <w:cols w:num="2" w:space="708"/>
              <w:titlePg/>
              <w:docGrid w:linePitch="360"/>
            </w:sectPr>
          </w:pPr>
        </w:p>
        <w:p w14:paraId="48B4F7F2" w14:textId="77777777" w:rsidR="001303F7" w:rsidRPr="009E4203" w:rsidRDefault="001303F7" w:rsidP="0025547D">
          <w:pPr>
            <w:pStyle w:val="berschrift1"/>
            <w:numPr>
              <w:ilvl w:val="0"/>
              <w:numId w:val="0"/>
            </w:numPr>
            <w:ind w:left="357" w:hanging="357"/>
            <w:rPr>
              <w:rFonts w:ascii="Arial" w:hAnsi="Arial" w:cs="Arial"/>
              <w:sz w:val="24"/>
              <w:szCs w:val="24"/>
              <w:lang w:val="es-ES"/>
            </w:rPr>
            <w:sectPr w:rsidR="001303F7" w:rsidRPr="009E4203"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5712189B" w:rsidR="001303F7" w:rsidRPr="009E4203" w:rsidRDefault="009E4203" w:rsidP="0025547D">
          <w:pPr>
            <w:pStyle w:val="berschrift1"/>
            <w:numPr>
              <w:ilvl w:val="0"/>
              <w:numId w:val="0"/>
            </w:numPr>
            <w:ind w:left="357" w:hanging="357"/>
            <w:rPr>
              <w:rFonts w:ascii="Arial" w:hAnsi="Arial" w:cs="Arial"/>
              <w:sz w:val="32"/>
              <w:szCs w:val="32"/>
              <w:lang w:val="es-ES"/>
            </w:rPr>
          </w:pPr>
          <w:r w:rsidRPr="009E4203">
            <w:rPr>
              <w:rFonts w:ascii="Arial" w:hAnsi="Arial" w:cs="Arial"/>
              <w:sz w:val="32"/>
              <w:szCs w:val="32"/>
              <w:lang w:val="es-ES"/>
            </w:rPr>
            <w:t>Índice</w:t>
          </w:r>
        </w:p>
        <w:p w14:paraId="5D7C81E6" w14:textId="77777777" w:rsidR="009E4203" w:rsidRDefault="009E4203">
          <w:pPr>
            <w:pStyle w:val="Verzeichnis1"/>
            <w:tabs>
              <w:tab w:val="right" w:leader="dot" w:pos="13948"/>
            </w:tabs>
            <w:rPr>
              <w:rFonts w:ascii="Arial" w:hAnsi="Arial" w:cs="Arial"/>
              <w:sz w:val="24"/>
              <w:szCs w:val="24"/>
            </w:rPr>
            <w:sectPr w:rsidR="009E4203" w:rsidSect="00A524FD">
              <w:type w:val="continuous"/>
              <w:pgSz w:w="16838" w:h="11906" w:orient="landscape" w:code="9"/>
              <w:pgMar w:top="0" w:right="1440" w:bottom="1440" w:left="1440" w:header="709" w:footer="737" w:gutter="0"/>
              <w:cols w:space="708"/>
              <w:titlePg/>
              <w:docGrid w:linePitch="360"/>
            </w:sectPr>
          </w:pPr>
        </w:p>
        <w:p w14:paraId="394D0E21" w14:textId="525A0519" w:rsidR="009E4203" w:rsidRPr="009E4203" w:rsidRDefault="009E4203">
          <w:pPr>
            <w:pStyle w:val="Verzeichnis1"/>
            <w:tabs>
              <w:tab w:val="right" w:leader="dot" w:pos="13948"/>
            </w:tabs>
            <w:rPr>
              <w:rFonts w:ascii="Arial" w:eastAsiaTheme="minorEastAsia" w:hAnsi="Arial" w:cs="Arial"/>
              <w:b w:val="0"/>
              <w:bCs w:val="0"/>
              <w:caps w:val="0"/>
              <w:noProof/>
              <w:sz w:val="22"/>
              <w:szCs w:val="22"/>
              <w:lang w:eastAsia="en-GB"/>
            </w:rPr>
          </w:pPr>
          <w:r w:rsidRPr="009E4203">
            <w:rPr>
              <w:rFonts w:ascii="Arial" w:hAnsi="Arial" w:cs="Arial"/>
              <w:sz w:val="24"/>
              <w:szCs w:val="24"/>
            </w:rPr>
            <w:fldChar w:fldCharType="begin"/>
          </w:r>
          <w:r w:rsidRPr="009E4203">
            <w:rPr>
              <w:rFonts w:ascii="Arial" w:hAnsi="Arial" w:cs="Arial"/>
              <w:sz w:val="24"/>
              <w:szCs w:val="24"/>
            </w:rPr>
            <w:instrText xml:space="preserve"> TOC \o "1-3" \h \z \u </w:instrText>
          </w:r>
          <w:r w:rsidRPr="009E4203">
            <w:rPr>
              <w:rFonts w:ascii="Arial" w:hAnsi="Arial" w:cs="Arial"/>
              <w:sz w:val="24"/>
              <w:szCs w:val="24"/>
            </w:rPr>
            <w:fldChar w:fldCharType="separate"/>
          </w:r>
          <w:hyperlink w:anchor="_Toc75966293" w:history="1">
            <w:r w:rsidRPr="009E4203">
              <w:rPr>
                <w:rStyle w:val="Hyperlink"/>
                <w:rFonts w:ascii="Arial" w:hAnsi="Arial" w:cs="Arial"/>
                <w:noProof/>
                <w:lang w:val="es-ES"/>
              </w:rPr>
              <w:t>Introducción</w:t>
            </w:r>
            <w:r w:rsidRPr="009E4203">
              <w:rPr>
                <w:rFonts w:ascii="Arial" w:hAnsi="Arial" w:cs="Arial"/>
                <w:noProof/>
                <w:webHidden/>
              </w:rPr>
              <w:tab/>
            </w:r>
            <w:r w:rsidRPr="009E4203">
              <w:rPr>
                <w:rFonts w:ascii="Arial" w:hAnsi="Arial" w:cs="Arial"/>
                <w:noProof/>
                <w:webHidden/>
              </w:rPr>
              <w:fldChar w:fldCharType="begin"/>
            </w:r>
            <w:r w:rsidRPr="009E4203">
              <w:rPr>
                <w:rFonts w:ascii="Arial" w:hAnsi="Arial" w:cs="Arial"/>
                <w:noProof/>
                <w:webHidden/>
              </w:rPr>
              <w:instrText xml:space="preserve"> PAGEREF _Toc75966293 \h </w:instrText>
            </w:r>
            <w:r w:rsidRPr="009E4203">
              <w:rPr>
                <w:rFonts w:ascii="Arial" w:hAnsi="Arial" w:cs="Arial"/>
                <w:noProof/>
                <w:webHidden/>
              </w:rPr>
            </w:r>
            <w:r w:rsidRPr="009E4203">
              <w:rPr>
                <w:rFonts w:ascii="Arial" w:hAnsi="Arial" w:cs="Arial"/>
                <w:noProof/>
                <w:webHidden/>
              </w:rPr>
              <w:fldChar w:fldCharType="separate"/>
            </w:r>
            <w:r w:rsidR="00232555">
              <w:rPr>
                <w:rFonts w:ascii="Arial" w:hAnsi="Arial" w:cs="Arial"/>
                <w:noProof/>
                <w:webHidden/>
              </w:rPr>
              <w:t>3</w:t>
            </w:r>
            <w:r w:rsidRPr="009E4203">
              <w:rPr>
                <w:rFonts w:ascii="Arial" w:hAnsi="Arial" w:cs="Arial"/>
                <w:noProof/>
                <w:webHidden/>
              </w:rPr>
              <w:fldChar w:fldCharType="end"/>
            </w:r>
          </w:hyperlink>
        </w:p>
        <w:p w14:paraId="5C23DDDB" w14:textId="7458C8C7"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294" w:history="1">
            <w:r w:rsidR="009E4203" w:rsidRPr="009E4203">
              <w:rPr>
                <w:rStyle w:val="Hyperlink"/>
                <w:rFonts w:ascii="Arial" w:hAnsi="Arial" w:cs="Arial"/>
                <w:noProof/>
                <w:lang w:val="es-ES"/>
              </w:rPr>
              <w:t>1.</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¿Qué es una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w:t>
            </w:r>
            <w:r w:rsidR="009E4203" w:rsidRPr="009E4203">
              <w:rPr>
                <w:rFonts w:ascii="Arial" w:hAnsi="Arial" w:cs="Arial"/>
                <w:noProof/>
                <w:webHidden/>
              </w:rPr>
              <w:fldChar w:fldCharType="end"/>
            </w:r>
          </w:hyperlink>
        </w:p>
        <w:p w14:paraId="6702FA8A" w14:textId="6FA209A0"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295" w:history="1">
            <w:r w:rsidR="009E4203" w:rsidRPr="009E4203">
              <w:rPr>
                <w:rStyle w:val="Hyperlink"/>
                <w:rFonts w:ascii="Arial" w:hAnsi="Arial" w:cs="Arial"/>
                <w:noProof/>
                <w:lang w:val="es-ES"/>
              </w:rPr>
              <w:t>Concepto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w:t>
            </w:r>
            <w:r w:rsidR="009E4203" w:rsidRPr="009E4203">
              <w:rPr>
                <w:rFonts w:ascii="Arial" w:hAnsi="Arial" w:cs="Arial"/>
                <w:noProof/>
                <w:webHidden/>
              </w:rPr>
              <w:fldChar w:fldCharType="end"/>
            </w:r>
          </w:hyperlink>
        </w:p>
        <w:p w14:paraId="7852741E" w14:textId="71CD3355"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296" w:history="1">
            <w:r w:rsidR="009E4203" w:rsidRPr="009E4203">
              <w:rPr>
                <w:rStyle w:val="Hyperlink"/>
                <w:rFonts w:ascii="Arial" w:hAnsi="Arial" w:cs="Arial"/>
                <w:noProof/>
                <w:lang w:val="es-ES"/>
              </w:rPr>
              <w:t>Características de una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w:t>
            </w:r>
            <w:r w:rsidR="009E4203" w:rsidRPr="009E4203">
              <w:rPr>
                <w:rFonts w:ascii="Arial" w:hAnsi="Arial" w:cs="Arial"/>
                <w:noProof/>
                <w:webHidden/>
              </w:rPr>
              <w:fldChar w:fldCharType="end"/>
            </w:r>
          </w:hyperlink>
        </w:p>
        <w:p w14:paraId="0E3DA9FF" w14:textId="29D45B9E"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297" w:history="1">
            <w:r w:rsidR="009E4203" w:rsidRPr="009E4203">
              <w:rPr>
                <w:rStyle w:val="Hyperlink"/>
                <w:rFonts w:ascii="Arial" w:hAnsi="Arial" w:cs="Arial"/>
                <w:noProof/>
                <w:lang w:val="es-ES"/>
              </w:rPr>
              <w:t>Principios de las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w:t>
            </w:r>
            <w:r w:rsidR="009E4203" w:rsidRPr="009E4203">
              <w:rPr>
                <w:rFonts w:ascii="Arial" w:hAnsi="Arial" w:cs="Arial"/>
                <w:noProof/>
                <w:webHidden/>
              </w:rPr>
              <w:fldChar w:fldCharType="end"/>
            </w:r>
          </w:hyperlink>
        </w:p>
        <w:p w14:paraId="6EAF624B" w14:textId="660AA272"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298" w:history="1">
            <w:r w:rsidR="009E4203" w:rsidRPr="009E4203">
              <w:rPr>
                <w:rStyle w:val="Hyperlink"/>
                <w:rFonts w:ascii="Arial" w:hAnsi="Arial" w:cs="Arial"/>
                <w:noProof/>
                <w:lang w:val="es-ES"/>
              </w:rPr>
              <w:t>2.</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Tipos de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8</w:t>
            </w:r>
            <w:r w:rsidR="009E4203" w:rsidRPr="009E4203">
              <w:rPr>
                <w:rFonts w:ascii="Arial" w:hAnsi="Arial" w:cs="Arial"/>
                <w:noProof/>
                <w:webHidden/>
              </w:rPr>
              <w:fldChar w:fldCharType="end"/>
            </w:r>
          </w:hyperlink>
        </w:p>
        <w:p w14:paraId="595ABC19" w14:textId="3D1E6BE1"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299" w:history="1">
            <w:r w:rsidR="009E4203" w:rsidRPr="009E4203">
              <w:rPr>
                <w:rStyle w:val="Hyperlink"/>
                <w:rFonts w:ascii="Arial" w:hAnsi="Arial" w:cs="Arial"/>
                <w:noProof/>
                <w:lang w:val="es-ES"/>
              </w:rPr>
              <w:t>3.</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Marco legal de las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_Toc75966299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9</w:t>
            </w:r>
            <w:r w:rsidR="009E4203" w:rsidRPr="009E4203">
              <w:rPr>
                <w:rFonts w:ascii="Arial" w:hAnsi="Arial" w:cs="Arial"/>
                <w:noProof/>
                <w:webHidden/>
              </w:rPr>
              <w:fldChar w:fldCharType="end"/>
            </w:r>
          </w:hyperlink>
        </w:p>
        <w:p w14:paraId="08EEF7CF" w14:textId="2B7D4F0D"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0" w:history="1">
            <w:r w:rsidR="009E4203" w:rsidRPr="009E4203">
              <w:rPr>
                <w:rStyle w:val="Hyperlink"/>
                <w:rFonts w:ascii="Arial" w:hAnsi="Arial" w:cs="Arial"/>
                <w:noProof/>
                <w:lang w:val="es-ES"/>
              </w:rPr>
              <w:t>Asociaciones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9</w:t>
            </w:r>
            <w:r w:rsidR="009E4203" w:rsidRPr="009E4203">
              <w:rPr>
                <w:rFonts w:ascii="Arial" w:hAnsi="Arial" w:cs="Arial"/>
                <w:noProof/>
                <w:webHidden/>
              </w:rPr>
              <w:fldChar w:fldCharType="end"/>
            </w:r>
          </w:hyperlink>
        </w:p>
        <w:p w14:paraId="52A562D1" w14:textId="3994FF1A"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1" w:history="1">
            <w:r w:rsidR="009E4203" w:rsidRPr="009E4203">
              <w:rPr>
                <w:rStyle w:val="Hyperlink"/>
                <w:rFonts w:ascii="Arial" w:hAnsi="Arial" w:cs="Arial"/>
                <w:noProof/>
                <w:lang w:val="es-ES"/>
              </w:rPr>
              <w:t>Fundaciones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11</w:t>
            </w:r>
            <w:r w:rsidR="009E4203" w:rsidRPr="009E4203">
              <w:rPr>
                <w:rFonts w:ascii="Arial" w:hAnsi="Arial" w:cs="Arial"/>
                <w:noProof/>
                <w:webHidden/>
              </w:rPr>
              <w:fldChar w:fldCharType="end"/>
            </w:r>
          </w:hyperlink>
        </w:p>
        <w:p w14:paraId="2DCCC29F" w14:textId="6014B234"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2" w:history="1">
            <w:r w:rsidR="009E4203" w:rsidRPr="009E4203">
              <w:rPr>
                <w:rStyle w:val="Hyperlink"/>
                <w:rFonts w:ascii="Arial" w:hAnsi="Arial" w:cs="Arial"/>
                <w:noProof/>
                <w:lang w:val="es-ES"/>
              </w:rPr>
              <w:t>Incentivos/ obligaciones fiscales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12</w:t>
            </w:r>
            <w:r w:rsidR="009E4203" w:rsidRPr="009E4203">
              <w:rPr>
                <w:rFonts w:ascii="Arial" w:hAnsi="Arial" w:cs="Arial"/>
                <w:noProof/>
                <w:webHidden/>
              </w:rPr>
              <w:fldChar w:fldCharType="end"/>
            </w:r>
          </w:hyperlink>
        </w:p>
        <w:p w14:paraId="2353074F" w14:textId="085C6597"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3" w:history="1">
            <w:r w:rsidR="009E4203" w:rsidRPr="009E4203">
              <w:rPr>
                <w:rStyle w:val="Hyperlink"/>
                <w:rFonts w:ascii="Arial" w:hAnsi="Arial" w:cs="Arial"/>
                <w:noProof/>
                <w:lang w:val="es-ES"/>
              </w:rPr>
              <w:t>Voluntariado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13</w:t>
            </w:r>
            <w:r w:rsidR="009E4203" w:rsidRPr="009E4203">
              <w:rPr>
                <w:rFonts w:ascii="Arial" w:hAnsi="Arial" w:cs="Arial"/>
                <w:noProof/>
                <w:webHidden/>
              </w:rPr>
              <w:fldChar w:fldCharType="end"/>
            </w:r>
          </w:hyperlink>
        </w:p>
        <w:p w14:paraId="434C285B" w14:textId="596649D3"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04" w:history="1">
            <w:r w:rsidR="009E4203" w:rsidRPr="009E4203">
              <w:rPr>
                <w:rStyle w:val="Hyperlink"/>
                <w:rFonts w:ascii="Arial" w:hAnsi="Arial" w:cs="Arial"/>
                <w:noProof/>
                <w:lang w:val="es-ES"/>
              </w:rPr>
              <w:t>4.</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Crear y hacer sostenible una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14</w:t>
            </w:r>
            <w:r w:rsidR="009E4203" w:rsidRPr="009E4203">
              <w:rPr>
                <w:rFonts w:ascii="Arial" w:hAnsi="Arial" w:cs="Arial"/>
                <w:noProof/>
                <w:webHidden/>
              </w:rPr>
              <w:fldChar w:fldCharType="end"/>
            </w:r>
          </w:hyperlink>
        </w:p>
        <w:p w14:paraId="5BB50FE9" w14:textId="3FF56053"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5" w:history="1">
            <w:r w:rsidR="009E4203" w:rsidRPr="009E4203">
              <w:rPr>
                <w:rStyle w:val="Hyperlink"/>
                <w:rFonts w:ascii="Arial" w:hAnsi="Arial" w:cs="Arial"/>
                <w:noProof/>
                <w:lang w:val="es-ES"/>
              </w:rPr>
              <w:t>Visión and misión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14</w:t>
            </w:r>
            <w:r w:rsidR="009E4203" w:rsidRPr="009E4203">
              <w:rPr>
                <w:rFonts w:ascii="Arial" w:hAnsi="Arial" w:cs="Arial"/>
                <w:noProof/>
                <w:webHidden/>
              </w:rPr>
              <w:fldChar w:fldCharType="end"/>
            </w:r>
          </w:hyperlink>
        </w:p>
        <w:p w14:paraId="4C304A37" w14:textId="34F738FB"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6" w:history="1">
            <w:r w:rsidR="009E4203" w:rsidRPr="009E4203">
              <w:rPr>
                <w:rStyle w:val="Hyperlink"/>
                <w:rFonts w:ascii="Arial" w:hAnsi="Arial" w:cs="Arial"/>
                <w:noProof/>
                <w:lang w:val="es-ES"/>
              </w:rPr>
              <w:t>Atender las necesidades de la comunidad</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14</w:t>
            </w:r>
            <w:r w:rsidR="009E4203" w:rsidRPr="009E4203">
              <w:rPr>
                <w:rFonts w:ascii="Arial" w:hAnsi="Arial" w:cs="Arial"/>
                <w:noProof/>
                <w:webHidden/>
              </w:rPr>
              <w:fldChar w:fldCharType="end"/>
            </w:r>
          </w:hyperlink>
        </w:p>
        <w:p w14:paraId="739C0162" w14:textId="58F95375"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7" w:history="1">
            <w:r w:rsidR="009E4203" w:rsidRPr="009E4203">
              <w:rPr>
                <w:rStyle w:val="Hyperlink"/>
                <w:rFonts w:ascii="Arial" w:hAnsi="Arial" w:cs="Arial"/>
                <w:noProof/>
                <w:lang w:val="es-ES"/>
              </w:rPr>
              <w:t>Los tres pilares de la sostenibilidad: planificación, gestión y evaluación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15</w:t>
            </w:r>
            <w:r w:rsidR="009E4203" w:rsidRPr="009E4203">
              <w:rPr>
                <w:rFonts w:ascii="Arial" w:hAnsi="Arial" w:cs="Arial"/>
                <w:noProof/>
                <w:webHidden/>
              </w:rPr>
              <w:fldChar w:fldCharType="end"/>
            </w:r>
          </w:hyperlink>
        </w:p>
        <w:p w14:paraId="42EE11E6" w14:textId="56DA970C"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8" w:history="1">
            <w:r w:rsidR="009E4203" w:rsidRPr="009E4203">
              <w:rPr>
                <w:rStyle w:val="Hyperlink"/>
                <w:rFonts w:ascii="Arial" w:hAnsi="Arial" w:cs="Arial"/>
                <w:noProof/>
                <w:lang w:val="es-ES"/>
              </w:rPr>
              <w:t>Liderazgo comprometido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15</w:t>
            </w:r>
            <w:r w:rsidR="009E4203" w:rsidRPr="009E4203">
              <w:rPr>
                <w:rFonts w:ascii="Arial" w:hAnsi="Arial" w:cs="Arial"/>
                <w:noProof/>
                <w:webHidden/>
              </w:rPr>
              <w:fldChar w:fldCharType="end"/>
            </w:r>
          </w:hyperlink>
        </w:p>
        <w:p w14:paraId="423183CA" w14:textId="5ACCB4AD"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09" w:history="1">
            <w:r w:rsidR="009E4203" w:rsidRPr="009E4203">
              <w:rPr>
                <w:rStyle w:val="Hyperlink"/>
                <w:rFonts w:ascii="Arial" w:hAnsi="Arial" w:cs="Arial"/>
                <w:noProof/>
                <w:lang w:val="es-ES"/>
              </w:rPr>
              <w:t>Relaciones con las partes interesadas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_Toc75966309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16</w:t>
            </w:r>
            <w:r w:rsidR="009E4203" w:rsidRPr="009E4203">
              <w:rPr>
                <w:rFonts w:ascii="Arial" w:hAnsi="Arial" w:cs="Arial"/>
                <w:noProof/>
                <w:webHidden/>
              </w:rPr>
              <w:fldChar w:fldCharType="end"/>
            </w:r>
          </w:hyperlink>
        </w:p>
        <w:p w14:paraId="0099B10E" w14:textId="74E7897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0" w:history="1">
            <w:r w:rsidR="009E4203" w:rsidRPr="009E4203">
              <w:rPr>
                <w:rStyle w:val="Hyperlink"/>
                <w:rFonts w:ascii="Arial" w:hAnsi="Arial" w:cs="Arial"/>
                <w:noProof/>
                <w:lang w:val="es-ES"/>
              </w:rPr>
              <w:t>Diversidad en las fuentes de financiación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16</w:t>
            </w:r>
            <w:r w:rsidR="009E4203" w:rsidRPr="009E4203">
              <w:rPr>
                <w:rFonts w:ascii="Arial" w:hAnsi="Arial" w:cs="Arial"/>
                <w:noProof/>
                <w:webHidden/>
              </w:rPr>
              <w:fldChar w:fldCharType="end"/>
            </w:r>
          </w:hyperlink>
        </w:p>
        <w:p w14:paraId="232A234E" w14:textId="5CF1B337"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1" w:history="1">
            <w:r w:rsidR="009E4203" w:rsidRPr="009E4203">
              <w:rPr>
                <w:rStyle w:val="Hyperlink"/>
                <w:rFonts w:ascii="Arial" w:hAnsi="Arial" w:cs="Arial"/>
                <w:noProof/>
                <w:lang w:val="es-ES"/>
              </w:rPr>
              <w:t>Formación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16</w:t>
            </w:r>
            <w:r w:rsidR="009E4203" w:rsidRPr="009E4203">
              <w:rPr>
                <w:rFonts w:ascii="Arial" w:hAnsi="Arial" w:cs="Arial"/>
                <w:noProof/>
                <w:webHidden/>
              </w:rPr>
              <w:fldChar w:fldCharType="end"/>
            </w:r>
          </w:hyperlink>
        </w:p>
        <w:p w14:paraId="22992A2D" w14:textId="0A8B3735"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2" w:history="1">
            <w:r w:rsidR="009E4203" w:rsidRPr="009E4203">
              <w:rPr>
                <w:rStyle w:val="Hyperlink"/>
                <w:rFonts w:ascii="Arial" w:hAnsi="Arial" w:cs="Arial"/>
                <w:noProof/>
                <w:lang w:val="es-ES"/>
              </w:rPr>
              <w:t>Eficiencia</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17</w:t>
            </w:r>
            <w:r w:rsidR="009E4203" w:rsidRPr="009E4203">
              <w:rPr>
                <w:rFonts w:ascii="Arial" w:hAnsi="Arial" w:cs="Arial"/>
                <w:noProof/>
                <w:webHidden/>
              </w:rPr>
              <w:fldChar w:fldCharType="end"/>
            </w:r>
          </w:hyperlink>
        </w:p>
        <w:p w14:paraId="68F3C039" w14:textId="19EF5A59"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13" w:history="1">
            <w:r w:rsidR="009E4203" w:rsidRPr="009E4203">
              <w:rPr>
                <w:rStyle w:val="Hyperlink"/>
                <w:rFonts w:ascii="Arial" w:hAnsi="Arial" w:cs="Arial"/>
                <w:noProof/>
                <w:lang w:val="es-ES"/>
              </w:rPr>
              <w:t>5.</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Establecer los valores, la visión y la misión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20</w:t>
            </w:r>
            <w:r w:rsidR="009E4203" w:rsidRPr="009E4203">
              <w:rPr>
                <w:rFonts w:ascii="Arial" w:hAnsi="Arial" w:cs="Arial"/>
                <w:noProof/>
                <w:webHidden/>
              </w:rPr>
              <w:fldChar w:fldCharType="end"/>
            </w:r>
          </w:hyperlink>
        </w:p>
        <w:p w14:paraId="6A2231EB" w14:textId="0DC912A9"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4" w:history="1">
            <w:r w:rsidR="009E4203" w:rsidRPr="009E4203">
              <w:rPr>
                <w:rStyle w:val="Hyperlink"/>
                <w:rFonts w:ascii="Arial" w:hAnsi="Arial" w:cs="Arial"/>
                <w:noProof/>
                <w:lang w:val="es-ES"/>
              </w:rPr>
              <w:t>Visión y misión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20</w:t>
            </w:r>
            <w:r w:rsidR="009E4203" w:rsidRPr="009E4203">
              <w:rPr>
                <w:rFonts w:ascii="Arial" w:hAnsi="Arial" w:cs="Arial"/>
                <w:noProof/>
                <w:webHidden/>
              </w:rPr>
              <w:fldChar w:fldCharType="end"/>
            </w:r>
          </w:hyperlink>
        </w:p>
        <w:p w14:paraId="3CE1F969" w14:textId="52A0AEF0"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5" w:history="1">
            <w:r w:rsidR="009E4203" w:rsidRPr="009E4203">
              <w:rPr>
                <w:rStyle w:val="Hyperlink"/>
                <w:rFonts w:ascii="Arial" w:hAnsi="Arial" w:cs="Arial"/>
                <w:noProof/>
                <w:lang w:val="es-ES"/>
              </w:rPr>
              <w:t>Los Objetivos de Desarrollo Sostenible (ODS)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21</w:t>
            </w:r>
            <w:r w:rsidR="009E4203" w:rsidRPr="009E4203">
              <w:rPr>
                <w:rFonts w:ascii="Arial" w:hAnsi="Arial" w:cs="Arial"/>
                <w:noProof/>
                <w:webHidden/>
              </w:rPr>
              <w:fldChar w:fldCharType="end"/>
            </w:r>
          </w:hyperlink>
        </w:p>
        <w:p w14:paraId="442A0058" w14:textId="0F0C5698"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16" w:history="1">
            <w:r w:rsidR="009E4203" w:rsidRPr="009E4203">
              <w:rPr>
                <w:rStyle w:val="Hyperlink"/>
                <w:rFonts w:ascii="Arial" w:hAnsi="Arial" w:cs="Arial"/>
                <w:noProof/>
                <w:lang w:val="es-ES"/>
              </w:rPr>
              <w:t>6.</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Las personas en la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23</w:t>
            </w:r>
            <w:r w:rsidR="009E4203" w:rsidRPr="009E4203">
              <w:rPr>
                <w:rFonts w:ascii="Arial" w:hAnsi="Arial" w:cs="Arial"/>
                <w:noProof/>
                <w:webHidden/>
              </w:rPr>
              <w:fldChar w:fldCharType="end"/>
            </w:r>
          </w:hyperlink>
        </w:p>
        <w:p w14:paraId="1A5C0996" w14:textId="5456B3AD"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7" w:history="1">
            <w:r w:rsidR="009E4203" w:rsidRPr="009E4203">
              <w:rPr>
                <w:rStyle w:val="Hyperlink"/>
                <w:rFonts w:ascii="Arial" w:hAnsi="Arial" w:cs="Arial"/>
                <w:noProof/>
                <w:lang w:val="es-ES"/>
              </w:rPr>
              <w:t>Valores que definen a los miembros de una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23</w:t>
            </w:r>
            <w:r w:rsidR="009E4203" w:rsidRPr="009E4203">
              <w:rPr>
                <w:rFonts w:ascii="Arial" w:hAnsi="Arial" w:cs="Arial"/>
                <w:noProof/>
                <w:webHidden/>
              </w:rPr>
              <w:fldChar w:fldCharType="end"/>
            </w:r>
          </w:hyperlink>
        </w:p>
        <w:p w14:paraId="57E87C42" w14:textId="01FFDD6C"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8" w:history="1">
            <w:r w:rsidR="009E4203" w:rsidRPr="009E4203">
              <w:rPr>
                <w:rStyle w:val="Hyperlink"/>
                <w:rFonts w:ascii="Arial" w:hAnsi="Arial" w:cs="Arial"/>
                <w:noProof/>
                <w:lang w:val="es-ES"/>
              </w:rPr>
              <w:t>Participación en la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23</w:t>
            </w:r>
            <w:r w:rsidR="009E4203" w:rsidRPr="009E4203">
              <w:rPr>
                <w:rFonts w:ascii="Arial" w:hAnsi="Arial" w:cs="Arial"/>
                <w:noProof/>
                <w:webHidden/>
              </w:rPr>
              <w:fldChar w:fldCharType="end"/>
            </w:r>
          </w:hyperlink>
        </w:p>
        <w:p w14:paraId="0CF3D5BC" w14:textId="196DB4BA"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19" w:history="1">
            <w:r w:rsidR="009E4203" w:rsidRPr="009E4203">
              <w:rPr>
                <w:rStyle w:val="Hyperlink"/>
                <w:rFonts w:ascii="Arial" w:hAnsi="Arial" w:cs="Arial"/>
                <w:noProof/>
                <w:lang w:val="es-ES"/>
              </w:rPr>
              <w:t>Código de ética y conducta para los miembros de las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_Toc75966319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25</w:t>
            </w:r>
            <w:r w:rsidR="009E4203" w:rsidRPr="009E4203">
              <w:rPr>
                <w:rFonts w:ascii="Arial" w:hAnsi="Arial" w:cs="Arial"/>
                <w:noProof/>
                <w:webHidden/>
              </w:rPr>
              <w:fldChar w:fldCharType="end"/>
            </w:r>
          </w:hyperlink>
        </w:p>
        <w:p w14:paraId="015B340A" w14:textId="3EE3C1B2"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20" w:history="1">
            <w:r w:rsidR="009E4203" w:rsidRPr="009E4203">
              <w:rPr>
                <w:rStyle w:val="Hyperlink"/>
                <w:rFonts w:ascii="Arial" w:hAnsi="Arial" w:cs="Arial"/>
                <w:noProof/>
                <w:lang w:val="es-ES"/>
              </w:rPr>
              <w:t>7.</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Importancia del liderazgo y exigencia de un liderazgo orientado a resultados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26</w:t>
            </w:r>
            <w:r w:rsidR="009E4203" w:rsidRPr="009E4203">
              <w:rPr>
                <w:rFonts w:ascii="Arial" w:hAnsi="Arial" w:cs="Arial"/>
                <w:noProof/>
                <w:webHidden/>
              </w:rPr>
              <w:fldChar w:fldCharType="end"/>
            </w:r>
          </w:hyperlink>
        </w:p>
        <w:p w14:paraId="22E81397" w14:textId="5CC0713F"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1" w:history="1">
            <w:r w:rsidR="009E4203" w:rsidRPr="009E4203">
              <w:rPr>
                <w:rStyle w:val="Hyperlink"/>
                <w:rFonts w:ascii="Arial" w:hAnsi="Arial" w:cs="Arial"/>
                <w:noProof/>
                <w:lang w:val="es-ES"/>
              </w:rPr>
              <w:t>Liderazgo social</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26</w:t>
            </w:r>
            <w:r w:rsidR="009E4203" w:rsidRPr="009E4203">
              <w:rPr>
                <w:rFonts w:ascii="Arial" w:hAnsi="Arial" w:cs="Arial"/>
                <w:noProof/>
                <w:webHidden/>
              </w:rPr>
              <w:fldChar w:fldCharType="end"/>
            </w:r>
          </w:hyperlink>
        </w:p>
        <w:p w14:paraId="3C4444EC" w14:textId="7B43F861"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2" w:history="1">
            <w:r w:rsidR="009E4203" w:rsidRPr="009E4203">
              <w:rPr>
                <w:rStyle w:val="Hyperlink"/>
                <w:rFonts w:ascii="Arial" w:hAnsi="Arial" w:cs="Arial"/>
                <w:noProof/>
              </w:rPr>
              <w:t>Habilidades de gestión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27</w:t>
            </w:r>
            <w:r w:rsidR="009E4203" w:rsidRPr="009E4203">
              <w:rPr>
                <w:rFonts w:ascii="Arial" w:hAnsi="Arial" w:cs="Arial"/>
                <w:noProof/>
                <w:webHidden/>
              </w:rPr>
              <w:fldChar w:fldCharType="end"/>
            </w:r>
          </w:hyperlink>
        </w:p>
        <w:p w14:paraId="2214F880" w14:textId="0868E3B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3" w:history="1">
            <w:r w:rsidR="009E4203" w:rsidRPr="009E4203">
              <w:rPr>
                <w:rStyle w:val="Hyperlink"/>
                <w:rFonts w:ascii="Arial" w:hAnsi="Arial" w:cs="Arial"/>
                <w:noProof/>
                <w:lang w:val="es-ES"/>
              </w:rPr>
              <w:t>Liderazgo orientado a resultados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28</w:t>
            </w:r>
            <w:r w:rsidR="009E4203" w:rsidRPr="009E4203">
              <w:rPr>
                <w:rFonts w:ascii="Arial" w:hAnsi="Arial" w:cs="Arial"/>
                <w:noProof/>
                <w:webHidden/>
              </w:rPr>
              <w:fldChar w:fldCharType="end"/>
            </w:r>
          </w:hyperlink>
        </w:p>
        <w:p w14:paraId="198E11BB" w14:textId="38A54556"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24" w:history="1">
            <w:r w:rsidR="009E4203" w:rsidRPr="009E4203">
              <w:rPr>
                <w:rStyle w:val="Hyperlink"/>
                <w:rFonts w:ascii="Arial" w:hAnsi="Arial" w:cs="Arial"/>
                <w:noProof/>
                <w:lang w:val="es-ES"/>
              </w:rPr>
              <w:t>8.</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Principios de transparencia y buenas prácticas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30</w:t>
            </w:r>
            <w:r w:rsidR="009E4203" w:rsidRPr="009E4203">
              <w:rPr>
                <w:rFonts w:ascii="Arial" w:hAnsi="Arial" w:cs="Arial"/>
                <w:noProof/>
                <w:webHidden/>
              </w:rPr>
              <w:fldChar w:fldCharType="end"/>
            </w:r>
          </w:hyperlink>
        </w:p>
        <w:p w14:paraId="7A4AF47E" w14:textId="3C4EA2C5"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5" w:history="1">
            <w:r w:rsidR="009E4203" w:rsidRPr="009E4203">
              <w:rPr>
                <w:rStyle w:val="Hyperlink"/>
                <w:rFonts w:ascii="Arial" w:hAnsi="Arial" w:cs="Arial"/>
                <w:noProof/>
                <w:lang w:val="es-ES"/>
              </w:rPr>
              <w:t>Principios de transparencia y buenas prácticas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30</w:t>
            </w:r>
            <w:r w:rsidR="009E4203" w:rsidRPr="009E4203">
              <w:rPr>
                <w:rFonts w:ascii="Arial" w:hAnsi="Arial" w:cs="Arial"/>
                <w:noProof/>
                <w:webHidden/>
              </w:rPr>
              <w:fldChar w:fldCharType="end"/>
            </w:r>
          </w:hyperlink>
        </w:p>
        <w:p w14:paraId="28928381" w14:textId="07E9A85B"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6" w:history="1">
            <w:r w:rsidR="009E4203" w:rsidRPr="009E4203">
              <w:rPr>
                <w:rStyle w:val="Hyperlink"/>
                <w:rFonts w:ascii="Arial" w:hAnsi="Arial" w:cs="Arial"/>
                <w:noProof/>
                <w:lang w:val="es-ES"/>
              </w:rPr>
              <w:t>Auditoría de transparencia y buenas prácticas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31</w:t>
            </w:r>
            <w:r w:rsidR="009E4203" w:rsidRPr="009E4203">
              <w:rPr>
                <w:rFonts w:ascii="Arial" w:hAnsi="Arial" w:cs="Arial"/>
                <w:noProof/>
                <w:webHidden/>
              </w:rPr>
              <w:fldChar w:fldCharType="end"/>
            </w:r>
          </w:hyperlink>
        </w:p>
        <w:p w14:paraId="17CBBDEA" w14:textId="6B35C7F9" w:rsidR="009E4203" w:rsidRPr="009E4203" w:rsidRDefault="005D67E6">
          <w:pPr>
            <w:pStyle w:val="Verzeichnis1"/>
            <w:tabs>
              <w:tab w:val="left" w:pos="440"/>
              <w:tab w:val="right" w:leader="dot" w:pos="13948"/>
            </w:tabs>
            <w:rPr>
              <w:rFonts w:ascii="Arial" w:eastAsiaTheme="minorEastAsia" w:hAnsi="Arial" w:cs="Arial"/>
              <w:b w:val="0"/>
              <w:bCs w:val="0"/>
              <w:caps w:val="0"/>
              <w:noProof/>
              <w:sz w:val="22"/>
              <w:szCs w:val="22"/>
              <w:lang w:eastAsia="en-GB"/>
            </w:rPr>
          </w:pPr>
          <w:hyperlink w:anchor="_Toc75966327" w:history="1">
            <w:r w:rsidR="009E4203" w:rsidRPr="009E4203">
              <w:rPr>
                <w:rStyle w:val="Hyperlink"/>
                <w:rFonts w:ascii="Arial" w:hAnsi="Arial" w:cs="Arial"/>
                <w:noProof/>
                <w:lang w:val="es-ES"/>
              </w:rPr>
              <w:t>9.</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Los tres pilares de la sostenibilidad: planificación, gestión y evaluación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33</w:t>
            </w:r>
            <w:r w:rsidR="009E4203" w:rsidRPr="009E4203">
              <w:rPr>
                <w:rFonts w:ascii="Arial" w:hAnsi="Arial" w:cs="Arial"/>
                <w:noProof/>
                <w:webHidden/>
              </w:rPr>
              <w:fldChar w:fldCharType="end"/>
            </w:r>
          </w:hyperlink>
        </w:p>
        <w:p w14:paraId="7E416982" w14:textId="4EE46EF8"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8" w:history="1">
            <w:r w:rsidR="009E4203" w:rsidRPr="009E4203">
              <w:rPr>
                <w:rStyle w:val="Hyperlink"/>
                <w:rFonts w:ascii="Arial" w:hAnsi="Arial" w:cs="Arial"/>
                <w:noProof/>
                <w:lang w:val="es-VE"/>
              </w:rPr>
              <w:t>Planificación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33</w:t>
            </w:r>
            <w:r w:rsidR="009E4203" w:rsidRPr="009E4203">
              <w:rPr>
                <w:rFonts w:ascii="Arial" w:hAnsi="Arial" w:cs="Arial"/>
                <w:noProof/>
                <w:webHidden/>
              </w:rPr>
              <w:fldChar w:fldCharType="end"/>
            </w:r>
          </w:hyperlink>
        </w:p>
        <w:p w14:paraId="2E79A693" w14:textId="10A33FE8"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29" w:history="1">
            <w:r w:rsidR="009E4203" w:rsidRPr="009E4203">
              <w:rPr>
                <w:rStyle w:val="Hyperlink"/>
                <w:rFonts w:ascii="Arial" w:hAnsi="Arial" w:cs="Arial"/>
                <w:noProof/>
                <w:lang w:val="es-ES"/>
              </w:rPr>
              <w:t>Evaluación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_Toc75966329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35</w:t>
            </w:r>
            <w:r w:rsidR="009E4203" w:rsidRPr="009E4203">
              <w:rPr>
                <w:rFonts w:ascii="Arial" w:hAnsi="Arial" w:cs="Arial"/>
                <w:noProof/>
                <w:webHidden/>
              </w:rPr>
              <w:fldChar w:fldCharType="end"/>
            </w:r>
          </w:hyperlink>
        </w:p>
        <w:p w14:paraId="0BF8231B" w14:textId="1D967817"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0" w:history="1">
            <w:r w:rsidR="009E4203" w:rsidRPr="009E4203">
              <w:rPr>
                <w:rStyle w:val="Hyperlink"/>
                <w:rFonts w:ascii="Arial" w:hAnsi="Arial" w:cs="Arial"/>
                <w:noProof/>
                <w:lang w:val="es-ES"/>
              </w:rPr>
              <w:t>Gestión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35</w:t>
            </w:r>
            <w:r w:rsidR="009E4203" w:rsidRPr="009E4203">
              <w:rPr>
                <w:rFonts w:ascii="Arial" w:hAnsi="Arial" w:cs="Arial"/>
                <w:noProof/>
                <w:webHidden/>
              </w:rPr>
              <w:fldChar w:fldCharType="end"/>
            </w:r>
          </w:hyperlink>
        </w:p>
        <w:p w14:paraId="49678425" w14:textId="32B6DE59"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31" w:history="1">
            <w:r w:rsidR="009E4203" w:rsidRPr="009E4203">
              <w:rPr>
                <w:rStyle w:val="Hyperlink"/>
                <w:rFonts w:ascii="Arial" w:hAnsi="Arial" w:cs="Arial"/>
                <w:noProof/>
                <w:lang w:val="es-ES"/>
              </w:rPr>
              <w:t>10.</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Recaudación de fondos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39</w:t>
            </w:r>
            <w:r w:rsidR="009E4203" w:rsidRPr="009E4203">
              <w:rPr>
                <w:rFonts w:ascii="Arial" w:hAnsi="Arial" w:cs="Arial"/>
                <w:noProof/>
                <w:webHidden/>
              </w:rPr>
              <w:fldChar w:fldCharType="end"/>
            </w:r>
          </w:hyperlink>
        </w:p>
        <w:p w14:paraId="23456845" w14:textId="4C3F870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2" w:history="1">
            <w:r w:rsidR="009E4203" w:rsidRPr="009E4203">
              <w:rPr>
                <w:rStyle w:val="Hyperlink"/>
                <w:rFonts w:ascii="Arial" w:hAnsi="Arial" w:cs="Arial"/>
                <w:noProof/>
                <w:lang w:val="es-VE"/>
              </w:rPr>
              <w:t>Donación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39</w:t>
            </w:r>
            <w:r w:rsidR="009E4203" w:rsidRPr="009E4203">
              <w:rPr>
                <w:rFonts w:ascii="Arial" w:hAnsi="Arial" w:cs="Arial"/>
                <w:noProof/>
                <w:webHidden/>
              </w:rPr>
              <w:fldChar w:fldCharType="end"/>
            </w:r>
          </w:hyperlink>
        </w:p>
        <w:p w14:paraId="38BDD6F7" w14:textId="62B15B79"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3" w:history="1">
            <w:r w:rsidR="009E4203" w:rsidRPr="009E4203">
              <w:rPr>
                <w:rStyle w:val="Hyperlink"/>
                <w:rFonts w:ascii="Arial" w:hAnsi="Arial" w:cs="Arial"/>
                <w:noProof/>
                <w:lang w:val="es-ES"/>
              </w:rPr>
              <w:t>Cuotas de socios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40</w:t>
            </w:r>
            <w:r w:rsidR="009E4203" w:rsidRPr="009E4203">
              <w:rPr>
                <w:rFonts w:ascii="Arial" w:hAnsi="Arial" w:cs="Arial"/>
                <w:noProof/>
                <w:webHidden/>
              </w:rPr>
              <w:fldChar w:fldCharType="end"/>
            </w:r>
          </w:hyperlink>
        </w:p>
        <w:p w14:paraId="65EC8889" w14:textId="621DDA45"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4" w:history="1">
            <w:r w:rsidR="009E4203" w:rsidRPr="009E4203">
              <w:rPr>
                <w:rStyle w:val="Hyperlink"/>
                <w:rFonts w:ascii="Arial" w:hAnsi="Arial" w:cs="Arial"/>
                <w:noProof/>
                <w:lang w:val="es-ES"/>
              </w:rPr>
              <w:t>Crowdfunding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40</w:t>
            </w:r>
            <w:r w:rsidR="009E4203" w:rsidRPr="009E4203">
              <w:rPr>
                <w:rFonts w:ascii="Arial" w:hAnsi="Arial" w:cs="Arial"/>
                <w:noProof/>
                <w:webHidden/>
              </w:rPr>
              <w:fldChar w:fldCharType="end"/>
            </w:r>
          </w:hyperlink>
        </w:p>
        <w:p w14:paraId="3E3EE28F" w14:textId="1F93B3A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5" w:history="1">
            <w:r w:rsidR="009E4203" w:rsidRPr="009E4203">
              <w:rPr>
                <w:rStyle w:val="Hyperlink"/>
                <w:rFonts w:ascii="Arial" w:hAnsi="Arial" w:cs="Arial"/>
                <w:noProof/>
                <w:lang w:val="es-ES"/>
              </w:rPr>
              <w:t>Actividades que generan ingresos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40</w:t>
            </w:r>
            <w:r w:rsidR="009E4203" w:rsidRPr="009E4203">
              <w:rPr>
                <w:rFonts w:ascii="Arial" w:hAnsi="Arial" w:cs="Arial"/>
                <w:noProof/>
                <w:webHidden/>
              </w:rPr>
              <w:fldChar w:fldCharType="end"/>
            </w:r>
          </w:hyperlink>
        </w:p>
        <w:p w14:paraId="0D866C48" w14:textId="5A6C0689"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6" w:history="1">
            <w:r w:rsidR="009E4203" w:rsidRPr="009E4203">
              <w:rPr>
                <w:rStyle w:val="Hyperlink"/>
                <w:rFonts w:ascii="Arial" w:hAnsi="Arial" w:cs="Arial"/>
                <w:noProof/>
                <w:lang w:val="es-VE"/>
              </w:rPr>
              <w:t>Subsidios/ subvenciones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41</w:t>
            </w:r>
            <w:r w:rsidR="009E4203" w:rsidRPr="009E4203">
              <w:rPr>
                <w:rFonts w:ascii="Arial" w:hAnsi="Arial" w:cs="Arial"/>
                <w:noProof/>
                <w:webHidden/>
              </w:rPr>
              <w:fldChar w:fldCharType="end"/>
            </w:r>
          </w:hyperlink>
        </w:p>
        <w:p w14:paraId="78F4C1F2" w14:textId="26F430AF"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7" w:history="1">
            <w:r w:rsidR="009E4203" w:rsidRPr="009E4203">
              <w:rPr>
                <w:rStyle w:val="Hyperlink"/>
                <w:rFonts w:ascii="Arial" w:hAnsi="Arial" w:cs="Arial"/>
                <w:noProof/>
                <w:lang w:val="es-VE"/>
              </w:rPr>
              <w:t>Colaboración ONG-Empresa:</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48</w:t>
            </w:r>
            <w:r w:rsidR="009E4203" w:rsidRPr="009E4203">
              <w:rPr>
                <w:rFonts w:ascii="Arial" w:hAnsi="Arial" w:cs="Arial"/>
                <w:noProof/>
                <w:webHidden/>
              </w:rPr>
              <w:fldChar w:fldCharType="end"/>
            </w:r>
          </w:hyperlink>
        </w:p>
        <w:p w14:paraId="60C15F2B" w14:textId="70E01B79"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38" w:history="1">
            <w:r w:rsidR="009E4203" w:rsidRPr="009E4203">
              <w:rPr>
                <w:rStyle w:val="Hyperlink"/>
                <w:rFonts w:ascii="Arial" w:hAnsi="Arial" w:cs="Arial"/>
                <w:noProof/>
                <w:lang w:val="es-ES"/>
              </w:rPr>
              <w:t>11.</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Enfoque colaborativo en las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52</w:t>
            </w:r>
            <w:r w:rsidR="009E4203" w:rsidRPr="009E4203">
              <w:rPr>
                <w:rFonts w:ascii="Arial" w:hAnsi="Arial" w:cs="Arial"/>
                <w:noProof/>
                <w:webHidden/>
              </w:rPr>
              <w:fldChar w:fldCharType="end"/>
            </w:r>
          </w:hyperlink>
        </w:p>
        <w:p w14:paraId="756CD101" w14:textId="4A952EBC"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39" w:history="1">
            <w:r w:rsidR="009E4203" w:rsidRPr="009E4203">
              <w:rPr>
                <w:rStyle w:val="Hyperlink"/>
                <w:rFonts w:ascii="Arial" w:hAnsi="Arial" w:cs="Arial"/>
                <w:noProof/>
                <w:lang w:val="es-VE"/>
              </w:rPr>
              <w:t>¿Por qué colaboran las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_Toc75966339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53</w:t>
            </w:r>
            <w:r w:rsidR="009E4203" w:rsidRPr="009E4203">
              <w:rPr>
                <w:rFonts w:ascii="Arial" w:hAnsi="Arial" w:cs="Arial"/>
                <w:noProof/>
                <w:webHidden/>
              </w:rPr>
              <w:fldChar w:fldCharType="end"/>
            </w:r>
          </w:hyperlink>
        </w:p>
        <w:p w14:paraId="6A9B1224" w14:textId="15FCA4FB"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40" w:history="1">
            <w:r w:rsidR="009E4203" w:rsidRPr="009E4203">
              <w:rPr>
                <w:rStyle w:val="Hyperlink"/>
                <w:rFonts w:ascii="Arial" w:hAnsi="Arial" w:cs="Arial"/>
                <w:noProof/>
              </w:rPr>
              <w:t>12.</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rPr>
              <w:t>Comunicación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55</w:t>
            </w:r>
            <w:r w:rsidR="009E4203" w:rsidRPr="009E4203">
              <w:rPr>
                <w:rFonts w:ascii="Arial" w:hAnsi="Arial" w:cs="Arial"/>
                <w:noProof/>
                <w:webHidden/>
              </w:rPr>
              <w:fldChar w:fldCharType="end"/>
            </w:r>
          </w:hyperlink>
        </w:p>
        <w:p w14:paraId="5A13D5CE" w14:textId="1BDFF4FD"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1" w:history="1">
            <w:r w:rsidR="009E4203" w:rsidRPr="009E4203">
              <w:rPr>
                <w:rStyle w:val="Hyperlink"/>
                <w:rFonts w:ascii="Arial" w:hAnsi="Arial" w:cs="Arial"/>
                <w:noProof/>
                <w:lang w:val="es-VE"/>
              </w:rPr>
              <w:t>Contenidos web y página de inicio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56</w:t>
            </w:r>
            <w:r w:rsidR="009E4203" w:rsidRPr="009E4203">
              <w:rPr>
                <w:rFonts w:ascii="Arial" w:hAnsi="Arial" w:cs="Arial"/>
                <w:noProof/>
                <w:webHidden/>
              </w:rPr>
              <w:fldChar w:fldCharType="end"/>
            </w:r>
          </w:hyperlink>
        </w:p>
        <w:p w14:paraId="45FE1ACD" w14:textId="45E12379"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2" w:history="1">
            <w:r w:rsidR="009E4203" w:rsidRPr="009E4203">
              <w:rPr>
                <w:rStyle w:val="Hyperlink"/>
                <w:rFonts w:ascii="Arial" w:hAnsi="Arial" w:cs="Arial"/>
                <w:noProof/>
                <w:lang w:val="es-VE"/>
              </w:rPr>
              <w:t>Estructura del sitio web</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59</w:t>
            </w:r>
            <w:r w:rsidR="009E4203" w:rsidRPr="009E4203">
              <w:rPr>
                <w:rFonts w:ascii="Arial" w:hAnsi="Arial" w:cs="Arial"/>
                <w:noProof/>
                <w:webHidden/>
              </w:rPr>
              <w:fldChar w:fldCharType="end"/>
            </w:r>
          </w:hyperlink>
        </w:p>
        <w:p w14:paraId="4056F194" w14:textId="406C8C3B"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3" w:history="1">
            <w:r w:rsidR="009E4203" w:rsidRPr="009E4203">
              <w:rPr>
                <w:rStyle w:val="Hyperlink"/>
                <w:rFonts w:ascii="Arial" w:hAnsi="Arial" w:cs="Arial"/>
                <w:noProof/>
                <w:lang w:val="es-VE"/>
              </w:rPr>
              <w:t>Administrar cuentas de redes sociales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60</w:t>
            </w:r>
            <w:r w:rsidR="009E4203" w:rsidRPr="009E4203">
              <w:rPr>
                <w:rFonts w:ascii="Arial" w:hAnsi="Arial" w:cs="Arial"/>
                <w:noProof/>
                <w:webHidden/>
              </w:rPr>
              <w:fldChar w:fldCharType="end"/>
            </w:r>
          </w:hyperlink>
        </w:p>
        <w:p w14:paraId="627EA310" w14:textId="5519DC04"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4" w:history="1">
            <w:r w:rsidR="009E4203" w:rsidRPr="009E4203">
              <w:rPr>
                <w:rStyle w:val="Hyperlink"/>
                <w:rFonts w:ascii="Arial" w:hAnsi="Arial" w:cs="Arial"/>
                <w:noProof/>
                <w:lang w:val="es-VE"/>
              </w:rPr>
              <w:t>Cómo medir el impacto de la comunicación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60</w:t>
            </w:r>
            <w:r w:rsidR="009E4203" w:rsidRPr="009E4203">
              <w:rPr>
                <w:rFonts w:ascii="Arial" w:hAnsi="Arial" w:cs="Arial"/>
                <w:noProof/>
                <w:webHidden/>
              </w:rPr>
              <w:fldChar w:fldCharType="end"/>
            </w:r>
          </w:hyperlink>
        </w:p>
        <w:p w14:paraId="2F429706" w14:textId="7DD46EBD"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45" w:history="1">
            <w:r w:rsidR="009E4203" w:rsidRPr="009E4203">
              <w:rPr>
                <w:rStyle w:val="Hyperlink"/>
                <w:rFonts w:ascii="Arial" w:hAnsi="Arial" w:cs="Arial"/>
                <w:noProof/>
                <w:lang w:val="es-ES"/>
              </w:rPr>
              <w:t>13.</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Pasos para crear una asociación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63</w:t>
            </w:r>
            <w:r w:rsidR="009E4203" w:rsidRPr="009E4203">
              <w:rPr>
                <w:rFonts w:ascii="Arial" w:hAnsi="Arial" w:cs="Arial"/>
                <w:noProof/>
                <w:webHidden/>
              </w:rPr>
              <w:fldChar w:fldCharType="end"/>
            </w:r>
          </w:hyperlink>
        </w:p>
        <w:p w14:paraId="28A87E79" w14:textId="4D09E74B"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6" w:history="1">
            <w:r w:rsidR="009E4203" w:rsidRPr="009E4203">
              <w:rPr>
                <w:rStyle w:val="Hyperlink"/>
                <w:rFonts w:ascii="Arial" w:hAnsi="Arial" w:cs="Arial"/>
                <w:noProof/>
                <w:lang w:val="es-ES"/>
              </w:rPr>
              <w:t>Paso 1. Reunir los socios fundadores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63</w:t>
            </w:r>
            <w:r w:rsidR="009E4203" w:rsidRPr="009E4203">
              <w:rPr>
                <w:rFonts w:ascii="Arial" w:hAnsi="Arial" w:cs="Arial"/>
                <w:noProof/>
                <w:webHidden/>
              </w:rPr>
              <w:fldChar w:fldCharType="end"/>
            </w:r>
          </w:hyperlink>
        </w:p>
        <w:p w14:paraId="6308B1C2" w14:textId="2AA8C1E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7" w:history="1">
            <w:r w:rsidR="009E4203" w:rsidRPr="009E4203">
              <w:rPr>
                <w:rStyle w:val="Hyperlink"/>
                <w:rFonts w:ascii="Arial" w:hAnsi="Arial" w:cs="Arial"/>
                <w:noProof/>
                <w:lang w:val="es-ES"/>
              </w:rPr>
              <w:t>Paso 2. Definir los objetivos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63</w:t>
            </w:r>
            <w:r w:rsidR="009E4203" w:rsidRPr="009E4203">
              <w:rPr>
                <w:rFonts w:ascii="Arial" w:hAnsi="Arial" w:cs="Arial"/>
                <w:noProof/>
                <w:webHidden/>
              </w:rPr>
              <w:fldChar w:fldCharType="end"/>
            </w:r>
          </w:hyperlink>
        </w:p>
        <w:p w14:paraId="5F985C75" w14:textId="7B4AB60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8" w:history="1">
            <w:r w:rsidR="009E4203" w:rsidRPr="009E4203">
              <w:rPr>
                <w:rStyle w:val="Hyperlink"/>
                <w:rFonts w:ascii="Arial" w:hAnsi="Arial" w:cs="Arial"/>
                <w:noProof/>
                <w:lang w:val="es-ES"/>
              </w:rPr>
              <w:t>Paso 3: Poner un nombre a tu ONG</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64</w:t>
            </w:r>
            <w:r w:rsidR="009E4203" w:rsidRPr="009E4203">
              <w:rPr>
                <w:rFonts w:ascii="Arial" w:hAnsi="Arial" w:cs="Arial"/>
                <w:noProof/>
                <w:webHidden/>
              </w:rPr>
              <w:fldChar w:fldCharType="end"/>
            </w:r>
          </w:hyperlink>
        </w:p>
        <w:p w14:paraId="731FCD71" w14:textId="27AA65C4"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49" w:history="1">
            <w:r w:rsidR="009E4203" w:rsidRPr="009E4203">
              <w:rPr>
                <w:rStyle w:val="Hyperlink"/>
                <w:rFonts w:ascii="Arial" w:hAnsi="Arial" w:cs="Arial"/>
                <w:noProof/>
                <w:lang w:val="es-ES"/>
              </w:rPr>
              <w:t>Paso 4: Redactar los Estatutos de la asociación</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_Toc75966349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64</w:t>
            </w:r>
            <w:r w:rsidR="009E4203" w:rsidRPr="009E4203">
              <w:rPr>
                <w:rFonts w:ascii="Arial" w:hAnsi="Arial" w:cs="Arial"/>
                <w:noProof/>
                <w:webHidden/>
              </w:rPr>
              <w:fldChar w:fldCharType="end"/>
            </w:r>
          </w:hyperlink>
        </w:p>
        <w:p w14:paraId="26195932" w14:textId="0658A629"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0" w:history="1">
            <w:r w:rsidR="009E4203" w:rsidRPr="009E4203">
              <w:rPr>
                <w:rStyle w:val="Hyperlink"/>
                <w:rFonts w:ascii="Arial" w:hAnsi="Arial" w:cs="Arial"/>
                <w:noProof/>
                <w:lang w:val="es-ES"/>
              </w:rPr>
              <w:t>Paso 5: El acta fundacional</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65</w:t>
            </w:r>
            <w:r w:rsidR="009E4203" w:rsidRPr="009E4203">
              <w:rPr>
                <w:rFonts w:ascii="Arial" w:hAnsi="Arial" w:cs="Arial"/>
                <w:noProof/>
                <w:webHidden/>
              </w:rPr>
              <w:fldChar w:fldCharType="end"/>
            </w:r>
          </w:hyperlink>
        </w:p>
        <w:p w14:paraId="357F916E" w14:textId="04D5A011"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1" w:history="1">
            <w:r w:rsidR="009E4203" w:rsidRPr="009E4203">
              <w:rPr>
                <w:rStyle w:val="Hyperlink"/>
                <w:rFonts w:ascii="Arial" w:hAnsi="Arial" w:cs="Arial"/>
                <w:noProof/>
                <w:lang w:val="es-ES"/>
              </w:rPr>
              <w:t>Paso 6: Inscripción en el registro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_Toc75966351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65</w:t>
            </w:r>
            <w:r w:rsidR="009E4203" w:rsidRPr="009E4203">
              <w:rPr>
                <w:rFonts w:ascii="Arial" w:hAnsi="Arial" w:cs="Arial"/>
                <w:noProof/>
                <w:webHidden/>
              </w:rPr>
              <w:fldChar w:fldCharType="end"/>
            </w:r>
          </w:hyperlink>
        </w:p>
        <w:p w14:paraId="79FB00A0" w14:textId="171ACD60"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2" w:history="1">
            <w:r w:rsidR="009E4203" w:rsidRPr="009E4203">
              <w:rPr>
                <w:rStyle w:val="Hyperlink"/>
                <w:rFonts w:ascii="Arial" w:hAnsi="Arial" w:cs="Arial"/>
                <w:noProof/>
                <w:lang w:val="es-ES"/>
              </w:rPr>
              <w:t>Recomendaciones y consejos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_Toc75966352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66</w:t>
            </w:r>
            <w:r w:rsidR="009E4203" w:rsidRPr="009E4203">
              <w:rPr>
                <w:rFonts w:ascii="Arial" w:hAnsi="Arial" w:cs="Arial"/>
                <w:noProof/>
                <w:webHidden/>
              </w:rPr>
              <w:fldChar w:fldCharType="end"/>
            </w:r>
          </w:hyperlink>
        </w:p>
        <w:p w14:paraId="2D53E7E5" w14:textId="5BD267C2"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3" w:history="1">
            <w:r w:rsidR="009E4203" w:rsidRPr="009E4203">
              <w:rPr>
                <w:rStyle w:val="Hyperlink"/>
                <w:rFonts w:ascii="Arial" w:hAnsi="Arial" w:cs="Arial"/>
                <w:noProof/>
                <w:lang w:val="es-ES"/>
              </w:rPr>
              <w:t>Estructura organizativa</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_Toc75966353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67</w:t>
            </w:r>
            <w:r w:rsidR="009E4203" w:rsidRPr="009E4203">
              <w:rPr>
                <w:rFonts w:ascii="Arial" w:hAnsi="Arial" w:cs="Arial"/>
                <w:noProof/>
                <w:webHidden/>
              </w:rPr>
              <w:fldChar w:fldCharType="end"/>
            </w:r>
          </w:hyperlink>
        </w:p>
        <w:p w14:paraId="06F41A15" w14:textId="7DBB6081"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4" w:history="1">
            <w:r w:rsidR="009E4203" w:rsidRPr="009E4203">
              <w:rPr>
                <w:rStyle w:val="Hyperlink"/>
                <w:rFonts w:ascii="Arial" w:hAnsi="Arial" w:cs="Arial"/>
                <w:noProof/>
                <w:lang w:val="es-ES"/>
              </w:rPr>
              <w:t>Declaración de Utilidad Pública</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_Toc75966354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69</w:t>
            </w:r>
            <w:r w:rsidR="009E4203" w:rsidRPr="009E4203">
              <w:rPr>
                <w:rFonts w:ascii="Arial" w:hAnsi="Arial" w:cs="Arial"/>
                <w:noProof/>
                <w:webHidden/>
              </w:rPr>
              <w:fldChar w:fldCharType="end"/>
            </w:r>
          </w:hyperlink>
        </w:p>
        <w:p w14:paraId="5D993B98" w14:textId="6D4B82DF"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5" w:history="1">
            <w:r w:rsidR="009E4203" w:rsidRPr="009E4203">
              <w:rPr>
                <w:rStyle w:val="Hyperlink"/>
                <w:rFonts w:ascii="Arial" w:hAnsi="Arial" w:cs="Arial"/>
                <w:noProof/>
                <w:lang w:val="es-ES"/>
              </w:rPr>
              <w:t>Obligaciones de las asociaciones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_Toc75966355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70</w:t>
            </w:r>
            <w:r w:rsidR="009E4203" w:rsidRPr="009E4203">
              <w:rPr>
                <w:rFonts w:ascii="Arial" w:hAnsi="Arial" w:cs="Arial"/>
                <w:noProof/>
                <w:webHidden/>
              </w:rPr>
              <w:fldChar w:fldCharType="end"/>
            </w:r>
          </w:hyperlink>
        </w:p>
        <w:p w14:paraId="5A901740" w14:textId="6C47DE74"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6" w:history="1">
            <w:r w:rsidR="009E4203" w:rsidRPr="009E4203">
              <w:rPr>
                <w:rStyle w:val="Hyperlink"/>
                <w:rFonts w:ascii="Arial" w:hAnsi="Arial" w:cs="Arial"/>
                <w:noProof/>
                <w:lang w:val="es-ES"/>
              </w:rPr>
              <w:t>Protección de Datos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_Toc75966356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72</w:t>
            </w:r>
            <w:r w:rsidR="009E4203" w:rsidRPr="009E4203">
              <w:rPr>
                <w:rFonts w:ascii="Arial" w:hAnsi="Arial" w:cs="Arial"/>
                <w:noProof/>
                <w:webHidden/>
              </w:rPr>
              <w:fldChar w:fldCharType="end"/>
            </w:r>
          </w:hyperlink>
        </w:p>
        <w:p w14:paraId="64D8D4B4" w14:textId="2831C146" w:rsidR="009E4203" w:rsidRPr="009E4203" w:rsidRDefault="005D67E6">
          <w:pPr>
            <w:pStyle w:val="Verzeichnis2"/>
            <w:tabs>
              <w:tab w:val="right" w:leader="dot" w:pos="13948"/>
            </w:tabs>
            <w:rPr>
              <w:rFonts w:ascii="Arial" w:eastAsiaTheme="minorEastAsia" w:hAnsi="Arial" w:cs="Arial"/>
              <w:smallCaps w:val="0"/>
              <w:noProof/>
              <w:sz w:val="22"/>
              <w:szCs w:val="22"/>
              <w:lang w:eastAsia="en-GB"/>
            </w:rPr>
          </w:pPr>
          <w:hyperlink w:anchor="_Toc75966357" w:history="1">
            <w:r w:rsidR="009E4203" w:rsidRPr="009E4203">
              <w:rPr>
                <w:rStyle w:val="Hyperlink"/>
                <w:rFonts w:ascii="Arial" w:hAnsi="Arial" w:cs="Arial"/>
                <w:noProof/>
                <w:lang w:val="es-ES"/>
              </w:rPr>
              <w:t>Otros recursos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_Toc75966357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73</w:t>
            </w:r>
            <w:r w:rsidR="009E4203" w:rsidRPr="009E4203">
              <w:rPr>
                <w:rFonts w:ascii="Arial" w:hAnsi="Arial" w:cs="Arial"/>
                <w:noProof/>
                <w:webHidden/>
              </w:rPr>
              <w:fldChar w:fldCharType="end"/>
            </w:r>
          </w:hyperlink>
        </w:p>
        <w:p w14:paraId="6D64F127" w14:textId="2FCA921D"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58" w:history="1">
            <w:r w:rsidR="009E4203" w:rsidRPr="009E4203">
              <w:rPr>
                <w:rStyle w:val="Hyperlink"/>
                <w:rFonts w:ascii="Arial" w:hAnsi="Arial" w:cs="Arial"/>
                <w:noProof/>
                <w:lang w:val="es-ES"/>
              </w:rPr>
              <w:t>14.</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lang w:val="es-ES"/>
              </w:rPr>
              <w:t>Conclusiones</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_Toc75966358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74</w:t>
            </w:r>
            <w:r w:rsidR="009E4203" w:rsidRPr="009E4203">
              <w:rPr>
                <w:rFonts w:ascii="Arial" w:hAnsi="Arial" w:cs="Arial"/>
                <w:noProof/>
                <w:webHidden/>
              </w:rPr>
              <w:fldChar w:fldCharType="end"/>
            </w:r>
          </w:hyperlink>
        </w:p>
        <w:p w14:paraId="5484575C" w14:textId="7FCDDE58" w:rsidR="009E4203" w:rsidRPr="009E4203" w:rsidRDefault="005D67E6">
          <w:pPr>
            <w:pStyle w:val="Verzeichnis1"/>
            <w:tabs>
              <w:tab w:val="left" w:pos="660"/>
              <w:tab w:val="right" w:leader="dot" w:pos="13948"/>
            </w:tabs>
            <w:rPr>
              <w:rFonts w:ascii="Arial" w:eastAsiaTheme="minorEastAsia" w:hAnsi="Arial" w:cs="Arial"/>
              <w:b w:val="0"/>
              <w:bCs w:val="0"/>
              <w:caps w:val="0"/>
              <w:noProof/>
              <w:sz w:val="22"/>
              <w:szCs w:val="22"/>
              <w:lang w:eastAsia="en-GB"/>
            </w:rPr>
          </w:pPr>
          <w:hyperlink w:anchor="_Toc75966359" w:history="1">
            <w:r w:rsidR="009E4203" w:rsidRPr="009E4203">
              <w:rPr>
                <w:rStyle w:val="Hyperlink"/>
                <w:rFonts w:ascii="Arial" w:hAnsi="Arial" w:cs="Arial"/>
                <w:noProof/>
              </w:rPr>
              <w:t>15.</w:t>
            </w:r>
            <w:r w:rsidR="009E4203" w:rsidRPr="009E4203">
              <w:rPr>
                <w:rFonts w:ascii="Arial" w:eastAsiaTheme="minorEastAsia" w:hAnsi="Arial" w:cs="Arial"/>
                <w:b w:val="0"/>
                <w:bCs w:val="0"/>
                <w:caps w:val="0"/>
                <w:noProof/>
                <w:sz w:val="22"/>
                <w:szCs w:val="22"/>
                <w:lang w:eastAsia="en-GB"/>
              </w:rPr>
              <w:tab/>
            </w:r>
            <w:r w:rsidR="009E4203" w:rsidRPr="009E4203">
              <w:rPr>
                <w:rStyle w:val="Hyperlink"/>
                <w:rFonts w:ascii="Arial" w:hAnsi="Arial" w:cs="Arial"/>
                <w:noProof/>
              </w:rPr>
              <w:t>Bibliografía</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_Toc75966359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75</w:t>
            </w:r>
            <w:r w:rsidR="009E4203" w:rsidRPr="009E4203">
              <w:rPr>
                <w:rFonts w:ascii="Arial" w:hAnsi="Arial" w:cs="Arial"/>
                <w:noProof/>
                <w:webHidden/>
              </w:rPr>
              <w:fldChar w:fldCharType="end"/>
            </w:r>
          </w:hyperlink>
        </w:p>
        <w:p w14:paraId="7418375D" w14:textId="4F2EBD12" w:rsidR="009E4203" w:rsidRPr="009E4203" w:rsidRDefault="005D67E6">
          <w:pPr>
            <w:pStyle w:val="Verzeichnis1"/>
            <w:tabs>
              <w:tab w:val="right" w:leader="dot" w:pos="13948"/>
            </w:tabs>
            <w:rPr>
              <w:rFonts w:ascii="Arial" w:eastAsiaTheme="minorEastAsia" w:hAnsi="Arial" w:cs="Arial"/>
              <w:b w:val="0"/>
              <w:bCs w:val="0"/>
              <w:caps w:val="0"/>
              <w:noProof/>
              <w:sz w:val="22"/>
              <w:szCs w:val="22"/>
              <w:lang w:eastAsia="en-GB"/>
            </w:rPr>
          </w:pPr>
          <w:hyperlink w:anchor="_Toc75966360" w:history="1">
            <w:r w:rsidR="009E4203" w:rsidRPr="009E4203">
              <w:rPr>
                <w:rStyle w:val="Hyperlink"/>
                <w:rFonts w:ascii="Arial" w:hAnsi="Arial" w:cs="Arial"/>
                <w:noProof/>
                <w:lang w:val="es-ES"/>
              </w:rPr>
              <w:t>Anexo I. Comparación de los requisitos de las asociaciones en los países del proyecto</w:t>
            </w:r>
            <w:r w:rsidR="009E4203" w:rsidRPr="009E4203">
              <w:rPr>
                <w:rFonts w:ascii="Arial" w:hAnsi="Arial" w:cs="Arial"/>
                <w:noProof/>
                <w:webHidden/>
              </w:rPr>
              <w:tab/>
            </w:r>
            <w:r w:rsidR="009E4203" w:rsidRPr="009E4203">
              <w:rPr>
                <w:rFonts w:ascii="Arial" w:hAnsi="Arial" w:cs="Arial"/>
                <w:noProof/>
                <w:webHidden/>
              </w:rPr>
              <w:fldChar w:fldCharType="begin"/>
            </w:r>
            <w:r w:rsidR="009E4203" w:rsidRPr="009E4203">
              <w:rPr>
                <w:rFonts w:ascii="Arial" w:hAnsi="Arial" w:cs="Arial"/>
                <w:noProof/>
                <w:webHidden/>
              </w:rPr>
              <w:instrText xml:space="preserve"> PAGEREF _Toc75966360 \h </w:instrText>
            </w:r>
            <w:r w:rsidR="009E4203" w:rsidRPr="009E4203">
              <w:rPr>
                <w:rFonts w:ascii="Arial" w:hAnsi="Arial" w:cs="Arial"/>
                <w:noProof/>
                <w:webHidden/>
              </w:rPr>
            </w:r>
            <w:r w:rsidR="009E4203" w:rsidRPr="009E4203">
              <w:rPr>
                <w:rFonts w:ascii="Arial" w:hAnsi="Arial" w:cs="Arial"/>
                <w:noProof/>
                <w:webHidden/>
              </w:rPr>
              <w:fldChar w:fldCharType="separate"/>
            </w:r>
            <w:r w:rsidR="00232555">
              <w:rPr>
                <w:rFonts w:ascii="Arial" w:hAnsi="Arial" w:cs="Arial"/>
                <w:noProof/>
                <w:webHidden/>
              </w:rPr>
              <w:t>77</w:t>
            </w:r>
            <w:r w:rsidR="009E4203" w:rsidRPr="009E4203">
              <w:rPr>
                <w:rFonts w:ascii="Arial" w:hAnsi="Arial" w:cs="Arial"/>
                <w:noProof/>
                <w:webHidden/>
              </w:rPr>
              <w:fldChar w:fldCharType="end"/>
            </w:r>
          </w:hyperlink>
        </w:p>
        <w:p w14:paraId="2D0C3E0D" w14:textId="6010EDE8" w:rsidR="001303F7" w:rsidRPr="009E4203" w:rsidRDefault="009E4203" w:rsidP="009E4203">
          <w:pPr>
            <w:rPr>
              <w:rFonts w:ascii="Arial" w:hAnsi="Arial" w:cs="Arial"/>
              <w:sz w:val="24"/>
              <w:szCs w:val="24"/>
            </w:rPr>
            <w:sectPr w:rsidR="001303F7" w:rsidRPr="009E4203" w:rsidSect="009E4203">
              <w:type w:val="continuous"/>
              <w:pgSz w:w="16838" w:h="11906" w:orient="landscape" w:code="9"/>
              <w:pgMar w:top="0" w:right="1440" w:bottom="1440" w:left="1440" w:header="709" w:footer="737" w:gutter="0"/>
              <w:cols w:num="2" w:space="708"/>
              <w:titlePg/>
              <w:docGrid w:linePitch="360"/>
            </w:sectPr>
          </w:pPr>
          <w:r w:rsidRPr="009E4203">
            <w:rPr>
              <w:rFonts w:ascii="Arial" w:hAnsi="Arial" w:cs="Arial"/>
              <w:sz w:val="24"/>
              <w:szCs w:val="24"/>
            </w:rPr>
            <w:fldChar w:fldCharType="end"/>
          </w:r>
        </w:p>
        <w:p w14:paraId="7B793D74" w14:textId="77777777" w:rsidR="009E4203" w:rsidRDefault="009E4203" w:rsidP="0025547D">
          <w:pPr>
            <w:pStyle w:val="berschrift1"/>
            <w:numPr>
              <w:ilvl w:val="0"/>
              <w:numId w:val="0"/>
            </w:numPr>
            <w:ind w:left="357" w:hanging="357"/>
            <w:rPr>
              <w:rFonts w:ascii="Arial" w:hAnsi="Arial" w:cs="Arial"/>
              <w:szCs w:val="48"/>
              <w:lang w:val="es-ES"/>
            </w:rPr>
            <w:sectPr w:rsidR="009E4203" w:rsidSect="00A524FD">
              <w:pgSz w:w="16838" w:h="11906" w:orient="landscape" w:code="9"/>
              <w:pgMar w:top="0" w:right="1440" w:bottom="1440" w:left="1440" w:header="709" w:footer="737" w:gutter="0"/>
              <w:cols w:space="708"/>
              <w:titlePg/>
              <w:docGrid w:linePitch="360"/>
            </w:sectPr>
          </w:pPr>
          <w:bookmarkStart w:id="4" w:name="_Toc75966293"/>
        </w:p>
        <w:p w14:paraId="7FFC6575" w14:textId="4A74BCBB" w:rsidR="0001480C" w:rsidRPr="002261EA" w:rsidRDefault="009C7CC8" w:rsidP="0025547D">
          <w:pPr>
            <w:pStyle w:val="berschrift1"/>
            <w:numPr>
              <w:ilvl w:val="0"/>
              <w:numId w:val="0"/>
            </w:numPr>
            <w:ind w:left="357" w:hanging="357"/>
            <w:rPr>
              <w:rFonts w:ascii="Arial" w:hAnsi="Arial" w:cs="Arial"/>
              <w:szCs w:val="48"/>
              <w:lang w:val="es-ES"/>
            </w:rPr>
            <w:sectPr w:rsidR="0001480C" w:rsidRPr="002261EA" w:rsidSect="009E4203">
              <w:type w:val="continuous"/>
              <w:pgSz w:w="16838" w:h="11906" w:orient="landscape" w:code="9"/>
              <w:pgMar w:top="0" w:right="1440" w:bottom="1440" w:left="1440" w:header="709" w:footer="737" w:gutter="0"/>
              <w:cols w:space="708"/>
              <w:titlePg/>
              <w:docGrid w:linePitch="360"/>
            </w:sectPr>
          </w:pPr>
          <w:r w:rsidRPr="002261EA">
            <w:rPr>
              <w:rFonts w:ascii="Arial" w:hAnsi="Arial" w:cs="Arial"/>
              <w:szCs w:val="48"/>
              <w:lang w:val="es-ES"/>
            </w:rPr>
            <w:t>Introduc</w:t>
          </w:r>
          <w:r w:rsidR="002A05D8" w:rsidRPr="002261EA">
            <w:rPr>
              <w:rFonts w:ascii="Arial" w:hAnsi="Arial" w:cs="Arial"/>
              <w:szCs w:val="48"/>
              <w:lang w:val="es-ES"/>
            </w:rPr>
            <w:t>ción</w:t>
          </w:r>
          <w:bookmarkEnd w:id="4"/>
        </w:p>
        <w:p w14:paraId="0483B366" w14:textId="1C87D818" w:rsidR="002A05D8" w:rsidRPr="002261EA" w:rsidRDefault="002A05D8" w:rsidP="002A05D8">
          <w:pPr>
            <w:spacing w:line="276" w:lineRule="auto"/>
            <w:jc w:val="both"/>
            <w:rPr>
              <w:rFonts w:ascii="Arial" w:eastAsia="Malgun Gothic Semilight" w:hAnsi="Arial" w:cs="Arial"/>
              <w:bCs/>
              <w:iCs/>
              <w:color w:val="000000" w:themeColor="text1"/>
              <w:sz w:val="24"/>
              <w:szCs w:val="24"/>
              <w:lang w:val="es-ES"/>
            </w:rPr>
          </w:pPr>
          <w:bookmarkStart w:id="5" w:name="_Hlk68514627"/>
          <w:r w:rsidRPr="002261EA">
            <w:rPr>
              <w:rFonts w:ascii="Arial" w:eastAsia="Malgun Gothic Semilight" w:hAnsi="Arial" w:cs="Arial"/>
              <w:bCs/>
              <w:iCs/>
              <w:color w:val="000000" w:themeColor="text1"/>
              <w:sz w:val="24"/>
              <w:szCs w:val="24"/>
              <w:lang w:val="es-ES"/>
            </w:rPr>
            <w:t xml:space="preserve">Las ONG defienden los derechos humanos y la protección del medio ambiente, trabajan para acabar con la violencia, ayudan a los pobres, crean liderazgo entre los jóvenes y mucho más. Crear una nueva ONG es una forma poderosa de cambiar las cosas. </w:t>
          </w:r>
        </w:p>
        <w:p w14:paraId="4B860687" w14:textId="2897094C" w:rsidR="002A05D8" w:rsidRPr="002261EA" w:rsidRDefault="00ED4CA2" w:rsidP="002A05D8">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0EAA8027">
                <wp:simplePos x="0" y="0"/>
                <wp:positionH relativeFrom="column">
                  <wp:posOffset>4657725</wp:posOffset>
                </wp:positionH>
                <wp:positionV relativeFrom="paragraph">
                  <wp:posOffset>241935</wp:posOffset>
                </wp:positionV>
                <wp:extent cx="4171950" cy="28435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843530"/>
                        </a:xfrm>
                        <a:prstGeom prst="rect">
                          <a:avLst/>
                        </a:prstGeom>
                        <a:noFill/>
                      </pic:spPr>
                    </pic:pic>
                  </a:graphicData>
                </a:graphic>
                <wp14:sizeRelH relativeFrom="margin">
                  <wp14:pctWidth>0</wp14:pctWidth>
                </wp14:sizeRelH>
                <wp14:sizeRelV relativeFrom="margin">
                  <wp14:pctHeight>0</wp14:pctHeight>
                </wp14:sizeRelV>
              </wp:anchor>
            </w:drawing>
          </w:r>
          <w:r w:rsidR="002A05D8" w:rsidRPr="002261EA">
            <w:rPr>
              <w:rFonts w:ascii="Arial" w:eastAsia="Malgun Gothic Semilight" w:hAnsi="Arial" w:cs="Arial"/>
              <w:bCs/>
              <w:iCs/>
              <w:color w:val="000000" w:themeColor="text1"/>
              <w:sz w:val="24"/>
              <w:szCs w:val="24"/>
              <w:lang w:val="es-ES"/>
            </w:rPr>
            <w:t>Poner en marcha una ONG suele ser un proceso largo, que requiere mucho tiempo y en el que surgen muchas dudas e incertidumbres, lo que lleva a los potenciales líderes a renunciar o a unirse a cualquier otra entidad que ya exista, aunque no cumpla del todo su visión o sus objetivos. Las dificultades del proceso pueden minimizarse siguiendo una serie de pasos coherentes y buscando asesoramiento. Tradicionalmente, el tipo de información que se necesita está repartida entre muchos servicios, documentos o sitios web, y a menudo la información entre los medios no es coherente o está anticuada.</w:t>
          </w:r>
        </w:p>
        <w:p w14:paraId="6FB544E7" w14:textId="07F85AC1" w:rsidR="002A05D8" w:rsidRPr="002261EA" w:rsidRDefault="002A05D8" w:rsidP="002A05D8">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color w:val="000000" w:themeColor="text1"/>
              <w:sz w:val="24"/>
              <w:szCs w:val="24"/>
              <w:lang w:val="es-ES"/>
            </w:rPr>
            <w:t xml:space="preserve">Este producto proporciona ayuda específica a los ciudadanos que desean crear su propia ONG o formar parte de una ya existente de manera informada. Consiste en una guía que explica paso a paso todos los requisitos legales y prácticos necesarios para fundar y gestionar una ONG que no tiene </w:t>
          </w:r>
          <w:r w:rsidRPr="002261EA">
            <w:rPr>
              <w:rFonts w:ascii="Arial" w:eastAsia="Malgun Gothic Semilight" w:hAnsi="Arial" w:cs="Arial"/>
              <w:bCs/>
              <w:iCs/>
              <w:color w:val="000000" w:themeColor="text1"/>
              <w:sz w:val="24"/>
              <w:szCs w:val="24"/>
              <w:lang w:val="es-ES"/>
            </w:rPr>
            <w:t>precedentes en los países de los socios. También sugiere mecanismos de financiación y ofrece importantes consejos de "supervivencia" proporcionados por líderes experimentados. En resumen, constituye un excelente punto de partida actualizado que ofrece apoyo a medida a los nuevos líderes de las ONG.</w:t>
          </w:r>
        </w:p>
        <w:p w14:paraId="18214649" w14:textId="21B49A7A" w:rsidR="002A05D8" w:rsidRPr="002261EA" w:rsidRDefault="002A05D8" w:rsidP="002A05D8">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color w:val="000000" w:themeColor="text1"/>
              <w:sz w:val="24"/>
              <w:szCs w:val="24"/>
              <w:lang w:val="es-ES"/>
            </w:rPr>
            <w:lastRenderedPageBreak/>
            <w:t>Se ha desarrollado una versión específica de la "Guía de supervivencia para la fundación y financiación de ONG" para cada uno de los países socios (Alemania, Portugal, Rumanía, Malta, Grecia, Italia, Irlanda y España), adaptada a sus requisitos legales, y que proporciona información práctica y enlaces donde encontrar más información.</w:t>
          </w:r>
        </w:p>
        <w:p w14:paraId="4F921571" w14:textId="7AFEF212" w:rsidR="002A05D8" w:rsidRPr="002261EA" w:rsidRDefault="002A05D8" w:rsidP="002A05D8">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
              <w:iCs/>
              <w:color w:val="000000" w:themeColor="text1"/>
              <w:sz w:val="24"/>
              <w:szCs w:val="24"/>
              <w:lang w:val="es-ES"/>
            </w:rPr>
            <w:t>Nota</w:t>
          </w:r>
          <w:r w:rsidRPr="002261EA">
            <w:rPr>
              <w:rFonts w:ascii="Arial" w:eastAsia="Malgun Gothic Semilight" w:hAnsi="Arial" w:cs="Arial"/>
              <w:bCs/>
              <w:iCs/>
              <w:color w:val="000000" w:themeColor="text1"/>
              <w:sz w:val="24"/>
              <w:szCs w:val="24"/>
              <w:lang w:val="es-ES"/>
            </w:rPr>
            <w:t>: todas las palabras en azul en el texto contienen enlaces a recursos externos. Pincha en ellos para acceder a los recursos.</w:t>
          </w:r>
        </w:p>
        <w:bookmarkEnd w:id="5"/>
        <w:p w14:paraId="173C76CB" w14:textId="250EACD9" w:rsidR="005364C3" w:rsidRPr="002261EA" w:rsidRDefault="005364C3" w:rsidP="0025547D">
          <w:pPr>
            <w:spacing w:line="276" w:lineRule="auto"/>
            <w:jc w:val="both"/>
            <w:rPr>
              <w:rFonts w:ascii="Arial" w:eastAsia="Malgun Gothic Semilight" w:hAnsi="Arial" w:cs="Arial"/>
              <w:bCs/>
              <w:iCs/>
              <w:color w:val="000000" w:themeColor="text1"/>
              <w:sz w:val="24"/>
              <w:szCs w:val="24"/>
              <w:lang w:val="es-ES"/>
            </w:rPr>
          </w:pPr>
        </w:p>
        <w:p w14:paraId="41C5AF54" w14:textId="39779BE2" w:rsidR="00281F05" w:rsidRPr="002261EA" w:rsidRDefault="00281F05" w:rsidP="0025547D">
          <w:pPr>
            <w:spacing w:line="276" w:lineRule="auto"/>
            <w:jc w:val="both"/>
            <w:rPr>
              <w:rFonts w:ascii="Arial" w:eastAsia="Malgun Gothic Semilight" w:hAnsi="Arial" w:cs="Arial"/>
              <w:bCs/>
              <w:iCs/>
              <w:color w:val="000000" w:themeColor="text1"/>
              <w:lang w:val="es-ES"/>
            </w:rPr>
            <w:sectPr w:rsidR="00281F05" w:rsidRPr="002261EA" w:rsidSect="00ED4CA2">
              <w:type w:val="continuous"/>
              <w:pgSz w:w="16838" w:h="11906" w:orient="landscape" w:code="9"/>
              <w:pgMar w:top="0" w:right="1440" w:bottom="1440" w:left="1440" w:header="709" w:footer="737" w:gutter="0"/>
              <w:cols w:num="2" w:space="708"/>
              <w:titlePg/>
              <w:docGrid w:linePitch="360"/>
            </w:sectPr>
          </w:pPr>
        </w:p>
        <w:p w14:paraId="3B25A588" w14:textId="0F41455D" w:rsidR="009C7CC8" w:rsidRPr="002261EA" w:rsidRDefault="00791F52" w:rsidP="0025547D">
          <w:pPr>
            <w:pStyle w:val="berschrift1"/>
            <w:rPr>
              <w:rFonts w:ascii="Arial" w:hAnsi="Arial" w:cs="Arial"/>
              <w:lang w:val="es-ES"/>
            </w:rPr>
          </w:pPr>
          <w:bookmarkStart w:id="6" w:name="_Toc75966294"/>
          <w:r w:rsidRPr="002261EA">
            <w:rPr>
              <w:rFonts w:ascii="Arial" w:hAnsi="Arial" w:cs="Arial"/>
              <w:lang w:val="es-ES"/>
            </w:rPr>
            <w:lastRenderedPageBreak/>
            <w:t>¿Qué es una ONG</w:t>
          </w:r>
          <w:r w:rsidR="009C7CC8" w:rsidRPr="002261EA">
            <w:rPr>
              <w:rFonts w:ascii="Arial" w:hAnsi="Arial" w:cs="Arial"/>
              <w:lang w:val="es-ES"/>
            </w:rPr>
            <w:t>?</w:t>
          </w:r>
          <w:bookmarkEnd w:id="6"/>
        </w:p>
        <w:p w14:paraId="78F7389D" w14:textId="77777777" w:rsidR="0001480C" w:rsidRPr="002261EA" w:rsidRDefault="0001480C" w:rsidP="0025547D">
          <w:pPr>
            <w:pStyle w:val="berschrift1"/>
            <w:rPr>
              <w:rFonts w:ascii="Arial" w:hAnsi="Arial" w:cs="Arial"/>
              <w:lang w:val="es-ES"/>
            </w:rPr>
            <w:sectPr w:rsidR="0001480C" w:rsidRPr="002261EA" w:rsidSect="00ED4CA2">
              <w:pgSz w:w="16838" w:h="11906" w:orient="landscape" w:code="9"/>
              <w:pgMar w:top="0" w:right="1440" w:bottom="1440" w:left="1440" w:header="709" w:footer="737" w:gutter="0"/>
              <w:cols w:space="708"/>
              <w:titlePg/>
              <w:docGrid w:linePitch="360"/>
            </w:sectPr>
          </w:pPr>
        </w:p>
        <w:p w14:paraId="2E4C17F1" w14:textId="0BD8CF04" w:rsidR="009C7CC8" w:rsidRPr="002261EA" w:rsidRDefault="009C7CC8" w:rsidP="00431417">
          <w:pPr>
            <w:pStyle w:val="berschrift2"/>
            <w:spacing w:before="240"/>
            <w:jc w:val="both"/>
            <w:rPr>
              <w:rFonts w:ascii="Arial" w:hAnsi="Arial" w:cs="Arial"/>
              <w:lang w:val="es-ES"/>
            </w:rPr>
          </w:pPr>
          <w:bookmarkStart w:id="7" w:name="_Toc75966295"/>
          <w:r w:rsidRPr="002261EA">
            <w:rPr>
              <w:rFonts w:ascii="Arial" w:hAnsi="Arial" w:cs="Arial"/>
              <w:lang w:val="es-ES"/>
            </w:rPr>
            <w:t>Concept</w:t>
          </w:r>
          <w:r w:rsidR="00791F52" w:rsidRPr="002261EA">
            <w:rPr>
              <w:rFonts w:ascii="Arial" w:hAnsi="Arial" w:cs="Arial"/>
              <w:lang w:val="es-ES"/>
            </w:rPr>
            <w:t>o</w:t>
          </w:r>
          <w:bookmarkEnd w:id="7"/>
        </w:p>
        <w:p w14:paraId="2DE76561" w14:textId="77777777" w:rsidR="00791F52" w:rsidRPr="002261EA" w:rsidRDefault="00791F52" w:rsidP="00791F52">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color w:val="000000" w:themeColor="text1"/>
              <w:sz w:val="24"/>
              <w:szCs w:val="24"/>
              <w:lang w:val="es-ES"/>
            </w:rPr>
            <w:t>En general, existe cierta confusión sobre lo que es una ONG. ONG es el acrónimo de Organización No Gubernamental. Es un concepto que las Naciones Unidas utilizaron por primera vez después de la Segunda Guerra Mundial y se refiere a entidades sin ánimo de lucro que persiguen fines de interés general. La Resolución 1996/31 de 25 de julio de las Naciones Unidas define a una ONG como "toda agrupación de ciudadanos voluntaria y sin ánimo de lucro que surge a nivel local, nacional o internacional, de carácter altruista y dirigida por personas con un interés común". Las ONG prestan diversos servicios humanitarios, hacen llegar las preocupaciones de los ciudadanos al gobierno, supervisan las políticas y apoyan la participación política, a nivel comunitario. Proporcionan análisis y conocimientos técnicos, sirven como mecanismos de alerta temprana y ayudan a supervisar y aplicar los acuerdos internacionales. Algunas se organizan en torno a temas específicos, como los derechos humanos, el medio ambiente o la salud".</w:t>
          </w:r>
        </w:p>
        <w:p w14:paraId="21291774" w14:textId="5573EC66" w:rsidR="00791F52" w:rsidRPr="002261EA" w:rsidRDefault="00791F52" w:rsidP="00791F52">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color w:val="000000" w:themeColor="text1"/>
              <w:sz w:val="24"/>
              <w:szCs w:val="24"/>
              <w:lang w:val="es-ES"/>
            </w:rPr>
            <w:t xml:space="preserve">Se trata de un concepto muy amplio, ya que en él pueden entrar diferentes entidades jurídicas (asociaciones, fundaciones, empresas), sin distinción por sus fines </w:t>
          </w:r>
          <w:r w:rsidRPr="002261EA">
            <w:rPr>
              <w:rFonts w:ascii="Arial" w:eastAsia="Malgun Gothic Semilight" w:hAnsi="Arial" w:cs="Arial"/>
              <w:bCs/>
              <w:iCs/>
              <w:color w:val="000000" w:themeColor="text1"/>
              <w:sz w:val="24"/>
              <w:szCs w:val="24"/>
              <w:lang w:val="es-ES"/>
            </w:rPr>
            <w:t>(tendríamos como asociación, todo tipo de organizaciones; desde un grupo de tiempo libre, hasta una asociación de vecinos o un sindicato...). Al fin y al cabo, es un concepto difuso y ambiguo porque se define de forma negativa, considerando por definición como ONG cualquier forma de organización que "no" sea gubernamental.</w:t>
          </w:r>
        </w:p>
        <w:p w14:paraId="2E5F69E2" w14:textId="639F7E42" w:rsidR="009C7CC8" w:rsidRPr="002261EA" w:rsidRDefault="00791F52" w:rsidP="00791F52">
          <w:pPr>
            <w:spacing w:line="276" w:lineRule="auto"/>
            <w:jc w:val="both"/>
            <w:rPr>
              <w:rFonts w:ascii="Arial" w:eastAsia="Malgun Gothic Semilight" w:hAnsi="Arial" w:cs="Arial"/>
              <w:bCs/>
              <w:iCs/>
              <w:color w:val="000000" w:themeColor="text1"/>
              <w:sz w:val="24"/>
              <w:szCs w:val="24"/>
              <w:lang w:val="es-ES"/>
            </w:rPr>
          </w:pPr>
          <w:r w:rsidRPr="002261EA">
            <w:rPr>
              <w:rFonts w:ascii="Arial" w:eastAsia="Malgun Gothic Semilight" w:hAnsi="Arial" w:cs="Arial"/>
              <w:bCs/>
              <w:iCs/>
              <w:color w:val="000000" w:themeColor="text1"/>
              <w:sz w:val="24"/>
              <w:szCs w:val="24"/>
              <w:lang w:val="es-ES"/>
            </w:rPr>
            <w:t>Es posible que escuches otros términos para describir a las organizaciones que trabajan para promover el bien público: Organizaciones de la sociedad civil (OSC), organizaciones sin ánimo de lucro, organizaciones benéficas o de caridad, organizaciones de base o comunitarias, organizaciones voluntarias. En algunos casos, los términos sugieren un tipo concreto de ONG. Por ejemplo, las organizaciones de base son ONG que los miembros de una comunidad forman para ayudarse a sí mismos.</w:t>
          </w:r>
        </w:p>
        <w:p w14:paraId="1D6DCA36" w14:textId="36319843" w:rsidR="009C7CC8" w:rsidRPr="002261EA" w:rsidRDefault="00791F52" w:rsidP="0025547D">
          <w:pPr>
            <w:pStyle w:val="berschrift2"/>
            <w:jc w:val="both"/>
            <w:rPr>
              <w:rFonts w:ascii="Arial" w:hAnsi="Arial" w:cs="Arial"/>
              <w:lang w:val="es-ES"/>
            </w:rPr>
          </w:pPr>
          <w:bookmarkStart w:id="8" w:name="_Toc75966296"/>
          <w:r w:rsidRPr="002261EA">
            <w:rPr>
              <w:rFonts w:ascii="Arial" w:hAnsi="Arial" w:cs="Arial"/>
              <w:lang w:val="es-ES"/>
            </w:rPr>
            <w:t>Características de una ONG</w:t>
          </w:r>
          <w:bookmarkEnd w:id="8"/>
        </w:p>
        <w:p w14:paraId="124FAEA8" w14:textId="78AA15FF" w:rsidR="00791F52" w:rsidRPr="002261EA" w:rsidRDefault="00791F52"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Una ONG desarrolla una función social porque sus proyectos provocan cambios positivos en las familias, las comunidades o el planeta. Aunque su actividad es de interés general, su función no es sustituir el trabajo de la administración. Tres razones que explican la labor de una ONG son: la pobreza </w:t>
          </w:r>
          <w:r w:rsidRPr="002261EA">
            <w:rPr>
              <w:rFonts w:ascii="Arial" w:hAnsi="Arial" w:cs="Arial"/>
              <w:bCs/>
              <w:iCs/>
              <w:color w:val="000000" w:themeColor="text1"/>
              <w:sz w:val="24"/>
              <w:szCs w:val="24"/>
              <w:lang w:val="es-ES"/>
            </w:rPr>
            <w:lastRenderedPageBreak/>
            <w:t>(imposibilidad de acceder a agua potable, alimentos, saneamiento adecuado, educación, vivienda, etc.), las crisis humanitarias (catástrofes naturales, efectos del cambio climático, conflictos) y las amenazas al medio ambiente (comercio ilegal de especies, daños a los ecosistemas, pérdida de biodiversidad, etc.).</w:t>
          </w:r>
        </w:p>
        <w:p w14:paraId="22BA2CDE" w14:textId="3299151F" w:rsidR="00791F52" w:rsidRPr="002261EA" w:rsidRDefault="00791F52" w:rsidP="00791F52">
          <w:pPr>
            <w:pStyle w:val="Listenabsatz"/>
            <w:numPr>
              <w:ilvl w:val="0"/>
              <w:numId w:val="3"/>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Son entidades privadas cuyo capital depende de las aportaciones de las personas que forman parte del proyecto. </w:t>
          </w:r>
        </w:p>
        <w:p w14:paraId="5B580E33" w14:textId="73C18E10" w:rsidR="00791F52" w:rsidRPr="002261EA" w:rsidRDefault="00791F52" w:rsidP="00791F52">
          <w:pPr>
            <w:pStyle w:val="Listenabsatz"/>
            <w:numPr>
              <w:ilvl w:val="0"/>
              <w:numId w:val="3"/>
            </w:numPr>
            <w:spacing w:line="276" w:lineRule="auto"/>
            <w:jc w:val="both"/>
            <w:rPr>
              <w:rFonts w:ascii="Arial" w:hAnsi="Arial" w:cs="Arial"/>
              <w:bCs/>
              <w:iCs/>
              <w:color w:val="000000" w:themeColor="text1"/>
            </w:rPr>
          </w:pPr>
          <w:r w:rsidRPr="002261EA">
            <w:rPr>
              <w:rFonts w:ascii="Arial" w:hAnsi="Arial" w:cs="Arial"/>
              <w:bCs/>
              <w:iCs/>
              <w:color w:val="000000" w:themeColor="text1"/>
            </w:rPr>
            <w:t>Son entidades sin ánimo de lucro, es decir, su finalidad no es aumentar los beneficios económicos de sus socios o contribuyentes, sino que su actuación viene determinada por una serie de valores sociales (solidaridad, cooperación y ayuda humanitaria). Pero sin ánimo de lucro no significa con intención de pérdida, porque son entidades que buscan ser sostenibles, eficientes y generar reservas que permitan su funcionamiento a medio y largo plazo.</w:t>
          </w:r>
        </w:p>
        <w:p w14:paraId="5C25944A" w14:textId="708A1A60" w:rsidR="00791F52" w:rsidRPr="002261EA" w:rsidRDefault="00791F52" w:rsidP="00791F52">
          <w:pPr>
            <w:pStyle w:val="Listenabsatz"/>
            <w:numPr>
              <w:ilvl w:val="0"/>
              <w:numId w:val="3"/>
            </w:numPr>
            <w:spacing w:line="276" w:lineRule="auto"/>
            <w:jc w:val="both"/>
            <w:rPr>
              <w:rFonts w:ascii="Arial" w:hAnsi="Arial" w:cs="Arial"/>
              <w:bCs/>
              <w:iCs/>
              <w:color w:val="000000" w:themeColor="text1"/>
            </w:rPr>
          </w:pPr>
          <w:r w:rsidRPr="002261EA">
            <w:rPr>
              <w:rFonts w:ascii="Arial" w:hAnsi="Arial" w:cs="Arial"/>
              <w:bCs/>
              <w:iCs/>
              <w:color w:val="000000" w:themeColor="text1"/>
            </w:rPr>
            <w:t>Por el interés general, buscan el bien común, de la sociedad o de una parte significativa de ella, y no el de un grupo pequeño y específico de personas.</w:t>
          </w:r>
        </w:p>
        <w:p w14:paraId="28B6CBF4" w14:textId="38D17A91" w:rsidR="00791F52" w:rsidRPr="002261EA" w:rsidRDefault="00791F52" w:rsidP="00791F52">
          <w:pPr>
            <w:pStyle w:val="Listenabsatz"/>
            <w:numPr>
              <w:ilvl w:val="0"/>
              <w:numId w:val="3"/>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Son autónomas en su gestión administrativa y en sus decisiones. Esto significa que ninguna institución o autoridad gubernamental, oficial o pública puede interferir en este sentido. A cambio, las ONG son </w:t>
          </w:r>
          <w:r w:rsidRPr="002261EA">
            <w:rPr>
              <w:rFonts w:ascii="Arial" w:hAnsi="Arial" w:cs="Arial"/>
              <w:bCs/>
              <w:iCs/>
              <w:color w:val="000000" w:themeColor="text1"/>
            </w:rPr>
            <w:t>responsables de cumplir una serie de requisitos y normas para su constitución y funcionamiento.</w:t>
          </w:r>
        </w:p>
        <w:p w14:paraId="07BB06CB" w14:textId="6210A92D" w:rsidR="00791F52" w:rsidRPr="002261EA" w:rsidRDefault="00791F52" w:rsidP="00791F52">
          <w:pPr>
            <w:pStyle w:val="Listenabsatz"/>
            <w:numPr>
              <w:ilvl w:val="0"/>
              <w:numId w:val="3"/>
            </w:numPr>
            <w:spacing w:line="276" w:lineRule="auto"/>
            <w:jc w:val="both"/>
            <w:rPr>
              <w:rFonts w:ascii="Arial" w:hAnsi="Arial" w:cs="Arial"/>
              <w:bCs/>
              <w:iCs/>
              <w:color w:val="000000" w:themeColor="text1"/>
            </w:rPr>
          </w:pPr>
          <w:r w:rsidRPr="002261EA">
            <w:rPr>
              <w:rFonts w:ascii="Arial" w:hAnsi="Arial" w:cs="Arial"/>
              <w:bCs/>
              <w:iCs/>
              <w:color w:val="000000" w:themeColor="text1"/>
            </w:rPr>
            <w:t>Fomentan la participación de las comunidades y grupos sociales, ya que el eje de su acción no es sólo la cooperación y la ejecución de las tareas propias, sino, al mismo tiempo, motivar y vincular a las personas de las comunidades beneficiarias para que sean ellas mismas las que realicen el trabajo y, de esta manera, garantizar la continuidad y sostenibilidad de los proyectos.</w:t>
          </w:r>
        </w:p>
        <w:p w14:paraId="5D99374A" w14:textId="6FCC8408" w:rsidR="009C7CC8" w:rsidRPr="002261EA" w:rsidRDefault="00791F52" w:rsidP="00791F52">
          <w:pPr>
            <w:pStyle w:val="Listenabsatz"/>
            <w:numPr>
              <w:ilvl w:val="0"/>
              <w:numId w:val="3"/>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Realizan una labor pedagógica en los entornos en los que actúan. La promoción de valores como la justicia social, la participación, la equidad, la igualdad y la democracia es una de las tareas paralelas a la ejecución de las obras de infraestructura o la provisión de bienes materiales. No son sólo soluciones; son acciones con un sentido social de largo alcance.</w:t>
          </w:r>
        </w:p>
        <w:p w14:paraId="260B56BE" w14:textId="4F5FD00E" w:rsidR="009C7CC8" w:rsidRPr="002261EA" w:rsidRDefault="00791F52" w:rsidP="0025547D">
          <w:pPr>
            <w:pStyle w:val="berschrift2"/>
            <w:jc w:val="both"/>
            <w:rPr>
              <w:rFonts w:ascii="Arial" w:hAnsi="Arial" w:cs="Arial"/>
              <w:lang w:val="es-ES"/>
            </w:rPr>
          </w:pPr>
          <w:bookmarkStart w:id="9" w:name="_Toc75966297"/>
          <w:r w:rsidRPr="002261EA">
            <w:rPr>
              <w:rFonts w:ascii="Arial" w:hAnsi="Arial" w:cs="Arial"/>
              <w:lang w:val="es-ES"/>
            </w:rPr>
            <w:t>Principios de las ONG</w:t>
          </w:r>
          <w:bookmarkEnd w:id="9"/>
        </w:p>
        <w:p w14:paraId="28DA3711" w14:textId="77777777" w:rsidR="00791F52" w:rsidRPr="002261EA" w:rsidRDefault="00791F52" w:rsidP="00791F5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Existen algunos principios necesarios para que tu ONG sea eficaz (The NGO Handbook, 2012):</w:t>
          </w:r>
        </w:p>
        <w:p w14:paraId="567F6223" w14:textId="77777777" w:rsidR="00791F52" w:rsidRPr="002261EA" w:rsidRDefault="00791F52" w:rsidP="00791F52">
          <w:pPr>
            <w:spacing w:line="276" w:lineRule="auto"/>
            <w:jc w:val="both"/>
            <w:rPr>
              <w:rFonts w:ascii="Arial" w:hAnsi="Arial" w:cs="Arial"/>
              <w:bCs/>
              <w:iCs/>
              <w:color w:val="000000" w:themeColor="text1"/>
              <w:sz w:val="24"/>
              <w:szCs w:val="24"/>
              <w:lang w:val="es-ES"/>
            </w:rPr>
          </w:pPr>
          <w:r w:rsidRPr="002261EA">
            <w:rPr>
              <w:rFonts w:ascii="Arial" w:hAnsi="Arial" w:cs="Arial"/>
              <w:b/>
              <w:iCs/>
              <w:color w:val="000000" w:themeColor="text1"/>
              <w:sz w:val="24"/>
              <w:szCs w:val="24"/>
              <w:lang w:val="es-ES"/>
            </w:rPr>
            <w:t>Legitimidad</w:t>
          </w:r>
          <w:r w:rsidRPr="002261EA">
            <w:rPr>
              <w:rFonts w:ascii="Arial" w:hAnsi="Arial" w:cs="Arial"/>
              <w:bCs/>
              <w:iCs/>
              <w:color w:val="000000" w:themeColor="text1"/>
              <w:sz w:val="24"/>
              <w:szCs w:val="24"/>
              <w:lang w:val="es-ES"/>
            </w:rPr>
            <w:t xml:space="preserve">: Cuando una ONG se considera legítima, el público cree que aborda una necesidad de la sociedad y que sus miembros ponen esa necesidad social por encima de sus </w:t>
          </w:r>
          <w:r w:rsidRPr="002261EA">
            <w:rPr>
              <w:rFonts w:ascii="Arial" w:hAnsi="Arial" w:cs="Arial"/>
              <w:bCs/>
              <w:iCs/>
              <w:color w:val="000000" w:themeColor="text1"/>
              <w:sz w:val="24"/>
              <w:szCs w:val="24"/>
              <w:lang w:val="es-ES"/>
            </w:rPr>
            <w:lastRenderedPageBreak/>
            <w:t>intereses personales. Debes preguntarte si tu ONG merece existir, es decir, si su misión es relevante, y si la ONG está bien gobernada, bien dirigida y es eficaz. Para que se considere legítima, es importante que la organización esté dirigida y gestionada por varias personas, una amplia base de líderes.</w:t>
          </w:r>
        </w:p>
        <w:p w14:paraId="5F64B61B" w14:textId="75A26C92" w:rsidR="00791F52" w:rsidRPr="002261EA" w:rsidRDefault="00791F52" w:rsidP="00791F52">
          <w:pPr>
            <w:spacing w:line="276" w:lineRule="auto"/>
            <w:jc w:val="both"/>
            <w:rPr>
              <w:rFonts w:ascii="Arial" w:hAnsi="Arial" w:cs="Arial"/>
              <w:bCs/>
              <w:iCs/>
              <w:color w:val="000000" w:themeColor="text1"/>
              <w:sz w:val="24"/>
              <w:szCs w:val="24"/>
              <w:lang w:val="es-ES"/>
            </w:rPr>
          </w:pPr>
          <w:r w:rsidRPr="002261EA">
            <w:rPr>
              <w:rFonts w:ascii="Arial" w:hAnsi="Arial" w:cs="Arial"/>
              <w:b/>
              <w:iCs/>
              <w:color w:val="000000" w:themeColor="text1"/>
              <w:sz w:val="24"/>
              <w:szCs w:val="24"/>
              <w:lang w:val="es-ES"/>
            </w:rPr>
            <w:t>Rendición de cuentas</w:t>
          </w:r>
          <w:r w:rsidRPr="002261EA">
            <w:rPr>
              <w:rFonts w:ascii="Arial" w:hAnsi="Arial" w:cs="Arial"/>
              <w:bCs/>
              <w:iCs/>
              <w:color w:val="000000" w:themeColor="text1"/>
              <w:sz w:val="24"/>
              <w:szCs w:val="24"/>
              <w:lang w:val="es-ES"/>
            </w:rPr>
            <w:t>: Específicamente, esto significa responder a tus grupos de interés: patrocinadores, miembros, socios, las personas a las que sirves, la comunidad en la que operas y otras ONG. Para comprometer a sus grupos de interés, una ONG debe comprender sus diferentes necesidades y expectativas. Las ONG deben rendir cuentas no sólo a sus patrocinadores y donantes, sino también a sus comunidades, mediante la celebración de reuniones comunitarias, la realización de encuestas y la redacción de informes anuales, boletines y otras formas de divulgación. Como mínimo, tu ONG debe rendir cuentas de:</w:t>
          </w:r>
        </w:p>
        <w:p w14:paraId="43E15CC2" w14:textId="557516D4" w:rsidR="00477A8B" w:rsidRPr="002261EA" w:rsidRDefault="00477A8B" w:rsidP="00477A8B">
          <w:pPr>
            <w:pStyle w:val="Listenabsatz"/>
            <w:numPr>
              <w:ilvl w:val="0"/>
              <w:numId w:val="5"/>
            </w:numPr>
            <w:spacing w:line="276" w:lineRule="auto"/>
            <w:jc w:val="both"/>
            <w:rPr>
              <w:rFonts w:ascii="Arial" w:hAnsi="Arial" w:cs="Arial"/>
              <w:bCs/>
              <w:iCs/>
              <w:color w:val="000000" w:themeColor="text1"/>
            </w:rPr>
          </w:pPr>
          <w:r w:rsidRPr="002261EA">
            <w:rPr>
              <w:rFonts w:ascii="Arial" w:hAnsi="Arial" w:cs="Arial"/>
              <w:bCs/>
              <w:iCs/>
              <w:color w:val="000000" w:themeColor="text1"/>
            </w:rPr>
            <w:t>La misión: es tu promesa pública.</w:t>
          </w:r>
        </w:p>
        <w:p w14:paraId="37B05851" w14:textId="10537498" w:rsidR="00477A8B" w:rsidRPr="002261EA" w:rsidRDefault="00477A8B" w:rsidP="00477A8B">
          <w:pPr>
            <w:pStyle w:val="Listenabsatz"/>
            <w:numPr>
              <w:ilvl w:val="0"/>
              <w:numId w:val="5"/>
            </w:numPr>
            <w:spacing w:line="276" w:lineRule="auto"/>
            <w:jc w:val="both"/>
            <w:rPr>
              <w:rFonts w:ascii="Arial" w:hAnsi="Arial" w:cs="Arial"/>
              <w:bCs/>
              <w:iCs/>
              <w:color w:val="000000" w:themeColor="text1"/>
            </w:rPr>
          </w:pPr>
          <w:r w:rsidRPr="002261EA">
            <w:rPr>
              <w:rFonts w:ascii="Arial" w:hAnsi="Arial" w:cs="Arial"/>
              <w:bCs/>
              <w:iCs/>
              <w:color w:val="000000" w:themeColor="text1"/>
            </w:rPr>
            <w:t>Los resultados: debes conseguir resultados tangibles para mejorar la vida de las personas a las que sirves.</w:t>
          </w:r>
        </w:p>
        <w:p w14:paraId="0338ED1A" w14:textId="768D26AD" w:rsidR="00477A8B" w:rsidRPr="002261EA" w:rsidRDefault="00477A8B" w:rsidP="00477A8B">
          <w:pPr>
            <w:pStyle w:val="Listenabsatz"/>
            <w:numPr>
              <w:ilvl w:val="0"/>
              <w:numId w:val="5"/>
            </w:numPr>
            <w:spacing w:line="276" w:lineRule="auto"/>
            <w:jc w:val="both"/>
            <w:rPr>
              <w:rFonts w:ascii="Arial" w:hAnsi="Arial" w:cs="Arial"/>
              <w:bCs/>
              <w:iCs/>
              <w:color w:val="000000" w:themeColor="text1"/>
            </w:rPr>
          </w:pPr>
          <w:r w:rsidRPr="002261EA">
            <w:rPr>
              <w:rFonts w:ascii="Arial" w:hAnsi="Arial" w:cs="Arial"/>
              <w:bCs/>
              <w:iCs/>
              <w:color w:val="000000" w:themeColor="text1"/>
            </w:rPr>
            <w:t>La buena gobernanza: tu ONG debe contar con una junta directiva voluntaria que gobierne la organización de forma ética y eficaz.</w:t>
          </w:r>
        </w:p>
        <w:p w14:paraId="09C9FD18" w14:textId="20119F07" w:rsidR="009C7CC8" w:rsidRPr="002261EA" w:rsidRDefault="00477A8B" w:rsidP="00477A8B">
          <w:pPr>
            <w:pStyle w:val="Listenabsatz"/>
            <w:numPr>
              <w:ilvl w:val="0"/>
              <w:numId w:val="5"/>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Responsabilidad fiscal: tu ONG debe asegurarse de que las contribuciones que recibe se utilizan para avanzar en la misión.</w:t>
          </w:r>
        </w:p>
        <w:p w14:paraId="24FF460E" w14:textId="375F65A8" w:rsidR="009C7CC8" w:rsidRPr="002261EA" w:rsidRDefault="00477A8B" w:rsidP="0025547D">
          <w:pPr>
            <w:spacing w:line="276" w:lineRule="auto"/>
            <w:jc w:val="both"/>
            <w:rPr>
              <w:rFonts w:ascii="Arial" w:hAnsi="Arial" w:cs="Arial"/>
              <w:bCs/>
              <w:iCs/>
              <w:color w:val="000000" w:themeColor="text1"/>
              <w:sz w:val="24"/>
              <w:szCs w:val="24"/>
              <w:lang w:val="es-ES"/>
            </w:rPr>
          </w:pPr>
          <w:r w:rsidRPr="002261EA">
            <w:rPr>
              <w:rFonts w:ascii="Arial" w:hAnsi="Arial" w:cs="Arial"/>
              <w:b/>
              <w:iCs/>
              <w:color w:val="000000" w:themeColor="text1"/>
              <w:sz w:val="24"/>
              <w:szCs w:val="24"/>
              <w:lang w:val="es-ES"/>
            </w:rPr>
            <w:t xml:space="preserve">Transparencia: </w:t>
          </w:r>
          <w:r w:rsidRPr="002261EA">
            <w:rPr>
              <w:rFonts w:ascii="Arial" w:hAnsi="Arial" w:cs="Arial"/>
              <w:bCs/>
              <w:iCs/>
              <w:color w:val="000000" w:themeColor="text1"/>
              <w:sz w:val="24"/>
              <w:szCs w:val="24"/>
              <w:lang w:val="es-ES"/>
            </w:rPr>
            <w:t>La información sobre su buen funcionamiento o la gestión clara de los ingresos es fundamental para evitar la desconfianza y que las ONG puedan seguir buscando apoyos para continuar su lucha. Si quieres que tu ONG sea transparente</w:t>
          </w:r>
          <w:r w:rsidR="009C7CC8" w:rsidRPr="002261EA">
            <w:rPr>
              <w:rFonts w:ascii="Arial" w:hAnsi="Arial" w:cs="Arial"/>
              <w:bCs/>
              <w:iCs/>
              <w:color w:val="000000" w:themeColor="text1"/>
              <w:sz w:val="24"/>
              <w:szCs w:val="24"/>
              <w:lang w:val="es-ES"/>
            </w:rPr>
            <w:t>:</w:t>
          </w:r>
        </w:p>
        <w:p w14:paraId="22F75789" w14:textId="3C6B2198" w:rsidR="00477A8B" w:rsidRPr="002261EA" w:rsidRDefault="00477A8B" w:rsidP="00477A8B">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Deja claro cuáles son tus objetivos y tu misión.</w:t>
          </w:r>
        </w:p>
        <w:p w14:paraId="05E5DBA5" w14:textId="691B2334" w:rsidR="00477A8B" w:rsidRPr="002261EA" w:rsidRDefault="00477A8B" w:rsidP="00477A8B">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Proporciona información en su sitio web sobre el trabajo que realiza.</w:t>
          </w:r>
        </w:p>
        <w:p w14:paraId="5E27F73F" w14:textId="01C39FF9" w:rsidR="00477A8B" w:rsidRPr="002261EA" w:rsidRDefault="00477A8B" w:rsidP="00477A8B">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Explica a los donantes y afiliados en qué empleas tus fondos.</w:t>
          </w:r>
        </w:p>
        <w:p w14:paraId="3E450F78" w14:textId="5852B5CD" w:rsidR="00477A8B" w:rsidRPr="002261EA" w:rsidRDefault="00477A8B" w:rsidP="00477A8B">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Justifica tus gastos ante los donantes públicos, las empresas y las instituciones que aportan recursos.</w:t>
          </w:r>
        </w:p>
        <w:p w14:paraId="7A6F316D" w14:textId="651E7640" w:rsidR="00477A8B" w:rsidRPr="002261EA" w:rsidRDefault="00477A8B" w:rsidP="00477A8B">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Realiza un ejercicio de rendición de cuentas publicando informes anuales, por ejemplo, cuánto dinero has recibido y cómo se ha invertido.</w:t>
          </w:r>
        </w:p>
        <w:p w14:paraId="52C75D49" w14:textId="51226CD0" w:rsidR="009C7CC8" w:rsidRPr="002261EA" w:rsidRDefault="00477A8B" w:rsidP="00477A8B">
          <w:pPr>
            <w:pStyle w:val="Listenabsatz"/>
            <w:numPr>
              <w:ilvl w:val="1"/>
              <w:numId w:val="1"/>
            </w:numPr>
            <w:spacing w:after="160" w:line="276" w:lineRule="auto"/>
            <w:ind w:left="567"/>
            <w:jc w:val="both"/>
            <w:rPr>
              <w:rFonts w:ascii="Arial" w:hAnsi="Arial" w:cs="Arial"/>
              <w:bCs/>
              <w:iCs/>
              <w:color w:val="000000" w:themeColor="text1"/>
            </w:rPr>
          </w:pPr>
          <w:r w:rsidRPr="002261EA">
            <w:rPr>
              <w:rFonts w:ascii="Arial" w:hAnsi="Arial" w:cs="Arial"/>
              <w:bCs/>
              <w:iCs/>
              <w:color w:val="000000" w:themeColor="text1"/>
            </w:rPr>
            <w:t>Sométete a una auditoría que determine el grado de transparencia</w:t>
          </w:r>
          <w:r w:rsidR="009C7CC8" w:rsidRPr="002261EA">
            <w:rPr>
              <w:rFonts w:ascii="Arial" w:hAnsi="Arial" w:cs="Arial"/>
              <w:bCs/>
              <w:iCs/>
              <w:color w:val="000000" w:themeColor="text1"/>
            </w:rPr>
            <w:t>.</w:t>
          </w:r>
        </w:p>
        <w:p w14:paraId="4552A2F2" w14:textId="0A58BAB8" w:rsidR="009C7CC8" w:rsidRPr="002261EA" w:rsidRDefault="00477A8B"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Cuando las ONG defienden estos principios de palabra y de obra, generan confianza en el trabajo de todas las ONG. Esta guía ayudará a tu organización a hacer precisamente eso</w:t>
          </w:r>
          <w:r w:rsidR="009C7CC8" w:rsidRPr="002261EA">
            <w:rPr>
              <w:rFonts w:ascii="Arial" w:hAnsi="Arial" w:cs="Arial"/>
              <w:bCs/>
              <w:iCs/>
              <w:color w:val="000000" w:themeColor="text1"/>
              <w:sz w:val="24"/>
              <w:szCs w:val="24"/>
              <w:lang w:val="es-ES"/>
            </w:rPr>
            <w:t>.</w:t>
          </w:r>
        </w:p>
        <w:p w14:paraId="5A45CEE9" w14:textId="77777777" w:rsidR="0001480C" w:rsidRPr="002261EA" w:rsidRDefault="0001480C" w:rsidP="0025547D">
          <w:pPr>
            <w:spacing w:line="276" w:lineRule="auto"/>
            <w:jc w:val="both"/>
            <w:rPr>
              <w:rFonts w:ascii="Arial" w:hAnsi="Arial" w:cs="Arial"/>
              <w:bCs/>
              <w:iCs/>
              <w:color w:val="000000" w:themeColor="text1"/>
              <w:lang w:val="es-ES"/>
            </w:rPr>
            <w:sectPr w:rsidR="0001480C" w:rsidRPr="002261EA" w:rsidSect="00A524FD">
              <w:type w:val="continuous"/>
              <w:pgSz w:w="16838" w:h="11906" w:orient="landscape" w:code="9"/>
              <w:pgMar w:top="0" w:right="1440" w:bottom="1440" w:left="1440" w:header="709" w:footer="737" w:gutter="0"/>
              <w:cols w:num="2" w:space="708"/>
              <w:titlePg/>
              <w:docGrid w:linePitch="360"/>
            </w:sectPr>
          </w:pPr>
        </w:p>
        <w:p w14:paraId="325EABB7" w14:textId="1FCA1347" w:rsidR="0001480C" w:rsidRPr="002261EA" w:rsidRDefault="00477A8B" w:rsidP="0025547D">
          <w:pPr>
            <w:pStyle w:val="berschrift1"/>
            <w:rPr>
              <w:rFonts w:ascii="Arial" w:hAnsi="Arial" w:cs="Arial"/>
              <w:lang w:val="es-ES"/>
            </w:rPr>
            <w:sectPr w:rsidR="0001480C" w:rsidRPr="002261EA" w:rsidSect="00A524FD">
              <w:pgSz w:w="16838" w:h="11906" w:orient="landscape" w:code="9"/>
              <w:pgMar w:top="0" w:right="1440" w:bottom="1440" w:left="1440" w:header="709" w:footer="737" w:gutter="0"/>
              <w:cols w:space="708"/>
              <w:titlePg/>
              <w:docGrid w:linePitch="360"/>
            </w:sectPr>
          </w:pPr>
          <w:bookmarkStart w:id="10" w:name="_Toc75966298"/>
          <w:r w:rsidRPr="002261EA">
            <w:rPr>
              <w:rFonts w:ascii="Arial" w:hAnsi="Arial" w:cs="Arial"/>
              <w:lang w:val="es-ES"/>
            </w:rPr>
            <w:lastRenderedPageBreak/>
            <w:t>Tipos de ONG</w:t>
          </w:r>
          <w:bookmarkEnd w:id="10"/>
        </w:p>
        <w:p w14:paraId="06A44DB8" w14:textId="27EAE596" w:rsidR="009C7CC8" w:rsidRPr="002261EA" w:rsidRDefault="00477A8B" w:rsidP="00431417">
          <w:pPr>
            <w:pStyle w:val="StandardWeb"/>
            <w:shd w:val="clear" w:color="auto" w:fill="FFFFFF"/>
            <w:spacing w:before="0" w:beforeAutospacing="0" w:line="276" w:lineRule="auto"/>
            <w:jc w:val="both"/>
            <w:rPr>
              <w:rFonts w:ascii="Arial" w:hAnsi="Arial" w:cs="Arial"/>
              <w:color w:val="000000" w:themeColor="text1"/>
            </w:rPr>
          </w:pPr>
          <w:r w:rsidRPr="002261EA">
            <w:rPr>
              <w:rFonts w:ascii="Arial" w:hAnsi="Arial" w:cs="Arial"/>
              <w:color w:val="000000" w:themeColor="text1"/>
            </w:rPr>
            <w:t>Actualmente, la acción social presenta múltiples retos. Y esto explica la gran variedad de organizaciones que existen hoy en día. Aunque todas las ONG comparten el altruismo y el compromiso social, esto no significa que sean todas iguales. De hecho, existen diferencias entre ellas que generalmente vienen determinadas por factores como su forma de constitución, su orientación o su área de influencia. Una de las clasificaciones más sencillas divide a las ONG en cinco grupos diferentes (Intermon Oxfam)</w:t>
          </w:r>
          <w:r w:rsidR="009C7CC8" w:rsidRPr="002261EA">
            <w:rPr>
              <w:rFonts w:ascii="Arial" w:hAnsi="Arial" w:cs="Arial"/>
              <w:color w:val="000000" w:themeColor="text1"/>
            </w:rPr>
            <w:t>:</w:t>
          </w:r>
        </w:p>
        <w:p w14:paraId="20B395EE" w14:textId="4E5DA88A" w:rsidR="00477A8B" w:rsidRPr="002261EA" w:rsidRDefault="00477A8B" w:rsidP="00477A8B">
          <w:pPr>
            <w:pStyle w:val="StandardWeb"/>
            <w:numPr>
              <w:ilvl w:val="0"/>
              <w:numId w:val="4"/>
            </w:numPr>
            <w:shd w:val="clear" w:color="auto" w:fill="FFFFFF"/>
            <w:spacing w:after="120" w:line="276" w:lineRule="auto"/>
            <w:jc w:val="both"/>
            <w:rPr>
              <w:rFonts w:ascii="Arial" w:hAnsi="Arial" w:cs="Arial"/>
              <w:color w:val="000000" w:themeColor="text1"/>
            </w:rPr>
          </w:pPr>
          <w:r w:rsidRPr="002261EA">
            <w:rPr>
              <w:rFonts w:ascii="Arial" w:hAnsi="Arial" w:cs="Arial"/>
              <w:b/>
              <w:bCs/>
              <w:color w:val="000000" w:themeColor="text1"/>
            </w:rPr>
            <w:t xml:space="preserve">ONG de Desarrollo (ONGD): </w:t>
          </w:r>
          <w:r w:rsidRPr="002261EA">
            <w:rPr>
              <w:rFonts w:ascii="Arial" w:hAnsi="Arial" w:cs="Arial"/>
              <w:color w:val="000000" w:themeColor="text1"/>
            </w:rPr>
            <w:t>son aquellas cuyos fines, o propósito expreso, son realizar actividades relacionadas con los principios y objetivos de la cooperación internacional para el desarrollo. Realizan la mayor parte de su trabajo en los países más pobres, junto con organizaciones locales, con el objetivo de apoyar, potenciar y acompañar a estos países y a sus comunidades en su propio proceso de desarrollo.</w:t>
          </w:r>
        </w:p>
        <w:p w14:paraId="248B9E42" w14:textId="2DC9380A" w:rsidR="00477A8B" w:rsidRPr="002261EA" w:rsidRDefault="00477A8B" w:rsidP="00477A8B">
          <w:pPr>
            <w:pStyle w:val="StandardWeb"/>
            <w:numPr>
              <w:ilvl w:val="0"/>
              <w:numId w:val="4"/>
            </w:numPr>
            <w:shd w:val="clear" w:color="auto" w:fill="FFFFFF"/>
            <w:spacing w:after="120" w:line="276" w:lineRule="auto"/>
            <w:jc w:val="both"/>
            <w:rPr>
              <w:rFonts w:ascii="Arial" w:hAnsi="Arial" w:cs="Arial"/>
              <w:color w:val="000000" w:themeColor="text1"/>
            </w:rPr>
          </w:pPr>
          <w:r w:rsidRPr="002261EA">
            <w:rPr>
              <w:rFonts w:ascii="Arial" w:hAnsi="Arial" w:cs="Arial"/>
              <w:b/>
              <w:bCs/>
              <w:color w:val="000000" w:themeColor="text1"/>
            </w:rPr>
            <w:t xml:space="preserve">ONG de Acción Social: </w:t>
          </w:r>
          <w:r w:rsidRPr="002261EA">
            <w:rPr>
              <w:rFonts w:ascii="Arial" w:hAnsi="Arial" w:cs="Arial"/>
              <w:color w:val="000000" w:themeColor="text1"/>
            </w:rPr>
            <w:t xml:space="preserve">son las más numerosas y se dedican a prestar servicios en el ámbito de los servicios sociales y/o sanitarios, es decir, en la atención a personas con discapacidad intelectual o del desarrollo o a familias y personas sin recursos, en el plano de la </w:t>
          </w:r>
          <w:r w:rsidRPr="002261EA">
            <w:rPr>
              <w:rFonts w:ascii="Arial" w:hAnsi="Arial" w:cs="Arial"/>
              <w:color w:val="000000" w:themeColor="text1"/>
            </w:rPr>
            <w:t>infancia, la inmigración, la toxicología, la mujer o las personas mayores de 65 años.</w:t>
          </w:r>
        </w:p>
        <w:p w14:paraId="1B4318CE" w14:textId="329B6870" w:rsidR="00477A8B" w:rsidRPr="002261EA" w:rsidRDefault="00477A8B" w:rsidP="00477A8B">
          <w:pPr>
            <w:pStyle w:val="StandardWeb"/>
            <w:numPr>
              <w:ilvl w:val="0"/>
              <w:numId w:val="4"/>
            </w:numPr>
            <w:shd w:val="clear" w:color="auto" w:fill="FFFFFF"/>
            <w:spacing w:after="120" w:line="276" w:lineRule="auto"/>
            <w:jc w:val="both"/>
            <w:rPr>
              <w:rFonts w:ascii="Arial" w:hAnsi="Arial" w:cs="Arial"/>
              <w:color w:val="000000" w:themeColor="text1"/>
            </w:rPr>
          </w:pPr>
          <w:r w:rsidRPr="002261EA">
            <w:rPr>
              <w:rFonts w:ascii="Arial" w:hAnsi="Arial" w:cs="Arial"/>
              <w:b/>
              <w:bCs/>
              <w:color w:val="000000" w:themeColor="text1"/>
            </w:rPr>
            <w:t xml:space="preserve">ONGs de voluntariado: </w:t>
          </w:r>
          <w:r w:rsidRPr="002261EA">
            <w:rPr>
              <w:rFonts w:ascii="Arial" w:hAnsi="Arial" w:cs="Arial"/>
              <w:color w:val="000000" w:themeColor="text1"/>
            </w:rPr>
            <w:t>Tienen una finalidad muy concreta, que es la de promover el "voluntariado organizado" y los valores que manifiesta, formando y representándolo ante la Sociedad Civil y la Administración Pública.</w:t>
          </w:r>
        </w:p>
        <w:p w14:paraId="781B4D9B" w14:textId="12C66FA4" w:rsidR="00477A8B" w:rsidRPr="002261EA" w:rsidRDefault="00477A8B" w:rsidP="00477A8B">
          <w:pPr>
            <w:pStyle w:val="StandardWeb"/>
            <w:numPr>
              <w:ilvl w:val="0"/>
              <w:numId w:val="4"/>
            </w:numPr>
            <w:shd w:val="clear" w:color="auto" w:fill="FFFFFF"/>
            <w:spacing w:after="120" w:line="276" w:lineRule="auto"/>
            <w:jc w:val="both"/>
            <w:rPr>
              <w:rFonts w:ascii="Arial" w:hAnsi="Arial" w:cs="Arial"/>
              <w:color w:val="000000" w:themeColor="text1"/>
            </w:rPr>
          </w:pPr>
          <w:r w:rsidRPr="002261EA">
            <w:rPr>
              <w:rFonts w:ascii="Arial" w:hAnsi="Arial" w:cs="Arial"/>
              <w:b/>
              <w:bCs/>
              <w:color w:val="000000" w:themeColor="text1"/>
            </w:rPr>
            <w:t xml:space="preserve">ONG de Derechos Humanos: </w:t>
          </w:r>
          <w:r w:rsidRPr="002261EA">
            <w:rPr>
              <w:rFonts w:ascii="Arial" w:hAnsi="Arial" w:cs="Arial"/>
              <w:color w:val="000000" w:themeColor="text1"/>
            </w:rPr>
            <w:t>Incluyen aquellas ONG cuya finalidad radica en la defensa de los Derechos Humanos o en la denuncia de las violaciones que se comenten en este ámbito. Este tipo de organizaciones son calificadas actualmente, de forma análoga, como movimientos sociales.</w:t>
          </w:r>
        </w:p>
        <w:p w14:paraId="49BD40B8" w14:textId="3A306576" w:rsidR="009C7CC8" w:rsidRPr="002261EA" w:rsidRDefault="00477A8B" w:rsidP="00477A8B">
          <w:pPr>
            <w:pStyle w:val="StandardWeb"/>
            <w:numPr>
              <w:ilvl w:val="0"/>
              <w:numId w:val="4"/>
            </w:numPr>
            <w:shd w:val="clear" w:color="auto" w:fill="FFFFFF"/>
            <w:spacing w:after="120" w:afterAutospacing="0" w:line="276" w:lineRule="auto"/>
            <w:jc w:val="both"/>
            <w:rPr>
              <w:rFonts w:ascii="Arial" w:hAnsi="Arial" w:cs="Arial"/>
              <w:color w:val="000000" w:themeColor="text1"/>
            </w:rPr>
          </w:pPr>
          <w:r w:rsidRPr="002261EA">
            <w:rPr>
              <w:rFonts w:ascii="Arial" w:hAnsi="Arial" w:cs="Arial"/>
              <w:b/>
              <w:bCs/>
              <w:color w:val="000000" w:themeColor="text1"/>
            </w:rPr>
            <w:t xml:space="preserve">ONGs medioambientales: </w:t>
          </w:r>
          <w:r w:rsidRPr="002261EA">
            <w:rPr>
              <w:rFonts w:ascii="Arial" w:hAnsi="Arial" w:cs="Arial"/>
              <w:color w:val="000000" w:themeColor="text1"/>
            </w:rPr>
            <w:t>Estas ONG se centran más en el desarrollo de actividades de sensibilización, defensa y formación, con el objetivo de trabajar a favor del medio ambiente y el desarrollo sostenible, tanto en su entorno como en cualquier parte del mundo</w:t>
          </w:r>
          <w:r w:rsidR="009C7CC8" w:rsidRPr="002261EA">
            <w:rPr>
              <w:rFonts w:ascii="Arial" w:hAnsi="Arial" w:cs="Arial"/>
              <w:color w:val="000000" w:themeColor="text1"/>
            </w:rPr>
            <w:t>.</w:t>
          </w:r>
        </w:p>
        <w:p w14:paraId="02E69A69" w14:textId="77777777" w:rsidR="00F730F5" w:rsidRPr="002261EA" w:rsidRDefault="00F730F5" w:rsidP="0025547D">
          <w:pPr>
            <w:pStyle w:val="StandardWeb"/>
            <w:shd w:val="clear" w:color="auto" w:fill="FFFFFF"/>
            <w:spacing w:after="120" w:afterAutospacing="0" w:line="276" w:lineRule="auto"/>
            <w:jc w:val="both"/>
            <w:rPr>
              <w:rFonts w:ascii="Arial" w:hAnsi="Arial" w:cs="Arial"/>
              <w:color w:val="000000" w:themeColor="text1"/>
            </w:rPr>
            <w:sectPr w:rsidR="00F730F5" w:rsidRPr="002261EA"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64D0372F" w:rsidR="00F730F5" w:rsidRPr="002261EA" w:rsidRDefault="001F5388" w:rsidP="0025547D">
          <w:pPr>
            <w:pStyle w:val="berschrift1"/>
            <w:rPr>
              <w:rFonts w:ascii="Arial" w:hAnsi="Arial" w:cs="Arial"/>
              <w:lang w:val="es-ES"/>
            </w:rPr>
          </w:pPr>
          <w:bookmarkStart w:id="11" w:name="_Toc75966299"/>
          <w:r w:rsidRPr="002261EA">
            <w:rPr>
              <w:rFonts w:ascii="Arial" w:hAnsi="Arial" w:cs="Arial"/>
              <w:lang w:val="es-ES"/>
            </w:rPr>
            <w:lastRenderedPageBreak/>
            <w:t>Marco legal de las ONG</w:t>
          </w:r>
          <w:bookmarkEnd w:id="11"/>
        </w:p>
        <w:p w14:paraId="22B5DE91" w14:textId="0DD75882" w:rsidR="00F730F5" w:rsidRPr="002261EA" w:rsidRDefault="00F730F5" w:rsidP="0025547D">
          <w:pPr>
            <w:jc w:val="both"/>
            <w:rPr>
              <w:rFonts w:ascii="Arial" w:hAnsi="Arial" w:cs="Arial"/>
              <w:lang w:val="es-ES"/>
            </w:rPr>
            <w:sectPr w:rsidR="00F730F5" w:rsidRPr="002261EA" w:rsidSect="00ED4CA2">
              <w:pgSz w:w="16838" w:h="11906" w:orient="landscape" w:code="9"/>
              <w:pgMar w:top="0" w:right="1440" w:bottom="1440" w:left="1440" w:header="709" w:footer="737" w:gutter="0"/>
              <w:pgNumType w:start="9"/>
              <w:cols w:space="708"/>
              <w:titlePg/>
              <w:docGrid w:linePitch="360"/>
            </w:sectPr>
          </w:pPr>
        </w:p>
        <w:p w14:paraId="0683ADE3" w14:textId="77777777" w:rsidR="001F5388" w:rsidRPr="002261EA" w:rsidRDefault="001F5388" w:rsidP="001F5388">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Sin embargo, las ONG no son una forma jurídica. Las ONG pueden adoptar diferentes personalidades jurídicas, según el marco legal de los países. </w:t>
          </w:r>
        </w:p>
        <w:p w14:paraId="5722C255" w14:textId="52525501" w:rsidR="009C7CC8" w:rsidRPr="002261EA" w:rsidRDefault="001F5388" w:rsidP="001F5388">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En España existen principalmente dos personalidades jurídicas para las ONG, la asociación y la fundación. Ambas se crean con una escritura de constitución, tienen unos estatutos que regulan su funcionamiento, se inscriben en el registro correspondiente y llevan una contabilidad anual. En definitiva, "asociación" es un concepto legalmente definido, mientras que "ONG" es un concepto de elaboración social, en el que pueden incluirse diferentes personas jurídicas (fundaciones, asociaciones...), siempre que cumplan el requisito de no depender directa o inercialmente de una entidad gubernamental. El único caso de la normativa española en el que las ONG son consideradas como tales, es el de las Organizaciones No Gubernamentales para el Desarrollo, que tienen su propia ley y reconoce a las ONG de cooperación internacional para el desarrollo</w:t>
          </w:r>
          <w:r w:rsidR="00787314" w:rsidRPr="002261EA">
            <w:rPr>
              <w:rFonts w:ascii="Arial" w:hAnsi="Arial" w:cs="Arial"/>
              <w:bCs/>
              <w:iCs/>
              <w:color w:val="000000" w:themeColor="text1"/>
              <w:sz w:val="24"/>
              <w:szCs w:val="24"/>
              <w:lang w:val="es-ES"/>
            </w:rPr>
            <w:t xml:space="preserve">. </w:t>
          </w:r>
        </w:p>
        <w:p w14:paraId="6B860D1E" w14:textId="16CCC809" w:rsidR="009C7CC8" w:rsidRPr="002261EA" w:rsidRDefault="001F5388" w:rsidP="0025547D">
          <w:pPr>
            <w:pStyle w:val="berschrift2"/>
            <w:jc w:val="both"/>
            <w:rPr>
              <w:rFonts w:ascii="Arial" w:hAnsi="Arial" w:cs="Arial"/>
              <w:lang w:val="es-ES"/>
            </w:rPr>
          </w:pPr>
          <w:bookmarkStart w:id="12" w:name="_Toc75966300"/>
          <w:r w:rsidRPr="002261EA">
            <w:rPr>
              <w:rFonts w:ascii="Arial" w:hAnsi="Arial" w:cs="Arial"/>
              <w:lang w:val="es-ES"/>
            </w:rPr>
            <w:t>Asociaciones</w:t>
          </w:r>
          <w:bookmarkEnd w:id="12"/>
        </w:p>
        <w:p w14:paraId="10B23ABA" w14:textId="42C40C9E" w:rsidR="009C7CC8" w:rsidRPr="002261EA" w:rsidRDefault="001F5388" w:rsidP="0025547D">
          <w:pPr>
            <w:spacing w:line="276" w:lineRule="auto"/>
            <w:jc w:val="both"/>
            <w:rPr>
              <w:rFonts w:ascii="Arial" w:hAnsi="Arial" w:cs="Arial"/>
              <w:sz w:val="24"/>
              <w:szCs w:val="24"/>
              <w:lang w:val="es-ES"/>
            </w:rPr>
          </w:pPr>
          <w:r w:rsidRPr="002261EA">
            <w:rPr>
              <w:rFonts w:ascii="Arial" w:hAnsi="Arial" w:cs="Arial"/>
              <w:sz w:val="24"/>
              <w:szCs w:val="24"/>
              <w:lang w:val="es-ES"/>
            </w:rPr>
            <w:t>El Artículo 22 de la Constitución Española reconoce el derecho de Asociación</w:t>
          </w:r>
          <w:r w:rsidR="009C7CC8" w:rsidRPr="002261EA">
            <w:rPr>
              <w:rFonts w:ascii="Arial" w:hAnsi="Arial" w:cs="Arial"/>
              <w:sz w:val="24"/>
              <w:szCs w:val="24"/>
              <w:lang w:val="es-ES"/>
            </w:rPr>
            <w:t xml:space="preserve">. </w:t>
          </w:r>
          <w:r w:rsidRPr="002261EA">
            <w:rPr>
              <w:rFonts w:ascii="Arial" w:hAnsi="Arial" w:cs="Arial"/>
              <w:sz w:val="24"/>
              <w:szCs w:val="24"/>
              <w:lang w:val="es-ES"/>
            </w:rPr>
            <w:t xml:space="preserve">Para regular ese derecho, se promulgó la </w:t>
          </w:r>
          <w:hyperlink r:id="rId15" w:history="1">
            <w:r w:rsidRPr="002261EA">
              <w:rPr>
                <w:rStyle w:val="Hyperlink"/>
                <w:rFonts w:ascii="Arial" w:hAnsi="Arial" w:cs="Arial"/>
                <w:sz w:val="24"/>
                <w:szCs w:val="24"/>
                <w:lang w:val="es-ES"/>
              </w:rPr>
              <w:t xml:space="preserve">Ley </w:t>
            </w:r>
            <w:r w:rsidRPr="002261EA">
              <w:rPr>
                <w:rStyle w:val="Hyperlink"/>
                <w:rFonts w:ascii="Arial" w:hAnsi="Arial" w:cs="Arial"/>
                <w:sz w:val="24"/>
                <w:szCs w:val="24"/>
                <w:lang w:val="es-ES"/>
              </w:rPr>
              <w:t>Orgánica</w:t>
            </w:r>
            <w:r w:rsidR="009C7CC8" w:rsidRPr="002261EA">
              <w:rPr>
                <w:rStyle w:val="Hyperlink"/>
                <w:rFonts w:ascii="Arial" w:hAnsi="Arial" w:cs="Arial"/>
                <w:sz w:val="24"/>
                <w:szCs w:val="24"/>
                <w:lang w:val="es-ES"/>
              </w:rPr>
              <w:t xml:space="preserve"> 1/2002, </w:t>
            </w:r>
            <w:r w:rsidRPr="002261EA">
              <w:rPr>
                <w:rStyle w:val="Hyperlink"/>
                <w:rFonts w:ascii="Arial" w:hAnsi="Arial" w:cs="Arial"/>
                <w:sz w:val="24"/>
                <w:szCs w:val="24"/>
                <w:lang w:val="es-ES"/>
              </w:rPr>
              <w:t>de</w:t>
            </w:r>
            <w:r w:rsidR="009C7CC8" w:rsidRPr="002261EA">
              <w:rPr>
                <w:rStyle w:val="Hyperlink"/>
                <w:rFonts w:ascii="Arial" w:hAnsi="Arial" w:cs="Arial"/>
                <w:sz w:val="24"/>
                <w:szCs w:val="24"/>
                <w:lang w:val="es-ES"/>
              </w:rPr>
              <w:t xml:space="preserve"> 22</w:t>
            </w:r>
            <w:r w:rsidRPr="002261EA">
              <w:rPr>
                <w:rStyle w:val="Hyperlink"/>
                <w:rFonts w:ascii="Arial" w:hAnsi="Arial" w:cs="Arial"/>
                <w:sz w:val="24"/>
                <w:szCs w:val="24"/>
                <w:lang w:val="es-ES"/>
              </w:rPr>
              <w:t xml:space="preserve"> de marzo</w:t>
            </w:r>
            <w:r w:rsidR="009C7CC8" w:rsidRPr="002261EA">
              <w:rPr>
                <w:rStyle w:val="Hyperlink"/>
                <w:rFonts w:ascii="Arial" w:hAnsi="Arial" w:cs="Arial"/>
                <w:sz w:val="24"/>
                <w:szCs w:val="24"/>
                <w:lang w:val="es-ES"/>
              </w:rPr>
              <w:t xml:space="preserve">, </w:t>
            </w:r>
            <w:r w:rsidRPr="002261EA">
              <w:rPr>
                <w:rStyle w:val="Hyperlink"/>
                <w:rFonts w:ascii="Arial" w:hAnsi="Arial" w:cs="Arial"/>
                <w:sz w:val="24"/>
                <w:szCs w:val="24"/>
                <w:lang w:val="es-ES"/>
              </w:rPr>
              <w:t>reguladora del Derecho de Asociación</w:t>
            </w:r>
          </w:hyperlink>
          <w:r w:rsidR="009C7CC8" w:rsidRPr="002261EA">
            <w:rPr>
              <w:rFonts w:ascii="Arial" w:hAnsi="Arial" w:cs="Arial"/>
              <w:sz w:val="24"/>
              <w:szCs w:val="24"/>
              <w:lang w:val="es-ES"/>
            </w:rPr>
            <w:t>.</w:t>
          </w:r>
        </w:p>
        <w:p w14:paraId="49C932CC" w14:textId="10061DE6" w:rsidR="001F5388"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 xml:space="preserve">Las asociaciones son entidades sin ánimo de lucro que se crean mediante el acuerdo de tres o más personas físicas y/o jurídicas, que se comprometen a compartir conocimientos, medios y actividades para la consecución de fines de interés general o particular (Art.5). En la medida en que una asociación es producto de la sociedad civil y mantiene un funcionamiento independiente, o incluso (aunque a veces pueda olvidarse) económico, y en pleno ejercicio de la libertad de asociación y la no injerencia o tutela de la Administración </w:t>
          </w:r>
          <w:r w:rsidR="00431417">
            <w:rPr>
              <w:rFonts w:ascii="Arial" w:hAnsi="Arial" w:cs="Arial"/>
              <w:sz w:val="24"/>
              <w:szCs w:val="24"/>
              <w:lang w:val="es-ES"/>
            </w:rPr>
            <w:t>(A</w:t>
          </w:r>
          <w:r w:rsidRPr="002261EA">
            <w:rPr>
              <w:rFonts w:ascii="Arial" w:hAnsi="Arial" w:cs="Arial"/>
              <w:sz w:val="24"/>
              <w:szCs w:val="24"/>
              <w:lang w:val="es-ES"/>
            </w:rPr>
            <w:t>rt. 4.2) "la Administración no podrá adoptar medidas preventivas o suspensivas que interfieran en la vida interna de las asociaciones". Las asociaciones pueden ser Organizaciones No Gubernamentales, pero no todas lo son.</w:t>
          </w:r>
        </w:p>
        <w:p w14:paraId="46AEA589" w14:textId="6E46256D" w:rsidR="001F5388"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 xml:space="preserve">Dentro del concepto de asociación cabe una variada tipología de entidades. Por un lado, las que pueden considerarse de régimen común y, por otro, las de régimen específico que se singularizan por la naturaleza de sus fines (partidos políticos; sindicatos; organizaciones empresariales; iglesias, confesiones y comunidades religiosas; asociaciones deportivas; asociaciones de consumidores y usuarios; y asociaciones profesionales de miembros de las Fuerzas </w:t>
          </w:r>
          <w:r w:rsidRPr="002261EA">
            <w:rPr>
              <w:rFonts w:ascii="Arial" w:hAnsi="Arial" w:cs="Arial"/>
              <w:sz w:val="24"/>
              <w:szCs w:val="24"/>
              <w:lang w:val="es-ES"/>
            </w:rPr>
            <w:lastRenderedPageBreak/>
            <w:t xml:space="preserve">Armadas, de la Guardia Civil y de magistrados, jueces y fiscales). Quedan excluidas del concepto otras entidades como las fundaciones, las comunidades de bienes y propietarios, las sociedades civiles y mercantiles, las cooperativas, las mutualidades, las uniones temporales de empresas y las agrupaciones de interés económico.  Un ejemplo para aclarar este punto: una asociación de antiguos alumnos es una organización sin ánimo de lucro que persigue fines de interés particular para un grupo específico de personas (los antiguos alumnos que la componen). Por tanto, no es una ONG, como tampoco lo son muchas de las asociaciones mencionadas anteriormente, que persiguen un interés particular, no </w:t>
          </w:r>
          <w:r w:rsidR="00431417">
            <w:rPr>
              <w:rFonts w:ascii="Arial" w:hAnsi="Arial" w:cs="Arial"/>
              <w:sz w:val="24"/>
              <w:szCs w:val="24"/>
              <w:lang w:val="es-ES"/>
            </w:rPr>
            <w:t xml:space="preserve">el </w:t>
          </w:r>
          <w:r w:rsidRPr="002261EA">
            <w:rPr>
              <w:rFonts w:ascii="Arial" w:hAnsi="Arial" w:cs="Arial"/>
              <w:sz w:val="24"/>
              <w:szCs w:val="24"/>
              <w:lang w:val="es-ES"/>
            </w:rPr>
            <w:t>general</w:t>
          </w:r>
          <w:r w:rsidR="00431417">
            <w:rPr>
              <w:rFonts w:ascii="Arial" w:hAnsi="Arial" w:cs="Arial"/>
              <w:sz w:val="24"/>
              <w:szCs w:val="24"/>
              <w:lang w:val="es-ES"/>
            </w:rPr>
            <w:t xml:space="preserve"> de la sociedad</w:t>
          </w:r>
          <w:r w:rsidRPr="002261EA">
            <w:rPr>
              <w:rFonts w:ascii="Arial" w:hAnsi="Arial" w:cs="Arial"/>
              <w:sz w:val="24"/>
              <w:szCs w:val="24"/>
              <w:lang w:val="es-ES"/>
            </w:rPr>
            <w:t>.</w:t>
          </w:r>
        </w:p>
        <w:p w14:paraId="3511420D" w14:textId="77777777" w:rsidR="001F5388"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 xml:space="preserve">Este concepto conlleva la idea de permanencia en el tiempo, por lo que, a pesar de su aparente sencillez, las asociaciones, como cualquier otra entidad, deben contar con una estructura organizativa que asuma las funciones de gobierno y representación, deben disponer de los medios humanos y materiales necesarios para la efectiva realización de sus fines sociales y deben atender la correspondiente gestión administrativa. Por tanto, con el otorgamiento del acta fundacional, la asociación adquiere personalidad jurídica y capacidad de obrar, sin perjuicio de su posterior inscripción en el registro competente, a los solos efectos de publicidad. </w:t>
          </w:r>
        </w:p>
        <w:p w14:paraId="4623AE30" w14:textId="77777777" w:rsidR="00431417" w:rsidRDefault="00431417" w:rsidP="001F5388">
          <w:pPr>
            <w:spacing w:line="276" w:lineRule="auto"/>
            <w:jc w:val="both"/>
            <w:rPr>
              <w:rFonts w:ascii="Arial" w:hAnsi="Arial" w:cs="Arial"/>
              <w:sz w:val="24"/>
              <w:szCs w:val="24"/>
              <w:lang w:val="es-ES"/>
            </w:rPr>
          </w:pPr>
        </w:p>
        <w:p w14:paraId="7177971E" w14:textId="1416B4D3" w:rsidR="00BE383E"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Las principales ventajas son</w:t>
          </w:r>
          <w:r w:rsidR="00BE383E" w:rsidRPr="002261EA">
            <w:rPr>
              <w:rFonts w:ascii="Arial" w:hAnsi="Arial" w:cs="Arial"/>
              <w:sz w:val="24"/>
              <w:szCs w:val="24"/>
              <w:lang w:val="es-ES"/>
            </w:rPr>
            <w:t>:</w:t>
          </w:r>
        </w:p>
        <w:p w14:paraId="5FA2A2B4" w14:textId="54DDD7C9" w:rsidR="001F5388" w:rsidRPr="002261EA" w:rsidRDefault="001F5388" w:rsidP="001F5388">
          <w:pPr>
            <w:pStyle w:val="Listenabsatz"/>
            <w:numPr>
              <w:ilvl w:val="0"/>
              <w:numId w:val="34"/>
            </w:numPr>
            <w:spacing w:line="276" w:lineRule="auto"/>
            <w:jc w:val="both"/>
            <w:rPr>
              <w:rFonts w:ascii="Arial" w:hAnsi="Arial" w:cs="Arial"/>
            </w:rPr>
          </w:pPr>
          <w:r w:rsidRPr="002261EA">
            <w:rPr>
              <w:rFonts w:ascii="Arial" w:hAnsi="Arial" w:cs="Arial"/>
            </w:rPr>
            <w:t>No es necesario tener un capital inicial, ni local ni patrimonio.</w:t>
          </w:r>
        </w:p>
        <w:p w14:paraId="7D48B877" w14:textId="2FDB2435" w:rsidR="001F5388" w:rsidRPr="002261EA" w:rsidRDefault="001F5388" w:rsidP="001F5388">
          <w:pPr>
            <w:pStyle w:val="Listenabsatz"/>
            <w:numPr>
              <w:ilvl w:val="0"/>
              <w:numId w:val="34"/>
            </w:numPr>
            <w:spacing w:line="276" w:lineRule="auto"/>
            <w:jc w:val="both"/>
            <w:rPr>
              <w:rFonts w:ascii="Arial" w:hAnsi="Arial" w:cs="Arial"/>
            </w:rPr>
          </w:pPr>
          <w:r w:rsidRPr="002261EA">
            <w:rPr>
              <w:rFonts w:ascii="Arial" w:hAnsi="Arial" w:cs="Arial"/>
            </w:rPr>
            <w:t>Sólo se necesita un grupo de personas unidas por una misión común y la documentación mencionada.</w:t>
          </w:r>
        </w:p>
        <w:p w14:paraId="4044BE39" w14:textId="7DD81118" w:rsidR="00BE383E" w:rsidRPr="00431417" w:rsidRDefault="001F5388" w:rsidP="00431417">
          <w:pPr>
            <w:pStyle w:val="Listenabsatz"/>
            <w:numPr>
              <w:ilvl w:val="0"/>
              <w:numId w:val="34"/>
            </w:numPr>
            <w:spacing w:after="160" w:line="276" w:lineRule="auto"/>
            <w:ind w:left="714" w:hanging="357"/>
            <w:contextualSpacing w:val="0"/>
            <w:jc w:val="both"/>
            <w:rPr>
              <w:rFonts w:ascii="Arial" w:hAnsi="Arial" w:cs="Arial"/>
            </w:rPr>
          </w:pPr>
          <w:r w:rsidRPr="002261EA">
            <w:rPr>
              <w:rFonts w:ascii="Arial" w:hAnsi="Arial" w:cs="Arial"/>
            </w:rPr>
            <w:t>La asociación es una fórmula muy democrática que permite la participación de sus socios en el funcionamiento y actividades de la entidad, la sustitución de la directiva, el dinamismo y la flexibilidad.</w:t>
          </w:r>
        </w:p>
        <w:p w14:paraId="3F0FBD70" w14:textId="77777777" w:rsidR="001F5388"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Es la fórmula elegida por la mayoría de las pequeñas ONG que no disponen de grandes recursos en sus inicios.</w:t>
          </w:r>
        </w:p>
        <w:p w14:paraId="653CA451" w14:textId="19A9978D" w:rsidR="009C7CC8" w:rsidRPr="002261EA" w:rsidRDefault="001F5388" w:rsidP="001F5388">
          <w:pPr>
            <w:spacing w:line="276" w:lineRule="auto"/>
            <w:jc w:val="both"/>
            <w:rPr>
              <w:rFonts w:ascii="Arial" w:hAnsi="Arial" w:cs="Arial"/>
              <w:sz w:val="24"/>
              <w:szCs w:val="24"/>
              <w:lang w:val="es-ES"/>
            </w:rPr>
          </w:pPr>
          <w:r w:rsidRPr="002261EA">
            <w:rPr>
              <w:rFonts w:ascii="Arial" w:hAnsi="Arial" w:cs="Arial"/>
              <w:sz w:val="24"/>
              <w:szCs w:val="24"/>
              <w:lang w:val="es-ES"/>
            </w:rPr>
            <w:t>Las asociaciones, a su vez, pueden agruparse para formar federaciones, confederaciones y uniones. En concreto, las federaciones, confederaciones y uniones de asociaciones son entidades de segundo grado, cuyos promotores y miembros son personas jurídicas de carácter asociativo, previamente inscritas en los registros generales de asociaciones. Se consideran federaciones y uniones las entidades formadas por tres o más asociaciones, y confederaciones las entidades formadas por tres o más federaciones. En cualquier caso, deben tener residencia en España, en el lugar donde tengan su sede o en el lugar donde desarrollen principalmente sus actividades.</w:t>
          </w:r>
        </w:p>
        <w:p w14:paraId="1A27BBD7" w14:textId="77777777" w:rsidR="001F5388" w:rsidRPr="002261EA" w:rsidRDefault="001F5388" w:rsidP="001F5388">
          <w:pPr>
            <w:spacing w:line="276" w:lineRule="auto"/>
            <w:jc w:val="both"/>
            <w:rPr>
              <w:rFonts w:ascii="Arial" w:hAnsi="Arial" w:cs="Arial"/>
              <w:sz w:val="24"/>
              <w:szCs w:val="24"/>
              <w:lang w:val="es-ES"/>
            </w:rPr>
          </w:pPr>
        </w:p>
        <w:p w14:paraId="6278B168" w14:textId="144E13C4" w:rsidR="009C7CC8" w:rsidRPr="002261EA" w:rsidRDefault="001F5388" w:rsidP="0025547D">
          <w:pPr>
            <w:pStyle w:val="berschrift2"/>
            <w:jc w:val="both"/>
            <w:rPr>
              <w:rFonts w:ascii="Arial" w:hAnsi="Arial" w:cs="Arial"/>
              <w:lang w:val="es-ES"/>
            </w:rPr>
          </w:pPr>
          <w:bookmarkStart w:id="13" w:name="_Toc75966301"/>
          <w:r w:rsidRPr="002261EA">
            <w:rPr>
              <w:rFonts w:ascii="Arial" w:hAnsi="Arial" w:cs="Arial"/>
              <w:lang w:val="es-ES"/>
            </w:rPr>
            <w:lastRenderedPageBreak/>
            <w:t>Fundaciones</w:t>
          </w:r>
          <w:bookmarkEnd w:id="13"/>
        </w:p>
        <w:p w14:paraId="4B3AD7E5" w14:textId="4E406ECB" w:rsidR="009C7CC8" w:rsidRPr="002261EA" w:rsidRDefault="001F5388" w:rsidP="0025547D">
          <w:pPr>
            <w:spacing w:line="276" w:lineRule="auto"/>
            <w:jc w:val="both"/>
            <w:rPr>
              <w:rFonts w:ascii="Arial" w:hAnsi="Arial" w:cs="Arial"/>
              <w:sz w:val="24"/>
              <w:szCs w:val="24"/>
              <w:lang w:val="es-ES"/>
            </w:rPr>
          </w:pPr>
          <w:r w:rsidRPr="002261EA">
            <w:rPr>
              <w:rFonts w:ascii="Arial" w:hAnsi="Arial" w:cs="Arial"/>
              <w:sz w:val="24"/>
              <w:szCs w:val="24"/>
              <w:lang w:val="es-ES"/>
            </w:rPr>
            <w:t xml:space="preserve">Una fundación se constituye a partir de un fondo -económico o material- que se destina a un fin no lucrativo. Para ello, se nombra un Patronato o grupo de patronos que velarán por el cumplimiento de dicho fin. A diferencia de la Asociación, el fin fundacional o la voluntad del fundador -que puede ser una sola persona- es prácticamente inalterable y la función del Patronato es trabajar para que se cumpla fielmente. La normativa que regula las fundaciones es la </w:t>
          </w:r>
          <w:hyperlink r:id="rId16" w:history="1">
            <w:r w:rsidR="00BB3167" w:rsidRPr="002261EA">
              <w:rPr>
                <w:rStyle w:val="Hyperlink"/>
                <w:rFonts w:ascii="Arial" w:hAnsi="Arial" w:cs="Arial"/>
                <w:sz w:val="24"/>
                <w:szCs w:val="24"/>
                <w:lang w:val="es-ES"/>
              </w:rPr>
              <w:t>Ley</w:t>
            </w:r>
            <w:r w:rsidR="009C7CC8" w:rsidRPr="002261EA">
              <w:rPr>
                <w:rStyle w:val="Hyperlink"/>
                <w:rFonts w:ascii="Arial" w:hAnsi="Arial" w:cs="Arial"/>
                <w:sz w:val="24"/>
                <w:szCs w:val="24"/>
                <w:lang w:val="es-ES"/>
              </w:rPr>
              <w:t xml:space="preserve"> 50/2002, </w:t>
            </w:r>
            <w:r w:rsidR="00BB3167" w:rsidRPr="002261EA">
              <w:rPr>
                <w:rStyle w:val="Hyperlink"/>
                <w:rFonts w:ascii="Arial" w:hAnsi="Arial" w:cs="Arial"/>
                <w:sz w:val="24"/>
                <w:szCs w:val="24"/>
                <w:lang w:val="es-ES"/>
              </w:rPr>
              <w:t>de 26 de diciembre, de Fundaciones</w:t>
            </w:r>
          </w:hyperlink>
          <w:r w:rsidR="009C7CC8" w:rsidRPr="002261EA">
            <w:rPr>
              <w:rFonts w:ascii="Arial" w:hAnsi="Arial" w:cs="Arial"/>
              <w:sz w:val="24"/>
              <w:szCs w:val="24"/>
              <w:lang w:val="es-ES"/>
            </w:rPr>
            <w:t>.</w:t>
          </w:r>
        </w:p>
        <w:p w14:paraId="75BB4DB6" w14:textId="77777777" w:rsidR="00BB3167" w:rsidRPr="002261EA" w:rsidRDefault="00BB3167" w:rsidP="00BB3167">
          <w:pPr>
            <w:jc w:val="both"/>
            <w:rPr>
              <w:rFonts w:ascii="Arial" w:hAnsi="Arial" w:cs="Arial"/>
              <w:sz w:val="24"/>
              <w:szCs w:val="24"/>
              <w:lang w:val="es-ES"/>
            </w:rPr>
          </w:pPr>
          <w:r w:rsidRPr="002261EA">
            <w:rPr>
              <w:rFonts w:ascii="Arial" w:hAnsi="Arial" w:cs="Arial"/>
              <w:sz w:val="24"/>
              <w:szCs w:val="24"/>
              <w:lang w:val="es-ES"/>
            </w:rPr>
            <w:t xml:space="preserve">Las fundaciones son organizaciones sin ánimo de lucro cuyo patrimonio está afectado permanentemente a la consecución de los objetivos de interés general definidos por los fundadores en los estatutos. Por definición, las fundaciones no pueden servir a fines de interés particular. </w:t>
          </w:r>
        </w:p>
        <w:p w14:paraId="2DA124DF" w14:textId="77777777" w:rsidR="00BB3167" w:rsidRPr="002261EA" w:rsidRDefault="00BB3167" w:rsidP="00BB3167">
          <w:pPr>
            <w:jc w:val="both"/>
            <w:rPr>
              <w:rFonts w:ascii="Arial" w:hAnsi="Arial" w:cs="Arial"/>
              <w:sz w:val="24"/>
              <w:szCs w:val="24"/>
              <w:lang w:val="es-ES"/>
            </w:rPr>
          </w:pPr>
          <w:r w:rsidRPr="002261EA">
            <w:rPr>
              <w:rFonts w:ascii="Arial" w:hAnsi="Arial" w:cs="Arial"/>
              <w:sz w:val="24"/>
              <w:szCs w:val="24"/>
              <w:lang w:val="es-ES"/>
            </w:rPr>
            <w:t>La fundación es una fórmula ideal para proyectos de continuidad o para dar estabilidad a una obra social a largo plazo, por ejemplo, centros de acogida, asistencia social o sanitaria, escuelas, etc. Con esta fórmula se garantiza la fidelidad a la voluntad del fundador.</w:t>
          </w:r>
        </w:p>
        <w:p w14:paraId="15243E6D" w14:textId="7E4A8A97" w:rsidR="00BE383E" w:rsidRPr="002261EA" w:rsidRDefault="00BB3167" w:rsidP="00BB3167">
          <w:pPr>
            <w:jc w:val="both"/>
            <w:rPr>
              <w:rFonts w:ascii="Arial" w:hAnsi="Arial" w:cs="Arial"/>
              <w:sz w:val="24"/>
              <w:szCs w:val="24"/>
              <w:lang w:val="es-ES"/>
            </w:rPr>
          </w:pPr>
          <w:r w:rsidRPr="002261EA">
            <w:rPr>
              <w:rFonts w:ascii="Arial" w:hAnsi="Arial" w:cs="Arial"/>
              <w:sz w:val="24"/>
              <w:szCs w:val="24"/>
              <w:lang w:val="es-ES"/>
            </w:rPr>
            <w:t xml:space="preserve">El inconveniente, en el caso de organizaciones pequeñas y con pocos recursos, es que se requiere un patrimonio fundacional o un capital fundacional, que varía según las comunidades autónomas o los países. En España, se requiere un mínimo de </w:t>
          </w:r>
          <w:r w:rsidRPr="002261EA">
            <w:rPr>
              <w:rFonts w:ascii="Arial" w:hAnsi="Arial" w:cs="Arial"/>
              <w:sz w:val="24"/>
              <w:szCs w:val="24"/>
              <w:lang w:val="es-ES"/>
            </w:rPr>
            <w:t>30.000 euros. Este capital puede aportarse parcialmente en especie o en bienes tangibles o inmuebles, lo que facilita la fundación de pequeñas entidades con determinados activos, equipos o locales.</w:t>
          </w:r>
        </w:p>
        <w:p w14:paraId="1D9155F9" w14:textId="67F090B6" w:rsidR="00044A4E" w:rsidRPr="002261EA" w:rsidRDefault="00BB3167"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rPr>
          </w:pPr>
          <w:r w:rsidRPr="002261EA">
            <w:rPr>
              <w:rFonts w:ascii="Arial" w:eastAsia="Malgun Gothic Semilight" w:hAnsi="Arial" w:cs="Arial"/>
              <w:b/>
              <w:bCs/>
              <w:color w:val="000000" w:themeColor="text1"/>
              <w:sz w:val="32"/>
              <w:szCs w:val="32"/>
            </w:rPr>
            <w:t xml:space="preserve">Organizaciones No Gubernamentales para el Desarrollo </w:t>
          </w:r>
        </w:p>
        <w:p w14:paraId="13A81EAC" w14:textId="7C45D8DF"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w:t>
          </w:r>
          <w:r w:rsidR="00044A4E" w:rsidRPr="002261EA">
            <w:rPr>
              <w:rFonts w:ascii="Arial" w:hAnsi="Arial" w:cs="Arial"/>
              <w:color w:val="000000" w:themeColor="text1"/>
            </w:rPr>
            <w:t xml:space="preserve"> </w:t>
          </w:r>
          <w:hyperlink r:id="rId17" w:history="1">
            <w:r w:rsidR="00044A4E" w:rsidRPr="002261EA">
              <w:rPr>
                <w:rStyle w:val="Hyperlink"/>
                <w:rFonts w:ascii="Arial" w:hAnsi="Arial" w:cs="Arial"/>
              </w:rPr>
              <w:t>L</w:t>
            </w:r>
            <w:r w:rsidRPr="002261EA">
              <w:rPr>
                <w:rStyle w:val="Hyperlink"/>
                <w:rFonts w:ascii="Arial" w:hAnsi="Arial" w:cs="Arial"/>
              </w:rPr>
              <w:t>ey</w:t>
            </w:r>
            <w:r w:rsidR="00044A4E" w:rsidRPr="002261EA">
              <w:rPr>
                <w:rStyle w:val="Hyperlink"/>
                <w:rFonts w:ascii="Arial" w:hAnsi="Arial" w:cs="Arial"/>
              </w:rPr>
              <w:t xml:space="preserve"> 23/1998, </w:t>
            </w:r>
            <w:r w:rsidRPr="002261EA">
              <w:rPr>
                <w:rStyle w:val="Hyperlink"/>
                <w:rFonts w:ascii="Arial" w:hAnsi="Arial" w:cs="Arial"/>
              </w:rPr>
              <w:t>de 14 de julio</w:t>
            </w:r>
            <w:r w:rsidR="00044A4E" w:rsidRPr="002261EA">
              <w:rPr>
                <w:rStyle w:val="Hyperlink"/>
                <w:rFonts w:ascii="Arial" w:hAnsi="Arial" w:cs="Arial"/>
              </w:rPr>
              <w:t>,</w:t>
            </w:r>
            <w:r w:rsidRPr="002261EA">
              <w:rPr>
                <w:rStyle w:val="Hyperlink"/>
                <w:rFonts w:ascii="Arial" w:hAnsi="Arial" w:cs="Arial"/>
              </w:rPr>
              <w:t xml:space="preserve"> de la Cooperación Internacional para el Desarrollo</w:t>
            </w:r>
          </w:hyperlink>
          <w:r w:rsidR="00044A4E" w:rsidRPr="002261EA">
            <w:rPr>
              <w:rFonts w:ascii="Arial" w:hAnsi="Arial" w:cs="Arial"/>
              <w:color w:val="000000" w:themeColor="text1"/>
            </w:rPr>
            <w:t xml:space="preserve">, </w:t>
          </w:r>
          <w:r w:rsidRPr="002261EA">
            <w:rPr>
              <w:rFonts w:ascii="Arial" w:hAnsi="Arial" w:cs="Arial"/>
              <w:color w:val="000000" w:themeColor="text1"/>
            </w:rPr>
            <w:t>considera organizaciones no gubernamentales de desarrollo a aquellas entidades de derecho privado, legalmente constituidas y sin ánimo de lucro, que tengan entre sus fines o como finalidad expresa, según sus propios Estatutos, la realización de actividades relacionadas con los principios y objetivos de la cooperación internacional para el desarrollo. Deben tener plena capacidad jurídica y una estructura capaz de garantizar el cumplimiento de sus objetivos. Así pues, las ONG para el desarrollo no son por sí mismas una forma jurídica. Podrán inscribirse en un Registro abierto en la Agencia Española de Cooperación Internacional, que se regulará reglamentariamente, o en los registros que con la misma finalidad puedan crearse en las Comunidades Autónomas.</w:t>
          </w:r>
        </w:p>
        <w:p w14:paraId="4930225B" w14:textId="33AD5579" w:rsidR="00044A4E"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Las Administraciones Públicas podrán conceder ayudas y subvenciones públicas y establecer convenios estables y otras </w:t>
          </w:r>
          <w:r w:rsidRPr="002261EA">
            <w:rPr>
              <w:rFonts w:ascii="Arial" w:hAnsi="Arial" w:cs="Arial"/>
              <w:color w:val="000000" w:themeColor="text1"/>
            </w:rPr>
            <w:lastRenderedPageBreak/>
            <w:t>formas de colaboración con los agentes sociales para la ejecución de programas y proyectos de cooperación al desarrollo</w:t>
          </w:r>
          <w:r w:rsidR="00044A4E" w:rsidRPr="002261EA">
            <w:rPr>
              <w:rFonts w:ascii="Arial" w:hAnsi="Arial" w:cs="Arial"/>
              <w:color w:val="000000" w:themeColor="text1"/>
            </w:rPr>
            <w:t>.</w:t>
          </w:r>
        </w:p>
        <w:p w14:paraId="65F398EA" w14:textId="7C198CD2" w:rsidR="009C7CC8" w:rsidRPr="002261EA" w:rsidRDefault="00BB3167" w:rsidP="0025547D">
          <w:pPr>
            <w:pStyle w:val="berschrift2"/>
            <w:jc w:val="both"/>
            <w:rPr>
              <w:rFonts w:ascii="Arial" w:hAnsi="Arial" w:cs="Arial"/>
              <w:lang w:val="es-ES"/>
            </w:rPr>
          </w:pPr>
          <w:bookmarkStart w:id="14" w:name="_Toc75966302"/>
          <w:r w:rsidRPr="002261EA">
            <w:rPr>
              <w:rFonts w:ascii="Arial" w:hAnsi="Arial" w:cs="Arial"/>
              <w:lang w:val="es-ES"/>
            </w:rPr>
            <w:t>Incentivos/ obligaciones fiscales</w:t>
          </w:r>
          <w:bookmarkEnd w:id="14"/>
          <w:r w:rsidRPr="002261EA">
            <w:rPr>
              <w:rFonts w:ascii="Arial" w:hAnsi="Arial" w:cs="Arial"/>
              <w:lang w:val="es-ES"/>
            </w:rPr>
            <w:t xml:space="preserve"> </w:t>
          </w:r>
        </w:p>
        <w:p w14:paraId="7F14E9B6" w14:textId="77777777"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Las entidades sin ánimo de lucro pueden beneficiarse de diversos incentivos fiscales al mecenazgo que contemplan, por un lado, exenciones fiscales y, por otro, deducciones por donaciones para quienes colaboren económicamente con ellas. </w:t>
          </w:r>
        </w:p>
        <w:p w14:paraId="12B4F1F3" w14:textId="72639F76"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Estos incentivos fiscales están regulados en España por la </w:t>
          </w:r>
          <w:hyperlink r:id="rId18" w:history="1">
            <w:r w:rsidRPr="002261EA">
              <w:rPr>
                <w:rStyle w:val="Hyperlink"/>
                <w:rFonts w:ascii="Arial" w:hAnsi="Arial" w:cs="Arial"/>
              </w:rPr>
              <w:t>Ley 49/2002, de 23 de diciembre, de régimen fiscal de las entidades sin fines lucrativos y de los incentivos fiscales al mecenazgo</w:t>
            </w:r>
          </w:hyperlink>
          <w:r w:rsidRPr="002261EA">
            <w:rPr>
              <w:rFonts w:ascii="Arial" w:hAnsi="Arial" w:cs="Arial"/>
              <w:color w:val="000000" w:themeColor="text1"/>
            </w:rPr>
            <w:t>.</w:t>
          </w:r>
        </w:p>
        <w:p w14:paraId="4A27DE80" w14:textId="77777777"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¿Todas las asociaciones y fundaciones pueden beneficiarse de estos incentivos fiscales? Si hago una donación a una asociación o fundación, ¿tengo derecho a una deducción? </w:t>
          </w:r>
        </w:p>
        <w:p w14:paraId="768FB1C8" w14:textId="77777777"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respuesta es no. Sólo las fundaciones y asociaciones declaradas de utilidad pública pueden beneficiarse de estos incentivos fiscales. En el caso de las fundaciones, en el mismo momento de su creación, la administración autoriza su constitución e inscripción tras comprobar que persigue fines de </w:t>
          </w:r>
          <w:r w:rsidRPr="002261EA">
            <w:rPr>
              <w:rFonts w:ascii="Arial" w:hAnsi="Arial" w:cs="Arial"/>
              <w:color w:val="000000" w:themeColor="text1"/>
            </w:rPr>
            <w:t xml:space="preserve">interés general y que su funcionamiento se ajusta a la normativa fundacional. Por este motivo, </w:t>
          </w:r>
          <w:r w:rsidRPr="002261EA">
            <w:rPr>
              <w:rFonts w:ascii="Arial" w:hAnsi="Arial" w:cs="Arial"/>
              <w:b/>
              <w:bCs/>
              <w:color w:val="000000" w:themeColor="text1"/>
            </w:rPr>
            <w:t>todas las fundaciones pueden acogerse a incentivos fiscales</w:t>
          </w:r>
          <w:r w:rsidRPr="002261EA">
            <w:rPr>
              <w:rFonts w:ascii="Arial" w:hAnsi="Arial" w:cs="Arial"/>
              <w:color w:val="000000" w:themeColor="text1"/>
            </w:rPr>
            <w:t>.</w:t>
          </w:r>
        </w:p>
        <w:p w14:paraId="01A44B55" w14:textId="2D6B2664"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En el caso de las asociaciones, existe un procedimiento denominado </w:t>
          </w:r>
          <w:hyperlink r:id="rId19" w:history="1">
            <w:r w:rsidRPr="002261EA">
              <w:rPr>
                <w:rStyle w:val="Hyperlink"/>
                <w:rFonts w:ascii="Arial" w:hAnsi="Arial" w:cs="Arial"/>
              </w:rPr>
              <w:t>declaración de utilidad pública</w:t>
            </w:r>
          </w:hyperlink>
          <w:r w:rsidRPr="002261EA">
            <w:rPr>
              <w:rFonts w:ascii="Arial" w:hAnsi="Arial" w:cs="Arial"/>
              <w:color w:val="000000" w:themeColor="text1"/>
            </w:rPr>
            <w:t xml:space="preserve"> que se aplica a aquellas que persiguen fines de interés general y cumplen una serie de requisitos. Estas asociaciones pueden solicitar a la administración la declaración de utilidad pública para beneficiarse de los incentivos fiscales. ¿Y las demás asociaciones no son ONG? Hay muchas asociaciones que son ONG porque persiguen fines de interés general pero no han solicitado la declaración de utilidad pública ni tienen previsto hacerlo. Es un proceso que requiere tiempo -al menos dos años completos de actividad- y conlleva obligaciones de funcionamiento y organización que no todas las asociaciones pueden o quieren asumir.</w:t>
          </w:r>
        </w:p>
        <w:p w14:paraId="71ECDBFE" w14:textId="0A5739C8" w:rsidR="009C7CC8"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Los beneficios fiscales conllevan obligaciones. Tanto las asociaciones declaradas de utilidad pública como las fundaciones están obligadas a presentar anualmente sus cuentas y memorias en los registros correspondientes. Si la Administración considera que no cumplen los requisitos, puede revocar la utilidad pública de una asociación o solicitar la extinción de una fundación</w:t>
          </w:r>
          <w:r w:rsidR="009C7CC8" w:rsidRPr="002261EA">
            <w:rPr>
              <w:rFonts w:ascii="Arial" w:hAnsi="Arial" w:cs="Arial"/>
              <w:color w:val="000000" w:themeColor="text1"/>
            </w:rPr>
            <w:t>.</w:t>
          </w:r>
        </w:p>
        <w:p w14:paraId="26C09776" w14:textId="01F9AA4F" w:rsidR="009C7CC8" w:rsidRPr="002261EA" w:rsidRDefault="00BB3167" w:rsidP="0025547D">
          <w:pPr>
            <w:pStyle w:val="berschrift2"/>
            <w:jc w:val="both"/>
            <w:rPr>
              <w:rFonts w:ascii="Arial" w:hAnsi="Arial" w:cs="Arial"/>
              <w:lang w:val="es-ES"/>
            </w:rPr>
          </w:pPr>
          <w:bookmarkStart w:id="15" w:name="_Toc75966303"/>
          <w:r w:rsidRPr="002261EA">
            <w:rPr>
              <w:rFonts w:ascii="Arial" w:hAnsi="Arial" w:cs="Arial"/>
              <w:lang w:val="es-ES"/>
            </w:rPr>
            <w:lastRenderedPageBreak/>
            <w:t>Voluntariado</w:t>
          </w:r>
          <w:bookmarkEnd w:id="15"/>
        </w:p>
        <w:p w14:paraId="62BF6A96" w14:textId="13942B8F"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alusión al interés general es uno de los elementos fundamentales de la </w:t>
          </w:r>
          <w:hyperlink r:id="rId20" w:history="1">
            <w:r w:rsidRPr="002261EA">
              <w:rPr>
                <w:rStyle w:val="Hyperlink"/>
                <w:rFonts w:ascii="Arial" w:hAnsi="Arial" w:cs="Arial"/>
              </w:rPr>
              <w:t>Ley 45/2015, de 14 de octubre, del Voluntariado</w:t>
            </w:r>
          </w:hyperlink>
          <w:r w:rsidRPr="002261EA">
            <w:rPr>
              <w:rFonts w:ascii="Arial" w:hAnsi="Arial" w:cs="Arial"/>
              <w:color w:val="000000" w:themeColor="text1"/>
            </w:rPr>
            <w:t>. Refiriéndose a la mejora de la calidad de vida de las personas beneficiarias o destinatarias de la acción voluntaria y de la sociedad en general, el marco de actuación del Voluntariado se completa con una relación de los valores y principios que deben inspirar el voluntariado y con la definición tanto de los ámbitos de actuación como de las funciones del voluntariado. La Ley impide que la acción voluntaria organizada sea un instrumento de sustitución o amortización de puestos de trabajo ocupados por trabajadores o trabajadoras o de servicios públicos.</w:t>
          </w:r>
        </w:p>
        <w:p w14:paraId="714054F0" w14:textId="6468DBA6" w:rsidR="00BB3167" w:rsidRPr="002261EA" w:rsidRDefault="00BB3167" w:rsidP="00BB3167">
          <w:pPr>
            <w:pStyle w:val="StandardWeb"/>
            <w:shd w:val="clear" w:color="auto" w:fill="FFFFFF"/>
            <w:spacing w:before="0" w:beforeAutospacing="0" w:after="150" w:afterAutospacing="0" w:line="276" w:lineRule="auto"/>
            <w:jc w:val="both"/>
            <w:rPr>
              <w:rFonts w:ascii="Arial" w:hAnsi="Arial" w:cs="Arial"/>
              <w:color w:val="000000" w:themeColor="text1"/>
            </w:rPr>
          </w:pPr>
          <w:r w:rsidRPr="002261EA">
            <w:rPr>
              <w:rFonts w:ascii="Arial" w:hAnsi="Arial" w:cs="Arial"/>
              <w:color w:val="000000" w:themeColor="text1"/>
            </w:rPr>
            <w:t>Más información sobre la regulación del voluntariado en las diferentes regiones:</w:t>
          </w:r>
        </w:p>
        <w:p w14:paraId="5D302349" w14:textId="77777777" w:rsidR="009C7CC8" w:rsidRPr="002261EA" w:rsidRDefault="005D67E6" w:rsidP="0025547D">
          <w:pPr>
            <w:pStyle w:val="StandardWeb"/>
            <w:shd w:val="clear" w:color="auto" w:fill="FFFFFF"/>
            <w:spacing w:before="0" w:beforeAutospacing="0" w:after="150" w:afterAutospacing="0" w:line="276" w:lineRule="auto"/>
            <w:ind w:left="426"/>
            <w:jc w:val="both"/>
            <w:rPr>
              <w:rFonts w:ascii="Arial" w:hAnsi="Arial" w:cs="Arial"/>
              <w:color w:val="5D5D5D"/>
            </w:rPr>
          </w:pPr>
          <w:hyperlink r:id="rId21" w:history="1">
            <w:r w:rsidR="009C7CC8" w:rsidRPr="002261EA">
              <w:rPr>
                <w:rStyle w:val="Hyperlink"/>
                <w:rFonts w:ascii="Arial" w:eastAsiaTheme="majorEastAsia" w:hAnsi="Arial" w:cs="Arial"/>
              </w:rPr>
              <w:t>https://www.mscbs.gob.es/ssi/familiasInfancia/ongVoluntariado/documentacion.htm</w:t>
            </w:r>
          </w:hyperlink>
          <w:r w:rsidR="009C7CC8" w:rsidRPr="002261EA">
            <w:rPr>
              <w:rFonts w:ascii="Arial" w:hAnsi="Arial" w:cs="Arial"/>
              <w:color w:val="5D5D5D"/>
            </w:rPr>
            <w:t xml:space="preserve"> </w:t>
          </w:r>
        </w:p>
        <w:p w14:paraId="7809ECD1" w14:textId="6A927A4A" w:rsidR="00BC2C3D" w:rsidRPr="002261EA" w:rsidRDefault="00BB3167" w:rsidP="0025547D">
          <w:pPr>
            <w:pStyle w:val="StandardWeb"/>
            <w:shd w:val="clear" w:color="auto" w:fill="FFFFFF"/>
            <w:spacing w:before="0" w:beforeAutospacing="0" w:after="150" w:afterAutospacing="0" w:line="276" w:lineRule="auto"/>
            <w:jc w:val="both"/>
            <w:rPr>
              <w:rFonts w:ascii="Arial" w:hAnsi="Arial" w:cs="Arial"/>
              <w:color w:val="5D5D5D"/>
            </w:rPr>
          </w:pPr>
          <w:r w:rsidRPr="002261EA">
            <w:rPr>
              <w:rFonts w:ascii="Arial" w:hAnsi="Arial" w:cs="Arial"/>
              <w:color w:val="000000" w:themeColor="text1"/>
            </w:rPr>
            <w:t>Plataforma de voluntariado en España</w:t>
          </w:r>
          <w:r w:rsidR="009C7CC8" w:rsidRPr="002261EA">
            <w:rPr>
              <w:rFonts w:ascii="Arial" w:hAnsi="Arial" w:cs="Arial"/>
              <w:color w:val="5D5D5D"/>
            </w:rPr>
            <w:t xml:space="preserve">: </w:t>
          </w:r>
        </w:p>
        <w:p w14:paraId="7A67483F" w14:textId="77777777" w:rsidR="00F730F5" w:rsidRPr="002261EA" w:rsidRDefault="005D67E6" w:rsidP="0025547D">
          <w:pPr>
            <w:pStyle w:val="StandardWeb"/>
            <w:shd w:val="clear" w:color="auto" w:fill="FFFFFF"/>
            <w:spacing w:before="0" w:beforeAutospacing="0" w:after="150" w:afterAutospacing="0" w:line="276" w:lineRule="auto"/>
            <w:ind w:left="426"/>
            <w:jc w:val="both"/>
            <w:rPr>
              <w:rFonts w:ascii="Arial" w:hAnsi="Arial" w:cs="Arial"/>
              <w:color w:val="5D5D5D"/>
              <w:lang w:val="en-GB"/>
            </w:rPr>
          </w:pPr>
          <w:hyperlink r:id="rId22" w:history="1">
            <w:r w:rsidR="00BC2C3D" w:rsidRPr="002261EA">
              <w:rPr>
                <w:rStyle w:val="Hyperlink"/>
                <w:rFonts w:ascii="Arial" w:eastAsiaTheme="majorEastAsia" w:hAnsi="Arial" w:cs="Arial"/>
                <w:lang w:val="en-GB"/>
              </w:rPr>
              <w:t>https://plataformavoluntariado.org/</w:t>
            </w:r>
          </w:hyperlink>
          <w:r w:rsidR="009C7CC8" w:rsidRPr="002261EA">
            <w:rPr>
              <w:rFonts w:ascii="Arial" w:hAnsi="Arial" w:cs="Arial"/>
              <w:color w:val="5D5D5D"/>
              <w:lang w:val="en-GB"/>
            </w:rPr>
            <w:t xml:space="preserve"> </w:t>
          </w:r>
        </w:p>
        <w:p w14:paraId="5468A07B" w14:textId="57EE3CB6" w:rsidR="00044A4E" w:rsidRPr="002261EA"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044A4E" w:rsidRPr="002261EA" w:rsidSect="00A524FD">
              <w:type w:val="continuous"/>
              <w:pgSz w:w="16838" w:h="11906" w:orient="landscape" w:code="9"/>
              <w:pgMar w:top="0" w:right="1440" w:bottom="1440" w:left="1440" w:header="709" w:footer="737" w:gutter="0"/>
              <w:cols w:num="2" w:space="708"/>
              <w:titlePg/>
              <w:docGrid w:linePitch="360"/>
            </w:sectPr>
          </w:pPr>
          <w:r w:rsidRPr="002261EA">
            <w:rPr>
              <w:rFonts w:ascii="Arial" w:hAnsi="Arial" w:cs="Arial"/>
              <w:color w:val="000000" w:themeColor="text1"/>
              <w:lang w:val="en-GB"/>
            </w:rPr>
            <w:t xml:space="preserve"> </w:t>
          </w:r>
        </w:p>
        <w:p w14:paraId="0EBC00C8" w14:textId="0B78EE3B" w:rsidR="00F730F5" w:rsidRPr="002261EA" w:rsidRDefault="00BB3167" w:rsidP="0025547D">
          <w:pPr>
            <w:pStyle w:val="berschrift1"/>
            <w:rPr>
              <w:rFonts w:ascii="Arial" w:hAnsi="Arial" w:cs="Arial"/>
              <w:lang w:val="es-ES"/>
            </w:rPr>
            <w:sectPr w:rsidR="00F730F5" w:rsidRPr="002261EA" w:rsidSect="002C5CC8">
              <w:pgSz w:w="16838" w:h="11906" w:orient="landscape" w:code="9"/>
              <w:pgMar w:top="0" w:right="1440" w:bottom="1440" w:left="1440" w:header="709" w:footer="737" w:gutter="0"/>
              <w:cols w:space="708"/>
              <w:titlePg/>
              <w:docGrid w:linePitch="360"/>
            </w:sectPr>
          </w:pPr>
          <w:bookmarkStart w:id="16" w:name="_Toc75966304"/>
          <w:r w:rsidRPr="002261EA">
            <w:rPr>
              <w:rFonts w:ascii="Arial" w:hAnsi="Arial" w:cs="Arial"/>
              <w:lang w:val="es-ES"/>
            </w:rPr>
            <w:lastRenderedPageBreak/>
            <w:t xml:space="preserve">Crear y </w:t>
          </w:r>
          <w:r w:rsidR="00606B60" w:rsidRPr="002261EA">
            <w:rPr>
              <w:rFonts w:ascii="Arial" w:hAnsi="Arial" w:cs="Arial"/>
              <w:lang w:val="es-ES"/>
            </w:rPr>
            <w:t>hacer sostenible</w:t>
          </w:r>
          <w:r w:rsidRPr="002261EA">
            <w:rPr>
              <w:rFonts w:ascii="Arial" w:hAnsi="Arial" w:cs="Arial"/>
              <w:lang w:val="es-ES"/>
            </w:rPr>
            <w:t xml:space="preserve"> una ONG</w:t>
          </w:r>
          <w:bookmarkEnd w:id="16"/>
        </w:p>
        <w:p w14:paraId="0946BE96" w14:textId="77777777"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Las soluciones a los problemas globales a veces empiezan con pequeños cambios a nivel local. Sea cual sea el tipo de reto u oportunidad que quieras abordar, puedes conseguir más si tienes suficientes recursos y trabajas en colaboración con otros. Para poner en marcha una ONG, necesitarás mucho apoyo. Por un lado, personas que aporten recursos, voluntarios y defensores que crean en tu proyecto. Además, llevar a cabo proyectos y actividades requiere múltiples habilidades: tendrás que hacer planes, llegar a tu comunidad, reclutar voluntarios, recaudar fondos, gestionar y supervisar proyectos y evaluar resultados. Además, mantener una ONG a lo largo del tiempo exige un nivel aún mayor de compromiso, habilidades, apoyo y recursos (Binder-Iglesias, 2013). </w:t>
          </w:r>
        </w:p>
        <w:p w14:paraId="7A0A4666" w14:textId="6580AF23" w:rsidR="00BB3167"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Cuando empieces, comienza con algo pequeño. Elij</w:t>
          </w:r>
          <w:r w:rsidR="00606B60" w:rsidRPr="002261EA">
            <w:rPr>
              <w:rFonts w:ascii="Arial" w:hAnsi="Arial" w:cs="Arial"/>
              <w:color w:val="000000" w:themeColor="text1"/>
            </w:rPr>
            <w:t>e</w:t>
          </w:r>
          <w:r w:rsidRPr="002261EA">
            <w:rPr>
              <w:rFonts w:ascii="Arial" w:hAnsi="Arial" w:cs="Arial"/>
              <w:color w:val="000000" w:themeColor="text1"/>
            </w:rPr>
            <w:t xml:space="preserve"> uno o dos proyectos que </w:t>
          </w:r>
          <w:r w:rsidR="00606B60" w:rsidRPr="002261EA">
            <w:rPr>
              <w:rFonts w:ascii="Arial" w:hAnsi="Arial" w:cs="Arial"/>
              <w:color w:val="000000" w:themeColor="text1"/>
            </w:rPr>
            <w:t>t</w:t>
          </w:r>
          <w:r w:rsidRPr="002261EA">
            <w:rPr>
              <w:rFonts w:ascii="Arial" w:hAnsi="Arial" w:cs="Arial"/>
              <w:color w:val="000000" w:themeColor="text1"/>
            </w:rPr>
            <w:t xml:space="preserve">u grupo pueda hacer bien. Luego, la ONG construye </w:t>
          </w:r>
          <w:r w:rsidR="00606B60" w:rsidRPr="002261EA">
            <w:rPr>
              <w:rFonts w:ascii="Arial" w:hAnsi="Arial" w:cs="Arial"/>
              <w:color w:val="000000" w:themeColor="text1"/>
            </w:rPr>
            <w:t xml:space="preserve">poco a poco </w:t>
          </w:r>
          <w:r w:rsidRPr="002261EA">
            <w:rPr>
              <w:rFonts w:ascii="Arial" w:hAnsi="Arial" w:cs="Arial"/>
              <w:color w:val="000000" w:themeColor="text1"/>
            </w:rPr>
            <w:t>un historial de éxito y aprende lo que se necesita para ser eficaz.</w:t>
          </w:r>
        </w:p>
        <w:p w14:paraId="1CFF4E39" w14:textId="6F84FB45" w:rsidR="009C7CC8" w:rsidRPr="002261EA" w:rsidRDefault="00BB3167" w:rsidP="00BB3167">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Este capítulo </w:t>
          </w:r>
          <w:r w:rsidR="00606B60" w:rsidRPr="002261EA">
            <w:rPr>
              <w:rFonts w:ascii="Arial" w:hAnsi="Arial" w:cs="Arial"/>
              <w:color w:val="000000" w:themeColor="text1"/>
            </w:rPr>
            <w:t>t</w:t>
          </w:r>
          <w:r w:rsidRPr="002261EA">
            <w:rPr>
              <w:rFonts w:ascii="Arial" w:hAnsi="Arial" w:cs="Arial"/>
              <w:color w:val="000000" w:themeColor="text1"/>
            </w:rPr>
            <w:t xml:space="preserve">e proporciona los elementos clave para desarrollar y </w:t>
          </w:r>
          <w:r w:rsidR="00606B60" w:rsidRPr="002261EA">
            <w:rPr>
              <w:rFonts w:ascii="Arial" w:hAnsi="Arial" w:cs="Arial"/>
              <w:color w:val="000000" w:themeColor="text1"/>
            </w:rPr>
            <w:t>hacer sostenible</w:t>
          </w:r>
          <w:r w:rsidRPr="002261EA">
            <w:rPr>
              <w:rFonts w:ascii="Arial" w:hAnsi="Arial" w:cs="Arial"/>
              <w:color w:val="000000" w:themeColor="text1"/>
            </w:rPr>
            <w:t xml:space="preserve"> una ONG. La sostenibilidad se refiere a la capacidad de una ONG para mantener sus actividades a lo largo del tiempo. A menudo, cuando </w:t>
          </w:r>
          <w:r w:rsidRPr="002261EA">
            <w:rPr>
              <w:rFonts w:ascii="Arial" w:hAnsi="Arial" w:cs="Arial"/>
              <w:color w:val="000000" w:themeColor="text1"/>
            </w:rPr>
            <w:t>escuchamos el término sostenibilidad, lo primero que nos viene a la mente es el dinero, pero la sostenibilidad es mucho más que eso. Comienza con la visión y la misión de la organización</w:t>
          </w:r>
          <w:r w:rsidR="009C7CC8" w:rsidRPr="002261EA">
            <w:rPr>
              <w:rFonts w:ascii="Arial" w:hAnsi="Arial" w:cs="Arial"/>
              <w:color w:val="000000" w:themeColor="text1"/>
            </w:rPr>
            <w:t>.</w:t>
          </w:r>
        </w:p>
        <w:p w14:paraId="0968910A" w14:textId="4BD5B1EA" w:rsidR="009C7CC8" w:rsidRPr="002261EA" w:rsidRDefault="009C7CC8" w:rsidP="0025547D">
          <w:pPr>
            <w:pStyle w:val="berschrift2"/>
            <w:jc w:val="both"/>
            <w:rPr>
              <w:rFonts w:ascii="Arial" w:hAnsi="Arial" w:cs="Arial"/>
              <w:lang w:val="es-ES"/>
            </w:rPr>
          </w:pPr>
          <w:bookmarkStart w:id="17" w:name="_Toc75966305"/>
          <w:r w:rsidRPr="002261EA">
            <w:rPr>
              <w:rFonts w:ascii="Arial" w:hAnsi="Arial" w:cs="Arial"/>
              <w:lang w:val="es-ES"/>
            </w:rPr>
            <w:t>Visi</w:t>
          </w:r>
          <w:r w:rsidR="00606B60" w:rsidRPr="002261EA">
            <w:rPr>
              <w:rFonts w:ascii="Arial" w:hAnsi="Arial" w:cs="Arial"/>
              <w:lang w:val="es-ES"/>
            </w:rPr>
            <w:t>ó</w:t>
          </w:r>
          <w:r w:rsidRPr="002261EA">
            <w:rPr>
              <w:rFonts w:ascii="Arial" w:hAnsi="Arial" w:cs="Arial"/>
              <w:lang w:val="es-ES"/>
            </w:rPr>
            <w:t>n and mis</w:t>
          </w:r>
          <w:r w:rsidR="00606B60" w:rsidRPr="002261EA">
            <w:rPr>
              <w:rFonts w:ascii="Arial" w:hAnsi="Arial" w:cs="Arial"/>
              <w:lang w:val="es-ES"/>
            </w:rPr>
            <w:t>ió</w:t>
          </w:r>
          <w:r w:rsidRPr="002261EA">
            <w:rPr>
              <w:rFonts w:ascii="Arial" w:hAnsi="Arial" w:cs="Arial"/>
              <w:lang w:val="es-ES"/>
            </w:rPr>
            <w:t>n</w:t>
          </w:r>
          <w:bookmarkEnd w:id="17"/>
        </w:p>
        <w:p w14:paraId="0B90E62E" w14:textId="2729069C" w:rsidR="009C7CC8"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Los valores, la visión y la misión guían cada decisión que toma una ONG y cada acción que realiza. Poner por escrito tus valores, visión y misión es uno de los primeros pasos que debes dar al fundar una ONG. Estas declaraciones dirigirán el resto de tu viaje y comunicarán a tus interesados quién eres y qué representas. La visión de tu ONG describe los cambios a largo plazo que buscas y cómo mejorará la vida de las personas gracias a tu trabajo. La misión es la forma única en que tu organización contribuye a convertir esa visión en realidad.</w:t>
          </w:r>
          <w:r w:rsidR="009C7CC8" w:rsidRPr="002261EA">
            <w:rPr>
              <w:rFonts w:ascii="Arial" w:hAnsi="Arial" w:cs="Arial"/>
              <w:color w:val="000000" w:themeColor="text1"/>
            </w:rPr>
            <w:t xml:space="preserve"> </w:t>
          </w:r>
        </w:p>
        <w:p w14:paraId="2C00F47D" w14:textId="77777777" w:rsidR="00606B60" w:rsidRPr="002261EA" w:rsidRDefault="00606B60" w:rsidP="00606B60">
          <w:pPr>
            <w:pStyle w:val="berschrift2"/>
            <w:jc w:val="both"/>
            <w:rPr>
              <w:rFonts w:ascii="Arial" w:hAnsi="Arial" w:cs="Arial"/>
              <w:lang w:val="es-ES"/>
            </w:rPr>
          </w:pPr>
          <w:bookmarkStart w:id="18" w:name="_Toc75966306"/>
          <w:r w:rsidRPr="002261EA">
            <w:rPr>
              <w:rFonts w:ascii="Arial" w:hAnsi="Arial" w:cs="Arial"/>
              <w:lang w:val="es-ES"/>
            </w:rPr>
            <w:t>Atender las necesidades de la comunidad</w:t>
          </w:r>
          <w:bookmarkEnd w:id="18"/>
        </w:p>
        <w:p w14:paraId="0534B001" w14:textId="09F504D0" w:rsidR="009C7CC8"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Una ONG debe ser capaz de traducir su misión en proyectos y actividades que tengan un impacto medible y bien acogido por la comunidad. Los proyectos deben diseñarse cuidadosamente y ser llevados a cabo por personas cualificadas para lograr un </w:t>
          </w:r>
          <w:r w:rsidRPr="002261EA">
            <w:rPr>
              <w:rFonts w:ascii="Arial" w:hAnsi="Arial" w:cs="Arial"/>
              <w:color w:val="000000" w:themeColor="text1"/>
            </w:rPr>
            <w:lastRenderedPageBreak/>
            <w:t>cambio duradero y recibir financiación a largo plazo. Si no estás seguro/a de cuál es el mejor punto de partida, realiza una sencilla encuesta en la comunidad o una evaluación de las necesidades. A medida que tu ONG madure, tus proyectos y actividades evolucionarán en respuesta a las necesidades cambiantes de la comunidad, así como a sus propias lecciones aprendidas. Es posible que decidas ampliar algunas actividades y reducir otras o reestructurar completamente tus programas. Las ONG deben evaluar periódicamente en qué medida sus proyectos y actividades responden a las necesidades e intereses de la comunidad, y los programas que ya no son pertinentes o eficaces deben cerrarse</w:t>
          </w:r>
          <w:r w:rsidR="009C7CC8" w:rsidRPr="002261EA">
            <w:rPr>
              <w:rFonts w:ascii="Arial" w:hAnsi="Arial" w:cs="Arial"/>
              <w:color w:val="000000" w:themeColor="text1"/>
            </w:rPr>
            <w:t>.</w:t>
          </w:r>
        </w:p>
        <w:p w14:paraId="5150DC92" w14:textId="361CCD19" w:rsidR="009C7CC8" w:rsidRPr="002261EA" w:rsidRDefault="00606B60" w:rsidP="0025547D">
          <w:pPr>
            <w:pStyle w:val="berschrift2"/>
            <w:jc w:val="both"/>
            <w:rPr>
              <w:rFonts w:ascii="Arial" w:hAnsi="Arial" w:cs="Arial"/>
              <w:lang w:val="es-ES"/>
            </w:rPr>
          </w:pPr>
          <w:bookmarkStart w:id="19" w:name="_Toc75966307"/>
          <w:r w:rsidRPr="002261EA">
            <w:rPr>
              <w:rFonts w:ascii="Arial" w:hAnsi="Arial" w:cs="Arial"/>
              <w:lang w:val="es-ES"/>
            </w:rPr>
            <w:t>Los tres pilares de la sostenibilidad: planificación, gestión y evaluación</w:t>
          </w:r>
          <w:bookmarkEnd w:id="19"/>
          <w:r w:rsidRPr="002261EA">
            <w:rPr>
              <w:rFonts w:ascii="Arial" w:hAnsi="Arial" w:cs="Arial"/>
              <w:lang w:val="es-ES"/>
            </w:rPr>
            <w:t xml:space="preserve"> </w:t>
          </w:r>
        </w:p>
        <w:p w14:paraId="550A2824" w14:textId="77777777" w:rsidR="00606B60"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sostenibilidad requiere sistemas de planificación, gestión y evaluación (The NGO Handbook, 2012). </w:t>
          </w:r>
        </w:p>
        <w:p w14:paraId="42DC332A" w14:textId="77777777" w:rsidR="00606B60"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planificación periódica debe tener lugar en múltiples niveles: planes de proyectos, planes de recaudación de fondos, planes organizativos generales, planes a corto plazo, planes a largo plazo. Los sistemas de planificación permiten organizar el trabajo, responder a las necesidades y anticiparse a los retos. </w:t>
          </w:r>
        </w:p>
        <w:p w14:paraId="64B53346" w14:textId="77777777" w:rsidR="00606B60"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Los sistemas de gestión son las herramientas para establecer responsabilidades y procedimientos claros para manejar todo, desde el dinero y el personal hasta los proyectos y los plazos. </w:t>
          </w:r>
        </w:p>
        <w:p w14:paraId="262AAE73" w14:textId="7620CE2F" w:rsidR="009C7CC8"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Por último, los sistemas de evaluación te informan de los resultados que estás consiguiendo. Para rendir cuentas, hay que informar de los resultados no sólo a los financiadores y patrocinadores, sino también a la comunidad a la que se sirve. Como mínimo, cuando se crea una ONG hay que establecer un sistema de seguimiento de los ingresos y los gastos y establecer controles fiscales, como quién puede aprobar los pagos y quién puede firmar los cheques. A medida que tu ONG crezca, tendrás más cosas que gestionar: proyectos, personas, dinero, relaciones</w:t>
          </w:r>
          <w:r w:rsidR="009C7CC8" w:rsidRPr="002261EA">
            <w:rPr>
              <w:rFonts w:ascii="Arial" w:hAnsi="Arial" w:cs="Arial"/>
              <w:color w:val="000000" w:themeColor="text1"/>
            </w:rPr>
            <w:t>.</w:t>
          </w:r>
        </w:p>
        <w:p w14:paraId="0E8C4DE4" w14:textId="77777777" w:rsidR="00606B60" w:rsidRPr="002261EA" w:rsidRDefault="00606B60" w:rsidP="00606B60">
          <w:pPr>
            <w:pStyle w:val="berschrift2"/>
            <w:jc w:val="both"/>
            <w:rPr>
              <w:rFonts w:ascii="Arial" w:hAnsi="Arial" w:cs="Arial"/>
              <w:lang w:val="es-ES"/>
            </w:rPr>
          </w:pPr>
          <w:bookmarkStart w:id="20" w:name="_Toc75966308"/>
          <w:r w:rsidRPr="002261EA">
            <w:rPr>
              <w:rFonts w:ascii="Arial" w:hAnsi="Arial" w:cs="Arial"/>
              <w:lang w:val="es-ES"/>
            </w:rPr>
            <w:t>Liderazgo comprometido</w:t>
          </w:r>
          <w:bookmarkEnd w:id="20"/>
        </w:p>
        <w:p w14:paraId="332C777E" w14:textId="19F689BA" w:rsidR="009C7CC8"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Para construir y mantener una ONG, se necesitan personas con diferentes tipos de conocimientos y habilidades, pero sobre todo, las ONG necesitan líderes, personas comprometidas con la organización y dispuestas a dedicar tiempo y esfuerzo a dirigir su trabajo. Normalmente, el grupo de líderes está formado por un director ejecutivo, personal de alto nivel y la junta directiva. Cuando se pone en marcha una ONG, muchas veces el fundador invita a amigos o familiares a formar parte de la junta, pero cuando la ONG madura, la junta </w:t>
          </w:r>
          <w:r w:rsidRPr="002261EA">
            <w:rPr>
              <w:rFonts w:ascii="Arial" w:hAnsi="Arial" w:cs="Arial"/>
              <w:color w:val="000000" w:themeColor="text1"/>
            </w:rPr>
            <w:lastRenderedPageBreak/>
            <w:t>tendrá que incorporar nuevos líderes de fuera. Es necesario cultivar continuamente nuevos liderazgos a todos los niveles (junta directiva, personal, voluntarios, participantes). Tu ONG debe trabajar constantemente para identificar y reclutar nuevos talentos, desarrollar sus habilidades de liderazgo y llevarlos a puestos de responsabilidad.</w:t>
          </w:r>
        </w:p>
        <w:p w14:paraId="4BF0EA79" w14:textId="5273C044" w:rsidR="009C7CC8" w:rsidRPr="002261EA" w:rsidRDefault="00606B60" w:rsidP="0025547D">
          <w:pPr>
            <w:pStyle w:val="berschrift2"/>
            <w:jc w:val="both"/>
            <w:rPr>
              <w:rFonts w:ascii="Arial" w:hAnsi="Arial" w:cs="Arial"/>
              <w:lang w:val="es-ES"/>
            </w:rPr>
          </w:pPr>
          <w:bookmarkStart w:id="21" w:name="_Toc75966309"/>
          <w:r w:rsidRPr="002261EA">
            <w:rPr>
              <w:rFonts w:ascii="Arial" w:hAnsi="Arial" w:cs="Arial"/>
              <w:lang w:val="es-ES"/>
            </w:rPr>
            <w:t>Relaciones con las partes interesadas</w:t>
          </w:r>
          <w:bookmarkEnd w:id="21"/>
        </w:p>
        <w:p w14:paraId="74600BA8" w14:textId="4F4DFBC1" w:rsidR="009C7CC8" w:rsidRPr="002261EA" w:rsidRDefault="00606B60"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Para una ONG, las partes interesadas son personas u organizaciones que se preocupan por los mismos temas e interactúan con muchas de las mismas personas que tu ONG. Las relaciones con un amplio abanico de partes interesadas - asociaciones empresariales y profesionales, organizaciones de donantes, coaliciones, sindicatos, partidos políticos y grupos comunitarios informales - permiten a una ONG prosperar. Las partes interesadas proporcionan recursos a tu ONG, no sólo apoyo financiero, sino también de otro tipo. Es más probable que la organización tenga éxito si consigue cartas de apoyo de muchas partes interesadas. Se necesita tiempo y esfuerzo para establecer relaciones con estas partes interesadas, y las relaciones cambiarán con el tiempo</w:t>
          </w:r>
          <w:r w:rsidR="009C7CC8" w:rsidRPr="002261EA">
            <w:rPr>
              <w:rFonts w:ascii="Arial" w:hAnsi="Arial" w:cs="Arial"/>
              <w:color w:val="000000" w:themeColor="text1"/>
            </w:rPr>
            <w:t>.</w:t>
          </w:r>
        </w:p>
        <w:p w14:paraId="483085CC" w14:textId="77777777" w:rsidR="00606B60" w:rsidRPr="002261EA" w:rsidRDefault="00606B60" w:rsidP="0025547D">
          <w:pPr>
            <w:pStyle w:val="berschrift2"/>
            <w:jc w:val="both"/>
            <w:rPr>
              <w:rFonts w:ascii="Arial" w:hAnsi="Arial" w:cs="Arial"/>
              <w:lang w:val="es-ES"/>
            </w:rPr>
          </w:pPr>
        </w:p>
        <w:p w14:paraId="23AC14DC" w14:textId="118DFD8A" w:rsidR="009C7CC8" w:rsidRPr="002261EA" w:rsidRDefault="009C7CC8" w:rsidP="0025547D">
          <w:pPr>
            <w:pStyle w:val="berschrift2"/>
            <w:jc w:val="both"/>
            <w:rPr>
              <w:rFonts w:ascii="Arial" w:hAnsi="Arial" w:cs="Arial"/>
              <w:lang w:val="es-ES"/>
            </w:rPr>
          </w:pPr>
          <w:bookmarkStart w:id="22" w:name="_Toc75966310"/>
          <w:r w:rsidRPr="002261EA">
            <w:rPr>
              <w:rFonts w:ascii="Arial" w:hAnsi="Arial" w:cs="Arial"/>
              <w:lang w:val="es-ES"/>
            </w:rPr>
            <w:t>Diversi</w:t>
          </w:r>
          <w:r w:rsidR="004A3D9A" w:rsidRPr="002261EA">
            <w:rPr>
              <w:rFonts w:ascii="Arial" w:hAnsi="Arial" w:cs="Arial"/>
              <w:lang w:val="es-ES"/>
            </w:rPr>
            <w:t>dad en las fuentes de financiación</w:t>
          </w:r>
          <w:bookmarkEnd w:id="22"/>
        </w:p>
        <w:p w14:paraId="1BA8F3E5" w14:textId="1B1D8483" w:rsidR="009C7CC8" w:rsidRPr="002261EA" w:rsidRDefault="004A3D9A"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Una ONG no debe depender de una sola fuente de financiación, como un financiador o un tipo de financiador, para su supervivencia, porque si tiene problemas financieros, tu ONG puede volverse insolvente y tener que cerrar. Debes buscar una amplia variedad de fuentes de financiación: fundaciones, empresas, gobiernos y particulares. Tu ONG también puede generar ingresos mediante la venta de productos o servicios. Necesitarás un plan de recaudación de fondos que establezca objetivos, estrategias, tareas y plazos</w:t>
          </w:r>
          <w:r w:rsidR="009C7CC8" w:rsidRPr="002261EA">
            <w:rPr>
              <w:rFonts w:ascii="Arial" w:hAnsi="Arial" w:cs="Arial"/>
              <w:color w:val="000000" w:themeColor="text1"/>
            </w:rPr>
            <w:t>.</w:t>
          </w:r>
        </w:p>
        <w:p w14:paraId="3BA165F8" w14:textId="6CAAA92F" w:rsidR="009C7CC8" w:rsidRPr="002261EA" w:rsidRDefault="004A3D9A" w:rsidP="0025547D">
          <w:pPr>
            <w:pStyle w:val="berschrift2"/>
            <w:jc w:val="both"/>
            <w:rPr>
              <w:rFonts w:ascii="Arial" w:hAnsi="Arial" w:cs="Arial"/>
              <w:lang w:val="es-ES"/>
            </w:rPr>
          </w:pPr>
          <w:bookmarkStart w:id="23" w:name="_Toc75966311"/>
          <w:r w:rsidRPr="002261EA">
            <w:rPr>
              <w:rFonts w:ascii="Arial" w:hAnsi="Arial" w:cs="Arial"/>
              <w:lang w:val="es-ES"/>
            </w:rPr>
            <w:t>Formación</w:t>
          </w:r>
          <w:bookmarkEnd w:id="23"/>
        </w:p>
        <w:p w14:paraId="39D1A366" w14:textId="472632C2" w:rsidR="009C7CC8" w:rsidRPr="002261EA" w:rsidRDefault="004A3D9A"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El desarrollo de capacidades de las ONG es un proceso continuo. A medida que avanzamos para lograr el cambio social, también acabamos enfrentándonos a retos nuevos e inesperados. Sin embargo, la formación constante y la exposición a nuevas ideas pueden llevar a las organizaciones a afrontar estos retos y mejorar su crecimiento organizativo</w:t>
          </w:r>
          <w:r w:rsidR="009C7CC8" w:rsidRPr="002261EA">
            <w:rPr>
              <w:rFonts w:ascii="Arial" w:hAnsi="Arial" w:cs="Arial"/>
              <w:color w:val="000000" w:themeColor="text1"/>
            </w:rPr>
            <w:t>.</w:t>
          </w:r>
        </w:p>
        <w:p w14:paraId="7AD758C2" w14:textId="59A0D77C" w:rsidR="00C34427" w:rsidRPr="002261EA"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2261EA">
            <w:rPr>
              <w:rFonts w:ascii="Arial" w:hAnsi="Arial" w:cs="Arial"/>
              <w:noProof/>
              <w:color w:val="000000" w:themeColor="text1"/>
              <w:sz w:val="22"/>
              <w:szCs w:val="22"/>
              <w:lang w:val="de-DE" w:eastAsia="de-DE"/>
            </w:rPr>
            <w:lastRenderedPageBreak/>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37447EB0" w:rsidR="008803CA" w:rsidRPr="006A056F" w:rsidRDefault="008803CA" w:rsidP="00F730F5">
                                <w:pPr>
                                  <w:spacing w:after="120" w:line="276" w:lineRule="auto"/>
                                  <w:jc w:val="both"/>
                                  <w:rPr>
                                    <w:rFonts w:ascii="Arial" w:hAnsi="Arial" w:cs="Arial"/>
                                    <w:b/>
                                    <w:bCs/>
                                    <w:lang w:val="es-ES"/>
                                  </w:rPr>
                                </w:pPr>
                                <w:r w:rsidRPr="006A056F">
                                  <w:rPr>
                                    <w:rFonts w:ascii="Arial" w:hAnsi="Arial" w:cs="Arial"/>
                                    <w:b/>
                                    <w:bCs/>
                                    <w:lang w:val="es-ES"/>
                                  </w:rPr>
                                  <w:t xml:space="preserve">¿Cuál es una ONG exitosa? </w:t>
                                </w:r>
                              </w:p>
                              <w:p w14:paraId="149D1500" w14:textId="18147794"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Una cuya misión alcanza un alto nivel de resultados. </w:t>
                                </w:r>
                              </w:p>
                              <w:p w14:paraId="693B65DB" w14:textId="689F8064"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tiene un impacto en la sociedad. </w:t>
                                </w:r>
                              </w:p>
                              <w:p w14:paraId="26BF7FFE" w14:textId="61B94625"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aporta un gran valor duradero a quienes pretende ayudar. </w:t>
                                </w:r>
                              </w:p>
                              <w:p w14:paraId="1B9DE94D" w14:textId="70EEE95E"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es eficiente, transparente y cuya gestión es responsable. </w:t>
                                </w:r>
                              </w:p>
                              <w:p w14:paraId="140BE107" w14:textId="46F635DE"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La que obtiene un apoyo creciente de la sociedad y las instituciones.</w:t>
                                </w:r>
                              </w:p>
                              <w:p w14:paraId="26C489E9" w14:textId="542B1985" w:rsidR="008803CA" w:rsidRPr="006A056F" w:rsidRDefault="008803CA" w:rsidP="004A3D9A">
                                <w:pPr>
                                  <w:pStyle w:val="Listenabsatz"/>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tiene una gran credibilidad. </w:t>
                                </w:r>
                              </w:p>
                              <w:p w14:paraId="41A3A858" w14:textId="6761AD70" w:rsidR="008803CA" w:rsidRPr="006A056F" w:rsidRDefault="008803CA" w:rsidP="004A3D9A">
                                <w:pPr>
                                  <w:pStyle w:val="Listenabsatz"/>
                                  <w:numPr>
                                    <w:ilvl w:val="0"/>
                                    <w:numId w:val="22"/>
                                  </w:numPr>
                                  <w:spacing w:after="120" w:line="276" w:lineRule="auto"/>
                                  <w:contextualSpacing w:val="0"/>
                                  <w:jc w:val="both"/>
                                  <w:rPr>
                                    <w:rFonts w:ascii="Arial" w:hAnsi="Arial" w:cs="Arial"/>
                                    <w:sz w:val="22"/>
                                    <w:szCs w:val="22"/>
                                  </w:rPr>
                                </w:pPr>
                                <w:r w:rsidRPr="006A056F">
                                  <w:rPr>
                                    <w:rFonts w:ascii="Arial" w:hAnsi="Arial" w:cs="Arial"/>
                                    <w:sz w:val="22"/>
                                    <w:szCs w:val="22"/>
                                  </w:rPr>
                                  <w:t>La que es considerada la organización "ideal" para trabajar y colaborar (por el personal, los voluntarios, los miembros, etc.)</w:t>
                                </w:r>
                              </w:p>
                              <w:p w14:paraId="0DA93E56" w14:textId="49AF167C" w:rsidR="008803CA" w:rsidRPr="006A056F" w:rsidRDefault="008803CA" w:rsidP="00F730F5">
                                <w:pPr>
                                  <w:spacing w:after="120" w:line="276" w:lineRule="auto"/>
                                  <w:jc w:val="both"/>
                                  <w:rPr>
                                    <w:rFonts w:ascii="Arial" w:hAnsi="Arial" w:cs="Arial"/>
                                    <w:i/>
                                    <w:iCs/>
                                  </w:rPr>
                                </w:pPr>
                                <w:r w:rsidRPr="006A056F">
                                  <w:rPr>
                                    <w:rFonts w:ascii="Arial" w:hAnsi="Arial" w:cs="Arial"/>
                                    <w:i/>
                                    <w:iCs/>
                                  </w:rPr>
                                  <w:t>Fuente: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37447EB0" w:rsidR="008803CA" w:rsidRPr="006A056F" w:rsidRDefault="008803CA" w:rsidP="00F730F5">
                          <w:pPr>
                            <w:spacing w:after="120" w:line="276" w:lineRule="auto"/>
                            <w:jc w:val="both"/>
                            <w:rPr>
                              <w:rFonts w:ascii="Arial" w:hAnsi="Arial" w:cs="Arial"/>
                              <w:b/>
                              <w:bCs/>
                              <w:lang w:val="es-ES"/>
                            </w:rPr>
                          </w:pPr>
                          <w:r w:rsidRPr="006A056F">
                            <w:rPr>
                              <w:rFonts w:ascii="Arial" w:hAnsi="Arial" w:cs="Arial"/>
                              <w:b/>
                              <w:bCs/>
                              <w:lang w:val="es-ES"/>
                            </w:rPr>
                            <w:t xml:space="preserve">¿Cuál es una ONG exitosa? </w:t>
                          </w:r>
                        </w:p>
                        <w:p w14:paraId="149D1500" w14:textId="18147794"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Una cuya misión alcanza un alto nivel de resultados. </w:t>
                          </w:r>
                        </w:p>
                        <w:p w14:paraId="693B65DB" w14:textId="689F8064"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tiene un impacto en la sociedad. </w:t>
                          </w:r>
                        </w:p>
                        <w:p w14:paraId="26BF7FFE" w14:textId="61B94625"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aporta un gran valor duradero a quienes pretende ayudar. </w:t>
                          </w:r>
                        </w:p>
                        <w:p w14:paraId="1B9DE94D" w14:textId="70EEE95E"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es eficiente, transparente y cuya gestión es responsable. </w:t>
                          </w:r>
                        </w:p>
                        <w:p w14:paraId="140BE107" w14:textId="46F635DE"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La que obtiene un apoyo creciente de la sociedad y las instituciones.</w:t>
                          </w:r>
                        </w:p>
                        <w:p w14:paraId="26C489E9" w14:textId="542B1985" w:rsidR="008803CA" w:rsidRPr="006A056F" w:rsidRDefault="008803CA" w:rsidP="004A3D9A">
                          <w:pPr>
                            <w:pStyle w:val="Prrafodelista"/>
                            <w:numPr>
                              <w:ilvl w:val="0"/>
                              <w:numId w:val="22"/>
                            </w:numPr>
                            <w:spacing w:after="120" w:line="276" w:lineRule="auto"/>
                            <w:jc w:val="both"/>
                            <w:rPr>
                              <w:rFonts w:ascii="Arial" w:hAnsi="Arial" w:cs="Arial"/>
                              <w:sz w:val="22"/>
                              <w:szCs w:val="22"/>
                            </w:rPr>
                          </w:pPr>
                          <w:r w:rsidRPr="006A056F">
                            <w:rPr>
                              <w:rFonts w:ascii="Arial" w:hAnsi="Arial" w:cs="Arial"/>
                              <w:sz w:val="22"/>
                              <w:szCs w:val="22"/>
                            </w:rPr>
                            <w:t xml:space="preserve">La que tiene una gran credibilidad. </w:t>
                          </w:r>
                        </w:p>
                        <w:p w14:paraId="41A3A858" w14:textId="6761AD70" w:rsidR="008803CA" w:rsidRPr="006A056F" w:rsidRDefault="008803CA" w:rsidP="004A3D9A">
                          <w:pPr>
                            <w:pStyle w:val="Prrafodelista"/>
                            <w:numPr>
                              <w:ilvl w:val="0"/>
                              <w:numId w:val="22"/>
                            </w:numPr>
                            <w:spacing w:after="120" w:line="276" w:lineRule="auto"/>
                            <w:contextualSpacing w:val="0"/>
                            <w:jc w:val="both"/>
                            <w:rPr>
                              <w:rFonts w:ascii="Arial" w:hAnsi="Arial" w:cs="Arial"/>
                              <w:sz w:val="22"/>
                              <w:szCs w:val="22"/>
                            </w:rPr>
                          </w:pPr>
                          <w:r w:rsidRPr="006A056F">
                            <w:rPr>
                              <w:rFonts w:ascii="Arial" w:hAnsi="Arial" w:cs="Arial"/>
                              <w:sz w:val="22"/>
                              <w:szCs w:val="22"/>
                            </w:rPr>
                            <w:t>La que es considerada la organización "ideal" para trabajar y colaborar (por el personal, los voluntarios, los miembros, etc.)</w:t>
                          </w:r>
                        </w:p>
                        <w:p w14:paraId="0DA93E56" w14:textId="49AF167C" w:rsidR="008803CA" w:rsidRPr="006A056F" w:rsidRDefault="008803CA" w:rsidP="00F730F5">
                          <w:pPr>
                            <w:spacing w:after="120" w:line="276" w:lineRule="auto"/>
                            <w:jc w:val="both"/>
                            <w:rPr>
                              <w:rFonts w:ascii="Arial" w:hAnsi="Arial" w:cs="Arial"/>
                              <w:i/>
                              <w:iCs/>
                            </w:rPr>
                          </w:pPr>
                          <w:r w:rsidRPr="006A056F">
                            <w:rPr>
                              <w:rFonts w:ascii="Arial" w:hAnsi="Arial" w:cs="Arial"/>
                              <w:i/>
                              <w:iCs/>
                            </w:rPr>
                            <w:t>Fuente: Carreras et al. 2009</w:t>
                          </w:r>
                        </w:p>
                      </w:txbxContent>
                    </v:textbox>
                    <w10:anchorlock/>
                  </v:shape>
                </w:pict>
              </mc:Fallback>
            </mc:AlternateContent>
          </w:r>
        </w:p>
        <w:p w14:paraId="3492ED0D" w14:textId="1A3BAFE3" w:rsidR="000F2774" w:rsidRPr="002261EA" w:rsidRDefault="004A3D9A" w:rsidP="0025547D">
          <w:pPr>
            <w:pStyle w:val="berschrift2"/>
            <w:jc w:val="both"/>
            <w:rPr>
              <w:rFonts w:ascii="Arial" w:hAnsi="Arial" w:cs="Arial"/>
              <w:lang w:val="es-ES"/>
            </w:rPr>
          </w:pPr>
          <w:bookmarkStart w:id="24" w:name="_Toc75966312"/>
          <w:r w:rsidRPr="002261EA">
            <w:rPr>
              <w:rFonts w:ascii="Arial" w:hAnsi="Arial" w:cs="Arial"/>
              <w:lang w:val="es-ES"/>
            </w:rPr>
            <w:t>Eficiencia</w:t>
          </w:r>
          <w:bookmarkEnd w:id="24"/>
        </w:p>
        <w:p w14:paraId="0154B0B9"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En un entorno de necesidades crecientes y nuevas oportunidades, ser eficiente se convierte a menudo en un requisito esencial para sobrevivir y seguir ofreciendo respuestas válidas o alternativas transformadoras a la sociedad. Pero no sólo eso: perseguir la eficiencia debe permitir a las ONG aprender y mejorar, lo que debería conducir a un mayor impacto a largo plazo.</w:t>
          </w:r>
        </w:p>
        <w:p w14:paraId="290C58DD"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Una organización eficiente requiere o se caracteriza por (Iglesias et al. 2014):</w:t>
          </w:r>
        </w:p>
        <w:p w14:paraId="59B9DDD7"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1. Un liderazgo capaz que oriente y dirija la organización, y que sea valiente en la toma de decisiones y en la asignación de recursos;</w:t>
          </w:r>
        </w:p>
        <w:p w14:paraId="4A80785B"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2. Procesos claros de toma de decisiones que no lleven a la confusión y que refuercen el liderazgo a través de una misión, visión y estrategia relevantes;</w:t>
          </w:r>
        </w:p>
        <w:p w14:paraId="3D9604CA"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3. Una estructura organizativa adaptada a los objetivos y estrategias de la organización, y que permita a los miembros realizar sus tareas y desarrollar su talento, así como aprovechar los recursos de otros grupos de interés relacionados con la organización;</w:t>
          </w:r>
        </w:p>
        <w:p w14:paraId="3F428908"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4. Un equipo de personas con talento, capacidad y compromiso, que puedan contribuir a los objetivos de la organización y estar alineados con la estrategia adecuada;</w:t>
          </w:r>
        </w:p>
        <w:p w14:paraId="768FD4F7"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5. Procesos y procedimientos sencillos que realmente se centren en aquellos elementos que aporten valor, y</w:t>
          </w:r>
        </w:p>
        <w:p w14:paraId="4417A76A" w14:textId="58EF0836" w:rsidR="000F2774"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6. Una cultura orientada a los resultados, al aprendizaje y a la mejora continua.</w:t>
          </w:r>
        </w:p>
        <w:p w14:paraId="3A703739" w14:textId="3489A3C6" w:rsidR="000F2774" w:rsidRPr="002261EA" w:rsidRDefault="004A3D9A" w:rsidP="0025547D">
          <w:pPr>
            <w:pStyle w:val="StandardWeb"/>
            <w:shd w:val="clear" w:color="auto" w:fill="FFFFFF"/>
            <w:spacing w:line="276" w:lineRule="auto"/>
            <w:jc w:val="both"/>
            <w:rPr>
              <w:rFonts w:ascii="Arial" w:hAnsi="Arial" w:cs="Arial"/>
              <w:color w:val="000000" w:themeColor="text1"/>
              <w:lang w:val="en-GB"/>
            </w:rPr>
          </w:pPr>
          <w:r w:rsidRPr="002261EA">
            <w:rPr>
              <w:rFonts w:ascii="Arial" w:hAnsi="Arial" w:cs="Arial"/>
              <w:noProof/>
              <w:color w:val="000000" w:themeColor="text1"/>
              <w:lang w:val="de-DE" w:eastAsia="de-DE"/>
            </w:rPr>
            <w:lastRenderedPageBreak/>
            <w:drawing>
              <wp:inline distT="0" distB="0" distL="0" distR="0" wp14:anchorId="1ECA31B2" wp14:editId="2F9E01F9">
                <wp:extent cx="4171950" cy="2608317"/>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4544" cy="2628695"/>
                        </a:xfrm>
                        <a:prstGeom prst="rect">
                          <a:avLst/>
                        </a:prstGeom>
                        <a:noFill/>
                      </pic:spPr>
                    </pic:pic>
                  </a:graphicData>
                </a:graphic>
              </wp:inline>
            </w:drawing>
          </w:r>
        </w:p>
        <w:p w14:paraId="1B66F6A5" w14:textId="450CD653" w:rsidR="001A17E4" w:rsidRPr="002261EA" w:rsidRDefault="004A3D9A" w:rsidP="0025547D">
          <w:pPr>
            <w:spacing w:after="120" w:line="276" w:lineRule="auto"/>
            <w:ind w:left="66"/>
            <w:jc w:val="both"/>
            <w:rPr>
              <w:rFonts w:ascii="Arial" w:hAnsi="Arial" w:cs="Arial"/>
              <w:i/>
              <w:iCs/>
              <w:lang w:val="es-ES"/>
            </w:rPr>
          </w:pPr>
          <w:r w:rsidRPr="002261EA">
            <w:rPr>
              <w:rFonts w:ascii="Arial" w:hAnsi="Arial" w:cs="Arial"/>
              <w:i/>
              <w:iCs/>
              <w:lang w:val="es-ES"/>
            </w:rPr>
            <w:t xml:space="preserve">Mecanismos para avanzar hacia la eficiencia </w:t>
          </w:r>
          <w:r w:rsidR="001A17E4" w:rsidRPr="002261EA">
            <w:rPr>
              <w:rFonts w:ascii="Arial" w:hAnsi="Arial" w:cs="Arial"/>
              <w:i/>
              <w:iCs/>
              <w:lang w:val="es-ES"/>
            </w:rPr>
            <w:t>(</w:t>
          </w:r>
          <w:r w:rsidRPr="002261EA">
            <w:rPr>
              <w:rFonts w:ascii="Arial" w:hAnsi="Arial" w:cs="Arial"/>
              <w:i/>
              <w:iCs/>
              <w:lang w:val="es-ES"/>
            </w:rPr>
            <w:t>Fuente</w:t>
          </w:r>
          <w:r w:rsidR="001A17E4" w:rsidRPr="002261EA">
            <w:rPr>
              <w:rFonts w:ascii="Arial" w:hAnsi="Arial" w:cs="Arial"/>
              <w:i/>
              <w:iCs/>
              <w:lang w:val="es-ES"/>
            </w:rPr>
            <w:t>: Iglesias et al. 2014)</w:t>
          </w:r>
        </w:p>
        <w:p w14:paraId="1EE89A5F" w14:textId="37FC0CD6" w:rsidR="001A17E4" w:rsidRPr="002261EA" w:rsidRDefault="004A3D9A" w:rsidP="0025547D">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La reflexión y la modificación de algunos elementos estratégicos es una de las formas de ganar eficiencia que tiene mayor trascendencia y sostenibilidad en el tiempo. Por lo tanto, a la hora de plantearse avanzar hacia la eficiencia, es importante que los líderes de las organizaciones amplíen su visión y revisen sus fundamentos estratégicos, haciéndose tres preguntas básicas</w:t>
          </w:r>
          <w:r w:rsidR="001A17E4" w:rsidRPr="002261EA">
            <w:rPr>
              <w:rFonts w:ascii="Arial" w:hAnsi="Arial" w:cs="Arial"/>
              <w:color w:val="000000" w:themeColor="text1"/>
            </w:rPr>
            <w:t>:</w:t>
          </w:r>
        </w:p>
        <w:p w14:paraId="03F871E5" w14:textId="0E2A68EB" w:rsidR="004A3D9A" w:rsidRPr="002261EA" w:rsidRDefault="004A3D9A" w:rsidP="004A3D9A">
          <w:pPr>
            <w:pStyle w:val="StandardWeb"/>
            <w:numPr>
              <w:ilvl w:val="0"/>
              <w:numId w:val="37"/>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¿Tiene sentido lo que perseguimos?</w:t>
          </w:r>
        </w:p>
        <w:p w14:paraId="6D35FEDC" w14:textId="21A69B00" w:rsidR="004A3D9A" w:rsidRPr="002261EA" w:rsidRDefault="004A3D9A" w:rsidP="004A3D9A">
          <w:pPr>
            <w:pStyle w:val="StandardWeb"/>
            <w:numPr>
              <w:ilvl w:val="0"/>
              <w:numId w:val="37"/>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¿Tiene sentido y funciona lo que hacemos para conseguir lo que queremos?</w:t>
          </w:r>
        </w:p>
        <w:p w14:paraId="4FFBF591" w14:textId="675B1CA3" w:rsidR="009B3A0F" w:rsidRPr="002261EA" w:rsidRDefault="004A3D9A" w:rsidP="004A3D9A">
          <w:pPr>
            <w:pStyle w:val="StandardWeb"/>
            <w:numPr>
              <w:ilvl w:val="0"/>
              <w:numId w:val="37"/>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¿Podríamos crecer, replicar nuestros programas, servicios y productos y tener más impacto?</w:t>
          </w:r>
          <w:r w:rsidR="001A17E4" w:rsidRPr="002261EA">
            <w:rPr>
              <w:rFonts w:ascii="Arial" w:hAnsi="Arial" w:cs="Arial"/>
              <w:color w:val="000000" w:themeColor="text1"/>
            </w:rPr>
            <w:t>?</w:t>
          </w:r>
        </w:p>
        <w:p w14:paraId="13AF0EED" w14:textId="62222293" w:rsidR="00107354" w:rsidRPr="002261EA" w:rsidRDefault="004A3D9A" w:rsidP="0025547D">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Reflexionar sobre el funcionamiento de la organización desde una perspectiva más operativa -la organización- es uno de los caminos que deben tomar los líderes para avanzar en la eficiencia. Así, los líderes deben preguntarse</w:t>
          </w:r>
          <w:r w:rsidR="00107354" w:rsidRPr="002261EA">
            <w:rPr>
              <w:rFonts w:ascii="Arial" w:hAnsi="Arial" w:cs="Arial"/>
              <w:color w:val="000000" w:themeColor="text1"/>
            </w:rPr>
            <w:t>:</w:t>
          </w:r>
        </w:p>
        <w:p w14:paraId="77915C7D" w14:textId="1C8D7E5B" w:rsidR="004A3D9A" w:rsidRPr="002261EA" w:rsidRDefault="004A3D9A" w:rsidP="004A3D9A">
          <w:pPr>
            <w:pStyle w:val="StandardWeb"/>
            <w:numPr>
              <w:ilvl w:val="0"/>
              <w:numId w:val="3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¿La forma en que está estructurada la organización facilita la consecución de sus objetivos y resultados? ¿Permite aprovechar el talento, un buen flujo de decisiones y recursos y sacarle el máximo partido?</w:t>
          </w:r>
        </w:p>
        <w:p w14:paraId="1E961628" w14:textId="41EA6A8B" w:rsidR="004A3D9A" w:rsidRPr="002261EA" w:rsidRDefault="004A3D9A" w:rsidP="004A3D9A">
          <w:pPr>
            <w:pStyle w:val="StandardWeb"/>
            <w:numPr>
              <w:ilvl w:val="0"/>
              <w:numId w:val="3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¿Los procesos existentes son adecuados, necesarios y eficaces? ¿Existen cuellos de botella, procesos superfluos, faltan procedimientos, se pueden simplificar?</w:t>
          </w:r>
        </w:p>
        <w:p w14:paraId="4AFEFDCD" w14:textId="5B73BC31" w:rsidR="00107354" w:rsidRPr="002261EA" w:rsidRDefault="004A3D9A" w:rsidP="004A3D9A">
          <w:pPr>
            <w:pStyle w:val="StandardWeb"/>
            <w:numPr>
              <w:ilvl w:val="0"/>
              <w:numId w:val="3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¿Aprovechamos el potencial de todas las personas de la organización y del conjunto?</w:t>
          </w:r>
          <w:r w:rsidR="00107354" w:rsidRPr="002261EA">
            <w:rPr>
              <w:rFonts w:ascii="Arial" w:hAnsi="Arial" w:cs="Arial"/>
              <w:color w:val="000000" w:themeColor="text1"/>
            </w:rPr>
            <w:t>?</w:t>
          </w:r>
        </w:p>
        <w:p w14:paraId="6CF5ED08"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Los costes de personal suelen ser la mayor partida de gastos de las organizaciones sin ánimo de lucro. Su reducción no es fácil, ya que implica reducir el número de personas contratadas o modificar sus condiciones.</w:t>
          </w:r>
        </w:p>
        <w:p w14:paraId="31933362"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lastRenderedPageBreak/>
            <w:t>Las compras de material y suministros pueden reducirse de forma casi inmediata, no sólo tomando medidas que impliquen un menor consumo, sino también estableciendo nuevas relaciones con los proveedores.</w:t>
          </w:r>
        </w:p>
        <w:p w14:paraId="77270A98" w14:textId="77777777" w:rsidR="004A3D9A"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La reducción del coste relacionado con los locales puede lograrse buscando espacios compartidos con otras organizaciones o sustituyendo varios locales por uno único más grande, lo que supone menos costes de suministro.</w:t>
          </w:r>
        </w:p>
        <w:p w14:paraId="6CAB8915" w14:textId="2FCE5AD0" w:rsidR="001A17E4" w:rsidRPr="002261EA" w:rsidRDefault="004A3D9A" w:rsidP="004A3D9A">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Una buena gestión financiera puede reducir los costes asociados a la financiación de una organización; además, puede ser una de las claves de su supervivencia, en tiempos de dificultad</w:t>
          </w:r>
          <w:r w:rsidR="00107354" w:rsidRPr="002261EA">
            <w:rPr>
              <w:rFonts w:ascii="Arial" w:hAnsi="Arial" w:cs="Arial"/>
              <w:color w:val="000000" w:themeColor="text1"/>
            </w:rPr>
            <w:t>.</w:t>
          </w:r>
        </w:p>
        <w:p w14:paraId="7FA729CD" w14:textId="77777777" w:rsidR="00107354" w:rsidRPr="002261EA" w:rsidRDefault="00107354" w:rsidP="0025547D">
          <w:pPr>
            <w:pStyle w:val="StandardWeb"/>
            <w:shd w:val="clear" w:color="auto" w:fill="FFFFFF"/>
            <w:spacing w:line="276" w:lineRule="auto"/>
            <w:jc w:val="both"/>
            <w:rPr>
              <w:rFonts w:ascii="Arial" w:hAnsi="Arial" w:cs="Arial"/>
              <w:color w:val="000000" w:themeColor="text1"/>
            </w:rPr>
          </w:pPr>
        </w:p>
        <w:p w14:paraId="71C9799D" w14:textId="0BB6D21C" w:rsidR="00107354" w:rsidRPr="002261EA" w:rsidRDefault="00107354" w:rsidP="0025547D">
          <w:pPr>
            <w:pStyle w:val="StandardWeb"/>
            <w:shd w:val="clear" w:color="auto" w:fill="FFFFFF"/>
            <w:spacing w:line="276" w:lineRule="auto"/>
            <w:jc w:val="both"/>
            <w:rPr>
              <w:rFonts w:ascii="Arial" w:hAnsi="Arial" w:cs="Arial"/>
              <w:color w:val="000000" w:themeColor="text1"/>
            </w:rPr>
            <w:sectPr w:rsidR="00107354" w:rsidRPr="002261EA" w:rsidSect="00A524FD">
              <w:type w:val="continuous"/>
              <w:pgSz w:w="16838" w:h="11906" w:orient="landscape" w:code="9"/>
              <w:pgMar w:top="0" w:right="1440" w:bottom="1440" w:left="1440" w:header="709" w:footer="737" w:gutter="0"/>
              <w:cols w:num="2" w:space="708"/>
              <w:titlePg/>
              <w:docGrid w:linePitch="360"/>
            </w:sectPr>
          </w:pPr>
        </w:p>
        <w:p w14:paraId="3745DFC1" w14:textId="44E1E4C3" w:rsidR="00F730F5" w:rsidRPr="002261EA" w:rsidRDefault="004A3D9A" w:rsidP="0025547D">
          <w:pPr>
            <w:pStyle w:val="berschrift1"/>
            <w:rPr>
              <w:rFonts w:ascii="Arial" w:hAnsi="Arial" w:cs="Arial"/>
              <w:lang w:val="es-ES"/>
            </w:rPr>
            <w:sectPr w:rsidR="00F730F5" w:rsidRPr="002261EA" w:rsidSect="00A524FD">
              <w:pgSz w:w="16838" w:h="11906" w:orient="landscape" w:code="9"/>
              <w:pgMar w:top="0" w:right="1440" w:bottom="1440" w:left="1440" w:header="709" w:footer="737" w:gutter="0"/>
              <w:cols w:space="708"/>
              <w:titlePg/>
              <w:docGrid w:linePitch="360"/>
            </w:sectPr>
          </w:pPr>
          <w:bookmarkStart w:id="25" w:name="_Toc75966313"/>
          <w:r w:rsidRPr="002261EA">
            <w:rPr>
              <w:rFonts w:ascii="Arial" w:hAnsi="Arial" w:cs="Arial"/>
              <w:lang w:val="es-ES"/>
            </w:rPr>
            <w:lastRenderedPageBreak/>
            <w:t>Establecer los valores, la visión y la misión</w:t>
          </w:r>
          <w:bookmarkEnd w:id="25"/>
        </w:p>
        <w:p w14:paraId="6B04451C" w14:textId="70289652" w:rsidR="009C7CC8" w:rsidRPr="002261EA" w:rsidRDefault="004A3D9A" w:rsidP="0025547D">
          <w:pPr>
            <w:pStyle w:val="berschrift2"/>
            <w:jc w:val="both"/>
            <w:rPr>
              <w:rFonts w:ascii="Arial" w:hAnsi="Arial" w:cs="Arial"/>
              <w:lang w:val="es-ES"/>
            </w:rPr>
          </w:pPr>
          <w:bookmarkStart w:id="26" w:name="_Toc75966314"/>
          <w:r w:rsidRPr="002261EA">
            <w:rPr>
              <w:rFonts w:ascii="Arial" w:hAnsi="Arial" w:cs="Arial"/>
              <w:lang w:val="es-ES"/>
            </w:rPr>
            <w:t>Visión y misión</w:t>
          </w:r>
          <w:bookmarkEnd w:id="26"/>
        </w:p>
        <w:p w14:paraId="49C8CFF2" w14:textId="77777777" w:rsidR="004A3D9A" w:rsidRPr="002261EA" w:rsidRDefault="004A3D9A" w:rsidP="004A3D9A">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Las declaraciones de misión y visión captan la esencia de las creencias y valores de tu organización y definen su lugar en el mundo. Es más probable que una ONG tenga éxito cuando sus líderes están de acuerdo con sus valores fundamentales, comparten una visión poderosa para el cambio y establecen una misión claramente definida. Por el contrario, una ONG sin valores, visión y misión claros carece de una brújula moral que guíe sus decisiones.  </w:t>
          </w:r>
        </w:p>
        <w:p w14:paraId="37DE583F" w14:textId="77777777" w:rsidR="004A3D9A" w:rsidRPr="002261EA" w:rsidRDefault="004A3D9A" w:rsidP="004A3D9A">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Una declaración de visión explica el objetivo general de su organización de cara al futuro (cómo ve el futuro), mientras que la declaración de misión esboza el plan actual para hacer realidad la visión. La declaración de la misión de una ONG expone de forma concisa el objetivo principal de la organización, responde a la pregunta de por qué existes, describe quién eres, qué haces y los resultados finales que buscas. Consta de dos partes: la primera es el núcleo, es decir, una o dos frases que comunican lo que haces y los cambios a largo plazo que pretendes conseguir; la segunda parte describe brevemente las estrategias o tipos de actividades que utilizas para lograr tu misión.</w:t>
          </w:r>
        </w:p>
        <w:p w14:paraId="615E91E6" w14:textId="67EC40DA" w:rsidR="009C7CC8" w:rsidRPr="002261EA" w:rsidRDefault="004A3D9A" w:rsidP="004A3D9A">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Al principio, reserva tiempo para que tu equipo principal de líderes se reúna y defina los objetivos de tu ONG y los medios para alcanzarlos. Es una buena idea involucrar a la comunidad a la que sirves en la redacción de la visión de tu ONG. A medida que tu ONG adquiera experiencia, o cuando surjan nuevas necesidades en la comunidad, es probable que tengas que perfeccionar tu misión. Investiga un poco para redactar una declaración de misión bien definida. Es una buena idea preparar varias opciones diferentes para elegir. En estos enlaces puedes ver algunos ejemplos de </w:t>
          </w:r>
          <w:r w:rsidRPr="002261EA">
            <w:rPr>
              <w:rFonts w:ascii="Arial" w:hAnsi="Arial" w:cs="Arial"/>
              <w:b/>
              <w:bCs/>
              <w:color w:val="000000" w:themeColor="text1"/>
            </w:rPr>
            <w:t>declaraciones de visión y misión</w:t>
          </w:r>
          <w:r w:rsidR="009C7CC8" w:rsidRPr="002261EA">
            <w:rPr>
              <w:rFonts w:ascii="Arial" w:hAnsi="Arial" w:cs="Arial"/>
              <w:color w:val="000000" w:themeColor="text1"/>
            </w:rPr>
            <w:t>:</w:t>
          </w:r>
        </w:p>
        <w:p w14:paraId="38A80198" w14:textId="77777777" w:rsidR="00537C39" w:rsidRPr="002261EA"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2261EA">
            <w:rPr>
              <w:rFonts w:ascii="Arial" w:hAnsi="Arial" w:cs="Arial"/>
              <w:color w:val="000000" w:themeColor="text1"/>
              <w:lang w:val="en-GB"/>
            </w:rPr>
            <w:t xml:space="preserve">Global Nature Foundation </w:t>
          </w:r>
        </w:p>
        <w:p w14:paraId="116C9EC3" w14:textId="04D24BF1" w:rsidR="009C7CC8" w:rsidRPr="002261EA" w:rsidRDefault="005D67E6"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24" w:history="1">
            <w:r w:rsidR="00537C39" w:rsidRPr="002261EA">
              <w:rPr>
                <w:rStyle w:val="Hyperlink"/>
                <w:rFonts w:ascii="Arial" w:eastAsiaTheme="majorEastAsia" w:hAnsi="Arial" w:cs="Arial"/>
                <w:lang w:val="en-GB"/>
              </w:rPr>
              <w:t>https://fundacionglobalnature.org/en/quality-and-environment-policy/</w:t>
            </w:r>
          </w:hyperlink>
        </w:p>
        <w:p w14:paraId="7F8380C8" w14:textId="77777777" w:rsidR="00537C39" w:rsidRPr="002261EA" w:rsidRDefault="009C7CC8" w:rsidP="0025547D">
          <w:pPr>
            <w:pStyle w:val="StandardWeb"/>
            <w:shd w:val="clear" w:color="auto" w:fill="FFFFFF"/>
            <w:spacing w:line="276" w:lineRule="auto"/>
            <w:contextualSpacing/>
            <w:jc w:val="both"/>
            <w:rPr>
              <w:rFonts w:ascii="Arial" w:hAnsi="Arial" w:cs="Arial"/>
              <w:color w:val="000000" w:themeColor="text1"/>
              <w:lang w:val="en-GB"/>
            </w:rPr>
          </w:pPr>
          <w:proofErr w:type="spellStart"/>
          <w:r w:rsidRPr="002261EA">
            <w:rPr>
              <w:rFonts w:ascii="Arial" w:hAnsi="Arial" w:cs="Arial"/>
              <w:color w:val="000000" w:themeColor="text1"/>
              <w:lang w:val="en-GB"/>
            </w:rPr>
            <w:t>Nousol</w:t>
          </w:r>
          <w:proofErr w:type="spellEnd"/>
        </w:p>
        <w:p w14:paraId="0F1354F2" w14:textId="3DCA7609" w:rsidR="009C7CC8" w:rsidRPr="002261EA" w:rsidRDefault="005D67E6" w:rsidP="0025547D">
          <w:pPr>
            <w:pStyle w:val="StandardWeb"/>
            <w:shd w:val="clear" w:color="auto" w:fill="FFFFFF"/>
            <w:spacing w:after="150" w:line="276" w:lineRule="auto"/>
            <w:ind w:left="426"/>
            <w:jc w:val="both"/>
            <w:rPr>
              <w:rFonts w:ascii="Arial" w:hAnsi="Arial" w:cs="Arial"/>
              <w:color w:val="000000" w:themeColor="text1"/>
              <w:lang w:val="en-GB"/>
            </w:rPr>
          </w:pPr>
          <w:hyperlink r:id="rId25" w:history="1">
            <w:r w:rsidR="00537C39" w:rsidRPr="002261EA">
              <w:rPr>
                <w:rStyle w:val="Hyperlink"/>
                <w:rFonts w:ascii="Arial" w:eastAsiaTheme="majorEastAsia" w:hAnsi="Arial" w:cs="Arial"/>
                <w:lang w:val="en-GB"/>
              </w:rPr>
              <w:t>https://www.nousol.org/mission-vision-values/</w:t>
            </w:r>
          </w:hyperlink>
          <w:r w:rsidR="009C7CC8" w:rsidRPr="002261EA">
            <w:rPr>
              <w:rFonts w:ascii="Arial" w:hAnsi="Arial" w:cs="Arial"/>
              <w:color w:val="000000" w:themeColor="text1"/>
              <w:lang w:val="en-GB"/>
            </w:rPr>
            <w:t xml:space="preserve"> </w:t>
          </w:r>
        </w:p>
        <w:p w14:paraId="1D13DF78" w14:textId="77777777" w:rsidR="00101AA8" w:rsidRPr="002261EA"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2261EA"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2261EA"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2261EA"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2261EA"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2261EA">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68A8DAD0" w:rsidR="008803CA" w:rsidRPr="009C6F2A" w:rsidRDefault="008803CA" w:rsidP="009C6F2A">
                                <w:pPr>
                                  <w:spacing w:line="276" w:lineRule="auto"/>
                                  <w:jc w:val="both"/>
                                  <w:rPr>
                                    <w:rFonts w:ascii="Helvetica" w:hAnsi="Helvetica" w:cs="Arial"/>
                                    <w:sz w:val="24"/>
                                    <w:szCs w:val="24"/>
                                    <w:lang w:val="es-ES"/>
                                  </w:rPr>
                                </w:pPr>
                                <w:r w:rsidRPr="009C6F2A">
                                  <w:rPr>
                                    <w:rFonts w:ascii="Helvetica" w:hAnsi="Helvetica" w:cs="Arial"/>
                                    <w:b/>
                                    <w:bCs/>
                                    <w:sz w:val="24"/>
                                    <w:szCs w:val="24"/>
                                    <w:lang w:val="es-ES"/>
                                  </w:rPr>
                                  <w:t xml:space="preserve">VALORES, VISIÓN Y MISIÓN DE GREENPEACE </w:t>
                                </w:r>
                              </w:p>
                              <w:p w14:paraId="78DBDC88" w14:textId="67F7F1D0" w:rsidR="008803CA" w:rsidRPr="009C6F2A" w:rsidRDefault="008803CA" w:rsidP="009C6F2A">
                                <w:pPr>
                                  <w:spacing w:line="276" w:lineRule="auto"/>
                                  <w:jc w:val="both"/>
                                  <w:rPr>
                                    <w:rFonts w:ascii="Helvetica" w:hAnsi="Helvetica" w:cs="Arial"/>
                                    <w:color w:val="0070C0"/>
                                    <w:sz w:val="24"/>
                                    <w:szCs w:val="24"/>
                                    <w:lang w:val="es-ES"/>
                                  </w:rPr>
                                </w:pPr>
                                <w:r w:rsidRPr="009C6F2A">
                                  <w:rPr>
                                    <w:rFonts w:ascii="Helvetica" w:hAnsi="Helvetica" w:cs="Arial"/>
                                    <w:color w:val="0070C0"/>
                                    <w:sz w:val="24"/>
                                    <w:szCs w:val="24"/>
                                    <w:lang w:val="es-ES"/>
                                  </w:rPr>
                                  <w:t>NUESTROS VALORES</w:t>
                                </w:r>
                              </w:p>
                              <w:p w14:paraId="33921F30" w14:textId="77777777" w:rsidR="008803CA" w:rsidRPr="009C6F2A" w:rsidRDefault="008803CA" w:rsidP="009C6F2A">
                                <w:pPr>
                                  <w:pStyle w:val="Listenabsatz"/>
                                  <w:numPr>
                                    <w:ilvl w:val="0"/>
                                    <w:numId w:val="11"/>
                                  </w:numPr>
                                  <w:spacing w:after="120" w:line="276" w:lineRule="auto"/>
                                  <w:jc w:val="both"/>
                                  <w:rPr>
                                    <w:rFonts w:ascii="Helvetica" w:hAnsi="Helvetica" w:cs="Arial"/>
                                    <w:lang w:val="en-GB"/>
                                  </w:rPr>
                                </w:pPr>
                                <w:r w:rsidRPr="009C6F2A">
                                  <w:rPr>
                                    <w:rFonts w:ascii="Helvetica" w:hAnsi="Helvetica" w:cs="Arial"/>
                                    <w:lang w:val="en-GB"/>
                                  </w:rPr>
                                  <w:t>Responsabilidad personal y no violencia</w:t>
                                </w:r>
                              </w:p>
                              <w:p w14:paraId="07C33328" w14:textId="77777777" w:rsidR="008803CA" w:rsidRPr="009C6F2A" w:rsidRDefault="008803CA" w:rsidP="009C6F2A">
                                <w:pPr>
                                  <w:pStyle w:val="Listenabsatz"/>
                                  <w:numPr>
                                    <w:ilvl w:val="0"/>
                                    <w:numId w:val="11"/>
                                  </w:numPr>
                                  <w:spacing w:after="120" w:line="276" w:lineRule="auto"/>
                                  <w:jc w:val="both"/>
                                  <w:rPr>
                                    <w:rFonts w:ascii="Helvetica" w:hAnsi="Helvetica" w:cs="Arial"/>
                                    <w:lang w:val="en-GB"/>
                                  </w:rPr>
                                </w:pPr>
                                <w:r w:rsidRPr="009C6F2A">
                                  <w:rPr>
                                    <w:rFonts w:ascii="Helvetica" w:hAnsi="Helvetica" w:cs="Arial"/>
                                    <w:lang w:val="en-GB"/>
                                  </w:rPr>
                                  <w:t>Independencia</w:t>
                                </w:r>
                              </w:p>
                              <w:p w14:paraId="248442CE" w14:textId="037EA301" w:rsidR="008803CA" w:rsidRPr="009C6F2A" w:rsidRDefault="008803CA" w:rsidP="009C6F2A">
                                <w:pPr>
                                  <w:pStyle w:val="Listenabsatz"/>
                                  <w:numPr>
                                    <w:ilvl w:val="0"/>
                                    <w:numId w:val="11"/>
                                  </w:numPr>
                                  <w:spacing w:after="120" w:line="276" w:lineRule="auto"/>
                                  <w:contextualSpacing w:val="0"/>
                                  <w:jc w:val="both"/>
                                  <w:rPr>
                                    <w:rFonts w:ascii="Helvetica" w:hAnsi="Helvetica" w:cs="Arial"/>
                                  </w:rPr>
                                </w:pPr>
                                <w:r w:rsidRPr="009C6F2A">
                                  <w:rPr>
                                    <w:rFonts w:ascii="Helvetica" w:hAnsi="Helvetica" w:cs="Arial"/>
                                  </w:rPr>
                                  <w:t>Greenpeace no tiene amigos ni enemigos permanentes</w:t>
                                </w:r>
                              </w:p>
                              <w:p w14:paraId="3C6EDBB2" w14:textId="039022C9" w:rsidR="008803CA" w:rsidRPr="00F40781" w:rsidRDefault="008803CA" w:rsidP="009C6F2A">
                                <w:pPr>
                                  <w:spacing w:line="276" w:lineRule="auto"/>
                                  <w:jc w:val="both"/>
                                  <w:rPr>
                                    <w:rFonts w:ascii="Helvetica" w:hAnsi="Helvetica" w:cs="Arial"/>
                                    <w:color w:val="0070C0"/>
                                    <w:sz w:val="24"/>
                                    <w:szCs w:val="24"/>
                                    <w:lang w:val="es-ES"/>
                                  </w:rPr>
                                </w:pPr>
                                <w:r w:rsidRPr="00F40781">
                                  <w:rPr>
                                    <w:rFonts w:ascii="Helvetica" w:hAnsi="Helvetica" w:cs="Arial"/>
                                    <w:color w:val="0070C0"/>
                                    <w:sz w:val="24"/>
                                    <w:szCs w:val="24"/>
                                    <w:lang w:val="es-ES"/>
                                  </w:rPr>
                                  <w:t>NUESTRA VISIÓN</w:t>
                                </w:r>
                              </w:p>
                              <w:p w14:paraId="6BCA9704" w14:textId="20C3EB87" w:rsidR="008803CA" w:rsidRPr="00F40781" w:rsidRDefault="008803CA" w:rsidP="009C6F2A">
                                <w:pPr>
                                  <w:spacing w:line="276" w:lineRule="auto"/>
                                  <w:jc w:val="both"/>
                                  <w:rPr>
                                    <w:rFonts w:ascii="Helvetica" w:hAnsi="Helvetica" w:cs="Arial"/>
                                    <w:sz w:val="24"/>
                                    <w:szCs w:val="24"/>
                                    <w:lang w:val="es-ES"/>
                                  </w:rPr>
                                </w:pPr>
                                <w:r w:rsidRPr="00F40781">
                                  <w:rPr>
                                    <w:rFonts w:ascii="Helvetica" w:hAnsi="Helvetica" w:cs="Arial"/>
                                    <w:sz w:val="24"/>
                                    <w:szCs w:val="24"/>
                                    <w:lang w:val="es-ES"/>
                                  </w:rPr>
                                  <w:t>En Greenpeace trabajamos para:</w:t>
                                </w:r>
                              </w:p>
                              <w:p w14:paraId="406663BA" w14:textId="77777777" w:rsidR="008803CA" w:rsidRPr="009C6F2A" w:rsidRDefault="008803CA" w:rsidP="009C6F2A">
                                <w:pPr>
                                  <w:pStyle w:val="Listenabsatz"/>
                                  <w:numPr>
                                    <w:ilvl w:val="0"/>
                                    <w:numId w:val="11"/>
                                  </w:numPr>
                                  <w:spacing w:after="120" w:line="276" w:lineRule="auto"/>
                                  <w:jc w:val="both"/>
                                  <w:rPr>
                                    <w:rFonts w:ascii="Helvetica" w:hAnsi="Helvetica" w:cs="Arial"/>
                                  </w:rPr>
                                </w:pPr>
                                <w:r w:rsidRPr="009C6F2A">
                                  <w:rPr>
                                    <w:rFonts w:ascii="Helvetica" w:hAnsi="Helvetica" w:cs="Arial"/>
                                  </w:rPr>
                                  <w:t>proteger la biodiversidad en todas sus formas.</w:t>
                                </w:r>
                              </w:p>
                              <w:p w14:paraId="330CBA87" w14:textId="77777777" w:rsidR="008803CA" w:rsidRPr="009C6F2A" w:rsidRDefault="008803CA" w:rsidP="009C6F2A">
                                <w:pPr>
                                  <w:pStyle w:val="Listenabsatz"/>
                                  <w:numPr>
                                    <w:ilvl w:val="0"/>
                                    <w:numId w:val="11"/>
                                  </w:numPr>
                                  <w:spacing w:after="120" w:line="276" w:lineRule="auto"/>
                                  <w:jc w:val="both"/>
                                  <w:rPr>
                                    <w:rFonts w:ascii="Helvetica" w:hAnsi="Helvetica" w:cs="Arial"/>
                                  </w:rPr>
                                </w:pPr>
                                <w:r w:rsidRPr="009C6F2A">
                                  <w:rPr>
                                    <w:rFonts w:ascii="Helvetica" w:hAnsi="Helvetica" w:cs="Arial"/>
                                  </w:rPr>
                                  <w:t>evitar la contaminación y el abuso de los océanos, la tierra, el aire y el agua dulce.</w:t>
                                </w:r>
                              </w:p>
                              <w:p w14:paraId="0A5C8C5C" w14:textId="77777777" w:rsidR="008803CA" w:rsidRPr="009C6F2A" w:rsidRDefault="008803CA" w:rsidP="009C6F2A">
                                <w:pPr>
                                  <w:pStyle w:val="Listenabsatz"/>
                                  <w:numPr>
                                    <w:ilvl w:val="0"/>
                                    <w:numId w:val="11"/>
                                  </w:numPr>
                                  <w:spacing w:after="120" w:line="276" w:lineRule="auto"/>
                                  <w:jc w:val="both"/>
                                  <w:rPr>
                                    <w:rFonts w:ascii="Helvetica" w:hAnsi="Helvetica" w:cs="Arial"/>
                                  </w:rPr>
                                </w:pPr>
                                <w:r w:rsidRPr="009C6F2A">
                                  <w:rPr>
                                    <w:rFonts w:ascii="Helvetica" w:hAnsi="Helvetica" w:cs="Arial"/>
                                  </w:rPr>
                                  <w:t>poner fin a todas las amenazas nucleares.</w:t>
                                </w:r>
                              </w:p>
                              <w:p w14:paraId="105A1B20" w14:textId="1B816B8F" w:rsidR="008803CA" w:rsidRPr="009C6F2A" w:rsidRDefault="008803CA" w:rsidP="009C6F2A">
                                <w:pPr>
                                  <w:pStyle w:val="Listenabsatz"/>
                                  <w:numPr>
                                    <w:ilvl w:val="0"/>
                                    <w:numId w:val="11"/>
                                  </w:numPr>
                                  <w:spacing w:after="120" w:line="276" w:lineRule="auto"/>
                                  <w:contextualSpacing w:val="0"/>
                                  <w:jc w:val="both"/>
                                  <w:rPr>
                                    <w:rFonts w:ascii="Helvetica" w:hAnsi="Helvetica" w:cs="Arial"/>
                                  </w:rPr>
                                </w:pPr>
                                <w:r w:rsidRPr="009C6F2A">
                                  <w:rPr>
                                    <w:rFonts w:ascii="Helvetica" w:hAnsi="Helvetica" w:cs="Arial"/>
                                  </w:rPr>
                                  <w:t>promover la paz, el desarme mundial y la no violencia.</w:t>
                                </w:r>
                              </w:p>
                              <w:p w14:paraId="059A4D3B" w14:textId="56901218" w:rsidR="008803CA" w:rsidRPr="009C6F2A" w:rsidRDefault="008803CA" w:rsidP="009C6F2A">
                                <w:pPr>
                                  <w:spacing w:line="276" w:lineRule="auto"/>
                                  <w:jc w:val="both"/>
                                  <w:rPr>
                                    <w:rFonts w:ascii="Helvetica" w:hAnsi="Helvetica" w:cs="Arial"/>
                                    <w:color w:val="0070C0"/>
                                    <w:sz w:val="24"/>
                                    <w:szCs w:val="24"/>
                                    <w:lang w:val="es-ES"/>
                                  </w:rPr>
                                </w:pPr>
                                <w:r w:rsidRPr="009C6F2A">
                                  <w:rPr>
                                    <w:rFonts w:ascii="Helvetica" w:hAnsi="Helvetica" w:cs="Arial"/>
                                    <w:color w:val="0070C0"/>
                                    <w:sz w:val="24"/>
                                    <w:szCs w:val="24"/>
                                    <w:lang w:val="es-ES"/>
                                  </w:rPr>
                                  <w:t>NUESTRA MISIÓN</w:t>
                                </w:r>
                              </w:p>
                              <w:p w14:paraId="2018EB33" w14:textId="7682FFBC" w:rsidR="008803CA" w:rsidRPr="009C6F2A" w:rsidRDefault="008803CA" w:rsidP="009C6F2A">
                                <w:pPr>
                                  <w:spacing w:line="276" w:lineRule="auto"/>
                                  <w:jc w:val="both"/>
                                  <w:rPr>
                                    <w:rFonts w:ascii="Helvetica" w:hAnsi="Helvetica" w:cs="Arial"/>
                                    <w:sz w:val="24"/>
                                    <w:szCs w:val="24"/>
                                    <w:lang w:val="es-ES"/>
                                  </w:rPr>
                                </w:pPr>
                                <w:r w:rsidRPr="009C6F2A">
                                  <w:rPr>
                                    <w:rFonts w:ascii="Helvetica" w:hAnsi="Helvetica" w:cs="Arial"/>
                                    <w:sz w:val="24"/>
                                    <w:szCs w:val="24"/>
                                    <w:lang w:val="es-ES"/>
                                  </w:rPr>
                                  <w:t>Greenpeace es una organización independiente, política y económicamente, que utiliza la acción directa no violenta para atraer la atención del público hacia los problemas medioambientales globales y promover las soluciones necesarias para un futuro verde y pacífico.</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68A8DAD0" w:rsidR="008803CA" w:rsidRPr="009C6F2A" w:rsidRDefault="008803CA" w:rsidP="009C6F2A">
                          <w:pPr>
                            <w:spacing w:line="276" w:lineRule="auto"/>
                            <w:jc w:val="both"/>
                            <w:rPr>
                              <w:rFonts w:ascii="Helvetica" w:hAnsi="Helvetica" w:cs="Arial"/>
                              <w:sz w:val="24"/>
                              <w:szCs w:val="24"/>
                              <w:lang w:val="es-ES"/>
                            </w:rPr>
                          </w:pPr>
                          <w:r w:rsidRPr="009C6F2A">
                            <w:rPr>
                              <w:rFonts w:ascii="Helvetica" w:hAnsi="Helvetica" w:cs="Arial"/>
                              <w:b/>
                              <w:bCs/>
                              <w:sz w:val="24"/>
                              <w:szCs w:val="24"/>
                              <w:lang w:val="es-ES"/>
                            </w:rPr>
                            <w:t xml:space="preserve">VALORES, VISIÓN Y MISIÓN DE GREENPEACE </w:t>
                          </w:r>
                        </w:p>
                        <w:p w14:paraId="78DBDC88" w14:textId="67F7F1D0" w:rsidR="008803CA" w:rsidRPr="009C6F2A" w:rsidRDefault="008803CA" w:rsidP="009C6F2A">
                          <w:pPr>
                            <w:spacing w:line="276" w:lineRule="auto"/>
                            <w:jc w:val="both"/>
                            <w:rPr>
                              <w:rFonts w:ascii="Helvetica" w:hAnsi="Helvetica" w:cs="Arial"/>
                              <w:color w:val="0070C0"/>
                              <w:sz w:val="24"/>
                              <w:szCs w:val="24"/>
                              <w:lang w:val="es-ES"/>
                            </w:rPr>
                          </w:pPr>
                          <w:r w:rsidRPr="009C6F2A">
                            <w:rPr>
                              <w:rFonts w:ascii="Helvetica" w:hAnsi="Helvetica" w:cs="Arial"/>
                              <w:color w:val="0070C0"/>
                              <w:sz w:val="24"/>
                              <w:szCs w:val="24"/>
                              <w:lang w:val="es-ES"/>
                            </w:rPr>
                            <w:t>NUESTROS VALORES</w:t>
                          </w:r>
                        </w:p>
                        <w:p w14:paraId="33921F30" w14:textId="77777777" w:rsidR="008803CA" w:rsidRPr="009C6F2A" w:rsidRDefault="008803CA" w:rsidP="009C6F2A">
                          <w:pPr>
                            <w:pStyle w:val="Prrafodelista"/>
                            <w:numPr>
                              <w:ilvl w:val="0"/>
                              <w:numId w:val="11"/>
                            </w:numPr>
                            <w:spacing w:after="120" w:line="276" w:lineRule="auto"/>
                            <w:jc w:val="both"/>
                            <w:rPr>
                              <w:rFonts w:ascii="Helvetica" w:hAnsi="Helvetica" w:cs="Arial"/>
                              <w:lang w:val="en-GB"/>
                            </w:rPr>
                          </w:pPr>
                          <w:r w:rsidRPr="009C6F2A">
                            <w:rPr>
                              <w:rFonts w:ascii="Helvetica" w:hAnsi="Helvetica" w:cs="Arial"/>
                              <w:lang w:val="en-GB"/>
                            </w:rPr>
                            <w:t>Responsabilidad personal y no violencia</w:t>
                          </w:r>
                        </w:p>
                        <w:p w14:paraId="07C33328" w14:textId="77777777" w:rsidR="008803CA" w:rsidRPr="009C6F2A" w:rsidRDefault="008803CA" w:rsidP="009C6F2A">
                          <w:pPr>
                            <w:pStyle w:val="Prrafodelista"/>
                            <w:numPr>
                              <w:ilvl w:val="0"/>
                              <w:numId w:val="11"/>
                            </w:numPr>
                            <w:spacing w:after="120" w:line="276" w:lineRule="auto"/>
                            <w:jc w:val="both"/>
                            <w:rPr>
                              <w:rFonts w:ascii="Helvetica" w:hAnsi="Helvetica" w:cs="Arial"/>
                              <w:lang w:val="en-GB"/>
                            </w:rPr>
                          </w:pPr>
                          <w:r w:rsidRPr="009C6F2A">
                            <w:rPr>
                              <w:rFonts w:ascii="Helvetica" w:hAnsi="Helvetica" w:cs="Arial"/>
                              <w:lang w:val="en-GB"/>
                            </w:rPr>
                            <w:t>Independencia</w:t>
                          </w:r>
                        </w:p>
                        <w:p w14:paraId="248442CE" w14:textId="037EA301" w:rsidR="008803CA" w:rsidRPr="009C6F2A" w:rsidRDefault="008803CA" w:rsidP="009C6F2A">
                          <w:pPr>
                            <w:pStyle w:val="Prrafodelista"/>
                            <w:numPr>
                              <w:ilvl w:val="0"/>
                              <w:numId w:val="11"/>
                            </w:numPr>
                            <w:spacing w:after="120" w:line="276" w:lineRule="auto"/>
                            <w:contextualSpacing w:val="0"/>
                            <w:jc w:val="both"/>
                            <w:rPr>
                              <w:rFonts w:ascii="Helvetica" w:hAnsi="Helvetica" w:cs="Arial"/>
                            </w:rPr>
                          </w:pPr>
                          <w:r w:rsidRPr="009C6F2A">
                            <w:rPr>
                              <w:rFonts w:ascii="Helvetica" w:hAnsi="Helvetica" w:cs="Arial"/>
                            </w:rPr>
                            <w:t>Greenpeace no tiene amigos ni enemigos permanentes</w:t>
                          </w:r>
                        </w:p>
                        <w:p w14:paraId="3C6EDBB2" w14:textId="039022C9" w:rsidR="008803CA" w:rsidRPr="00F40781" w:rsidRDefault="008803CA" w:rsidP="009C6F2A">
                          <w:pPr>
                            <w:spacing w:line="276" w:lineRule="auto"/>
                            <w:jc w:val="both"/>
                            <w:rPr>
                              <w:rFonts w:ascii="Helvetica" w:hAnsi="Helvetica" w:cs="Arial"/>
                              <w:color w:val="0070C0"/>
                              <w:sz w:val="24"/>
                              <w:szCs w:val="24"/>
                              <w:lang w:val="es-ES"/>
                            </w:rPr>
                          </w:pPr>
                          <w:r w:rsidRPr="00F40781">
                            <w:rPr>
                              <w:rFonts w:ascii="Helvetica" w:hAnsi="Helvetica" w:cs="Arial"/>
                              <w:color w:val="0070C0"/>
                              <w:sz w:val="24"/>
                              <w:szCs w:val="24"/>
                              <w:lang w:val="es-ES"/>
                            </w:rPr>
                            <w:t>NUESTRA VISIÓN</w:t>
                          </w:r>
                        </w:p>
                        <w:p w14:paraId="6BCA9704" w14:textId="20C3EB87" w:rsidR="008803CA" w:rsidRPr="00F40781" w:rsidRDefault="008803CA" w:rsidP="009C6F2A">
                          <w:pPr>
                            <w:spacing w:line="276" w:lineRule="auto"/>
                            <w:jc w:val="both"/>
                            <w:rPr>
                              <w:rFonts w:ascii="Helvetica" w:hAnsi="Helvetica" w:cs="Arial"/>
                              <w:sz w:val="24"/>
                              <w:szCs w:val="24"/>
                              <w:lang w:val="es-ES"/>
                            </w:rPr>
                          </w:pPr>
                          <w:r w:rsidRPr="00F40781">
                            <w:rPr>
                              <w:rFonts w:ascii="Helvetica" w:hAnsi="Helvetica" w:cs="Arial"/>
                              <w:sz w:val="24"/>
                              <w:szCs w:val="24"/>
                              <w:lang w:val="es-ES"/>
                            </w:rPr>
                            <w:t>En Greenpeace trabajamos para:</w:t>
                          </w:r>
                        </w:p>
                        <w:p w14:paraId="406663BA" w14:textId="77777777" w:rsidR="008803CA" w:rsidRPr="009C6F2A" w:rsidRDefault="008803CA" w:rsidP="009C6F2A">
                          <w:pPr>
                            <w:pStyle w:val="Prrafodelista"/>
                            <w:numPr>
                              <w:ilvl w:val="0"/>
                              <w:numId w:val="11"/>
                            </w:numPr>
                            <w:spacing w:after="120" w:line="276" w:lineRule="auto"/>
                            <w:jc w:val="both"/>
                            <w:rPr>
                              <w:rFonts w:ascii="Helvetica" w:hAnsi="Helvetica" w:cs="Arial"/>
                            </w:rPr>
                          </w:pPr>
                          <w:r w:rsidRPr="009C6F2A">
                            <w:rPr>
                              <w:rFonts w:ascii="Helvetica" w:hAnsi="Helvetica" w:cs="Arial"/>
                            </w:rPr>
                            <w:t>proteger la biodiversidad en todas sus formas.</w:t>
                          </w:r>
                        </w:p>
                        <w:p w14:paraId="330CBA87" w14:textId="77777777" w:rsidR="008803CA" w:rsidRPr="009C6F2A" w:rsidRDefault="008803CA" w:rsidP="009C6F2A">
                          <w:pPr>
                            <w:pStyle w:val="Prrafodelista"/>
                            <w:numPr>
                              <w:ilvl w:val="0"/>
                              <w:numId w:val="11"/>
                            </w:numPr>
                            <w:spacing w:after="120" w:line="276" w:lineRule="auto"/>
                            <w:jc w:val="both"/>
                            <w:rPr>
                              <w:rFonts w:ascii="Helvetica" w:hAnsi="Helvetica" w:cs="Arial"/>
                            </w:rPr>
                          </w:pPr>
                          <w:r w:rsidRPr="009C6F2A">
                            <w:rPr>
                              <w:rFonts w:ascii="Helvetica" w:hAnsi="Helvetica" w:cs="Arial"/>
                            </w:rPr>
                            <w:t>evitar la contaminación y el abuso de los océanos, la tierra, el aire y el agua dulce.</w:t>
                          </w:r>
                        </w:p>
                        <w:p w14:paraId="0A5C8C5C" w14:textId="77777777" w:rsidR="008803CA" w:rsidRPr="009C6F2A" w:rsidRDefault="008803CA" w:rsidP="009C6F2A">
                          <w:pPr>
                            <w:pStyle w:val="Prrafodelista"/>
                            <w:numPr>
                              <w:ilvl w:val="0"/>
                              <w:numId w:val="11"/>
                            </w:numPr>
                            <w:spacing w:after="120" w:line="276" w:lineRule="auto"/>
                            <w:jc w:val="both"/>
                            <w:rPr>
                              <w:rFonts w:ascii="Helvetica" w:hAnsi="Helvetica" w:cs="Arial"/>
                            </w:rPr>
                          </w:pPr>
                          <w:r w:rsidRPr="009C6F2A">
                            <w:rPr>
                              <w:rFonts w:ascii="Helvetica" w:hAnsi="Helvetica" w:cs="Arial"/>
                            </w:rPr>
                            <w:t>poner fin a todas las amenazas nucleares.</w:t>
                          </w:r>
                        </w:p>
                        <w:p w14:paraId="105A1B20" w14:textId="1B816B8F" w:rsidR="008803CA" w:rsidRPr="009C6F2A" w:rsidRDefault="008803CA" w:rsidP="009C6F2A">
                          <w:pPr>
                            <w:pStyle w:val="Prrafodelista"/>
                            <w:numPr>
                              <w:ilvl w:val="0"/>
                              <w:numId w:val="11"/>
                            </w:numPr>
                            <w:spacing w:after="120" w:line="276" w:lineRule="auto"/>
                            <w:contextualSpacing w:val="0"/>
                            <w:jc w:val="both"/>
                            <w:rPr>
                              <w:rFonts w:ascii="Helvetica" w:hAnsi="Helvetica" w:cs="Arial"/>
                            </w:rPr>
                          </w:pPr>
                          <w:r w:rsidRPr="009C6F2A">
                            <w:rPr>
                              <w:rFonts w:ascii="Helvetica" w:hAnsi="Helvetica" w:cs="Arial"/>
                            </w:rPr>
                            <w:t>promover la paz, el desarme mundial y la no violencia.</w:t>
                          </w:r>
                        </w:p>
                        <w:p w14:paraId="059A4D3B" w14:textId="56901218" w:rsidR="008803CA" w:rsidRPr="009C6F2A" w:rsidRDefault="008803CA" w:rsidP="009C6F2A">
                          <w:pPr>
                            <w:spacing w:line="276" w:lineRule="auto"/>
                            <w:jc w:val="both"/>
                            <w:rPr>
                              <w:rFonts w:ascii="Helvetica" w:hAnsi="Helvetica" w:cs="Arial"/>
                              <w:color w:val="0070C0"/>
                              <w:sz w:val="24"/>
                              <w:szCs w:val="24"/>
                              <w:lang w:val="es-ES"/>
                            </w:rPr>
                          </w:pPr>
                          <w:r w:rsidRPr="009C6F2A">
                            <w:rPr>
                              <w:rFonts w:ascii="Helvetica" w:hAnsi="Helvetica" w:cs="Arial"/>
                              <w:color w:val="0070C0"/>
                              <w:sz w:val="24"/>
                              <w:szCs w:val="24"/>
                              <w:lang w:val="es-ES"/>
                            </w:rPr>
                            <w:t>NUESTRA MISIÓN</w:t>
                          </w:r>
                        </w:p>
                        <w:p w14:paraId="2018EB33" w14:textId="7682FFBC" w:rsidR="008803CA" w:rsidRPr="009C6F2A" w:rsidRDefault="008803CA" w:rsidP="009C6F2A">
                          <w:pPr>
                            <w:spacing w:line="276" w:lineRule="auto"/>
                            <w:jc w:val="both"/>
                            <w:rPr>
                              <w:rFonts w:ascii="Helvetica" w:hAnsi="Helvetica" w:cs="Arial"/>
                              <w:sz w:val="24"/>
                              <w:szCs w:val="24"/>
                              <w:lang w:val="es-ES"/>
                            </w:rPr>
                          </w:pPr>
                          <w:r w:rsidRPr="009C6F2A">
                            <w:rPr>
                              <w:rFonts w:ascii="Helvetica" w:hAnsi="Helvetica" w:cs="Arial"/>
                              <w:sz w:val="24"/>
                              <w:szCs w:val="24"/>
                              <w:lang w:val="es-ES"/>
                            </w:rPr>
                            <w:t>Greenpeace es una organización independiente, política y económicamente, que utiliza la acción directa no violenta para atraer la atención del público hacia los problemas medioambientales globales y promover las soluciones necesarias para un futuro verde y pacífico.</w:t>
                          </w:r>
                        </w:p>
                      </w:txbxContent>
                    </v:textbox>
                    <w10:wrap type="square"/>
                  </v:shape>
                </w:pict>
              </mc:Fallback>
            </mc:AlternateContent>
          </w:r>
        </w:p>
        <w:p w14:paraId="675A3404" w14:textId="17FCC86D" w:rsidR="009C7CC8" w:rsidRPr="002261EA" w:rsidRDefault="009C6F2A" w:rsidP="0025547D">
          <w:pPr>
            <w:pStyle w:val="berschrift2"/>
            <w:jc w:val="both"/>
            <w:rPr>
              <w:rFonts w:ascii="Arial" w:hAnsi="Arial" w:cs="Arial"/>
              <w:lang w:val="es-ES"/>
            </w:rPr>
          </w:pPr>
          <w:bookmarkStart w:id="27" w:name="_Toc75966315"/>
          <w:r w:rsidRPr="002261EA">
            <w:rPr>
              <w:rFonts w:ascii="Arial" w:hAnsi="Arial" w:cs="Arial"/>
              <w:lang w:val="es-ES"/>
            </w:rPr>
            <w:t>Los Objetivos de Desarrollo Sostenible</w:t>
          </w:r>
          <w:r w:rsidR="009C7CC8" w:rsidRPr="002261EA">
            <w:rPr>
              <w:rFonts w:ascii="Arial" w:hAnsi="Arial" w:cs="Arial"/>
              <w:lang w:val="es-ES"/>
            </w:rPr>
            <w:t xml:space="preserve"> (</w:t>
          </w:r>
          <w:r w:rsidRPr="002261EA">
            <w:rPr>
              <w:rFonts w:ascii="Arial" w:hAnsi="Arial" w:cs="Arial"/>
              <w:lang w:val="es-ES"/>
            </w:rPr>
            <w:t>ODS</w:t>
          </w:r>
          <w:r w:rsidR="009C7CC8" w:rsidRPr="002261EA">
            <w:rPr>
              <w:rFonts w:ascii="Arial" w:hAnsi="Arial" w:cs="Arial"/>
              <w:lang w:val="es-ES"/>
            </w:rPr>
            <w:t>)</w:t>
          </w:r>
          <w:bookmarkEnd w:id="27"/>
        </w:p>
        <w:p w14:paraId="0A8A629C" w14:textId="114C5504" w:rsidR="009C7CC8" w:rsidRPr="002261EA" w:rsidRDefault="009C6F2A" w:rsidP="0025547D">
          <w:pPr>
            <w:pStyle w:val="StandardWeb"/>
            <w:shd w:val="clear" w:color="auto" w:fill="FFFFFF"/>
            <w:spacing w:after="150" w:line="276" w:lineRule="auto"/>
            <w:jc w:val="both"/>
            <w:rPr>
              <w:rFonts w:ascii="Arial" w:hAnsi="Arial" w:cs="Arial"/>
              <w:color w:val="5D5D5D"/>
            </w:rPr>
          </w:pPr>
          <w:r w:rsidRPr="002261EA">
            <w:rPr>
              <w:rFonts w:ascii="Arial" w:hAnsi="Arial" w:cs="Arial"/>
              <w:color w:val="000000" w:themeColor="text1"/>
            </w:rPr>
            <w:t xml:space="preserve">Los ODS son el nuevo marco para contribuir al desarrollo sostenible, compuesto por 17 Objetivos y 169 metas que deben cumplirse antes de 2030, y están dirigidos a todos los actores del planeta; los gobiernos, la sociedad civil y las empresas han sido llamados a la acción para contribuir a estos objetivos globales. En este marco, las ONG tienen un papel decisivo </w:t>
          </w:r>
          <w:r w:rsidR="009C7CC8" w:rsidRPr="002261EA">
            <w:rPr>
              <w:rFonts w:ascii="Arial" w:hAnsi="Arial" w:cs="Arial"/>
              <w:color w:val="5D5D5D"/>
            </w:rPr>
            <w:t>(</w:t>
          </w:r>
          <w:hyperlink r:id="rId26" w:history="1">
            <w:r w:rsidR="009C7CC8" w:rsidRPr="002261EA">
              <w:rPr>
                <w:rStyle w:val="Hyperlink"/>
                <w:rFonts w:ascii="Arial" w:eastAsiaTheme="majorEastAsia" w:hAnsi="Arial" w:cs="Arial"/>
              </w:rPr>
              <w:t>https://www.unglobalcompact.org/sdgs/17-global-goals</w:t>
            </w:r>
          </w:hyperlink>
          <w:r w:rsidR="009C7CC8" w:rsidRPr="002261EA">
            <w:rPr>
              <w:rFonts w:ascii="Arial" w:hAnsi="Arial" w:cs="Arial"/>
              <w:color w:val="5D5D5D"/>
            </w:rPr>
            <w:t xml:space="preserve">; </w:t>
          </w:r>
          <w:hyperlink r:id="rId27" w:history="1">
            <w:r w:rsidR="009C7CC8" w:rsidRPr="002261EA">
              <w:rPr>
                <w:rStyle w:val="Hyperlink"/>
                <w:rFonts w:ascii="Arial" w:eastAsiaTheme="majorEastAsia" w:hAnsi="Arial" w:cs="Arial"/>
              </w:rPr>
              <w:t>https://www.pactomundial.org/ods/</w:t>
            </w:r>
          </w:hyperlink>
          <w:r w:rsidR="009C7CC8" w:rsidRPr="002261EA">
            <w:rPr>
              <w:rFonts w:ascii="Arial" w:hAnsi="Arial" w:cs="Arial"/>
              <w:color w:val="5D5D5D"/>
            </w:rPr>
            <w:t>).</w:t>
          </w:r>
        </w:p>
        <w:p w14:paraId="79F5B663" w14:textId="49EF660D" w:rsidR="009C7CC8" w:rsidRPr="002261EA" w:rsidRDefault="009C6F2A"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 estrategia del Pacto Mundial de las Naciones Unidas (</w:t>
          </w:r>
          <w:hyperlink r:id="rId28" w:history="1">
            <w:r w:rsidRPr="002261EA">
              <w:rPr>
                <w:rStyle w:val="Hyperlink"/>
                <w:rFonts w:ascii="Arial" w:eastAsiaTheme="majorEastAsia" w:hAnsi="Arial" w:cs="Arial"/>
              </w:rPr>
              <w:t>https://www.unglobalcompact.org/</w:t>
            </w:r>
          </w:hyperlink>
          <w:r w:rsidRPr="002261EA">
            <w:rPr>
              <w:rFonts w:ascii="Arial" w:hAnsi="Arial" w:cs="Arial"/>
              <w:color w:val="5D5D5D"/>
            </w:rPr>
            <w:t xml:space="preserve">; </w:t>
          </w:r>
          <w:hyperlink r:id="rId29" w:history="1">
            <w:r w:rsidRPr="002261EA">
              <w:rPr>
                <w:rStyle w:val="Hyperlink"/>
                <w:rFonts w:ascii="Arial" w:eastAsiaTheme="majorEastAsia" w:hAnsi="Arial" w:cs="Arial"/>
              </w:rPr>
              <w:t>https://www.pactomundial.org/</w:t>
            </w:r>
          </w:hyperlink>
          <w:r w:rsidRPr="002261EA">
            <w:rPr>
              <w:rStyle w:val="Hyperlink"/>
              <w:rFonts w:ascii="Arial" w:eastAsiaTheme="majorEastAsia" w:hAnsi="Arial" w:cs="Arial"/>
            </w:rPr>
            <w:t xml:space="preserve">) </w:t>
          </w:r>
          <w:r w:rsidRPr="002261EA">
            <w:rPr>
              <w:rFonts w:ascii="Arial" w:hAnsi="Arial" w:cs="Arial"/>
              <w:color w:val="000000" w:themeColor="text1"/>
            </w:rPr>
            <w:t>pretende acelerar la acción de las empresas para alcanzar los Objetivos de Desarrollo Sostenible y objetivos climáticos más ambiciosos. Con este objetivo, han publicado una guía para ayudar a las empresas a integrar los ODS en los informes corporativos. Esta guía puede ser útil para establecer los objetivos de su ONG. Esta guía describe un proceso de tres pasos para integrar los ODS en los procesos empresariales y de elaboración de informes existentes.</w:t>
          </w:r>
        </w:p>
        <w:p w14:paraId="072F5E67" w14:textId="77777777" w:rsidR="006A056F" w:rsidRDefault="006A056F" w:rsidP="0025547D">
          <w:pPr>
            <w:pStyle w:val="StandardWeb"/>
            <w:shd w:val="clear" w:color="auto" w:fill="FFFFFF"/>
            <w:spacing w:line="276" w:lineRule="auto"/>
            <w:contextualSpacing/>
            <w:jc w:val="both"/>
            <w:rPr>
              <w:rFonts w:ascii="Arial" w:hAnsi="Arial" w:cs="Arial"/>
              <w:color w:val="000000" w:themeColor="text1"/>
            </w:rPr>
          </w:pPr>
        </w:p>
        <w:p w14:paraId="5DC884DB" w14:textId="77777777" w:rsidR="006A056F" w:rsidRDefault="006A056F" w:rsidP="0025547D">
          <w:pPr>
            <w:pStyle w:val="StandardWeb"/>
            <w:shd w:val="clear" w:color="auto" w:fill="FFFFFF"/>
            <w:spacing w:line="276" w:lineRule="auto"/>
            <w:contextualSpacing/>
            <w:jc w:val="both"/>
            <w:rPr>
              <w:rFonts w:ascii="Arial" w:hAnsi="Arial" w:cs="Arial"/>
              <w:color w:val="000000" w:themeColor="text1"/>
            </w:rPr>
          </w:pPr>
        </w:p>
        <w:p w14:paraId="5C608B98" w14:textId="02BBA9C6" w:rsidR="00B5639B" w:rsidRPr="002261EA" w:rsidRDefault="009C6F2A" w:rsidP="0025547D">
          <w:pPr>
            <w:pStyle w:val="StandardWeb"/>
            <w:shd w:val="clear" w:color="auto" w:fill="FFFFFF"/>
            <w:spacing w:before="0" w:beforeAutospacing="0" w:after="0" w:afterAutospacing="0" w:line="276" w:lineRule="auto"/>
            <w:jc w:val="both"/>
            <w:rPr>
              <w:rFonts w:ascii="Arial" w:hAnsi="Arial" w:cs="Arial"/>
              <w:color w:val="000000" w:themeColor="text1"/>
            </w:rPr>
          </w:pPr>
          <w:r w:rsidRPr="002261EA">
            <w:rPr>
              <w:rFonts w:ascii="Arial" w:hAnsi="Arial" w:cs="Arial"/>
              <w:color w:val="000000" w:themeColor="text1"/>
            </w:rPr>
            <w:lastRenderedPageBreak/>
            <w:t>Versión en español</w:t>
          </w:r>
          <w:r w:rsidR="009C7CC8" w:rsidRPr="002261EA">
            <w:rPr>
              <w:rFonts w:ascii="Arial" w:hAnsi="Arial" w:cs="Arial"/>
              <w:color w:val="000000" w:themeColor="text1"/>
            </w:rPr>
            <w:t xml:space="preserve">: </w:t>
          </w:r>
        </w:p>
        <w:p w14:paraId="07E7D6B0" w14:textId="1A0C13CE" w:rsidR="009C7CC8" w:rsidRPr="002261EA" w:rsidRDefault="005D67E6" w:rsidP="0025547D">
          <w:pPr>
            <w:pStyle w:val="StandardWeb"/>
            <w:shd w:val="clear" w:color="auto" w:fill="FFFFFF"/>
            <w:spacing w:before="0" w:beforeAutospacing="0" w:line="276" w:lineRule="auto"/>
            <w:ind w:left="426"/>
            <w:jc w:val="both"/>
            <w:rPr>
              <w:rFonts w:ascii="Arial" w:hAnsi="Arial" w:cs="Arial"/>
              <w:color w:val="5D5D5D"/>
            </w:rPr>
          </w:pPr>
          <w:hyperlink r:id="rId30" w:history="1">
            <w:r w:rsidR="009C7CC8" w:rsidRPr="002261EA">
              <w:rPr>
                <w:rStyle w:val="Hyperlink"/>
                <w:rFonts w:ascii="Arial" w:eastAsiaTheme="majorEastAsia" w:hAnsi="Arial" w:cs="Arial"/>
              </w:rPr>
              <w:t>https://www.pactomundial.org/wp-content/uploads/2019/07/Integrando-los-ODS-en-el-reporting-corporativo-gu%C3%ADa-pr%C3%A1ctica.pdf</w:t>
            </w:r>
          </w:hyperlink>
          <w:r w:rsidR="009C7CC8" w:rsidRPr="002261EA">
            <w:rPr>
              <w:rFonts w:ascii="Arial" w:hAnsi="Arial" w:cs="Arial"/>
              <w:color w:val="5D5D5D"/>
            </w:rPr>
            <w:t xml:space="preserve"> </w:t>
          </w:r>
        </w:p>
        <w:p w14:paraId="71BF5207" w14:textId="77777777" w:rsidR="009C6F2A" w:rsidRPr="002261EA" w:rsidRDefault="009C6F2A" w:rsidP="0025547D">
          <w:pPr>
            <w:pStyle w:val="StandardWeb"/>
            <w:shd w:val="clear" w:color="auto" w:fill="FFFFFF"/>
            <w:spacing w:before="0" w:beforeAutospacing="0" w:after="150" w:afterAutospacing="0" w:line="276" w:lineRule="auto"/>
            <w:jc w:val="both"/>
            <w:rPr>
              <w:rFonts w:ascii="Arial" w:hAnsi="Arial" w:cs="Arial"/>
              <w:color w:val="000000" w:themeColor="text1"/>
            </w:rPr>
          </w:pPr>
          <w:r w:rsidRPr="002261EA">
            <w:rPr>
              <w:rFonts w:ascii="Arial" w:hAnsi="Arial" w:cs="Arial"/>
              <w:color w:val="000000" w:themeColor="text1"/>
            </w:rPr>
            <w:t>Existe otra guía, el SDG Compass (</w:t>
          </w:r>
          <w:r w:rsidR="005D67E6">
            <w:fldChar w:fldCharType="begin"/>
          </w:r>
          <w:r w:rsidR="005D67E6">
            <w:instrText xml:space="preserve"> HYPERLINK "https://sdgcompass.org/" </w:instrText>
          </w:r>
          <w:r w:rsidR="005D67E6">
            <w:fldChar w:fldCharType="separate"/>
          </w:r>
          <w:r w:rsidRPr="002261EA">
            <w:rPr>
              <w:rStyle w:val="Hyperlink"/>
              <w:rFonts w:ascii="Arial" w:hAnsi="Arial" w:cs="Arial"/>
            </w:rPr>
            <w:t>https://sdgcompass.org/</w:t>
          </w:r>
          <w:r w:rsidR="005D67E6">
            <w:rPr>
              <w:rStyle w:val="Hyperlink"/>
              <w:rFonts w:ascii="Arial" w:hAnsi="Arial" w:cs="Arial"/>
            </w:rPr>
            <w:fldChar w:fldCharType="end"/>
          </w:r>
          <w:r w:rsidRPr="002261EA">
            <w:rPr>
              <w:rFonts w:ascii="Arial" w:hAnsi="Arial" w:cs="Arial"/>
              <w:color w:val="000000" w:themeColor="text1"/>
            </w:rPr>
            <w:t>), que orienta a las empresas sobre cómo pueden alinear sus estrategias con los ODS, así como medir y gestionar su contribución a la realización de los ODS. La guía presenta cinco pasos que ayudan a las empresas a maximizar su contribución a los ODS, definiendo prioridades, estableciendo objetivos, integrando la sostenibilidad y presentando informes:</w:t>
          </w:r>
        </w:p>
        <w:p w14:paraId="41D8AE9E" w14:textId="1A968166" w:rsidR="009C6F2A" w:rsidRPr="002261EA" w:rsidRDefault="009C6F2A" w:rsidP="009C6F2A">
          <w:pPr>
            <w:pStyle w:val="StandardWeb"/>
            <w:numPr>
              <w:ilvl w:val="0"/>
              <w:numId w:val="46"/>
            </w:numPr>
            <w:shd w:val="clear" w:color="auto" w:fill="FFFFFF"/>
            <w:spacing w:before="0" w:beforeAutospacing="0" w:after="150" w:afterAutospacing="0" w:line="276" w:lineRule="auto"/>
            <w:ind w:left="714" w:hanging="357"/>
            <w:contextualSpacing/>
            <w:jc w:val="both"/>
            <w:rPr>
              <w:rFonts w:ascii="Arial" w:hAnsi="Arial" w:cs="Arial"/>
              <w:color w:val="000000" w:themeColor="text1"/>
            </w:rPr>
          </w:pPr>
          <w:r w:rsidRPr="002261EA">
            <w:rPr>
              <w:rFonts w:ascii="Arial" w:hAnsi="Arial" w:cs="Arial"/>
              <w:color w:val="000000" w:themeColor="text1"/>
            </w:rPr>
            <w:t>Paso 1: Entender los ODS</w:t>
          </w:r>
        </w:p>
        <w:p w14:paraId="1AEED93C" w14:textId="564705A3" w:rsidR="009C6F2A" w:rsidRPr="002261EA" w:rsidRDefault="009C6F2A" w:rsidP="009C6F2A">
          <w:pPr>
            <w:pStyle w:val="StandardWeb"/>
            <w:numPr>
              <w:ilvl w:val="0"/>
              <w:numId w:val="46"/>
            </w:numPr>
            <w:shd w:val="clear" w:color="auto" w:fill="FFFFFF"/>
            <w:spacing w:before="0" w:beforeAutospacing="0" w:after="150" w:afterAutospacing="0" w:line="276" w:lineRule="auto"/>
            <w:ind w:left="714" w:hanging="357"/>
            <w:contextualSpacing/>
            <w:jc w:val="both"/>
            <w:rPr>
              <w:rFonts w:ascii="Arial" w:hAnsi="Arial" w:cs="Arial"/>
              <w:color w:val="000000" w:themeColor="text1"/>
            </w:rPr>
          </w:pPr>
          <w:r w:rsidRPr="002261EA">
            <w:rPr>
              <w:rFonts w:ascii="Arial" w:hAnsi="Arial" w:cs="Arial"/>
              <w:color w:val="000000" w:themeColor="text1"/>
            </w:rPr>
            <w:t>Paso 2: Definir las prioridades</w:t>
          </w:r>
        </w:p>
        <w:p w14:paraId="75B7BFE1" w14:textId="503BAB10" w:rsidR="009C6F2A" w:rsidRPr="002261EA" w:rsidRDefault="009C6F2A" w:rsidP="009C6F2A">
          <w:pPr>
            <w:pStyle w:val="StandardWeb"/>
            <w:numPr>
              <w:ilvl w:val="0"/>
              <w:numId w:val="46"/>
            </w:numPr>
            <w:shd w:val="clear" w:color="auto" w:fill="FFFFFF"/>
            <w:spacing w:before="0" w:beforeAutospacing="0" w:after="150" w:afterAutospacing="0" w:line="276" w:lineRule="auto"/>
            <w:ind w:left="714" w:hanging="357"/>
            <w:contextualSpacing/>
            <w:jc w:val="both"/>
            <w:rPr>
              <w:rFonts w:ascii="Arial" w:hAnsi="Arial" w:cs="Arial"/>
              <w:color w:val="000000" w:themeColor="text1"/>
            </w:rPr>
          </w:pPr>
          <w:r w:rsidRPr="002261EA">
            <w:rPr>
              <w:rFonts w:ascii="Arial" w:hAnsi="Arial" w:cs="Arial"/>
              <w:color w:val="000000" w:themeColor="text1"/>
            </w:rPr>
            <w:t>Paso 3: Establecer los objetivos</w:t>
          </w:r>
        </w:p>
        <w:p w14:paraId="209A53F7" w14:textId="1C1E6CF7" w:rsidR="009C6F2A" w:rsidRPr="002261EA" w:rsidRDefault="009C6F2A" w:rsidP="009C6F2A">
          <w:pPr>
            <w:pStyle w:val="StandardWeb"/>
            <w:numPr>
              <w:ilvl w:val="0"/>
              <w:numId w:val="46"/>
            </w:numPr>
            <w:shd w:val="clear" w:color="auto" w:fill="FFFFFF"/>
            <w:spacing w:before="0" w:beforeAutospacing="0" w:after="150" w:afterAutospacing="0" w:line="276" w:lineRule="auto"/>
            <w:ind w:left="714" w:hanging="357"/>
            <w:contextualSpacing/>
            <w:jc w:val="both"/>
            <w:rPr>
              <w:rFonts w:ascii="Arial" w:hAnsi="Arial" w:cs="Arial"/>
              <w:color w:val="000000" w:themeColor="text1"/>
            </w:rPr>
          </w:pPr>
          <w:r w:rsidRPr="002261EA">
            <w:rPr>
              <w:rFonts w:ascii="Arial" w:hAnsi="Arial" w:cs="Arial"/>
              <w:color w:val="000000" w:themeColor="text1"/>
            </w:rPr>
            <w:t>Paso 4: Integrar</w:t>
          </w:r>
        </w:p>
        <w:p w14:paraId="7BCAEF7D" w14:textId="63ABC89A" w:rsidR="009C6F2A" w:rsidRPr="002261EA" w:rsidRDefault="009C6F2A" w:rsidP="009C6F2A">
          <w:pPr>
            <w:pStyle w:val="StandardWeb"/>
            <w:numPr>
              <w:ilvl w:val="0"/>
              <w:numId w:val="46"/>
            </w:numPr>
            <w:shd w:val="clear" w:color="auto" w:fill="FFFFFF"/>
            <w:spacing w:before="0" w:beforeAutospacing="0"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Paso 5: Informar y comunicar</w:t>
          </w:r>
        </w:p>
        <w:p w14:paraId="4BD5504F" w14:textId="6D4E9750" w:rsidR="009C7CC8" w:rsidRPr="006A056F" w:rsidRDefault="009C6F2A" w:rsidP="006A056F">
          <w:pPr>
            <w:pStyle w:val="StandardWeb"/>
            <w:shd w:val="clear" w:color="auto" w:fill="FFFFFF"/>
            <w:spacing w:before="0" w:beforeAutospacing="0" w:after="150" w:afterAutospacing="0" w:line="276" w:lineRule="auto"/>
            <w:jc w:val="both"/>
            <w:rPr>
              <w:rFonts w:ascii="Arial" w:hAnsi="Arial" w:cs="Arial"/>
              <w:color w:val="000000" w:themeColor="text1"/>
            </w:rPr>
          </w:pPr>
          <w:r w:rsidRPr="002261EA">
            <w:rPr>
              <w:rFonts w:ascii="Arial" w:hAnsi="Arial" w:cs="Arial"/>
              <w:color w:val="000000" w:themeColor="text1"/>
            </w:rPr>
            <w:t>Esta guía se publica en varios idiomas.</w:t>
          </w:r>
        </w:p>
        <w:p w14:paraId="48B32A2F" w14:textId="0DB42539" w:rsidR="00B5639B" w:rsidRPr="002261EA" w:rsidRDefault="009C6F2A"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rPr>
          </w:pPr>
          <w:r w:rsidRPr="002261EA">
            <w:rPr>
              <w:rFonts w:ascii="Arial" w:hAnsi="Arial" w:cs="Arial"/>
              <w:color w:val="000000" w:themeColor="text1"/>
            </w:rPr>
            <w:t>Versión en español</w:t>
          </w:r>
          <w:r w:rsidR="009C7CC8" w:rsidRPr="002261EA">
            <w:rPr>
              <w:rFonts w:ascii="Arial" w:hAnsi="Arial" w:cs="Arial"/>
              <w:color w:val="000000" w:themeColor="text1"/>
            </w:rPr>
            <w:t xml:space="preserve">: </w:t>
          </w:r>
        </w:p>
        <w:p w14:paraId="5176D5E4" w14:textId="6C5DF9FA" w:rsidR="009C7CC8" w:rsidRPr="002261EA" w:rsidRDefault="005D67E6" w:rsidP="009C6F2A">
          <w:pPr>
            <w:pStyle w:val="StandardWeb"/>
            <w:shd w:val="clear" w:color="auto" w:fill="FFFFFF"/>
            <w:spacing w:before="0" w:beforeAutospacing="0" w:after="160" w:afterAutospacing="0" w:line="276" w:lineRule="auto"/>
            <w:ind w:left="425"/>
            <w:jc w:val="both"/>
            <w:rPr>
              <w:rFonts w:ascii="Arial" w:hAnsi="Arial" w:cs="Arial"/>
              <w:color w:val="5D5D5D"/>
            </w:rPr>
          </w:pPr>
          <w:hyperlink r:id="rId31" w:history="1">
            <w:r w:rsidR="00B5639B" w:rsidRPr="002261EA">
              <w:rPr>
                <w:rStyle w:val="Hyperlink"/>
                <w:rFonts w:ascii="Arial" w:eastAsiaTheme="majorEastAsia" w:hAnsi="Arial" w:cs="Arial"/>
              </w:rPr>
              <w:t>https://sdgcompass.org/wp-content/uploads/2016/06/SDG_Compass_Spanish-one-pager-view.pdf</w:t>
            </w:r>
          </w:hyperlink>
          <w:r w:rsidR="009C7CC8" w:rsidRPr="002261EA">
            <w:rPr>
              <w:rFonts w:ascii="Arial" w:hAnsi="Arial" w:cs="Arial"/>
              <w:color w:val="5D5D5D"/>
            </w:rPr>
            <w:t xml:space="preserve"> </w:t>
          </w:r>
        </w:p>
        <w:p w14:paraId="099E1816" w14:textId="2E8A807E" w:rsidR="009C7CC8" w:rsidRPr="002261EA"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2261EA">
            <w:rPr>
              <w:rFonts w:ascii="Arial" w:hAnsi="Arial" w:cs="Arial"/>
              <w:noProof/>
              <w:lang w:val="de-DE" w:eastAsia="de-DE"/>
            </w:rPr>
            <w:drawing>
              <wp:inline distT="0" distB="0" distL="0" distR="0" wp14:anchorId="1047DF72" wp14:editId="7F353D8A">
                <wp:extent cx="3966167" cy="3691179"/>
                <wp:effectExtent l="0" t="0" r="0" b="508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7827" cy="3720643"/>
                        </a:xfrm>
                        <a:prstGeom prst="rect">
                          <a:avLst/>
                        </a:prstGeom>
                        <a:noFill/>
                        <a:ln>
                          <a:noFill/>
                        </a:ln>
                      </pic:spPr>
                    </pic:pic>
                  </a:graphicData>
                </a:graphic>
              </wp:inline>
            </w:drawing>
          </w:r>
        </w:p>
        <w:p w14:paraId="32E16E85" w14:textId="2B91C36A" w:rsidR="00B5639B" w:rsidRPr="002261EA" w:rsidRDefault="006A056F"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2261EA" w:rsidSect="00A524FD">
              <w:type w:val="continuous"/>
              <w:pgSz w:w="16838" w:h="11906" w:orient="landscape" w:code="9"/>
              <w:pgMar w:top="0" w:right="1440" w:bottom="1440" w:left="1440" w:header="709" w:footer="737" w:gutter="0"/>
              <w:cols w:num="2" w:space="708"/>
              <w:titlePg/>
              <w:docGrid w:linePitch="360"/>
            </w:sectPr>
          </w:pPr>
          <w:r w:rsidRPr="006A056F">
            <w:rPr>
              <w:rFonts w:ascii="Arial" w:hAnsi="Arial" w:cs="Arial"/>
              <w:i/>
              <w:iCs/>
              <w:color w:val="5D5D5D"/>
              <w:sz w:val="22"/>
              <w:szCs w:val="22"/>
            </w:rPr>
            <w:t xml:space="preserve">Cinco pasos que ayudan a las empresas a maximizar su contribución a los ODS. </w:t>
          </w:r>
          <w:r w:rsidRPr="006A056F">
            <w:rPr>
              <w:rFonts w:ascii="Arial" w:hAnsi="Arial" w:cs="Arial"/>
              <w:i/>
              <w:iCs/>
              <w:color w:val="5D5D5D"/>
              <w:sz w:val="22"/>
              <w:szCs w:val="22"/>
              <w:lang w:val="en-GB"/>
            </w:rPr>
            <w:t>Fuente</w:t>
          </w:r>
          <w:proofErr w:type="gramStart"/>
          <w:r w:rsidRPr="006A056F">
            <w:rPr>
              <w:rFonts w:ascii="Arial" w:hAnsi="Arial" w:cs="Arial"/>
              <w:i/>
              <w:iCs/>
              <w:color w:val="5D5D5D"/>
              <w:sz w:val="22"/>
              <w:szCs w:val="22"/>
              <w:lang w:val="en-GB"/>
            </w:rPr>
            <w:t>:</w:t>
          </w:r>
          <w:r w:rsidR="009C7CC8" w:rsidRPr="002261EA">
            <w:rPr>
              <w:rFonts w:ascii="Arial" w:hAnsi="Arial" w:cs="Arial"/>
              <w:i/>
              <w:iCs/>
              <w:color w:val="5D5D5D"/>
              <w:sz w:val="22"/>
              <w:szCs w:val="22"/>
              <w:lang w:val="en-GB"/>
            </w:rPr>
            <w:t>:</w:t>
          </w:r>
          <w:proofErr w:type="gramEnd"/>
          <w:r w:rsidR="009C7CC8" w:rsidRPr="002261EA">
            <w:rPr>
              <w:rFonts w:ascii="Arial" w:hAnsi="Arial" w:cs="Arial"/>
              <w:i/>
              <w:iCs/>
              <w:color w:val="5D5D5D"/>
              <w:sz w:val="22"/>
              <w:szCs w:val="22"/>
              <w:lang w:val="en-GB"/>
            </w:rPr>
            <w:t xml:space="preserve"> SDG Compass guide </w:t>
          </w:r>
          <w:hyperlink r:id="rId33" w:history="1">
            <w:r w:rsidR="009C7CC8" w:rsidRPr="002261EA">
              <w:rPr>
                <w:rStyle w:val="Hyperlink"/>
                <w:rFonts w:ascii="Arial" w:eastAsiaTheme="majorEastAsia" w:hAnsi="Arial" w:cs="Arial"/>
                <w:i/>
                <w:iCs/>
                <w:sz w:val="22"/>
                <w:szCs w:val="22"/>
                <w:lang w:val="en-GB"/>
              </w:rPr>
              <w:t>https://sdgcompass.org/</w:t>
            </w:r>
          </w:hyperlink>
        </w:p>
        <w:p w14:paraId="42C4C589" w14:textId="2A629D5B" w:rsidR="00B5639B" w:rsidRPr="002261EA" w:rsidRDefault="009C6F2A" w:rsidP="0025547D">
          <w:pPr>
            <w:pStyle w:val="berschrift1"/>
            <w:rPr>
              <w:rFonts w:ascii="Arial" w:hAnsi="Arial" w:cs="Arial"/>
              <w:lang w:val="es-ES"/>
            </w:rPr>
            <w:sectPr w:rsidR="00B5639B" w:rsidRPr="002261EA" w:rsidSect="00A524FD">
              <w:pgSz w:w="16838" w:h="11906" w:orient="landscape" w:code="9"/>
              <w:pgMar w:top="0" w:right="1440" w:bottom="1440" w:left="1440" w:header="709" w:footer="737" w:gutter="0"/>
              <w:cols w:space="708"/>
              <w:titlePg/>
              <w:docGrid w:linePitch="360"/>
            </w:sectPr>
          </w:pPr>
          <w:bookmarkStart w:id="28" w:name="_Toc75966316"/>
          <w:r w:rsidRPr="002261EA">
            <w:rPr>
              <w:rFonts w:ascii="Arial" w:hAnsi="Arial" w:cs="Arial"/>
              <w:lang w:val="es-ES"/>
            </w:rPr>
            <w:lastRenderedPageBreak/>
            <w:t>Las personas en la ONG</w:t>
          </w:r>
          <w:bookmarkEnd w:id="28"/>
        </w:p>
        <w:p w14:paraId="2199DF57" w14:textId="0663F05A" w:rsidR="009C7CC8" w:rsidRPr="002261EA" w:rsidRDefault="009C6F2A"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La verdadera fuerza de una ONG son las personas que trabajan en ella, tanto las que lo hacen de forma remunerada como las voluntarias. Independientemente del apoyo a la causa, todos tienen algo en común: las ganas de luchar por lo que creen, la fuerza para defender sus valores y la ilusión por hacer del mundo un lugar mejor</w:t>
          </w:r>
          <w:r w:rsidR="009C7CC8" w:rsidRPr="002261EA">
            <w:rPr>
              <w:rFonts w:ascii="Arial" w:hAnsi="Arial" w:cs="Arial"/>
              <w:bCs/>
              <w:iCs/>
              <w:color w:val="000000" w:themeColor="text1"/>
              <w:sz w:val="24"/>
              <w:szCs w:val="24"/>
              <w:lang w:val="es-ES"/>
            </w:rPr>
            <w:t>.</w:t>
          </w:r>
        </w:p>
        <w:p w14:paraId="2719BF55" w14:textId="69B13DFD" w:rsidR="009C7CC8" w:rsidRPr="002261EA" w:rsidRDefault="009C6F2A" w:rsidP="0025547D">
          <w:pPr>
            <w:pStyle w:val="berschrift2"/>
            <w:jc w:val="both"/>
            <w:rPr>
              <w:rFonts w:ascii="Arial" w:hAnsi="Arial" w:cs="Arial"/>
              <w:lang w:val="es-ES"/>
            </w:rPr>
          </w:pPr>
          <w:bookmarkStart w:id="29" w:name="_Toc75966317"/>
          <w:r w:rsidRPr="002261EA">
            <w:rPr>
              <w:rFonts w:ascii="Arial" w:hAnsi="Arial" w:cs="Arial"/>
              <w:lang w:val="es-ES"/>
            </w:rPr>
            <w:t>Valores que definen a los miembros de una ONG</w:t>
          </w:r>
          <w:bookmarkEnd w:id="29"/>
        </w:p>
        <w:p w14:paraId="68462BC3" w14:textId="77777777" w:rsidR="009C6F2A" w:rsidRPr="002261EA" w:rsidRDefault="009C6F2A"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En este sentido, hay una serie de valores que definen a los miembros de una ONG:</w:t>
          </w:r>
        </w:p>
        <w:p w14:paraId="6A8FADC4" w14:textId="7C05F1B8" w:rsidR="009C6F2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Justicia. luchar por los derechos es un interés común de los miembros de cualquier ONG, y los esfuerzos de cada uno de nosotros suman.</w:t>
          </w:r>
        </w:p>
        <w:p w14:paraId="250A181D" w14:textId="0F71F27D" w:rsidR="009C6F2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Solidaridad: cualquier miembro de una ONG siente la necesidad de ayudar a los demás o de luchar por una causa común, de luchar por mejorar su calidad de vida. </w:t>
          </w:r>
        </w:p>
        <w:p w14:paraId="0F4BD732" w14:textId="6F4DDFC7" w:rsidR="009C6F2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Coherencia: Si te comprometes con una causa, debes actuar en consecuencia con ella. Las ONG suelen regirse por códigos de conducta para predicar con el ejemplo, como se suele decir.</w:t>
          </w:r>
        </w:p>
        <w:p w14:paraId="6B8B57A7" w14:textId="1800168B" w:rsidR="009C6F2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Integridad y honestidad: La integridad y la honestidad se distinguen en las grandes decisiones, pero también en los actos cotidianos. Están relacionadas con el cumplimiento de las normas pero, en realidad, también tienen que ver con el comportamiento fiel y transparente que se tiene en lo que se hace.</w:t>
          </w:r>
        </w:p>
        <w:p w14:paraId="5BAE8E3D" w14:textId="4545F5C6" w:rsidR="009C6F2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Responsabilidad y respeto: Es la responsabilidad que tenemos hacia nuestros colegas y las personas a las que ayudamos. Respetamos la seguridad y el valor de nuestra gente, los medios e infraestructuras, el entorno en el que operamos.</w:t>
          </w:r>
        </w:p>
        <w:p w14:paraId="42767E6A" w14:textId="1BE17F7E" w:rsidR="00423C5A" w:rsidRPr="002261EA" w:rsidRDefault="009C6F2A" w:rsidP="009C6F2A">
          <w:pPr>
            <w:pStyle w:val="Listenabsatz"/>
            <w:numPr>
              <w:ilvl w:val="0"/>
              <w:numId w:val="6"/>
            </w:numPr>
            <w:spacing w:line="276" w:lineRule="auto"/>
            <w:jc w:val="both"/>
            <w:rPr>
              <w:rFonts w:ascii="Arial" w:hAnsi="Arial" w:cs="Arial"/>
              <w:bCs/>
              <w:iCs/>
              <w:color w:val="000000" w:themeColor="text1"/>
            </w:rPr>
          </w:pPr>
          <w:r w:rsidRPr="002261EA">
            <w:rPr>
              <w:rFonts w:ascii="Arial" w:hAnsi="Arial" w:cs="Arial"/>
              <w:bCs/>
              <w:iCs/>
              <w:color w:val="000000" w:themeColor="text1"/>
            </w:rPr>
            <w:t>Coraje y autocrítica: Todas las innovaciones importantes surgen del coraje para el cambio y la capacidad de integrar la diversidad</w:t>
          </w:r>
          <w:r w:rsidR="00423C5A" w:rsidRPr="002261EA">
            <w:rPr>
              <w:rFonts w:ascii="Arial" w:hAnsi="Arial" w:cs="Arial"/>
              <w:bCs/>
              <w:iCs/>
              <w:color w:val="000000" w:themeColor="text1"/>
            </w:rPr>
            <w:t xml:space="preserve">. </w:t>
          </w:r>
        </w:p>
        <w:p w14:paraId="2DB325B5" w14:textId="77777777" w:rsidR="00423C5A" w:rsidRPr="002261EA" w:rsidRDefault="00423C5A" w:rsidP="00423C5A">
          <w:pPr>
            <w:spacing w:line="276" w:lineRule="auto"/>
            <w:jc w:val="both"/>
            <w:rPr>
              <w:rFonts w:ascii="Arial" w:hAnsi="Arial" w:cs="Arial"/>
              <w:bCs/>
              <w:iCs/>
              <w:color w:val="000000" w:themeColor="text1"/>
              <w:lang w:val="es-ES"/>
            </w:rPr>
          </w:pPr>
        </w:p>
        <w:p w14:paraId="088F5720" w14:textId="34A49762" w:rsidR="009C7CC8" w:rsidRPr="002261EA" w:rsidRDefault="001606C3" w:rsidP="0025547D">
          <w:pPr>
            <w:pStyle w:val="berschrift2"/>
            <w:spacing w:before="0"/>
            <w:jc w:val="both"/>
            <w:rPr>
              <w:rFonts w:ascii="Arial" w:hAnsi="Arial" w:cs="Arial"/>
              <w:lang w:val="es-ES"/>
            </w:rPr>
          </w:pPr>
          <w:bookmarkStart w:id="30" w:name="_Toc75966318"/>
          <w:r w:rsidRPr="002261EA">
            <w:rPr>
              <w:rFonts w:ascii="Arial" w:hAnsi="Arial" w:cs="Arial"/>
              <w:lang w:val="es-ES"/>
            </w:rPr>
            <w:t>Participación en la ONG</w:t>
          </w:r>
          <w:bookmarkEnd w:id="30"/>
        </w:p>
        <w:p w14:paraId="7E0E2C88" w14:textId="3FEA7F1F" w:rsidR="009C7CC8" w:rsidRPr="002261EA" w:rsidRDefault="001606C3"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Todas las personas que componen el equipo humano de una ONG saben que conseguir una sociedad mejor sólo es posible con la ayuda de todos y, por ello, la variedad de perfiles que se pueden encontrar en una organización de este tipo es muy amplia, porque necesitan conocimientos en muchos sectores. </w:t>
          </w:r>
          <w:r w:rsidRPr="002261EA">
            <w:rPr>
              <w:rFonts w:ascii="Arial" w:hAnsi="Arial" w:cs="Arial"/>
              <w:bCs/>
              <w:iCs/>
              <w:color w:val="000000" w:themeColor="text1"/>
              <w:sz w:val="24"/>
              <w:szCs w:val="24"/>
              <w:lang w:val="es-ES"/>
            </w:rPr>
            <w:lastRenderedPageBreak/>
            <w:t>De este modo, la participación en una ONG puede darse de dos maneras</w:t>
          </w:r>
          <w:r w:rsidR="009C7CC8" w:rsidRPr="002261EA">
            <w:rPr>
              <w:rFonts w:ascii="Arial" w:hAnsi="Arial" w:cs="Arial"/>
              <w:bCs/>
              <w:iCs/>
              <w:color w:val="000000" w:themeColor="text1"/>
              <w:sz w:val="24"/>
              <w:szCs w:val="24"/>
              <w:lang w:val="es-ES"/>
            </w:rPr>
            <w:t>:</w:t>
          </w:r>
        </w:p>
        <w:p w14:paraId="568327B9" w14:textId="69558B25" w:rsidR="001606C3" w:rsidRPr="002261EA" w:rsidRDefault="001606C3" w:rsidP="001606C3">
          <w:pPr>
            <w:pStyle w:val="Listenabsatz"/>
            <w:numPr>
              <w:ilvl w:val="1"/>
              <w:numId w:val="1"/>
            </w:numPr>
            <w:spacing w:line="276" w:lineRule="auto"/>
            <w:ind w:left="567"/>
            <w:jc w:val="both"/>
            <w:rPr>
              <w:rFonts w:ascii="Arial" w:hAnsi="Arial" w:cs="Arial"/>
              <w:bCs/>
              <w:iCs/>
              <w:color w:val="000000" w:themeColor="text1"/>
            </w:rPr>
          </w:pPr>
          <w:r w:rsidRPr="002261EA">
            <w:rPr>
              <w:rFonts w:ascii="Arial" w:hAnsi="Arial" w:cs="Arial"/>
              <w:bCs/>
              <w:iCs/>
              <w:color w:val="000000" w:themeColor="text1"/>
            </w:rPr>
            <w:t>De forma remunerada: personas que reciben un salario.</w:t>
          </w:r>
        </w:p>
        <w:p w14:paraId="2B3BFE65" w14:textId="3E031F04" w:rsidR="009C7CC8" w:rsidRPr="002261EA" w:rsidRDefault="001606C3" w:rsidP="001606C3">
          <w:pPr>
            <w:pStyle w:val="Listenabsatz"/>
            <w:numPr>
              <w:ilvl w:val="1"/>
              <w:numId w:val="1"/>
            </w:numPr>
            <w:spacing w:after="160" w:line="276" w:lineRule="auto"/>
            <w:ind w:left="567"/>
            <w:jc w:val="both"/>
            <w:rPr>
              <w:rFonts w:ascii="Arial" w:hAnsi="Arial" w:cs="Arial"/>
              <w:bCs/>
              <w:iCs/>
              <w:color w:val="000000" w:themeColor="text1"/>
            </w:rPr>
          </w:pPr>
          <w:r w:rsidRPr="002261EA">
            <w:rPr>
              <w:rFonts w:ascii="Arial" w:hAnsi="Arial" w:cs="Arial"/>
              <w:bCs/>
              <w:iCs/>
              <w:color w:val="000000" w:themeColor="text1"/>
            </w:rPr>
            <w:t>De forma voluntaria: personas que colaboran en la ONG de forma altruista</w:t>
          </w:r>
          <w:r w:rsidR="009C7CC8" w:rsidRPr="002261EA">
            <w:rPr>
              <w:rFonts w:ascii="Arial" w:hAnsi="Arial" w:cs="Arial"/>
              <w:bCs/>
              <w:iCs/>
              <w:color w:val="000000" w:themeColor="text1"/>
            </w:rPr>
            <w:t>.</w:t>
          </w:r>
        </w:p>
        <w:p w14:paraId="4559AC43" w14:textId="77777777" w:rsidR="001606C3"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En todas las ONG hay muchos tipos de voluntarios, desde los que se dedican a las tareas más rutinarias hasta los que se desplazan al epicentro de un proyecto para ayudar a llevarlo a cabo. Por lo tanto, no hay un único voluntariado del día a día, e incluso podríamos decir que hay tantos "del día a día" como voluntarios tiene una ONG. Gestionar un equipo de voluntarios requiere mucha diplomacia y, sobre todo, ¡mucha paciencia!</w:t>
          </w:r>
        </w:p>
        <w:p w14:paraId="1C326341" w14:textId="77777777" w:rsidR="001606C3"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No basta con tener un equipo dedicado a una organización. Se cree fundamentalmente que si el equipo no está bien gestionado, motivado y realizado, la organización no alcanzará su meta y sus objetivos. El proceso de gestionar, motivar y hacer que el personal rinda implica la creación de sistemas, incluyendo la elaboración de planes y políticas. Estos sistemas forman parte de la gestión de recursos humanos.</w:t>
          </w:r>
        </w:p>
        <w:p w14:paraId="1726D34E" w14:textId="1F62FCF7" w:rsidR="00405F2A"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Mira estos vídeos:</w:t>
          </w:r>
          <w:r w:rsidR="00405F2A" w:rsidRPr="002261EA">
            <w:rPr>
              <w:rFonts w:ascii="Arial" w:hAnsi="Arial" w:cs="Arial"/>
              <w:bCs/>
              <w:iCs/>
              <w:color w:val="000000" w:themeColor="text1"/>
              <w:sz w:val="24"/>
              <w:szCs w:val="24"/>
              <w:lang w:val="es-ES"/>
            </w:rPr>
            <w:t xml:space="preserve">: </w:t>
          </w:r>
        </w:p>
        <w:p w14:paraId="47851ED1" w14:textId="77777777" w:rsidR="00405F2A" w:rsidRPr="002261EA" w:rsidRDefault="005D67E6" w:rsidP="0025547D">
          <w:pPr>
            <w:spacing w:line="276" w:lineRule="auto"/>
            <w:ind w:left="426"/>
            <w:jc w:val="both"/>
            <w:rPr>
              <w:rFonts w:ascii="Arial" w:hAnsi="Arial" w:cs="Arial"/>
              <w:bCs/>
              <w:iCs/>
              <w:color w:val="000000" w:themeColor="text1"/>
              <w:sz w:val="24"/>
              <w:szCs w:val="24"/>
              <w:lang w:val="es-ES"/>
            </w:rPr>
          </w:pPr>
          <w:hyperlink r:id="rId34" w:history="1">
            <w:r w:rsidR="00405F2A" w:rsidRPr="002261EA">
              <w:rPr>
                <w:rStyle w:val="Hyperlink"/>
                <w:rFonts w:ascii="Arial" w:hAnsi="Arial" w:cs="Arial"/>
                <w:bCs/>
                <w:iCs/>
                <w:sz w:val="24"/>
                <w:szCs w:val="24"/>
                <w:lang w:val="es-ES"/>
              </w:rPr>
              <w:t>https://youtu.be/Q2CXHT6G0UU</w:t>
            </w:r>
          </w:hyperlink>
          <w:r w:rsidR="00405F2A" w:rsidRPr="002261EA">
            <w:rPr>
              <w:rFonts w:ascii="Arial" w:hAnsi="Arial" w:cs="Arial"/>
              <w:bCs/>
              <w:iCs/>
              <w:color w:val="000000" w:themeColor="text1"/>
              <w:sz w:val="24"/>
              <w:szCs w:val="24"/>
              <w:lang w:val="es-ES"/>
            </w:rPr>
            <w:t xml:space="preserve"> </w:t>
          </w:r>
        </w:p>
        <w:p w14:paraId="58FC1CB4" w14:textId="77777777" w:rsidR="00405F2A" w:rsidRPr="002261EA" w:rsidRDefault="005D67E6" w:rsidP="0025547D">
          <w:pPr>
            <w:spacing w:line="276" w:lineRule="auto"/>
            <w:ind w:left="426"/>
            <w:jc w:val="both"/>
            <w:rPr>
              <w:rFonts w:ascii="Arial" w:hAnsi="Arial" w:cs="Arial"/>
              <w:bCs/>
              <w:iCs/>
              <w:color w:val="000000" w:themeColor="text1"/>
              <w:sz w:val="24"/>
              <w:szCs w:val="24"/>
              <w:lang w:val="es-ES"/>
            </w:rPr>
          </w:pPr>
          <w:hyperlink r:id="rId35" w:history="1">
            <w:r w:rsidR="00405F2A" w:rsidRPr="002261EA">
              <w:rPr>
                <w:rStyle w:val="Hyperlink"/>
                <w:rFonts w:ascii="Arial" w:hAnsi="Arial" w:cs="Arial"/>
                <w:bCs/>
                <w:iCs/>
                <w:sz w:val="24"/>
                <w:szCs w:val="24"/>
                <w:lang w:val="es-ES"/>
              </w:rPr>
              <w:t>https://www.youtube.com/watch?v=f60dheI4ARg</w:t>
            </w:r>
          </w:hyperlink>
          <w:r w:rsidR="00405F2A" w:rsidRPr="002261EA">
            <w:rPr>
              <w:rFonts w:ascii="Arial" w:hAnsi="Arial" w:cs="Arial"/>
              <w:bCs/>
              <w:iCs/>
              <w:color w:val="000000" w:themeColor="text1"/>
              <w:sz w:val="24"/>
              <w:szCs w:val="24"/>
              <w:lang w:val="es-ES"/>
            </w:rPr>
            <w:t xml:space="preserve"> </w:t>
          </w:r>
        </w:p>
        <w:p w14:paraId="29221C76" w14:textId="38B4CC10" w:rsidR="001606C3"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Algunos manuales pueden ayudarte a gestionar los recursos humanos y los voluntarios en tu ONG (español e inglés):</w:t>
          </w:r>
        </w:p>
        <w:p w14:paraId="0D52CF1E" w14:textId="55797908" w:rsidR="00B5639B"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Manual esencial para empleados de organizaciones sin ánimo de lucro - Plantilla (inglés)</w:t>
          </w:r>
          <w:r w:rsidR="00405F2A" w:rsidRPr="002261EA">
            <w:rPr>
              <w:rFonts w:ascii="Arial" w:hAnsi="Arial" w:cs="Arial"/>
              <w:bCs/>
              <w:iCs/>
              <w:color w:val="000000" w:themeColor="text1"/>
              <w:sz w:val="24"/>
              <w:szCs w:val="24"/>
              <w:lang w:val="es-ES"/>
            </w:rPr>
            <w:t>:</w:t>
          </w:r>
        </w:p>
        <w:p w14:paraId="464097CD" w14:textId="4379A5DB" w:rsidR="00405F2A" w:rsidRPr="002261EA" w:rsidRDefault="005D67E6" w:rsidP="0025547D">
          <w:pPr>
            <w:spacing w:line="276" w:lineRule="auto"/>
            <w:ind w:left="360"/>
            <w:jc w:val="both"/>
            <w:rPr>
              <w:rFonts w:ascii="Arial" w:hAnsi="Arial" w:cs="Arial"/>
              <w:bCs/>
              <w:iCs/>
              <w:color w:val="000000" w:themeColor="text1"/>
              <w:lang w:val="es-ES"/>
            </w:rPr>
          </w:pPr>
          <w:hyperlink r:id="rId36" w:history="1">
            <w:r w:rsidR="00B5639B" w:rsidRPr="002261EA">
              <w:rPr>
                <w:rStyle w:val="Hyperlink"/>
                <w:rFonts w:ascii="Arial" w:eastAsiaTheme="majorEastAsia" w:hAnsi="Arial" w:cs="Arial"/>
                <w:bCs/>
                <w:iCs/>
                <w:sz w:val="24"/>
                <w:szCs w:val="24"/>
                <w:lang w:val="es-ES"/>
              </w:rPr>
              <w:t>https://www.nonprofithr.com/wp-content/uploads/2014/11/FINAL_NON-140011_Essential-Nonprofit-Employee-Handbook.pdf</w:t>
            </w:r>
          </w:hyperlink>
          <w:r w:rsidR="00405F2A" w:rsidRPr="002261EA">
            <w:rPr>
              <w:rFonts w:ascii="Arial" w:hAnsi="Arial" w:cs="Arial"/>
              <w:bCs/>
              <w:iCs/>
              <w:color w:val="000000" w:themeColor="text1"/>
              <w:lang w:val="es-ES"/>
            </w:rPr>
            <w:t xml:space="preserve"> </w:t>
          </w:r>
        </w:p>
        <w:p w14:paraId="370C7208" w14:textId="6E16D9BB" w:rsidR="00405F2A" w:rsidRPr="002261EA" w:rsidRDefault="001606C3"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“Claves para la gestión de personas en entidades no lucrativas” (español). El objetivo de esta guía es dar respuesta a las necesidades más inmediatas de las entidades en cuanto a la gestión y desarrollo de las personas en el día a día y proporcionar sistemas de gestión de recursos humanos de fácil implantación para orientar nuestras estrategias hacia el medio/largo plazo</w:t>
          </w:r>
          <w:r w:rsidR="00405F2A" w:rsidRPr="002261EA">
            <w:rPr>
              <w:rFonts w:ascii="Arial" w:hAnsi="Arial" w:cs="Arial"/>
              <w:bCs/>
              <w:iCs/>
              <w:color w:val="000000" w:themeColor="text1"/>
              <w:sz w:val="24"/>
              <w:szCs w:val="24"/>
              <w:lang w:val="es-ES"/>
            </w:rPr>
            <w:t xml:space="preserve">. </w:t>
          </w:r>
        </w:p>
        <w:p w14:paraId="737F7F96" w14:textId="01F3B6F6" w:rsidR="00405F2A" w:rsidRPr="002261EA" w:rsidRDefault="005D67E6" w:rsidP="0025547D">
          <w:pPr>
            <w:spacing w:line="276" w:lineRule="auto"/>
            <w:ind w:left="284"/>
            <w:jc w:val="both"/>
            <w:rPr>
              <w:rFonts w:ascii="Arial" w:hAnsi="Arial" w:cs="Arial"/>
              <w:bCs/>
              <w:iCs/>
              <w:color w:val="000000" w:themeColor="text1"/>
              <w:lang w:val="es-ES"/>
            </w:rPr>
          </w:pPr>
          <w:hyperlink r:id="rId37" w:history="1">
            <w:r w:rsidR="00B5639B" w:rsidRPr="002261EA">
              <w:rPr>
                <w:rStyle w:val="Hyperlink"/>
                <w:rFonts w:ascii="Arial" w:eastAsiaTheme="majorEastAsia" w:hAnsi="Arial" w:cs="Arial"/>
                <w:bCs/>
                <w:iCs/>
                <w:sz w:val="24"/>
                <w:szCs w:val="24"/>
                <w:lang w:val="es-ES"/>
              </w:rPr>
              <w:t>https://www.plataformaong.org/ARCHIVO/documentos/biblioteca/1366105054_018.pdf</w:t>
            </w:r>
          </w:hyperlink>
        </w:p>
        <w:p w14:paraId="7D4E7FCB" w14:textId="1B5B73A2" w:rsidR="00405F2A" w:rsidRPr="002261EA" w:rsidRDefault="001606C3"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rPr>
            <w:t>“</w:t>
          </w:r>
          <w:r w:rsidR="00405F2A" w:rsidRPr="002261EA">
            <w:rPr>
              <w:rFonts w:ascii="Arial" w:hAnsi="Arial" w:cs="Arial"/>
              <w:bCs/>
              <w:iCs/>
              <w:color w:val="000000" w:themeColor="text1"/>
              <w:sz w:val="24"/>
              <w:szCs w:val="24"/>
            </w:rPr>
            <w:t xml:space="preserve">The NGO Handbook </w:t>
          </w:r>
          <w:r w:rsidRPr="002261EA">
            <w:rPr>
              <w:rFonts w:ascii="Arial" w:hAnsi="Arial" w:cs="Arial"/>
              <w:bCs/>
              <w:iCs/>
              <w:color w:val="000000" w:themeColor="text1"/>
              <w:sz w:val="24"/>
              <w:szCs w:val="24"/>
            </w:rPr>
            <w:t>o</w:t>
          </w:r>
          <w:r w:rsidR="00405F2A" w:rsidRPr="002261EA">
            <w:rPr>
              <w:rFonts w:ascii="Arial" w:hAnsi="Arial" w:cs="Arial"/>
              <w:bCs/>
              <w:iCs/>
              <w:color w:val="000000" w:themeColor="text1"/>
              <w:sz w:val="24"/>
              <w:szCs w:val="24"/>
            </w:rPr>
            <w:t>f Volunteer Management Essentials</w:t>
          </w:r>
          <w:r w:rsidRPr="002261EA">
            <w:rPr>
              <w:rFonts w:ascii="Arial" w:hAnsi="Arial" w:cs="Arial"/>
              <w:bCs/>
              <w:iCs/>
              <w:color w:val="000000" w:themeColor="text1"/>
              <w:sz w:val="24"/>
              <w:szCs w:val="24"/>
            </w:rPr>
            <w:t>”</w:t>
          </w:r>
          <w:r w:rsidR="00B5639B" w:rsidRPr="002261EA">
            <w:rPr>
              <w:rFonts w:ascii="Arial" w:hAnsi="Arial" w:cs="Arial"/>
              <w:bCs/>
              <w:iCs/>
              <w:color w:val="000000" w:themeColor="text1"/>
              <w:sz w:val="24"/>
              <w:szCs w:val="24"/>
            </w:rPr>
            <w:t xml:space="preserve"> (English)</w:t>
          </w:r>
          <w:r w:rsidRPr="002261EA">
            <w:rPr>
              <w:rFonts w:ascii="Arial" w:hAnsi="Arial" w:cs="Arial"/>
              <w:bCs/>
              <w:iCs/>
              <w:color w:val="000000" w:themeColor="text1"/>
              <w:sz w:val="24"/>
              <w:szCs w:val="24"/>
            </w:rPr>
            <w:t xml:space="preserve">. </w:t>
          </w:r>
          <w:r w:rsidRPr="002261EA">
            <w:rPr>
              <w:rFonts w:ascii="Arial" w:hAnsi="Arial" w:cs="Arial"/>
              <w:bCs/>
              <w:iCs/>
              <w:color w:val="000000" w:themeColor="text1"/>
              <w:sz w:val="24"/>
              <w:szCs w:val="24"/>
              <w:lang w:val="es-ES"/>
            </w:rPr>
            <w:t>Su objetivo es mostrar los elementos esenciales en la gestión del voluntariado</w:t>
          </w:r>
          <w:r w:rsidR="00405F2A" w:rsidRPr="002261EA">
            <w:rPr>
              <w:rFonts w:ascii="Arial" w:hAnsi="Arial" w:cs="Arial"/>
              <w:bCs/>
              <w:iCs/>
              <w:color w:val="000000" w:themeColor="text1"/>
              <w:sz w:val="24"/>
              <w:szCs w:val="24"/>
              <w:lang w:val="es-ES"/>
            </w:rPr>
            <w:t>:</w:t>
          </w:r>
        </w:p>
        <w:p w14:paraId="47899AF0" w14:textId="34477ADB" w:rsidR="00405F2A" w:rsidRPr="002261EA" w:rsidRDefault="005D67E6" w:rsidP="0025547D">
          <w:pPr>
            <w:spacing w:line="276" w:lineRule="auto"/>
            <w:ind w:left="284"/>
            <w:jc w:val="both"/>
            <w:rPr>
              <w:rFonts w:ascii="Arial" w:hAnsi="Arial" w:cs="Arial"/>
              <w:bCs/>
              <w:iCs/>
              <w:color w:val="000000" w:themeColor="text1"/>
              <w:lang w:val="es-ES"/>
            </w:rPr>
          </w:pPr>
          <w:hyperlink r:id="rId38" w:history="1">
            <w:r w:rsidR="00405F2A" w:rsidRPr="002261EA">
              <w:rPr>
                <w:rStyle w:val="Hyperlink"/>
                <w:rFonts w:ascii="Arial" w:hAnsi="Arial" w:cs="Arial"/>
                <w:bCs/>
                <w:iCs/>
                <w:sz w:val="24"/>
                <w:szCs w:val="24"/>
                <w:lang w:val="es-ES"/>
              </w:rPr>
              <w:t>http://dar.aucegypt.edu/bitstream/handle/10526/4290/The%20NGO%20Handbook%20to%20Volunteer%20Managment%20Essentials.pdf?sequence=1</w:t>
            </w:r>
          </w:hyperlink>
          <w:r w:rsidR="00405F2A" w:rsidRPr="002261EA">
            <w:rPr>
              <w:rFonts w:ascii="Arial" w:hAnsi="Arial" w:cs="Arial"/>
              <w:bCs/>
              <w:iCs/>
              <w:color w:val="000000" w:themeColor="text1"/>
              <w:lang w:val="es-ES"/>
            </w:rPr>
            <w:t xml:space="preserve"> </w:t>
          </w:r>
        </w:p>
        <w:p w14:paraId="0509BD56" w14:textId="5514BD63" w:rsidR="00405F2A" w:rsidRPr="002261EA" w:rsidRDefault="00405F2A"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lastRenderedPageBreak/>
            <w:t xml:space="preserve">Greenpeace </w:t>
          </w:r>
          <w:r w:rsidR="001606C3" w:rsidRPr="002261EA">
            <w:rPr>
              <w:rFonts w:ascii="Arial" w:hAnsi="Arial" w:cs="Arial"/>
              <w:bCs/>
              <w:iCs/>
              <w:color w:val="000000" w:themeColor="text1"/>
              <w:sz w:val="24"/>
              <w:szCs w:val="24"/>
              <w:lang w:val="es-ES"/>
            </w:rPr>
            <w:t>España</w:t>
          </w:r>
          <w:r w:rsidRPr="002261EA">
            <w:rPr>
              <w:rFonts w:ascii="Arial" w:hAnsi="Arial" w:cs="Arial"/>
              <w:bCs/>
              <w:iCs/>
              <w:color w:val="000000" w:themeColor="text1"/>
              <w:sz w:val="24"/>
              <w:szCs w:val="24"/>
              <w:lang w:val="es-ES"/>
            </w:rPr>
            <w:t>.</w:t>
          </w:r>
          <w:r w:rsidR="001606C3" w:rsidRPr="002261EA">
            <w:rPr>
              <w:rFonts w:ascii="Arial" w:hAnsi="Arial" w:cs="Arial"/>
              <w:bCs/>
              <w:iCs/>
              <w:color w:val="000000" w:themeColor="text1"/>
              <w:sz w:val="24"/>
              <w:szCs w:val="24"/>
              <w:lang w:val="es-ES"/>
            </w:rPr>
            <w:t xml:space="preserve"> Claves para gestionar el voluntariado en entidades sin ánimo de lucro medioambientales (español)</w:t>
          </w:r>
          <w:r w:rsidR="00614873" w:rsidRPr="002261EA">
            <w:rPr>
              <w:rFonts w:ascii="Arial" w:hAnsi="Arial" w:cs="Arial"/>
              <w:bCs/>
              <w:iCs/>
              <w:color w:val="000000" w:themeColor="text1"/>
              <w:sz w:val="24"/>
              <w:szCs w:val="24"/>
              <w:lang w:val="es-ES"/>
            </w:rPr>
            <w:t>:</w:t>
          </w:r>
        </w:p>
        <w:p w14:paraId="61B13F0B" w14:textId="76B02B56" w:rsidR="00405F2A" w:rsidRPr="002261EA" w:rsidRDefault="005D67E6" w:rsidP="0025547D">
          <w:pPr>
            <w:spacing w:line="276" w:lineRule="auto"/>
            <w:ind w:left="284"/>
            <w:jc w:val="both"/>
            <w:rPr>
              <w:rFonts w:ascii="Arial" w:hAnsi="Arial" w:cs="Arial"/>
              <w:bCs/>
              <w:iCs/>
              <w:color w:val="000000" w:themeColor="text1"/>
              <w:lang w:val="es-ES"/>
            </w:rPr>
          </w:pPr>
          <w:hyperlink r:id="rId39" w:history="1">
            <w:r w:rsidR="00405F2A" w:rsidRPr="002261EA">
              <w:rPr>
                <w:rStyle w:val="Hyperlink"/>
                <w:rFonts w:ascii="Arial" w:eastAsiaTheme="majorEastAsia" w:hAnsi="Arial" w:cs="Arial"/>
                <w:bCs/>
                <w:iCs/>
                <w:sz w:val="24"/>
                <w:szCs w:val="24"/>
                <w:lang w:val="es-ES"/>
              </w:rPr>
              <w:t>http://archivo-es.greenpeace.org/espana/Global/espana/report/other/manual-del-voluntario.pdf</w:t>
            </w:r>
          </w:hyperlink>
          <w:r w:rsidR="00405F2A" w:rsidRPr="002261EA">
            <w:rPr>
              <w:rFonts w:ascii="Arial" w:hAnsi="Arial" w:cs="Arial"/>
              <w:bCs/>
              <w:iCs/>
              <w:color w:val="000000" w:themeColor="text1"/>
              <w:lang w:val="es-ES"/>
            </w:rPr>
            <w:t xml:space="preserve"> </w:t>
          </w:r>
        </w:p>
        <w:p w14:paraId="67CC68AD" w14:textId="2CAB4D28" w:rsidR="00405F2A" w:rsidRPr="002261EA" w:rsidRDefault="001606C3" w:rsidP="0025547D">
          <w:pPr>
            <w:spacing w:line="276" w:lineRule="auto"/>
            <w:jc w:val="both"/>
            <w:rPr>
              <w:rFonts w:ascii="Arial" w:hAnsi="Arial" w:cs="Arial"/>
              <w:bCs/>
              <w:iCs/>
              <w:color w:val="000000" w:themeColor="text1"/>
              <w:sz w:val="24"/>
              <w:szCs w:val="24"/>
              <w:lang w:val="es-ES"/>
            </w:rPr>
          </w:pPr>
          <w:r w:rsidRPr="002261EA">
            <w:rPr>
              <w:rFonts w:ascii="Arial" w:eastAsiaTheme="majorEastAsia" w:hAnsi="Arial" w:cs="Arial"/>
              <w:bCs/>
              <w:iCs/>
              <w:sz w:val="24"/>
              <w:szCs w:val="24"/>
              <w:lang w:val="es-ES"/>
            </w:rPr>
            <w:t xml:space="preserve">“Claves para gestionar el voluntariado en las entidades sin ánimo de lucro” </w:t>
          </w:r>
          <w:r w:rsidR="00614873" w:rsidRPr="002261EA">
            <w:rPr>
              <w:rFonts w:ascii="Arial" w:eastAsiaTheme="majorEastAsia" w:hAnsi="Arial" w:cs="Arial"/>
              <w:bCs/>
              <w:iCs/>
              <w:sz w:val="24"/>
              <w:szCs w:val="24"/>
              <w:lang w:val="es-ES"/>
            </w:rPr>
            <w:t>(</w:t>
          </w:r>
          <w:r w:rsidRPr="002261EA">
            <w:rPr>
              <w:rFonts w:ascii="Arial" w:eastAsiaTheme="majorEastAsia" w:hAnsi="Arial" w:cs="Arial"/>
              <w:bCs/>
              <w:iCs/>
              <w:sz w:val="24"/>
              <w:szCs w:val="24"/>
              <w:lang w:val="es-ES"/>
            </w:rPr>
            <w:t>español</w:t>
          </w:r>
          <w:r w:rsidR="00614873" w:rsidRPr="002261EA">
            <w:rPr>
              <w:rFonts w:ascii="Arial" w:eastAsiaTheme="majorEastAsia" w:hAnsi="Arial" w:cs="Arial"/>
              <w:bCs/>
              <w:iCs/>
              <w:sz w:val="24"/>
              <w:szCs w:val="24"/>
              <w:lang w:val="es-ES"/>
            </w:rPr>
            <w:t>)</w:t>
          </w:r>
          <w:r w:rsidR="00405F2A" w:rsidRPr="002261EA">
            <w:rPr>
              <w:rFonts w:ascii="Arial" w:eastAsiaTheme="majorEastAsia" w:hAnsi="Arial" w:cs="Arial"/>
              <w:bCs/>
              <w:iCs/>
              <w:sz w:val="24"/>
              <w:szCs w:val="24"/>
              <w:lang w:val="es-ES"/>
            </w:rPr>
            <w:t xml:space="preserve">: </w:t>
          </w:r>
        </w:p>
        <w:p w14:paraId="5B8BA31F" w14:textId="75F22F02" w:rsidR="00614873" w:rsidRPr="002261EA" w:rsidRDefault="005D67E6" w:rsidP="0025547D">
          <w:pPr>
            <w:spacing w:line="276" w:lineRule="auto"/>
            <w:ind w:left="284"/>
            <w:jc w:val="both"/>
            <w:rPr>
              <w:rFonts w:ascii="Arial" w:hAnsi="Arial" w:cs="Arial"/>
              <w:bCs/>
              <w:iCs/>
              <w:color w:val="000000" w:themeColor="text1"/>
              <w:lang w:val="es-ES"/>
            </w:rPr>
          </w:pPr>
          <w:hyperlink r:id="rId40" w:history="1">
            <w:r w:rsidR="00405F2A" w:rsidRPr="002261EA">
              <w:rPr>
                <w:rStyle w:val="Hyperlink"/>
                <w:rFonts w:ascii="Arial" w:eastAsiaTheme="majorEastAsia" w:hAnsi="Arial" w:cs="Arial"/>
                <w:bCs/>
                <w:iCs/>
                <w:sz w:val="24"/>
                <w:szCs w:val="24"/>
                <w:lang w:val="es-ES"/>
              </w:rPr>
              <w:t>https://plataformavoluntariado.org/wp-content/uploads/2018/10/claves-para-la-gestion-del-voluntariado-en-la-entidades-no-lucrativas.pdf</w:t>
            </w:r>
          </w:hyperlink>
          <w:r w:rsidR="00405F2A" w:rsidRPr="002261EA">
            <w:rPr>
              <w:rFonts w:ascii="Arial" w:hAnsi="Arial" w:cs="Arial"/>
              <w:bCs/>
              <w:iCs/>
              <w:color w:val="000000" w:themeColor="text1"/>
              <w:lang w:val="es-ES"/>
            </w:rPr>
            <w:t xml:space="preserve"> </w:t>
          </w:r>
        </w:p>
        <w:p w14:paraId="20411B02" w14:textId="752491BB" w:rsidR="009C7CC8" w:rsidRPr="002261EA" w:rsidRDefault="001606C3" w:rsidP="0025547D">
          <w:pPr>
            <w:pStyle w:val="berschrift2"/>
            <w:jc w:val="both"/>
            <w:rPr>
              <w:rFonts w:ascii="Arial" w:hAnsi="Arial" w:cs="Arial"/>
              <w:lang w:val="es-ES"/>
            </w:rPr>
          </w:pPr>
          <w:bookmarkStart w:id="31" w:name="_Toc75966319"/>
          <w:r w:rsidRPr="002261EA">
            <w:rPr>
              <w:rFonts w:ascii="Arial" w:hAnsi="Arial" w:cs="Arial"/>
              <w:lang w:val="es-ES"/>
            </w:rPr>
            <w:t>Código de ética y conducta para los miembros de las ONG</w:t>
          </w:r>
          <w:bookmarkEnd w:id="31"/>
          <w:r w:rsidRPr="002261EA">
            <w:rPr>
              <w:rFonts w:ascii="Arial" w:hAnsi="Arial" w:cs="Arial"/>
              <w:lang w:val="es-ES"/>
            </w:rPr>
            <w:t xml:space="preserve"> </w:t>
          </w:r>
        </w:p>
        <w:p w14:paraId="16C7000B" w14:textId="77777777" w:rsidR="001606C3"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La mayoría de las ONG cuentan con códigos de ética y conducta que rigen el comportamiento de los miembros de la ONG y su funcionamiento. Es por ello que nacen herramientas como los Principios de Transparencia y Buenas Prácticas, para evitar comportamientos perjudiciales para la ONG, los socios, los voluntarios y cualquier persona vinculada a la organización.</w:t>
          </w:r>
        </w:p>
        <w:p w14:paraId="67815C8D" w14:textId="6B596F0D" w:rsidR="009C7CC8" w:rsidRPr="002261EA" w:rsidRDefault="001606C3" w:rsidP="001606C3">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Ejemplos de códigos de ética y conducta que rigen el comportamiento de los miembros</w:t>
          </w:r>
          <w:r w:rsidR="009C7CC8" w:rsidRPr="002261EA">
            <w:rPr>
              <w:rFonts w:ascii="Arial" w:hAnsi="Arial" w:cs="Arial"/>
              <w:bCs/>
              <w:iCs/>
              <w:color w:val="000000" w:themeColor="text1"/>
              <w:sz w:val="24"/>
              <w:szCs w:val="24"/>
              <w:lang w:val="es-ES"/>
            </w:rPr>
            <w:t xml:space="preserve">: </w:t>
          </w:r>
        </w:p>
        <w:p w14:paraId="16E1E00B" w14:textId="77777777" w:rsidR="006A4575" w:rsidRPr="002261EA" w:rsidRDefault="006A4575" w:rsidP="0025547D">
          <w:pPr>
            <w:spacing w:line="276" w:lineRule="auto"/>
            <w:contextualSpacing/>
            <w:jc w:val="both"/>
            <w:rPr>
              <w:rFonts w:ascii="Arial" w:hAnsi="Arial" w:cs="Arial"/>
              <w:bCs/>
              <w:iCs/>
              <w:color w:val="000000" w:themeColor="text1"/>
              <w:sz w:val="24"/>
              <w:szCs w:val="24"/>
              <w:lang w:val="es-ES"/>
            </w:rPr>
          </w:pPr>
        </w:p>
        <w:p w14:paraId="167CE814" w14:textId="511111BA" w:rsidR="00614873" w:rsidRPr="002261EA" w:rsidRDefault="009C7CC8" w:rsidP="0025547D">
          <w:pPr>
            <w:spacing w:line="276" w:lineRule="auto"/>
            <w:contextualSpacing/>
            <w:jc w:val="both"/>
            <w:rPr>
              <w:rFonts w:ascii="Arial" w:hAnsi="Arial" w:cs="Arial"/>
              <w:bCs/>
              <w:iCs/>
              <w:color w:val="000000" w:themeColor="text1"/>
              <w:sz w:val="24"/>
              <w:szCs w:val="24"/>
            </w:rPr>
          </w:pPr>
          <w:r w:rsidRPr="002261EA">
            <w:rPr>
              <w:rFonts w:ascii="Arial" w:hAnsi="Arial" w:cs="Arial"/>
              <w:bCs/>
              <w:iCs/>
              <w:color w:val="000000" w:themeColor="text1"/>
              <w:sz w:val="24"/>
              <w:szCs w:val="24"/>
            </w:rPr>
            <w:t xml:space="preserve">Greenpeace </w:t>
          </w:r>
        </w:p>
        <w:p w14:paraId="68C86EB4" w14:textId="7D9FCA5A" w:rsidR="009C7CC8" w:rsidRPr="002261EA" w:rsidRDefault="005D67E6" w:rsidP="006A4575">
          <w:pPr>
            <w:spacing w:line="276" w:lineRule="auto"/>
            <w:ind w:left="425"/>
            <w:jc w:val="both"/>
            <w:rPr>
              <w:rFonts w:ascii="Arial" w:hAnsi="Arial" w:cs="Arial"/>
              <w:bCs/>
              <w:iCs/>
              <w:color w:val="000000" w:themeColor="text1"/>
              <w:sz w:val="24"/>
              <w:szCs w:val="24"/>
            </w:rPr>
          </w:pPr>
          <w:hyperlink r:id="rId41" w:history="1">
            <w:r w:rsidR="00614873" w:rsidRPr="002261EA">
              <w:rPr>
                <w:rStyle w:val="Hyperlink"/>
                <w:rFonts w:ascii="Arial" w:hAnsi="Arial" w:cs="Arial"/>
                <w:bCs/>
                <w:iCs/>
                <w:sz w:val="24"/>
                <w:szCs w:val="24"/>
              </w:rPr>
              <w:t>https://www.greenpeace.org/usa/wp-content/uploads/legacy/Global/usa/report/2007/7/greenpeace-code-of-ethics.pdf</w:t>
            </w:r>
          </w:hyperlink>
        </w:p>
        <w:p w14:paraId="1EBE4F6E" w14:textId="1790CDC6" w:rsidR="00614873" w:rsidRPr="002261EA" w:rsidRDefault="001606C3" w:rsidP="0025547D">
          <w:pPr>
            <w:spacing w:line="276" w:lineRule="auto"/>
            <w:contextualSpacing/>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Alto Comisionado de Naciones Unidas para los Refugiados</w:t>
          </w:r>
          <w:r w:rsidR="009C7CC8" w:rsidRPr="002261EA">
            <w:rPr>
              <w:rFonts w:ascii="Arial" w:hAnsi="Arial" w:cs="Arial"/>
              <w:bCs/>
              <w:iCs/>
              <w:color w:val="000000" w:themeColor="text1"/>
              <w:sz w:val="24"/>
              <w:szCs w:val="24"/>
              <w:lang w:val="es-ES"/>
            </w:rPr>
            <w:t xml:space="preserve"> (</w:t>
          </w:r>
          <w:r w:rsidRPr="002261EA">
            <w:rPr>
              <w:rFonts w:ascii="Arial" w:hAnsi="Arial" w:cs="Arial"/>
              <w:bCs/>
              <w:iCs/>
              <w:color w:val="000000" w:themeColor="text1"/>
              <w:sz w:val="24"/>
              <w:szCs w:val="24"/>
              <w:lang w:val="es-ES"/>
            </w:rPr>
            <w:t>ACNUR</w:t>
          </w:r>
          <w:r w:rsidR="009C7CC8" w:rsidRPr="002261EA">
            <w:rPr>
              <w:rFonts w:ascii="Arial" w:hAnsi="Arial" w:cs="Arial"/>
              <w:bCs/>
              <w:iCs/>
              <w:color w:val="000000" w:themeColor="text1"/>
              <w:sz w:val="24"/>
              <w:szCs w:val="24"/>
              <w:lang w:val="es-ES"/>
            </w:rPr>
            <w:t xml:space="preserve">) </w:t>
          </w:r>
        </w:p>
        <w:p w14:paraId="1447EDD1" w14:textId="77777777" w:rsidR="001606C3" w:rsidRPr="002261EA" w:rsidRDefault="001606C3" w:rsidP="006A4575">
          <w:pPr>
            <w:spacing w:line="276" w:lineRule="auto"/>
            <w:ind w:left="425"/>
            <w:jc w:val="both"/>
            <w:rPr>
              <w:rStyle w:val="Hyperlink"/>
              <w:rFonts w:ascii="Arial" w:hAnsi="Arial" w:cs="Arial"/>
              <w:bCs/>
              <w:iCs/>
              <w:sz w:val="24"/>
              <w:szCs w:val="24"/>
              <w:lang w:val="es-ES"/>
            </w:rPr>
          </w:pPr>
          <w:r w:rsidRPr="002261EA">
            <w:rPr>
              <w:rStyle w:val="Hyperlink"/>
              <w:rFonts w:ascii="Arial" w:hAnsi="Arial" w:cs="Arial"/>
              <w:bCs/>
              <w:iCs/>
              <w:sz w:val="24"/>
              <w:szCs w:val="24"/>
              <w:lang w:val="es-ES"/>
            </w:rPr>
            <w:t xml:space="preserve">https://www.acnur.org/fileadmin/Documentos/BDL/2005/3871.pdf?file=fileadmin/Documentos/BDL/2005/3871  </w:t>
          </w:r>
        </w:p>
        <w:p w14:paraId="4E38DB3C" w14:textId="30CBC4C1" w:rsidR="00614873" w:rsidRPr="002261EA" w:rsidRDefault="009C7CC8" w:rsidP="0025547D">
          <w:pPr>
            <w:spacing w:line="276" w:lineRule="auto"/>
            <w:contextualSpacing/>
            <w:jc w:val="both"/>
            <w:rPr>
              <w:rFonts w:ascii="Arial" w:hAnsi="Arial" w:cs="Arial"/>
              <w:bCs/>
              <w:iCs/>
              <w:color w:val="000000" w:themeColor="text1"/>
              <w:sz w:val="24"/>
              <w:szCs w:val="24"/>
            </w:rPr>
          </w:pPr>
          <w:r w:rsidRPr="002261EA">
            <w:rPr>
              <w:rFonts w:ascii="Arial" w:hAnsi="Arial" w:cs="Arial"/>
              <w:bCs/>
              <w:iCs/>
              <w:color w:val="000000" w:themeColor="text1"/>
              <w:sz w:val="24"/>
              <w:szCs w:val="24"/>
            </w:rPr>
            <w:t xml:space="preserve">UNICEF </w:t>
          </w:r>
        </w:p>
        <w:p w14:paraId="34427949" w14:textId="2C9F8152" w:rsidR="009C7CC8" w:rsidRPr="002261EA" w:rsidRDefault="005D67E6" w:rsidP="006A4575">
          <w:pPr>
            <w:spacing w:line="276" w:lineRule="auto"/>
            <w:ind w:left="425"/>
            <w:jc w:val="both"/>
            <w:rPr>
              <w:rFonts w:ascii="Arial" w:hAnsi="Arial" w:cs="Arial"/>
              <w:bCs/>
              <w:iCs/>
              <w:color w:val="000000" w:themeColor="text1"/>
              <w:sz w:val="24"/>
              <w:szCs w:val="24"/>
            </w:rPr>
          </w:pPr>
          <w:hyperlink r:id="rId42" w:history="1">
            <w:r w:rsidR="00614873" w:rsidRPr="002261EA">
              <w:rPr>
                <w:rStyle w:val="Hyperlink"/>
                <w:rFonts w:ascii="Arial" w:hAnsi="Arial" w:cs="Arial"/>
                <w:bCs/>
                <w:iCs/>
                <w:sz w:val="24"/>
                <w:szCs w:val="24"/>
              </w:rPr>
              <w:t>https://etico.iiep.unesco.org/sites/default/files/CODE_OF_CONDUCT.pdf</w:t>
            </w:r>
          </w:hyperlink>
        </w:p>
        <w:p w14:paraId="70F214AE" w14:textId="2DC141B0" w:rsidR="00614873" w:rsidRPr="002261EA" w:rsidRDefault="009C7CC8" w:rsidP="0025547D">
          <w:pPr>
            <w:spacing w:line="276" w:lineRule="auto"/>
            <w:contextualSpacing/>
            <w:jc w:val="both"/>
            <w:rPr>
              <w:rFonts w:ascii="Arial" w:hAnsi="Arial" w:cs="Arial"/>
              <w:bCs/>
              <w:iCs/>
              <w:color w:val="000000" w:themeColor="text1"/>
              <w:sz w:val="24"/>
              <w:szCs w:val="24"/>
            </w:rPr>
          </w:pPr>
          <w:r w:rsidRPr="002261EA">
            <w:rPr>
              <w:rFonts w:ascii="Arial" w:hAnsi="Arial" w:cs="Arial"/>
              <w:bCs/>
              <w:iCs/>
              <w:color w:val="000000" w:themeColor="text1"/>
              <w:sz w:val="24"/>
              <w:szCs w:val="24"/>
            </w:rPr>
            <w:t xml:space="preserve">Save the Children </w:t>
          </w:r>
        </w:p>
        <w:p w14:paraId="7533B3AB" w14:textId="3CE1F1FC" w:rsidR="009C7CC8" w:rsidRPr="002261EA" w:rsidRDefault="005D67E6" w:rsidP="0025547D">
          <w:pPr>
            <w:spacing w:line="276" w:lineRule="auto"/>
            <w:ind w:left="426"/>
            <w:jc w:val="both"/>
            <w:rPr>
              <w:rFonts w:ascii="Arial" w:hAnsi="Arial" w:cs="Arial"/>
              <w:bCs/>
              <w:iCs/>
              <w:color w:val="000000" w:themeColor="text1"/>
            </w:rPr>
          </w:pPr>
          <w:hyperlink r:id="rId43" w:history="1">
            <w:r w:rsidR="00614873" w:rsidRPr="002261EA">
              <w:rPr>
                <w:rStyle w:val="Hyperlink"/>
                <w:rFonts w:ascii="Arial" w:hAnsi="Arial" w:cs="Arial"/>
                <w:bCs/>
                <w:iCs/>
                <w:sz w:val="24"/>
                <w:szCs w:val="24"/>
              </w:rPr>
              <w:t>https://www.savethechildren.org/content/dam/usa/reports/advocacy/code-eth-bus-cond-11.pdf</w:t>
            </w:r>
          </w:hyperlink>
        </w:p>
        <w:p w14:paraId="78B7AD52" w14:textId="1E249AD3" w:rsidR="006A056F" w:rsidRDefault="006A056F" w:rsidP="0025547D">
          <w:pPr>
            <w:spacing w:line="276" w:lineRule="auto"/>
            <w:jc w:val="both"/>
            <w:rPr>
              <w:rFonts w:ascii="Arial" w:hAnsi="Arial" w:cs="Arial"/>
              <w:bCs/>
              <w:iCs/>
              <w:color w:val="000000" w:themeColor="text1"/>
            </w:rPr>
          </w:pPr>
          <w:r>
            <w:rPr>
              <w:rFonts w:ascii="Arial" w:hAnsi="Arial" w:cs="Arial"/>
              <w:bCs/>
              <w:iCs/>
              <w:color w:val="000000" w:themeColor="text1"/>
            </w:rPr>
            <w:br w:type="page"/>
          </w:r>
        </w:p>
        <w:p w14:paraId="7D544852" w14:textId="77777777" w:rsidR="00614873" w:rsidRPr="002261EA" w:rsidRDefault="00614873" w:rsidP="0025547D">
          <w:pPr>
            <w:spacing w:line="276" w:lineRule="auto"/>
            <w:jc w:val="both"/>
            <w:rPr>
              <w:rFonts w:ascii="Arial" w:hAnsi="Arial" w:cs="Arial"/>
              <w:bCs/>
              <w:iCs/>
              <w:color w:val="000000" w:themeColor="text1"/>
            </w:rPr>
            <w:sectPr w:rsidR="00614873" w:rsidRPr="002261EA" w:rsidSect="00ED4CA2">
              <w:type w:val="continuous"/>
              <w:pgSz w:w="16838" w:h="11906" w:orient="landscape" w:code="9"/>
              <w:pgMar w:top="0" w:right="1440" w:bottom="1440" w:left="1440" w:header="709" w:footer="737" w:gutter="0"/>
              <w:pgNumType w:start="23"/>
              <w:cols w:num="2" w:space="708"/>
              <w:titlePg/>
              <w:docGrid w:linePitch="360"/>
            </w:sectPr>
          </w:pPr>
        </w:p>
        <w:p w14:paraId="1D5347D6" w14:textId="77777777" w:rsidR="006A056F" w:rsidRDefault="009C7CC8" w:rsidP="006A056F">
          <w:pPr>
            <w:pStyle w:val="berschrift1"/>
            <w:rPr>
              <w:rFonts w:ascii="Arial" w:hAnsi="Arial" w:cs="Arial"/>
              <w:lang w:val="es-ES"/>
            </w:rPr>
            <w:sectPr w:rsidR="006A056F" w:rsidSect="006A056F">
              <w:type w:val="continuous"/>
              <w:pgSz w:w="16838" w:h="11906" w:orient="landscape" w:code="9"/>
              <w:pgMar w:top="0" w:right="1440" w:bottom="1440" w:left="1440" w:header="709" w:footer="737" w:gutter="0"/>
              <w:cols w:space="708"/>
              <w:titlePg/>
              <w:docGrid w:linePitch="360"/>
            </w:sectPr>
          </w:pPr>
          <w:bookmarkStart w:id="32" w:name="_Toc75966320"/>
          <w:r w:rsidRPr="002261EA">
            <w:rPr>
              <w:rFonts w:ascii="Arial" w:hAnsi="Arial" w:cs="Arial"/>
              <w:lang w:val="es-ES"/>
            </w:rPr>
            <w:lastRenderedPageBreak/>
            <w:t>Importanc</w:t>
          </w:r>
          <w:r w:rsidR="006A4575" w:rsidRPr="002261EA">
            <w:rPr>
              <w:rFonts w:ascii="Arial" w:hAnsi="Arial" w:cs="Arial"/>
              <w:lang w:val="es-ES"/>
            </w:rPr>
            <w:t>ia del liderazgo y exigencia de un liderazgo orientado a resultados</w:t>
          </w:r>
          <w:bookmarkEnd w:id="32"/>
        </w:p>
        <w:p w14:paraId="1408B883" w14:textId="25F9D496" w:rsidR="009C7CC8" w:rsidRPr="002261EA" w:rsidRDefault="006A056F" w:rsidP="006A056F">
          <w:pPr>
            <w:pStyle w:val="berschrift2"/>
            <w:jc w:val="both"/>
            <w:rPr>
              <w:rFonts w:ascii="Arial" w:hAnsi="Arial" w:cs="Arial"/>
              <w:lang w:val="es-ES"/>
            </w:rPr>
          </w:pPr>
          <w:bookmarkStart w:id="33" w:name="_Toc75966321"/>
          <w:r>
            <w:rPr>
              <w:rFonts w:ascii="Arial" w:hAnsi="Arial" w:cs="Arial"/>
              <w:lang w:val="es-ES"/>
            </w:rPr>
            <w:t>L</w:t>
          </w:r>
          <w:r w:rsidR="006A4575" w:rsidRPr="002261EA">
            <w:rPr>
              <w:rFonts w:ascii="Arial" w:hAnsi="Arial" w:cs="Arial"/>
              <w:lang w:val="es-ES"/>
            </w:rPr>
            <w:t>iderazgo social</w:t>
          </w:r>
          <w:bookmarkEnd w:id="33"/>
        </w:p>
        <w:p w14:paraId="07AD89EE" w14:textId="25336772" w:rsidR="006A4575" w:rsidRDefault="006A056F" w:rsidP="006A4575">
          <w:pPr>
            <w:autoSpaceDE w:val="0"/>
            <w:autoSpaceDN w:val="0"/>
            <w:adjustRightInd w:val="0"/>
            <w:spacing w:line="276" w:lineRule="auto"/>
            <w:jc w:val="both"/>
            <w:rPr>
              <w:rFonts w:ascii="Arial" w:hAnsi="Arial" w:cs="Arial"/>
              <w:sz w:val="24"/>
              <w:szCs w:val="24"/>
              <w:lang w:val="es-ES"/>
            </w:rPr>
          </w:pPr>
          <w:r w:rsidRPr="002261EA">
            <w:rPr>
              <w:rFonts w:ascii="Arial" w:hAnsi="Arial" w:cs="Arial"/>
              <w:noProof/>
              <w:lang w:val="de-DE" w:eastAsia="de-DE"/>
            </w:rPr>
            <mc:AlternateContent>
              <mc:Choice Requires="wps">
                <w:drawing>
                  <wp:anchor distT="0" distB="0" distL="114300" distR="114300" simplePos="0" relativeHeight="251672576" behindDoc="0" locked="0" layoutInCell="1" allowOverlap="1" wp14:anchorId="2009AA7E" wp14:editId="6628FC07">
                    <wp:simplePos x="0" y="0"/>
                    <wp:positionH relativeFrom="column">
                      <wp:posOffset>4429125</wp:posOffset>
                    </wp:positionH>
                    <wp:positionV relativeFrom="paragraph">
                      <wp:posOffset>-179705</wp:posOffset>
                    </wp:positionV>
                    <wp:extent cx="4476750" cy="1404620"/>
                    <wp:effectExtent l="57150" t="19050" r="76200" b="12319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C04D2A5" w14:textId="77777777" w:rsidR="008803CA" w:rsidRPr="006A056F" w:rsidRDefault="008803CA" w:rsidP="006A056F">
                                <w:pPr>
                                  <w:spacing w:after="60" w:line="276" w:lineRule="auto"/>
                                  <w:jc w:val="both"/>
                                  <w:rPr>
                                    <w:rFonts w:ascii="Arial" w:hAnsi="Arial" w:cs="Arial"/>
                                    <w:b/>
                                    <w:iCs/>
                                    <w:color w:val="000000" w:themeColor="text1"/>
                                    <w:lang w:val="es-ES"/>
                                  </w:rPr>
                                </w:pPr>
                                <w:r w:rsidRPr="006A056F">
                                  <w:rPr>
                                    <w:rFonts w:ascii="Arial" w:hAnsi="Arial" w:cs="Arial"/>
                                    <w:b/>
                                    <w:iCs/>
                                    <w:color w:val="000000" w:themeColor="text1"/>
                                    <w:lang w:val="es-ES"/>
                                  </w:rPr>
                                  <w:t>COMPETENCIAS DE LOS LÍDERES DE ONG</w:t>
                                </w:r>
                              </w:p>
                              <w:p w14:paraId="55463F46" w14:textId="706C7361" w:rsidR="008803CA" w:rsidRPr="006A056F" w:rsidRDefault="008803CA" w:rsidP="006A056F">
                                <w:pPr>
                                  <w:spacing w:after="60" w:line="276" w:lineRule="auto"/>
                                  <w:jc w:val="both"/>
                                  <w:rPr>
                                    <w:rFonts w:ascii="Arial" w:hAnsi="Arial" w:cs="Arial"/>
                                    <w:bCs/>
                                    <w:iCs/>
                                    <w:color w:val="000000" w:themeColor="text1"/>
                                    <w:lang w:val="es-ES"/>
                                  </w:rPr>
                                </w:pPr>
                                <w:r w:rsidRPr="006A056F">
                                  <w:rPr>
                                    <w:rFonts w:ascii="Arial" w:hAnsi="Arial" w:cs="Arial"/>
                                    <w:bCs/>
                                    <w:i/>
                                    <w:iCs/>
                                    <w:color w:val="000000" w:themeColor="text1"/>
                                    <w:lang w:val="es-ES"/>
                                  </w:rPr>
                                  <w:t>Fuente: Boyatzis, Goleman y McKee (2006)</w:t>
                                </w:r>
                              </w:p>
                              <w:p w14:paraId="6EB8CFB3" w14:textId="171601B3" w:rsidR="008803CA" w:rsidRPr="006A056F" w:rsidRDefault="008803CA" w:rsidP="006A056F">
                                <w:pPr>
                                  <w:spacing w:after="60" w:line="276" w:lineRule="auto"/>
                                  <w:ind w:left="34"/>
                                  <w:jc w:val="both"/>
                                  <w:rPr>
                                    <w:rFonts w:ascii="Arial" w:hAnsi="Arial" w:cs="Arial"/>
                                    <w:bCs/>
                                    <w:iCs/>
                                    <w:color w:val="000000" w:themeColor="text1"/>
                                  </w:rPr>
                                </w:pPr>
                                <w:r w:rsidRPr="006A056F">
                                  <w:rPr>
                                    <w:rFonts w:ascii="Arial" w:hAnsi="Arial" w:cs="Arial"/>
                                    <w:bCs/>
                                    <w:iCs/>
                                    <w:color w:val="000000" w:themeColor="text1"/>
                                  </w:rPr>
                                  <w:t>Competencias personales:</w:t>
                                </w:r>
                              </w:p>
                              <w:p w14:paraId="1FE0D35F" w14:textId="7A782008" w:rsidR="008803CA" w:rsidRPr="006A056F" w:rsidRDefault="008803CA" w:rsidP="006A056F">
                                <w:pPr>
                                  <w:pStyle w:val="Listenabsatz"/>
                                  <w:numPr>
                                    <w:ilvl w:val="1"/>
                                    <w:numId w:val="18"/>
                                  </w:numPr>
                                  <w:spacing w:after="60" w:line="276" w:lineRule="auto"/>
                                  <w:ind w:left="426"/>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Autoconciencia: autoconocimiento emocional, autoevaluación, autoconfianza.</w:t>
                                </w:r>
                              </w:p>
                              <w:p w14:paraId="2F9F5BB5" w14:textId="5CD4386C" w:rsidR="008803CA" w:rsidRPr="006A056F" w:rsidRDefault="008803CA" w:rsidP="006A056F">
                                <w:pPr>
                                  <w:pStyle w:val="Listenabsatz"/>
                                  <w:numPr>
                                    <w:ilvl w:val="1"/>
                                    <w:numId w:val="18"/>
                                  </w:numPr>
                                  <w:spacing w:after="60" w:line="276" w:lineRule="auto"/>
                                  <w:ind w:left="426"/>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Autogestión: autocontrol emocional, transparencia, adaptabilidad, logro, iniciativa, optimismo, motivación, tolerancia a la frustración.</w:t>
                                </w:r>
                              </w:p>
                              <w:p w14:paraId="0F8DF125" w14:textId="3DB6DA0E" w:rsidR="008803CA" w:rsidRPr="006A056F" w:rsidRDefault="008803CA" w:rsidP="006A056F">
                                <w:pPr>
                                  <w:spacing w:after="60" w:line="276" w:lineRule="auto"/>
                                  <w:ind w:left="34"/>
                                  <w:contextualSpacing/>
                                  <w:jc w:val="both"/>
                                  <w:rPr>
                                    <w:rFonts w:ascii="Arial" w:hAnsi="Arial" w:cs="Arial"/>
                                    <w:bCs/>
                                    <w:iCs/>
                                    <w:color w:val="000000" w:themeColor="text1"/>
                                  </w:rPr>
                                </w:pPr>
                                <w:r w:rsidRPr="006A056F">
                                  <w:rPr>
                                    <w:rFonts w:ascii="Arial" w:hAnsi="Arial" w:cs="Arial"/>
                                    <w:bCs/>
                                    <w:iCs/>
                                    <w:color w:val="000000" w:themeColor="text1"/>
                                  </w:rPr>
                                  <w:t>Competencias sociales:</w:t>
                                </w:r>
                              </w:p>
                              <w:p w14:paraId="56041C3F" w14:textId="77777777" w:rsidR="008803CA" w:rsidRPr="006A056F" w:rsidRDefault="008803CA" w:rsidP="006A056F">
                                <w:pPr>
                                  <w:pStyle w:val="Listenabsatz"/>
                                  <w:numPr>
                                    <w:ilvl w:val="1"/>
                                    <w:numId w:val="19"/>
                                  </w:numPr>
                                  <w:spacing w:after="60" w:line="276" w:lineRule="auto"/>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Conciencia social: empatía, conciencia de la organización, servicio</w:t>
                                </w:r>
                              </w:p>
                              <w:p w14:paraId="76020C70" w14:textId="059AC991" w:rsidR="008803CA" w:rsidRPr="006A056F" w:rsidRDefault="008803CA" w:rsidP="006A056F">
                                <w:pPr>
                                  <w:pStyle w:val="Listenabsatz"/>
                                  <w:numPr>
                                    <w:ilvl w:val="1"/>
                                    <w:numId w:val="19"/>
                                  </w:numPr>
                                  <w:spacing w:after="60" w:line="276" w:lineRule="auto"/>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 xml:space="preserve">Gestión de las relaciones: inspiración, visión, motivación, comunicación e influencia, desarrollo de las competencias de otras personas, catalización del cambio, gestión de conflictos, creación de vínculos, trabajo en equipo y colaboración </w:t>
                                </w:r>
                              </w:p>
                              <w:p w14:paraId="47A4171A" w14:textId="4E6A43A0" w:rsidR="008803CA" w:rsidRPr="006A056F" w:rsidRDefault="008803CA" w:rsidP="006A056F">
                                <w:pPr>
                                  <w:spacing w:after="60" w:line="276" w:lineRule="auto"/>
                                  <w:ind w:left="34"/>
                                  <w:jc w:val="both"/>
                                  <w:rPr>
                                    <w:rFonts w:ascii="Arial" w:hAnsi="Arial" w:cs="Arial"/>
                                    <w:bCs/>
                                    <w:iCs/>
                                    <w:color w:val="000000" w:themeColor="text1"/>
                                  </w:rPr>
                                </w:pPr>
                                <w:r w:rsidRPr="006A056F">
                                  <w:rPr>
                                    <w:rFonts w:ascii="Arial" w:hAnsi="Arial" w:cs="Arial"/>
                                    <w:bCs/>
                                    <w:iCs/>
                                    <w:color w:val="000000" w:themeColor="text1"/>
                                  </w:rPr>
                                  <w:t>Competencias cognitivas</w:t>
                                </w:r>
                              </w:p>
                              <w:p w14:paraId="7D17285E" w14:textId="452F30A6" w:rsidR="008803CA" w:rsidRPr="006A056F" w:rsidRDefault="008803CA" w:rsidP="006A056F">
                                <w:pPr>
                                  <w:pStyle w:val="Listenabsatz"/>
                                  <w:numPr>
                                    <w:ilvl w:val="0"/>
                                    <w:numId w:val="30"/>
                                  </w:numPr>
                                  <w:spacing w:after="60" w:line="276" w:lineRule="auto"/>
                                  <w:ind w:left="601"/>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Pensamiento analítico, pensamiento conceptual, conocimiento y experiencia.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position:absolute;left:0;text-align:left;margin-left:348.75pt;margin-top:-14.15pt;width:352.5pt;height:110.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" fillcolor="#deeaf6 [664]" strokecolor="#4472c4 [3204]">
                    <v:shadow on="t" color="black" opacity="26214f" origin=",-.5" offset="0,3pt"/>
                    <v:textbox style="mso-fit-shape-to-text:t">
                      <w:txbxContent>
                        <w:p w14:paraId="0C04D2A5" w14:textId="77777777" w:rsidR="008803CA" w:rsidRPr="006A056F" w:rsidRDefault="008803CA" w:rsidP="006A056F">
                          <w:pPr>
                            <w:spacing w:after="60" w:line="276" w:lineRule="auto"/>
                            <w:jc w:val="both"/>
                            <w:rPr>
                              <w:rFonts w:ascii="Arial" w:hAnsi="Arial" w:cs="Arial"/>
                              <w:b/>
                              <w:iCs/>
                              <w:color w:val="000000" w:themeColor="text1"/>
                              <w:lang w:val="es-ES"/>
                            </w:rPr>
                          </w:pPr>
                          <w:r w:rsidRPr="006A056F">
                            <w:rPr>
                              <w:rFonts w:ascii="Arial" w:hAnsi="Arial" w:cs="Arial"/>
                              <w:b/>
                              <w:iCs/>
                              <w:color w:val="000000" w:themeColor="text1"/>
                              <w:lang w:val="es-ES"/>
                            </w:rPr>
                            <w:t>COMPETENCIAS DE LOS LÍDERES DE ONG</w:t>
                          </w:r>
                        </w:p>
                        <w:p w14:paraId="55463F46" w14:textId="706C7361" w:rsidR="008803CA" w:rsidRPr="006A056F" w:rsidRDefault="008803CA" w:rsidP="006A056F">
                          <w:pPr>
                            <w:spacing w:after="60" w:line="276" w:lineRule="auto"/>
                            <w:jc w:val="both"/>
                            <w:rPr>
                              <w:rFonts w:ascii="Arial" w:hAnsi="Arial" w:cs="Arial"/>
                              <w:bCs/>
                              <w:iCs/>
                              <w:color w:val="000000" w:themeColor="text1"/>
                              <w:lang w:val="es-ES"/>
                            </w:rPr>
                          </w:pPr>
                          <w:r w:rsidRPr="006A056F">
                            <w:rPr>
                              <w:rFonts w:ascii="Arial" w:hAnsi="Arial" w:cs="Arial"/>
                              <w:bCs/>
                              <w:i/>
                              <w:iCs/>
                              <w:color w:val="000000" w:themeColor="text1"/>
                              <w:lang w:val="es-ES"/>
                            </w:rPr>
                            <w:t>Fuente: Boyatzis, Goleman y McKee (2006)</w:t>
                          </w:r>
                        </w:p>
                        <w:p w14:paraId="6EB8CFB3" w14:textId="171601B3" w:rsidR="008803CA" w:rsidRPr="006A056F" w:rsidRDefault="008803CA" w:rsidP="006A056F">
                          <w:pPr>
                            <w:spacing w:after="60" w:line="276" w:lineRule="auto"/>
                            <w:ind w:left="34"/>
                            <w:jc w:val="both"/>
                            <w:rPr>
                              <w:rFonts w:ascii="Arial" w:hAnsi="Arial" w:cs="Arial"/>
                              <w:bCs/>
                              <w:iCs/>
                              <w:color w:val="000000" w:themeColor="text1"/>
                            </w:rPr>
                          </w:pPr>
                          <w:r w:rsidRPr="006A056F">
                            <w:rPr>
                              <w:rFonts w:ascii="Arial" w:hAnsi="Arial" w:cs="Arial"/>
                              <w:bCs/>
                              <w:iCs/>
                              <w:color w:val="000000" w:themeColor="text1"/>
                            </w:rPr>
                            <w:t>Competencias personales:</w:t>
                          </w:r>
                        </w:p>
                        <w:p w14:paraId="1FE0D35F" w14:textId="7A782008" w:rsidR="008803CA" w:rsidRPr="006A056F" w:rsidRDefault="008803CA" w:rsidP="006A056F">
                          <w:pPr>
                            <w:pStyle w:val="Prrafodelista"/>
                            <w:numPr>
                              <w:ilvl w:val="1"/>
                              <w:numId w:val="18"/>
                            </w:numPr>
                            <w:spacing w:after="60" w:line="276" w:lineRule="auto"/>
                            <w:ind w:left="426"/>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Autoconciencia: autoconocimiento emocional, autoevaluación, autoconfianza.</w:t>
                          </w:r>
                        </w:p>
                        <w:p w14:paraId="2F9F5BB5" w14:textId="5CD4386C" w:rsidR="008803CA" w:rsidRPr="006A056F" w:rsidRDefault="008803CA" w:rsidP="006A056F">
                          <w:pPr>
                            <w:pStyle w:val="Prrafodelista"/>
                            <w:numPr>
                              <w:ilvl w:val="1"/>
                              <w:numId w:val="18"/>
                            </w:numPr>
                            <w:spacing w:after="60" w:line="276" w:lineRule="auto"/>
                            <w:ind w:left="426"/>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Autogestión: autocontrol emocional, transparencia, adaptabilidad, logro, iniciativa, optimismo, motivación, tolerancia a la frustración.</w:t>
                          </w:r>
                        </w:p>
                        <w:p w14:paraId="0F8DF125" w14:textId="3DB6DA0E" w:rsidR="008803CA" w:rsidRPr="006A056F" w:rsidRDefault="008803CA" w:rsidP="006A056F">
                          <w:pPr>
                            <w:spacing w:after="60" w:line="276" w:lineRule="auto"/>
                            <w:ind w:left="34"/>
                            <w:contextualSpacing/>
                            <w:jc w:val="both"/>
                            <w:rPr>
                              <w:rFonts w:ascii="Arial" w:hAnsi="Arial" w:cs="Arial"/>
                              <w:bCs/>
                              <w:iCs/>
                              <w:color w:val="000000" w:themeColor="text1"/>
                            </w:rPr>
                          </w:pPr>
                          <w:r w:rsidRPr="006A056F">
                            <w:rPr>
                              <w:rFonts w:ascii="Arial" w:hAnsi="Arial" w:cs="Arial"/>
                              <w:bCs/>
                              <w:iCs/>
                              <w:color w:val="000000" w:themeColor="text1"/>
                            </w:rPr>
                            <w:t>Competencias sociales:</w:t>
                          </w:r>
                        </w:p>
                        <w:p w14:paraId="56041C3F" w14:textId="77777777" w:rsidR="008803CA" w:rsidRPr="006A056F" w:rsidRDefault="008803CA" w:rsidP="006A056F">
                          <w:pPr>
                            <w:pStyle w:val="Prrafodelista"/>
                            <w:numPr>
                              <w:ilvl w:val="1"/>
                              <w:numId w:val="19"/>
                            </w:numPr>
                            <w:spacing w:after="60" w:line="276" w:lineRule="auto"/>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Conciencia social: empatía, conciencia de la organización, servicio</w:t>
                          </w:r>
                        </w:p>
                        <w:p w14:paraId="76020C70" w14:textId="059AC991" w:rsidR="008803CA" w:rsidRPr="006A056F" w:rsidRDefault="008803CA" w:rsidP="006A056F">
                          <w:pPr>
                            <w:pStyle w:val="Prrafodelista"/>
                            <w:numPr>
                              <w:ilvl w:val="1"/>
                              <w:numId w:val="19"/>
                            </w:numPr>
                            <w:spacing w:after="60" w:line="276" w:lineRule="auto"/>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 xml:space="preserve">Gestión de las relaciones: inspiración, visión, motivación, comunicación e influencia, desarrollo de las competencias de otras personas, catalización del cambio, gestión de conflictos, creación de vínculos, trabajo en equipo y colaboración </w:t>
                          </w:r>
                        </w:p>
                        <w:p w14:paraId="47A4171A" w14:textId="4E6A43A0" w:rsidR="008803CA" w:rsidRPr="006A056F" w:rsidRDefault="008803CA" w:rsidP="006A056F">
                          <w:pPr>
                            <w:spacing w:after="60" w:line="276" w:lineRule="auto"/>
                            <w:ind w:left="34"/>
                            <w:jc w:val="both"/>
                            <w:rPr>
                              <w:rFonts w:ascii="Arial" w:hAnsi="Arial" w:cs="Arial"/>
                              <w:bCs/>
                              <w:iCs/>
                              <w:color w:val="000000" w:themeColor="text1"/>
                            </w:rPr>
                          </w:pPr>
                          <w:r w:rsidRPr="006A056F">
                            <w:rPr>
                              <w:rFonts w:ascii="Arial" w:hAnsi="Arial" w:cs="Arial"/>
                              <w:bCs/>
                              <w:iCs/>
                              <w:color w:val="000000" w:themeColor="text1"/>
                            </w:rPr>
                            <w:t>Competencias cognitivas</w:t>
                          </w:r>
                        </w:p>
                        <w:p w14:paraId="7D17285E" w14:textId="452F30A6" w:rsidR="008803CA" w:rsidRPr="006A056F" w:rsidRDefault="008803CA" w:rsidP="006A056F">
                          <w:pPr>
                            <w:pStyle w:val="Prrafodelista"/>
                            <w:numPr>
                              <w:ilvl w:val="0"/>
                              <w:numId w:val="30"/>
                            </w:numPr>
                            <w:spacing w:after="60" w:line="276" w:lineRule="auto"/>
                            <w:ind w:left="601"/>
                            <w:jc w:val="both"/>
                            <w:rPr>
                              <w:rFonts w:ascii="Arial" w:hAnsi="Arial" w:cs="Arial"/>
                              <w:bCs/>
                              <w:iCs/>
                              <w:color w:val="000000" w:themeColor="text1"/>
                              <w:sz w:val="22"/>
                              <w:szCs w:val="22"/>
                            </w:rPr>
                          </w:pPr>
                          <w:r w:rsidRPr="006A056F">
                            <w:rPr>
                              <w:rFonts w:ascii="Arial" w:hAnsi="Arial" w:cs="Arial"/>
                              <w:bCs/>
                              <w:iCs/>
                              <w:color w:val="000000" w:themeColor="text1"/>
                              <w:sz w:val="22"/>
                              <w:szCs w:val="22"/>
                            </w:rPr>
                            <w:t>Pensamiento analítico, pensamiento conceptual, conocimiento y experiencia.</w:t>
                          </w:r>
                        </w:p>
                      </w:txbxContent>
                    </v:textbox>
                    <w10:wrap type="square"/>
                  </v:shape>
                </w:pict>
              </mc:Fallback>
            </mc:AlternateContent>
          </w:r>
          <w:r w:rsidR="006A4575" w:rsidRPr="002261EA">
            <w:rPr>
              <w:rFonts w:ascii="Arial" w:hAnsi="Arial" w:cs="Arial"/>
              <w:color w:val="000000" w:themeColor="text1"/>
              <w:sz w:val="24"/>
              <w:szCs w:val="24"/>
              <w:lang w:val="es-ES"/>
            </w:rPr>
            <w:t>El concepto de liderazgo social se asocia al desarrollo de aquellas personas que son el motor de las organizaciones de la sociedad civil y que trabajan para lograr el cambio social (Carreras et al. 2009). En el sector de las ONG y otras organizaciones no lucrativas, el liderazgo visto como un grupo de personas que llevan a cabo el trabajo de la organización es más importante que la contribución de un líder específico. Este hecho tiene implicaciones positivas, ya que facilita que muchas organizaciones desarrollen y lleven a cabo un trabajo que puede ir mucho más allá del alcance de una sola persona que ocupe el puesto de director o presidente de la organización. En otras palabras, el liderazgo social evita crear una excesiva dependencia de la persona que ejerce el liderazgo en un momento dado. Sin embargo, el gran número de personas que tienen una tarea concreta que realizar en sus comunidades, son imprescindibles y relevantes para las personas con las que colaboran y para las causas que defienden. Un liderazgo inspirador sabe aprovechar la capacidad de motivación de una misión compartida</w:t>
          </w:r>
          <w:r w:rsidR="009C7CC8" w:rsidRPr="002261EA">
            <w:rPr>
              <w:rFonts w:ascii="Arial" w:hAnsi="Arial" w:cs="Arial"/>
              <w:sz w:val="24"/>
              <w:szCs w:val="24"/>
              <w:lang w:val="es-ES"/>
            </w:rPr>
            <w:t>.</w:t>
          </w:r>
          <w:r w:rsidR="006A4575" w:rsidRPr="002261EA">
            <w:rPr>
              <w:rFonts w:ascii="Arial" w:hAnsi="Arial" w:cs="Arial"/>
              <w:sz w:val="24"/>
              <w:szCs w:val="24"/>
              <w:lang w:val="es-ES"/>
            </w:rPr>
            <w:t xml:space="preserve"> </w:t>
          </w:r>
        </w:p>
        <w:p w14:paraId="01EB7272" w14:textId="77777777" w:rsidR="006A056F" w:rsidRPr="002261EA" w:rsidRDefault="006A056F" w:rsidP="006A4575">
          <w:pPr>
            <w:autoSpaceDE w:val="0"/>
            <w:autoSpaceDN w:val="0"/>
            <w:adjustRightInd w:val="0"/>
            <w:spacing w:line="276" w:lineRule="auto"/>
            <w:jc w:val="both"/>
            <w:rPr>
              <w:rFonts w:ascii="Arial" w:hAnsi="Arial" w:cs="Arial"/>
              <w:sz w:val="24"/>
              <w:szCs w:val="24"/>
              <w:lang w:val="es-ES"/>
            </w:rPr>
          </w:pPr>
        </w:p>
        <w:p w14:paraId="7FBC7264" w14:textId="69B6CF16" w:rsidR="009C7CC8" w:rsidRPr="002261EA" w:rsidRDefault="006A4575" w:rsidP="0025547D">
          <w:pPr>
            <w:pStyle w:val="berschrift2"/>
            <w:jc w:val="both"/>
            <w:rPr>
              <w:rFonts w:ascii="Arial" w:hAnsi="Arial" w:cs="Arial"/>
            </w:rPr>
          </w:pPr>
          <w:bookmarkStart w:id="34" w:name="_Toc75966322"/>
          <w:proofErr w:type="spellStart"/>
          <w:r w:rsidRPr="002261EA">
            <w:rPr>
              <w:rFonts w:ascii="Arial" w:hAnsi="Arial" w:cs="Arial"/>
            </w:rPr>
            <w:lastRenderedPageBreak/>
            <w:t>Habilidades</w:t>
          </w:r>
          <w:proofErr w:type="spellEnd"/>
          <w:r w:rsidRPr="002261EA">
            <w:rPr>
              <w:rFonts w:ascii="Arial" w:hAnsi="Arial" w:cs="Arial"/>
            </w:rPr>
            <w:t xml:space="preserve"> de </w:t>
          </w:r>
          <w:proofErr w:type="spellStart"/>
          <w:r w:rsidRPr="002261EA">
            <w:rPr>
              <w:rFonts w:ascii="Arial" w:hAnsi="Arial" w:cs="Arial"/>
            </w:rPr>
            <w:t>gestión</w:t>
          </w:r>
          <w:bookmarkEnd w:id="34"/>
          <w:proofErr w:type="spellEnd"/>
        </w:p>
        <w:p w14:paraId="7B7D6E8B" w14:textId="5B021146" w:rsidR="009C7CC8" w:rsidRPr="002261EA"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2261EA">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3FAF49AD" w:rsidR="008803CA" w:rsidRPr="006A056F" w:rsidRDefault="008803CA" w:rsidP="006B3045">
                                <w:pPr>
                                  <w:spacing w:line="276" w:lineRule="auto"/>
                                  <w:rPr>
                                    <w:rFonts w:ascii="Arial" w:hAnsi="Arial" w:cs="Arial"/>
                                    <w:b/>
                                    <w:bCs/>
                                    <w:sz w:val="24"/>
                                    <w:szCs w:val="24"/>
                                    <w:lang w:val="es-ES"/>
                                  </w:rPr>
                                </w:pPr>
                                <w:r w:rsidRPr="006A056F">
                                  <w:rPr>
                                    <w:rFonts w:ascii="Arial" w:hAnsi="Arial" w:cs="Arial"/>
                                    <w:b/>
                                    <w:bCs/>
                                    <w:sz w:val="24"/>
                                    <w:szCs w:val="24"/>
                                    <w:lang w:val="es-ES"/>
                                  </w:rPr>
                                  <w:t>Liderazgo y gestión</w:t>
                                </w:r>
                              </w:p>
                              <w:p w14:paraId="08B466E5" w14:textId="70FA01F0" w:rsidR="008803CA" w:rsidRPr="006A056F" w:rsidRDefault="008803CA" w:rsidP="006A4575">
                                <w:pPr>
                                  <w:pStyle w:val="Listenabsatz"/>
                                  <w:numPr>
                                    <w:ilvl w:val="0"/>
                                    <w:numId w:val="23"/>
                                  </w:numPr>
                                  <w:spacing w:line="276" w:lineRule="auto"/>
                                  <w:rPr>
                                    <w:rFonts w:ascii="Arial" w:hAnsi="Arial" w:cs="Arial"/>
                                  </w:rPr>
                                </w:pPr>
                                <w:r w:rsidRPr="006A056F">
                                  <w:rPr>
                                    <w:rFonts w:ascii="Arial" w:hAnsi="Arial" w:cs="Arial"/>
                                  </w:rPr>
                                  <w:t>La gestión es una ciencia. El liderazgo es un arte.</w:t>
                                </w:r>
                              </w:p>
                              <w:p w14:paraId="0BDC1166" w14:textId="420E0653" w:rsidR="008803CA" w:rsidRPr="006A056F" w:rsidRDefault="008803CA" w:rsidP="006A4575">
                                <w:pPr>
                                  <w:pStyle w:val="Listenabsatz"/>
                                  <w:numPr>
                                    <w:ilvl w:val="0"/>
                                    <w:numId w:val="23"/>
                                  </w:numPr>
                                  <w:spacing w:line="276" w:lineRule="auto"/>
                                  <w:rPr>
                                    <w:rFonts w:ascii="Arial" w:hAnsi="Arial" w:cs="Arial"/>
                                  </w:rPr>
                                </w:pPr>
                                <w:r w:rsidRPr="006A056F">
                                  <w:rPr>
                                    <w:rFonts w:ascii="Arial" w:hAnsi="Arial" w:cs="Arial"/>
                                  </w:rPr>
                                  <w:t>Los líderes generan el cambio. Los directivos consiguen resultados predecibles.</w:t>
                                </w:r>
                              </w:p>
                              <w:p w14:paraId="7593EEA5" w14:textId="632DD986" w:rsidR="008803CA" w:rsidRPr="006A056F" w:rsidRDefault="008803CA" w:rsidP="006A4575">
                                <w:pPr>
                                  <w:pStyle w:val="Listenabsatz"/>
                                  <w:numPr>
                                    <w:ilvl w:val="0"/>
                                    <w:numId w:val="23"/>
                                  </w:numPr>
                                  <w:spacing w:after="160" w:line="276" w:lineRule="auto"/>
                                  <w:contextualSpacing w:val="0"/>
                                  <w:rPr>
                                    <w:rFonts w:ascii="Arial" w:hAnsi="Arial" w:cs="Arial"/>
                                  </w:rPr>
                                </w:pPr>
                                <w:r w:rsidRPr="006A056F">
                                  <w:rPr>
                                    <w:rFonts w:ascii="Arial" w:hAnsi="Arial" w:cs="Arial"/>
                                  </w:rPr>
                                  <w:t>Dirigimos personas y gestionamos recursos.</w:t>
                                </w:r>
                              </w:p>
                              <w:p w14:paraId="0A6ACCA9" w14:textId="22D2516C" w:rsidR="008803CA" w:rsidRPr="006A056F" w:rsidRDefault="008803CA" w:rsidP="006B3045">
                                <w:pPr>
                                  <w:spacing w:line="276" w:lineRule="auto"/>
                                  <w:rPr>
                                    <w:rFonts w:ascii="Arial" w:hAnsi="Arial" w:cs="Arial"/>
                                    <w:i/>
                                    <w:iCs/>
                                    <w:sz w:val="24"/>
                                    <w:szCs w:val="24"/>
                                    <w:lang w:val="es-ES"/>
                                  </w:rPr>
                                </w:pPr>
                                <w:r w:rsidRPr="006A056F">
                                  <w:rPr>
                                    <w:rFonts w:ascii="Arial" w:hAnsi="Arial" w:cs="Arial"/>
                                    <w:i/>
                                    <w:iCs/>
                                    <w:sz w:val="24"/>
                                    <w:szCs w:val="24"/>
                                    <w:lang w:val="es-ES"/>
                                  </w:rPr>
                                  <w:t>Fuente: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3FAF49AD" w:rsidR="008803CA" w:rsidRPr="006A056F" w:rsidRDefault="008803CA" w:rsidP="006B3045">
                          <w:pPr>
                            <w:spacing w:line="276" w:lineRule="auto"/>
                            <w:rPr>
                              <w:rFonts w:ascii="Arial" w:hAnsi="Arial" w:cs="Arial"/>
                              <w:b/>
                              <w:bCs/>
                              <w:sz w:val="24"/>
                              <w:szCs w:val="24"/>
                              <w:lang w:val="es-ES"/>
                            </w:rPr>
                          </w:pPr>
                          <w:r w:rsidRPr="006A056F">
                            <w:rPr>
                              <w:rFonts w:ascii="Arial" w:hAnsi="Arial" w:cs="Arial"/>
                              <w:b/>
                              <w:bCs/>
                              <w:sz w:val="24"/>
                              <w:szCs w:val="24"/>
                              <w:lang w:val="es-ES"/>
                            </w:rPr>
                            <w:t>Liderazgo y gestión</w:t>
                          </w:r>
                        </w:p>
                        <w:p w14:paraId="08B466E5" w14:textId="70FA01F0" w:rsidR="008803CA" w:rsidRPr="006A056F" w:rsidRDefault="008803CA" w:rsidP="006A4575">
                          <w:pPr>
                            <w:pStyle w:val="Prrafodelista"/>
                            <w:numPr>
                              <w:ilvl w:val="0"/>
                              <w:numId w:val="23"/>
                            </w:numPr>
                            <w:spacing w:line="276" w:lineRule="auto"/>
                            <w:rPr>
                              <w:rFonts w:ascii="Arial" w:hAnsi="Arial" w:cs="Arial"/>
                            </w:rPr>
                          </w:pPr>
                          <w:r w:rsidRPr="006A056F">
                            <w:rPr>
                              <w:rFonts w:ascii="Arial" w:hAnsi="Arial" w:cs="Arial"/>
                            </w:rPr>
                            <w:t>La gestión es una ciencia. El liderazgo es un arte.</w:t>
                          </w:r>
                        </w:p>
                        <w:p w14:paraId="0BDC1166" w14:textId="420E0653" w:rsidR="008803CA" w:rsidRPr="006A056F" w:rsidRDefault="008803CA" w:rsidP="006A4575">
                          <w:pPr>
                            <w:pStyle w:val="Prrafodelista"/>
                            <w:numPr>
                              <w:ilvl w:val="0"/>
                              <w:numId w:val="23"/>
                            </w:numPr>
                            <w:spacing w:line="276" w:lineRule="auto"/>
                            <w:rPr>
                              <w:rFonts w:ascii="Arial" w:hAnsi="Arial" w:cs="Arial"/>
                            </w:rPr>
                          </w:pPr>
                          <w:r w:rsidRPr="006A056F">
                            <w:rPr>
                              <w:rFonts w:ascii="Arial" w:hAnsi="Arial" w:cs="Arial"/>
                            </w:rPr>
                            <w:t>Los líderes generan el cambio. Los directivos consiguen resultados predecibles.</w:t>
                          </w:r>
                        </w:p>
                        <w:p w14:paraId="7593EEA5" w14:textId="632DD986" w:rsidR="008803CA" w:rsidRPr="006A056F" w:rsidRDefault="008803CA" w:rsidP="006A4575">
                          <w:pPr>
                            <w:pStyle w:val="Prrafodelista"/>
                            <w:numPr>
                              <w:ilvl w:val="0"/>
                              <w:numId w:val="23"/>
                            </w:numPr>
                            <w:spacing w:after="160" w:line="276" w:lineRule="auto"/>
                            <w:contextualSpacing w:val="0"/>
                            <w:rPr>
                              <w:rFonts w:ascii="Arial" w:hAnsi="Arial" w:cs="Arial"/>
                            </w:rPr>
                          </w:pPr>
                          <w:r w:rsidRPr="006A056F">
                            <w:rPr>
                              <w:rFonts w:ascii="Arial" w:hAnsi="Arial" w:cs="Arial"/>
                            </w:rPr>
                            <w:t>Dirigimos personas y gestionamos recursos.</w:t>
                          </w:r>
                        </w:p>
                        <w:p w14:paraId="0A6ACCA9" w14:textId="22D2516C" w:rsidR="008803CA" w:rsidRPr="006A056F" w:rsidRDefault="008803CA" w:rsidP="006B3045">
                          <w:pPr>
                            <w:spacing w:line="276" w:lineRule="auto"/>
                            <w:rPr>
                              <w:rFonts w:ascii="Arial" w:hAnsi="Arial" w:cs="Arial"/>
                              <w:i/>
                              <w:iCs/>
                              <w:sz w:val="24"/>
                              <w:szCs w:val="24"/>
                              <w:lang w:val="es-ES"/>
                            </w:rPr>
                          </w:pPr>
                          <w:r w:rsidRPr="006A056F">
                            <w:rPr>
                              <w:rFonts w:ascii="Arial" w:hAnsi="Arial" w:cs="Arial"/>
                              <w:i/>
                              <w:iCs/>
                              <w:sz w:val="24"/>
                              <w:szCs w:val="24"/>
                              <w:lang w:val="es-ES"/>
                            </w:rPr>
                            <w:t>Fuente: Carreras et al. (2009)</w:t>
                          </w:r>
                        </w:p>
                      </w:txbxContent>
                    </v:textbox>
                    <w10:anchorlock/>
                  </v:shape>
                </w:pict>
              </mc:Fallback>
            </mc:AlternateContent>
          </w:r>
        </w:p>
        <w:p w14:paraId="795DA289" w14:textId="24191971" w:rsidR="00C34427" w:rsidRPr="002261EA" w:rsidRDefault="006A4575"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Hay muchos tipos de habilidades necesarias para gestionar una ONG. Una sola persona no puede encargarse de todo, por eso un líder necesita un buen equipo con personal especializado:</w:t>
          </w:r>
        </w:p>
        <w:p w14:paraId="4B87F3FC" w14:textId="575E652E" w:rsidR="002111D7" w:rsidRPr="002261EA" w:rsidRDefault="00951FCD" w:rsidP="00951FCD">
          <w:pPr>
            <w:pStyle w:val="StandardWeb"/>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1. Habilidades de organización de la comunidad</w:t>
          </w:r>
        </w:p>
        <w:p w14:paraId="555639E2" w14:textId="1E972A2C"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Dinámica de grupo </w:t>
          </w:r>
        </w:p>
        <w:p w14:paraId="67F76ED0" w14:textId="464D5300"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Integración de la comunidad </w:t>
          </w:r>
        </w:p>
        <w:p w14:paraId="1A631EFF" w14:textId="0CE88B55"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Identificación de problemas </w:t>
          </w:r>
        </w:p>
        <w:p w14:paraId="67A8D2A8" w14:textId="41C4755E"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Investigación comunitaria </w:t>
          </w:r>
        </w:p>
        <w:p w14:paraId="52A675CF" w14:textId="6A8F7D2B"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Facilitación </w:t>
          </w:r>
        </w:p>
        <w:p w14:paraId="57026CED" w14:textId="2EA47CF7"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Movilización </w:t>
          </w:r>
        </w:p>
        <w:p w14:paraId="13199B10" w14:textId="766BCFF3"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Comunicación </w:t>
          </w:r>
        </w:p>
        <w:p w14:paraId="585E7BEB" w14:textId="52AC676F"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Juego de roles </w:t>
          </w:r>
        </w:p>
        <w:p w14:paraId="0C9348F4" w14:textId="77777777" w:rsidR="00951FCD" w:rsidRPr="002261EA" w:rsidRDefault="00951FCD" w:rsidP="00951FCD">
          <w:pPr>
            <w:pStyle w:val="StandardWeb"/>
            <w:numPr>
              <w:ilvl w:val="0"/>
              <w:numId w:val="31"/>
            </w:numPr>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 xml:space="preserve">Objetividad, seguimiento y evaluación </w:t>
          </w:r>
        </w:p>
        <w:p w14:paraId="424BE56F" w14:textId="2194F019" w:rsidR="002111D7" w:rsidRPr="002261EA" w:rsidRDefault="00951FCD" w:rsidP="00951FCD">
          <w:pPr>
            <w:pStyle w:val="StandardWeb"/>
            <w:shd w:val="clear" w:color="auto" w:fill="FFFFFF"/>
            <w:spacing w:after="150"/>
            <w:jc w:val="both"/>
            <w:rPr>
              <w:rFonts w:ascii="Arial" w:hAnsi="Arial" w:cs="Arial"/>
              <w:bCs/>
              <w:iCs/>
              <w:color w:val="000000" w:themeColor="text1"/>
            </w:rPr>
          </w:pPr>
          <w:r w:rsidRPr="002261EA">
            <w:rPr>
              <w:rFonts w:ascii="Arial" w:hAnsi="Arial" w:cs="Arial"/>
              <w:bCs/>
              <w:iCs/>
              <w:color w:val="000000" w:themeColor="text1"/>
            </w:rPr>
            <w:t>2. Habilidades de investigación – acción participativa</w:t>
          </w:r>
        </w:p>
        <w:p w14:paraId="4D2CF6AF" w14:textId="77347C93"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Identificación del problema de investigación </w:t>
          </w:r>
        </w:p>
        <w:p w14:paraId="51007B9A" w14:textId="4A53510E"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Identificación de las diferentes herramientas de investigación </w:t>
          </w:r>
        </w:p>
        <w:p w14:paraId="1A92AF98" w14:textId="0C1AB18F"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Recogida de datos </w:t>
          </w:r>
        </w:p>
        <w:p w14:paraId="08671C3C" w14:textId="7D6AD929"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Análisis de los datos </w:t>
          </w:r>
        </w:p>
        <w:p w14:paraId="76B2DE3E" w14:textId="4E957D67"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Consulta con la comunidad y validación de los datos </w:t>
          </w:r>
        </w:p>
        <w:p w14:paraId="4704F66C" w14:textId="4C94C7B3"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Elaboración de conclusiones </w:t>
          </w:r>
        </w:p>
        <w:p w14:paraId="60686722" w14:textId="01676ADC" w:rsidR="002111D7" w:rsidRPr="002261EA" w:rsidRDefault="00951FCD" w:rsidP="00951FCD">
          <w:pPr>
            <w:pStyle w:val="Listenabsatz"/>
            <w:numPr>
              <w:ilvl w:val="0"/>
              <w:numId w:val="12"/>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 xml:space="preserve">Elaboración de recomendaciones </w:t>
          </w:r>
          <w:r w:rsidR="002111D7" w:rsidRPr="002261EA">
            <w:rPr>
              <w:rFonts w:ascii="Arial" w:hAnsi="Arial" w:cs="Arial"/>
              <w:bCs/>
              <w:iCs/>
              <w:color w:val="000000" w:themeColor="text1"/>
            </w:rPr>
            <w:t xml:space="preserve"> </w:t>
          </w:r>
        </w:p>
        <w:p w14:paraId="204962BD" w14:textId="57A982CC" w:rsidR="002111D7" w:rsidRPr="002261EA" w:rsidRDefault="00951FCD" w:rsidP="00951FCD">
          <w:pPr>
            <w:pStyle w:val="StandardWeb"/>
            <w:shd w:val="clear" w:color="auto" w:fill="FFFFFF"/>
            <w:spacing w:before="0" w:beforeAutospacing="0" w:after="160" w:afterAutospacing="0" w:line="276" w:lineRule="auto"/>
            <w:jc w:val="both"/>
            <w:rPr>
              <w:rFonts w:ascii="Arial" w:hAnsi="Arial" w:cs="Arial"/>
              <w:bCs/>
              <w:iCs/>
              <w:color w:val="000000" w:themeColor="text1"/>
            </w:rPr>
          </w:pPr>
          <w:r w:rsidRPr="002261EA">
            <w:rPr>
              <w:rFonts w:ascii="Arial" w:hAnsi="Arial" w:cs="Arial"/>
              <w:bCs/>
              <w:iCs/>
              <w:color w:val="000000" w:themeColor="text1"/>
            </w:rPr>
            <w:t>3. Habilidades de negocio</w:t>
          </w:r>
          <w:r w:rsidR="002111D7" w:rsidRPr="002261EA">
            <w:rPr>
              <w:rFonts w:ascii="Arial" w:hAnsi="Arial" w:cs="Arial"/>
              <w:bCs/>
              <w:iCs/>
              <w:color w:val="000000" w:themeColor="text1"/>
            </w:rPr>
            <w:t xml:space="preserve"> </w:t>
          </w:r>
        </w:p>
        <w:p w14:paraId="30C2E008" w14:textId="73C7396C"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Planificación </w:t>
          </w:r>
        </w:p>
        <w:p w14:paraId="3F1956A4" w14:textId="4CE7B1CC"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Gestión participativa (circular) </w:t>
          </w:r>
        </w:p>
        <w:p w14:paraId="4A1DB336" w14:textId="6A397667"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Contabilidad y teneduría de libros </w:t>
          </w:r>
        </w:p>
        <w:p w14:paraId="7070EC17" w14:textId="0A5C9C5E"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Marketing y compras </w:t>
          </w:r>
        </w:p>
        <w:p w14:paraId="371E2784" w14:textId="5524FAF3"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Negociación </w:t>
          </w:r>
        </w:p>
        <w:p w14:paraId="1ADEC1DB" w14:textId="799AC3B4"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Supervisión y mantenimiento de registros </w:t>
          </w:r>
        </w:p>
        <w:p w14:paraId="6EBFAC4C" w14:textId="20E56B4C"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Conocimientos técnicos de microinformática </w:t>
          </w:r>
        </w:p>
        <w:p w14:paraId="02B3256F" w14:textId="76F6D4C6" w:rsidR="002111D7" w:rsidRPr="002261EA" w:rsidRDefault="00951FCD" w:rsidP="00951FCD">
          <w:pPr>
            <w:pStyle w:val="Listenabsatz"/>
            <w:numPr>
              <w:ilvl w:val="0"/>
              <w:numId w:val="12"/>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Organización de cooperativas/uniones de crédito</w:t>
          </w:r>
        </w:p>
        <w:p w14:paraId="2DAFC886" w14:textId="2906B312" w:rsidR="002111D7" w:rsidRPr="002261EA" w:rsidRDefault="00951FCD" w:rsidP="00951FCD">
          <w:pPr>
            <w:pStyle w:val="StandardWeb"/>
            <w:shd w:val="clear" w:color="auto" w:fill="FFFFFF"/>
            <w:spacing w:before="0" w:beforeAutospacing="0" w:after="160" w:afterAutospacing="0" w:line="276" w:lineRule="auto"/>
            <w:jc w:val="both"/>
            <w:rPr>
              <w:rFonts w:ascii="Arial" w:hAnsi="Arial" w:cs="Arial"/>
              <w:bCs/>
              <w:iCs/>
              <w:color w:val="000000" w:themeColor="text1"/>
            </w:rPr>
          </w:pPr>
          <w:r w:rsidRPr="002261EA">
            <w:rPr>
              <w:rFonts w:ascii="Arial" w:hAnsi="Arial" w:cs="Arial"/>
              <w:bCs/>
              <w:iCs/>
              <w:color w:val="000000" w:themeColor="text1"/>
            </w:rPr>
            <w:t xml:space="preserve">4. Habilidades de comunicación </w:t>
          </w:r>
        </w:p>
        <w:p w14:paraId="4744A481" w14:textId="42B6B420"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Formación de pequeños grupos </w:t>
          </w:r>
        </w:p>
        <w:p w14:paraId="2F67C255" w14:textId="1E7FA154"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Clarificación de los valores y la visión </w:t>
          </w:r>
        </w:p>
        <w:p w14:paraId="3A96FCB6" w14:textId="7F9B4C52"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lastRenderedPageBreak/>
            <w:t xml:space="preserve">Dinámica de grupo </w:t>
          </w:r>
        </w:p>
        <w:p w14:paraId="4D69B70C" w14:textId="40265450"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Diferentes tipos de producción de medios de comunicación </w:t>
          </w:r>
        </w:p>
        <w:p w14:paraId="6BA01488" w14:textId="7A7C716C"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Habilidades de comunicación y ayudas visuales </w:t>
          </w:r>
        </w:p>
        <w:p w14:paraId="7740A90D" w14:textId="214CA39C"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Habilidades de concienciación/sensibilización</w:t>
          </w:r>
        </w:p>
        <w:p w14:paraId="06A25D79" w14:textId="2BA83FF3"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Promoción de la causa </w:t>
          </w:r>
        </w:p>
        <w:p w14:paraId="33D3D81F" w14:textId="440B9251" w:rsidR="002111D7" w:rsidRPr="002261EA" w:rsidRDefault="00951FCD" w:rsidP="00951FCD">
          <w:pPr>
            <w:pStyle w:val="Listenabsatz"/>
            <w:numPr>
              <w:ilvl w:val="0"/>
              <w:numId w:val="12"/>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 xml:space="preserve">Redes y vínculos </w:t>
          </w:r>
        </w:p>
        <w:p w14:paraId="298726D1" w14:textId="58ADB3A9" w:rsidR="002111D7" w:rsidRPr="002261EA" w:rsidRDefault="00951FCD" w:rsidP="00951FCD">
          <w:pPr>
            <w:pStyle w:val="StandardWeb"/>
            <w:shd w:val="clear" w:color="auto" w:fill="FFFFFF"/>
            <w:spacing w:before="0" w:beforeAutospacing="0" w:after="160" w:afterAutospacing="0" w:line="276" w:lineRule="auto"/>
            <w:jc w:val="both"/>
            <w:rPr>
              <w:rFonts w:ascii="Arial" w:hAnsi="Arial" w:cs="Arial"/>
              <w:bCs/>
              <w:iCs/>
              <w:color w:val="000000" w:themeColor="text1"/>
            </w:rPr>
          </w:pPr>
          <w:r w:rsidRPr="002261EA">
            <w:rPr>
              <w:rFonts w:ascii="Arial" w:hAnsi="Arial" w:cs="Arial"/>
              <w:bCs/>
              <w:iCs/>
              <w:color w:val="000000" w:themeColor="text1"/>
            </w:rPr>
            <w:t>5. Habilidades de métodos de formación</w:t>
          </w:r>
          <w:r w:rsidR="002111D7" w:rsidRPr="002261EA">
            <w:rPr>
              <w:rFonts w:ascii="Arial" w:hAnsi="Arial" w:cs="Arial"/>
              <w:bCs/>
              <w:iCs/>
              <w:color w:val="000000" w:themeColor="text1"/>
            </w:rPr>
            <w:t>:</w:t>
          </w:r>
        </w:p>
        <w:p w14:paraId="0D516FF8" w14:textId="3C760BE2"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Uso de formas culturales </w:t>
          </w:r>
        </w:p>
        <w:p w14:paraId="08414195" w14:textId="3E746979"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Uso de los medios de comunicación </w:t>
          </w:r>
        </w:p>
        <w:p w14:paraId="4A7DA55B" w14:textId="5FDF2C30"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Formación en el puesto de trabajo - observación de los participantes </w:t>
          </w:r>
        </w:p>
        <w:p w14:paraId="513D5EB0" w14:textId="488BE268"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Organización de talleres </w:t>
          </w:r>
        </w:p>
        <w:p w14:paraId="3A665C7B" w14:textId="045424F3"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Dinámica de grupo </w:t>
          </w:r>
        </w:p>
        <w:p w14:paraId="03F6ACA9" w14:textId="2701EA24"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Práctica-teoría/acción-reflexión </w:t>
          </w:r>
        </w:p>
        <w:p w14:paraId="294A77EF" w14:textId="431F8D62"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Programa de exposición </w:t>
          </w:r>
        </w:p>
        <w:p w14:paraId="28E7C991" w14:textId="3D530F37" w:rsidR="00951FCD" w:rsidRPr="002261EA" w:rsidRDefault="00951FCD" w:rsidP="00951FCD">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Discusión y síntesis en grupo, lluvia de ideas </w:t>
          </w:r>
        </w:p>
        <w:p w14:paraId="30001C04" w14:textId="393F31DB" w:rsidR="002111D7" w:rsidRPr="002261EA" w:rsidRDefault="00951FCD" w:rsidP="00951FCD">
          <w:pPr>
            <w:pStyle w:val="Listenabsatz"/>
            <w:numPr>
              <w:ilvl w:val="0"/>
              <w:numId w:val="12"/>
            </w:numPr>
            <w:spacing w:after="160" w:line="276" w:lineRule="auto"/>
            <w:jc w:val="both"/>
            <w:rPr>
              <w:rFonts w:ascii="Arial" w:hAnsi="Arial" w:cs="Arial"/>
              <w:bCs/>
              <w:iCs/>
              <w:color w:val="000000" w:themeColor="text1"/>
            </w:rPr>
          </w:pPr>
          <w:r w:rsidRPr="002261EA">
            <w:rPr>
              <w:rFonts w:ascii="Arial" w:hAnsi="Arial" w:cs="Arial"/>
              <w:bCs/>
              <w:iCs/>
              <w:color w:val="000000" w:themeColor="text1"/>
            </w:rPr>
            <w:t>Kits y módulos de autoaprendizaje</w:t>
          </w:r>
        </w:p>
        <w:p w14:paraId="16D491AA" w14:textId="07E07D72" w:rsidR="002111D7" w:rsidRPr="002261EA" w:rsidRDefault="00951FCD" w:rsidP="00951FCD">
          <w:pPr>
            <w:pStyle w:val="StandardWeb"/>
            <w:shd w:val="clear" w:color="auto" w:fill="FFFFFF"/>
            <w:spacing w:before="0" w:beforeAutospacing="0" w:after="160" w:afterAutospacing="0" w:line="276" w:lineRule="auto"/>
            <w:jc w:val="both"/>
            <w:rPr>
              <w:rFonts w:ascii="Arial" w:hAnsi="Arial" w:cs="Arial"/>
              <w:bCs/>
              <w:iCs/>
              <w:color w:val="000000" w:themeColor="text1"/>
            </w:rPr>
          </w:pPr>
          <w:r w:rsidRPr="002261EA">
            <w:rPr>
              <w:rFonts w:ascii="Arial" w:hAnsi="Arial" w:cs="Arial"/>
              <w:bCs/>
              <w:iCs/>
              <w:color w:val="000000" w:themeColor="text1"/>
            </w:rPr>
            <w:t xml:space="preserve">6. Habilidades tecnológicas </w:t>
          </w:r>
        </w:p>
        <w:p w14:paraId="6FFE84FA" w14:textId="5D98FFE1" w:rsidR="002111D7" w:rsidRPr="002261EA" w:rsidRDefault="00951FCD" w:rsidP="006A056F">
          <w:pPr>
            <w:pStyle w:val="Listenabsatz"/>
            <w:numPr>
              <w:ilvl w:val="0"/>
              <w:numId w:val="12"/>
            </w:numPr>
            <w:spacing w:line="276" w:lineRule="auto"/>
            <w:jc w:val="both"/>
            <w:rPr>
              <w:rFonts w:ascii="Arial" w:hAnsi="Arial" w:cs="Arial"/>
              <w:bCs/>
              <w:iCs/>
              <w:color w:val="000000" w:themeColor="text1"/>
            </w:rPr>
          </w:pPr>
          <w:r w:rsidRPr="002261EA">
            <w:rPr>
              <w:rFonts w:ascii="Arial" w:hAnsi="Arial" w:cs="Arial"/>
              <w:bCs/>
              <w:iCs/>
              <w:color w:val="000000" w:themeColor="text1"/>
            </w:rPr>
            <w:t>Según el sector de las ONG: agricultura, pesca, energía, cambio climático, vivienda, salud, saneamiento, artesanía, tecnología alimentaria</w:t>
          </w:r>
          <w:r w:rsidR="002111D7" w:rsidRPr="002261EA">
            <w:rPr>
              <w:rFonts w:ascii="Arial" w:hAnsi="Arial" w:cs="Arial"/>
              <w:bCs/>
              <w:iCs/>
              <w:color w:val="000000" w:themeColor="text1"/>
            </w:rPr>
            <w:t>, etc.</w:t>
          </w:r>
        </w:p>
        <w:p w14:paraId="1710B87A" w14:textId="53F1FADD" w:rsidR="009C7CC8" w:rsidRPr="002261EA" w:rsidRDefault="00951FCD" w:rsidP="0025547D">
          <w:pPr>
            <w:pStyle w:val="berschrift2"/>
            <w:jc w:val="both"/>
            <w:rPr>
              <w:rFonts w:ascii="Arial" w:hAnsi="Arial" w:cs="Arial"/>
              <w:lang w:val="es-ES"/>
            </w:rPr>
          </w:pPr>
          <w:bookmarkStart w:id="35" w:name="_Toc75966323"/>
          <w:r w:rsidRPr="002261EA">
            <w:rPr>
              <w:rFonts w:ascii="Arial" w:hAnsi="Arial" w:cs="Arial"/>
              <w:lang w:val="es-ES"/>
            </w:rPr>
            <w:t>Liderazgo orientado a resultados</w:t>
          </w:r>
          <w:bookmarkEnd w:id="35"/>
        </w:p>
        <w:p w14:paraId="390820D3"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Los cambios experimentados en el entorno, así como la lógica evolución de un sector que avanza hacia la madurez, sitúan la orientación a resultados como uno de los retos centrales que deben afrontar las ONG. Las ONG han dejado de ser actores únicos y a ello se suma una creciente demanda social de rendición de cuentas. Los financiadores son cada vez más exigentes en la información que solicitan, aunque se mantiene un enfoque orientado predominantemente a la justificación económica de los recursos utilizados. La aceleración en el ritmo de los cambios sociales que hemos vivido en las últimas décadas es el elemento que más justifica la necesidad de que las ONG se orienten hacia los resultados (Carreras et al. 2011).</w:t>
          </w:r>
        </w:p>
        <w:p w14:paraId="07E01C2B"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La orientación a resultados implica, entre otras cosas, la existencia de un tipo de liderazgo y una cultura organizativa que lleve a considerar el objetivo de las acciones, los resultados esperados y a controlar si esos objetivos y resultados se alcanzan, para tomar decisiones e introducir mejoras.</w:t>
          </w:r>
        </w:p>
        <w:p w14:paraId="3BA5451C"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Dado que las ONG se benefician directa o indirectamente del dinero público, se espera que demuestren un alto grado de responsabilidad ante la comunidad que las rodea. Para una ONG, ser responsable significa demostrar que utiliza sus recursos con prudencia y que lleva a cabo actividades </w:t>
          </w:r>
          <w:r w:rsidRPr="002261EA">
            <w:rPr>
              <w:rFonts w:ascii="Arial" w:hAnsi="Arial" w:cs="Arial"/>
              <w:bCs/>
              <w:iCs/>
              <w:color w:val="000000" w:themeColor="text1"/>
              <w:sz w:val="24"/>
              <w:szCs w:val="24"/>
              <w:lang w:val="es-ES"/>
            </w:rPr>
            <w:lastRenderedPageBreak/>
            <w:t>coherentes con su condición de organización sin ánimo de lucro. Una ONG responsable es transparente y muestra sus cuentas y registros a los financiadores, beneficiarios y otros.</w:t>
          </w:r>
        </w:p>
        <w:p w14:paraId="1BAC38A6"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Una estrategia debe complementarse con un sistema de medición que permita apreciar si lo planificado se está llevando a cabo y qué se está logrando. </w:t>
          </w:r>
        </w:p>
        <w:p w14:paraId="35B109D9" w14:textId="4A257FFF" w:rsidR="00101AA8" w:rsidRPr="002261EA" w:rsidRDefault="00101AA8" w:rsidP="00951FCD">
          <w:pPr>
            <w:spacing w:line="276" w:lineRule="auto"/>
            <w:jc w:val="both"/>
            <w:rPr>
              <w:rFonts w:ascii="Arial" w:hAnsi="Arial" w:cs="Arial"/>
              <w:bCs/>
              <w:iCs/>
              <w:color w:val="000000" w:themeColor="text1"/>
              <w:sz w:val="24"/>
              <w:szCs w:val="24"/>
            </w:rPr>
          </w:pPr>
          <w:r w:rsidRPr="002261EA">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0AD36E63" w:rsidR="008803CA" w:rsidRPr="00951FCD" w:rsidRDefault="008803CA" w:rsidP="00101AA8">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
                                    <w:iCs/>
                                    <w:color w:val="000000" w:themeColor="text1"/>
                                    <w:sz w:val="24"/>
                                    <w:szCs w:val="24"/>
                                    <w:lang w:val="es-ES"/>
                                  </w:rPr>
                                  <w:t>¿POR QUÉ DEBEMOS MEDIR?</w:t>
                                </w:r>
                                <w:r w:rsidRPr="00951FCD">
                                  <w:rPr>
                                    <w:rFonts w:ascii="Helvetica" w:hAnsi="Helvetica" w:cs="Arial"/>
                                    <w:bCs/>
                                    <w:iCs/>
                                    <w:color w:val="000000" w:themeColor="text1"/>
                                    <w:sz w:val="24"/>
                                    <w:szCs w:val="24"/>
                                    <w:lang w:val="es-ES"/>
                                  </w:rPr>
                                  <w:t xml:space="preserve"> (</w:t>
                                </w:r>
                                <w:r w:rsidRPr="00951FCD">
                                  <w:rPr>
                                    <w:rFonts w:ascii="Helvetica" w:hAnsi="Helvetica" w:cs="Arial"/>
                                    <w:bCs/>
                                    <w:i/>
                                    <w:color w:val="000000" w:themeColor="text1"/>
                                    <w:sz w:val="24"/>
                                    <w:szCs w:val="24"/>
                                    <w:lang w:val="es-ES"/>
                                  </w:rPr>
                                  <w:t xml:space="preserve">Osborne </w:t>
                                </w:r>
                                <w:r w:rsidRPr="00951FCD">
                                  <w:rPr>
                                    <w:rFonts w:ascii="Helvetica" w:hAnsi="Helvetica" w:cs="Arial"/>
                                    <w:bCs/>
                                    <w:i/>
                                    <w:color w:val="000000" w:themeColor="text1"/>
                                    <w:sz w:val="24"/>
                                    <w:szCs w:val="24"/>
                                    <w:lang w:val="es-ES"/>
                                  </w:rPr>
                                  <w:tab/>
                                  <w:t>y Gaebler’s, 1992</w:t>
                                </w:r>
                                <w:r w:rsidRPr="00951FCD">
                                  <w:rPr>
                                    <w:rFonts w:ascii="Helvetica" w:hAnsi="Helvetica" w:cs="Arial"/>
                                    <w:bCs/>
                                    <w:iCs/>
                                    <w:color w:val="000000" w:themeColor="text1"/>
                                    <w:sz w:val="24"/>
                                    <w:szCs w:val="24"/>
                                    <w:lang w:val="es-ES"/>
                                  </w:rPr>
                                  <w:t>):</w:t>
                                </w:r>
                              </w:p>
                              <w:p w14:paraId="267A867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Lo que se mide se hace.</w:t>
                                </w:r>
                              </w:p>
                              <w:p w14:paraId="45843674"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se miden los resultados, no se puede distinguir el éxito del fracaso.</w:t>
                                </w:r>
                              </w:p>
                              <w:p w14:paraId="7C29C9B8"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apreciar el éxito, no puedes recompensarlo.</w:t>
                                </w:r>
                              </w:p>
                              <w:p w14:paraId="6A2C7FEB"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recompensar el éxito, seguramente estarás recompensando el fracaso.</w:t>
                                </w:r>
                              </w:p>
                              <w:p w14:paraId="48343FC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apreciar el éxito, no puedes aprender de él.</w:t>
                                </w:r>
                              </w:p>
                              <w:p w14:paraId="177E796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reconocer el fracaso, no puedes corregirlo.</w:t>
                                </w:r>
                              </w:p>
                              <w:p w14:paraId="7FCE7C0C" w14:textId="6A031C6F"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mostrar los resultados, no puedes conseguir el apoyo del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0AD36E63" w:rsidR="008803CA" w:rsidRPr="00951FCD" w:rsidRDefault="008803CA" w:rsidP="00101AA8">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
                              <w:iCs/>
                              <w:color w:val="000000" w:themeColor="text1"/>
                              <w:sz w:val="24"/>
                              <w:szCs w:val="24"/>
                              <w:lang w:val="es-ES"/>
                            </w:rPr>
                            <w:t>¿POR QUÉ DEBEMOS MEDIR?</w:t>
                          </w:r>
                          <w:r w:rsidRPr="00951FCD">
                            <w:rPr>
                              <w:rFonts w:ascii="Helvetica" w:hAnsi="Helvetica" w:cs="Arial"/>
                              <w:bCs/>
                              <w:iCs/>
                              <w:color w:val="000000" w:themeColor="text1"/>
                              <w:sz w:val="24"/>
                              <w:szCs w:val="24"/>
                              <w:lang w:val="es-ES"/>
                            </w:rPr>
                            <w:t xml:space="preserve"> (</w:t>
                          </w:r>
                          <w:r w:rsidRPr="00951FCD">
                            <w:rPr>
                              <w:rFonts w:ascii="Helvetica" w:hAnsi="Helvetica" w:cs="Arial"/>
                              <w:bCs/>
                              <w:i/>
                              <w:color w:val="000000" w:themeColor="text1"/>
                              <w:sz w:val="24"/>
                              <w:szCs w:val="24"/>
                              <w:lang w:val="es-ES"/>
                            </w:rPr>
                            <w:t xml:space="preserve">Osborne </w:t>
                          </w:r>
                          <w:r w:rsidRPr="00951FCD">
                            <w:rPr>
                              <w:rFonts w:ascii="Helvetica" w:hAnsi="Helvetica" w:cs="Arial"/>
                              <w:bCs/>
                              <w:i/>
                              <w:color w:val="000000" w:themeColor="text1"/>
                              <w:sz w:val="24"/>
                              <w:szCs w:val="24"/>
                              <w:lang w:val="es-ES"/>
                            </w:rPr>
                            <w:tab/>
                            <w:t>y Gaebler’s, 1992</w:t>
                          </w:r>
                          <w:r w:rsidRPr="00951FCD">
                            <w:rPr>
                              <w:rFonts w:ascii="Helvetica" w:hAnsi="Helvetica" w:cs="Arial"/>
                              <w:bCs/>
                              <w:iCs/>
                              <w:color w:val="000000" w:themeColor="text1"/>
                              <w:sz w:val="24"/>
                              <w:szCs w:val="24"/>
                              <w:lang w:val="es-ES"/>
                            </w:rPr>
                            <w:t>):</w:t>
                          </w:r>
                        </w:p>
                        <w:p w14:paraId="267A867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Lo que se mide se hace.</w:t>
                          </w:r>
                        </w:p>
                        <w:p w14:paraId="45843674"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se miden los resultados, no se puede distinguir el éxito del fracaso.</w:t>
                          </w:r>
                        </w:p>
                        <w:p w14:paraId="7C29C9B8"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apreciar el éxito, no puedes recompensarlo.</w:t>
                          </w:r>
                        </w:p>
                        <w:p w14:paraId="6A2C7FEB"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recompensar el éxito, seguramente estarás recompensando el fracaso.</w:t>
                          </w:r>
                        </w:p>
                        <w:p w14:paraId="48343FC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apreciar el éxito, no puedes aprender de él.</w:t>
                          </w:r>
                        </w:p>
                        <w:p w14:paraId="177E7960" w14:textId="77777777"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reconocer el fracaso, no puedes corregirlo.</w:t>
                          </w:r>
                        </w:p>
                        <w:p w14:paraId="7FCE7C0C" w14:textId="6A031C6F" w:rsidR="008803CA" w:rsidRPr="00951FCD" w:rsidRDefault="008803CA" w:rsidP="00951FCD">
                          <w:pPr>
                            <w:spacing w:line="276" w:lineRule="auto"/>
                            <w:ind w:left="142"/>
                            <w:jc w:val="both"/>
                            <w:rPr>
                              <w:rFonts w:ascii="Helvetica" w:hAnsi="Helvetica" w:cs="Arial"/>
                              <w:bCs/>
                              <w:iCs/>
                              <w:color w:val="000000" w:themeColor="text1"/>
                              <w:sz w:val="24"/>
                              <w:szCs w:val="24"/>
                              <w:lang w:val="es-ES"/>
                            </w:rPr>
                          </w:pPr>
                          <w:r w:rsidRPr="00951FCD">
                            <w:rPr>
                              <w:rFonts w:ascii="Helvetica" w:hAnsi="Helvetica" w:cs="Arial"/>
                              <w:bCs/>
                              <w:iCs/>
                              <w:color w:val="000000" w:themeColor="text1"/>
                              <w:sz w:val="24"/>
                              <w:szCs w:val="24"/>
                              <w:lang w:val="es-ES"/>
                            </w:rPr>
                            <w:t>Si no puedes mostrar los resultados, no puedes conseguir el apoyo del público.</w:t>
                          </w:r>
                        </w:p>
                      </w:txbxContent>
                    </v:textbox>
                    <w10:anchorlock/>
                  </v:rect>
                </w:pict>
              </mc:Fallback>
            </mc:AlternateContent>
          </w:r>
        </w:p>
        <w:p w14:paraId="7566018C" w14:textId="3B956740" w:rsidR="00101AA8" w:rsidRPr="002261EA" w:rsidRDefault="00951FCD" w:rsidP="0025547D">
          <w:pPr>
            <w:spacing w:line="276" w:lineRule="auto"/>
            <w:jc w:val="both"/>
            <w:rPr>
              <w:rFonts w:ascii="Arial" w:hAnsi="Arial" w:cs="Arial"/>
              <w:bCs/>
              <w:iCs/>
              <w:color w:val="000000" w:themeColor="text1"/>
              <w:sz w:val="24"/>
              <w:szCs w:val="24"/>
              <w:lang w:val="es-ES"/>
            </w:rPr>
            <w:sectPr w:rsidR="00101AA8" w:rsidRPr="002261EA" w:rsidSect="00A524FD">
              <w:type w:val="continuous"/>
              <w:pgSz w:w="16838" w:h="11906" w:orient="landscape" w:code="9"/>
              <w:pgMar w:top="0" w:right="1440" w:bottom="1440" w:left="1440" w:header="709" w:footer="737" w:gutter="0"/>
              <w:cols w:num="2" w:space="708"/>
              <w:titlePg/>
              <w:docGrid w:linePitch="360"/>
            </w:sectPr>
          </w:pPr>
          <w:r w:rsidRPr="002261EA">
            <w:rPr>
              <w:rFonts w:ascii="Arial" w:hAnsi="Arial" w:cs="Arial"/>
              <w:bCs/>
              <w:iCs/>
              <w:color w:val="000000" w:themeColor="text1"/>
              <w:sz w:val="24"/>
              <w:szCs w:val="24"/>
              <w:lang w:val="es-ES"/>
            </w:rPr>
            <w:t>Se puede concluir que detrás de la medición hay cinco razones clave: conocer, comunicar, motivar, aprender y tomar decisiones. Se trata de cinco razones que, en última instancia, deberían acercar a la organización a su misión</w:t>
          </w:r>
          <w:r w:rsidR="009C7CC8" w:rsidRPr="002261EA">
            <w:rPr>
              <w:rFonts w:ascii="Arial" w:hAnsi="Arial" w:cs="Arial"/>
              <w:bCs/>
              <w:iCs/>
              <w:color w:val="000000" w:themeColor="text1"/>
              <w:sz w:val="24"/>
              <w:szCs w:val="24"/>
              <w:lang w:val="es-ES"/>
            </w:rPr>
            <w:t>.</w:t>
          </w:r>
        </w:p>
        <w:p w14:paraId="3D23E80F" w14:textId="2E31264C" w:rsidR="00101AA8" w:rsidRPr="002261EA" w:rsidRDefault="009C7CC8" w:rsidP="0025547D">
          <w:pPr>
            <w:pStyle w:val="berschrift1"/>
            <w:rPr>
              <w:rFonts w:ascii="Arial" w:hAnsi="Arial" w:cs="Arial"/>
              <w:lang w:val="es-ES"/>
            </w:rPr>
            <w:sectPr w:rsidR="00101AA8" w:rsidRPr="002261EA" w:rsidSect="00A524FD">
              <w:pgSz w:w="16838" w:h="11906" w:orient="landscape" w:code="9"/>
              <w:pgMar w:top="0" w:right="1440" w:bottom="1440" w:left="1440" w:header="709" w:footer="737" w:gutter="0"/>
              <w:cols w:space="708"/>
              <w:titlePg/>
              <w:docGrid w:linePitch="360"/>
            </w:sectPr>
          </w:pPr>
          <w:bookmarkStart w:id="36" w:name="_Toc75966324"/>
          <w:r w:rsidRPr="002261EA">
            <w:rPr>
              <w:rFonts w:ascii="Arial" w:hAnsi="Arial" w:cs="Arial"/>
              <w:lang w:val="es-ES"/>
            </w:rPr>
            <w:lastRenderedPageBreak/>
            <w:t>Princip</w:t>
          </w:r>
          <w:r w:rsidR="00951FCD" w:rsidRPr="002261EA">
            <w:rPr>
              <w:rFonts w:ascii="Arial" w:hAnsi="Arial" w:cs="Arial"/>
              <w:lang w:val="es-ES"/>
            </w:rPr>
            <w:t>ios de transparencia y buenas prácticas</w:t>
          </w:r>
          <w:bookmarkEnd w:id="36"/>
        </w:p>
        <w:p w14:paraId="10AAA2C3" w14:textId="2FF5295B" w:rsidR="009C7CC8" w:rsidRPr="002261EA" w:rsidRDefault="009C7CC8" w:rsidP="006A056F">
          <w:pPr>
            <w:pStyle w:val="berschrift2"/>
            <w:spacing w:before="0"/>
            <w:jc w:val="both"/>
            <w:rPr>
              <w:rFonts w:ascii="Arial" w:hAnsi="Arial" w:cs="Arial"/>
              <w:lang w:val="es-ES"/>
            </w:rPr>
          </w:pPr>
          <w:bookmarkStart w:id="37" w:name="_Toc75966325"/>
          <w:r w:rsidRPr="002261EA">
            <w:rPr>
              <w:rFonts w:ascii="Arial" w:hAnsi="Arial" w:cs="Arial"/>
              <w:lang w:val="es-ES"/>
            </w:rPr>
            <w:t>Princi</w:t>
          </w:r>
          <w:r w:rsidR="00951FCD" w:rsidRPr="002261EA">
            <w:rPr>
              <w:rFonts w:ascii="Arial" w:hAnsi="Arial" w:cs="Arial"/>
              <w:lang w:val="es-ES"/>
            </w:rPr>
            <w:t>pios de transparencia y buenas prácticas</w:t>
          </w:r>
          <w:bookmarkEnd w:id="37"/>
        </w:p>
        <w:p w14:paraId="4E9B45E5"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Los códigos de conducta para las ONG se han desarrollado esencialmente porque las ONG son autónomas, utilizan fondos públicos, se dirigen a las comunidades locales y al público en general, y algunas ONG se enfrentan al problema del fraude y la corrupción en sus actividades y hacen que las ONG sean más transparentes. Existe una gran variedad de códigos de conducta. Pueden ser establecidos por la propia ONG, para su uso interno, especialmente en el caso de las grandes ONG que tienen varias sucursales u oficinas en los países. </w:t>
          </w:r>
        </w:p>
        <w:p w14:paraId="35D535AA" w14:textId="77777777" w:rsidR="00951FCD"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La mayoría de los Códigos son establecidos por terceros: asociaciones nacionales de ONG, departamentos gubernamentales, organismos de ayuda que desembolsan fondos a las ONG y otros. Cada país tiene un sistema diferente y los Códigos, especialmente los que son internos a la ONG, pueden ser documentos independientes o formar parte de sus estatutos o constitución. La mayoría son de acceso público, y muchos están disponibles en el sitio web de la ONG.</w:t>
          </w:r>
        </w:p>
        <w:p w14:paraId="5B32490C" w14:textId="3005E49D" w:rsidR="00156A12" w:rsidRPr="002261EA" w:rsidRDefault="00951FCD" w:rsidP="00951FC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El </w:t>
          </w:r>
          <w:hyperlink r:id="rId44" w:history="1">
            <w:r w:rsidRPr="002261EA">
              <w:rPr>
                <w:rStyle w:val="Hyperlink"/>
                <w:rFonts w:ascii="Arial" w:hAnsi="Arial" w:cs="Arial"/>
                <w:bCs/>
                <w:iCs/>
                <w:sz w:val="24"/>
                <w:szCs w:val="24"/>
                <w:lang w:val="es-ES"/>
              </w:rPr>
              <w:t>Código de Ética y Conducta para las ONG</w:t>
            </w:r>
          </w:hyperlink>
          <w:r w:rsidRPr="002261EA">
            <w:rPr>
              <w:rFonts w:ascii="Arial" w:hAnsi="Arial" w:cs="Arial"/>
              <w:bCs/>
              <w:iCs/>
              <w:color w:val="000000" w:themeColor="text1"/>
              <w:sz w:val="24"/>
              <w:szCs w:val="24"/>
              <w:lang w:val="es-ES"/>
            </w:rPr>
            <w:t xml:space="preserve"> es un conjunto de principios fundamentales, principios operativos y normas </w:t>
          </w:r>
          <w:r w:rsidRPr="002261EA">
            <w:rPr>
              <w:rFonts w:ascii="Arial" w:hAnsi="Arial" w:cs="Arial"/>
              <w:bCs/>
              <w:iCs/>
              <w:color w:val="000000" w:themeColor="text1"/>
              <w:sz w:val="24"/>
              <w:szCs w:val="24"/>
              <w:lang w:val="es-ES"/>
            </w:rPr>
            <w:t>para guiar las acciones y la gestión de las organizaciones no gubernamentales.</w:t>
          </w:r>
          <w:r w:rsidR="00156A12" w:rsidRPr="002261EA">
            <w:rPr>
              <w:rFonts w:ascii="Arial" w:hAnsi="Arial" w:cs="Arial"/>
              <w:bCs/>
              <w:iCs/>
              <w:color w:val="000000" w:themeColor="text1"/>
              <w:sz w:val="24"/>
              <w:szCs w:val="24"/>
              <w:lang w:val="es-ES"/>
            </w:rPr>
            <w:t xml:space="preserve"> </w:t>
          </w:r>
          <w:r w:rsidRPr="002261EA">
            <w:rPr>
              <w:rFonts w:ascii="Arial" w:hAnsi="Arial" w:cs="Arial"/>
              <w:bCs/>
              <w:iCs/>
              <w:color w:val="000000" w:themeColor="text1"/>
              <w:sz w:val="24"/>
              <w:szCs w:val="24"/>
              <w:lang w:val="es-ES"/>
            </w:rPr>
            <w:t xml:space="preserve">Elaborado bajo los auspicios de la Asociación Mundial de Organizaciones No Gubernamentales (WANGO), este Código fue formulado por un comité internacional que representa el amplio espectro de la comunidad no gubernamental y que incluyó las aportaciones de dirigentes de ONG de todas las regiones del mundo. Para la formulación de este código se consultaron numerosas normas y códigos de conducta y ética de ONG y asociaciones de ONG de todo el mundo. El Código de Ética y Conducta para las ONG está diseñado para ser ampliamente aplicable a la comunidad mundial de ONG. También ofrece un </w:t>
          </w:r>
          <w:hyperlink r:id="rId45" w:history="1">
            <w:r w:rsidRPr="002261EA">
              <w:rPr>
                <w:rStyle w:val="Hyperlink"/>
                <w:rFonts w:ascii="Arial" w:hAnsi="Arial" w:cs="Arial"/>
                <w:bCs/>
                <w:iCs/>
                <w:sz w:val="24"/>
                <w:szCs w:val="24"/>
                <w:lang w:val="es-ES"/>
              </w:rPr>
              <w:t>manual</w:t>
            </w:r>
          </w:hyperlink>
          <w:r w:rsidRPr="002261EA">
            <w:rPr>
              <w:rFonts w:ascii="Arial" w:hAnsi="Arial" w:cs="Arial"/>
              <w:bCs/>
              <w:iCs/>
              <w:color w:val="000000" w:themeColor="text1"/>
              <w:sz w:val="24"/>
              <w:szCs w:val="24"/>
              <w:lang w:val="es-ES"/>
            </w:rPr>
            <w:t xml:space="preserve"> para aplicar el código en </w:t>
          </w:r>
          <w:r w:rsidR="00156A12" w:rsidRPr="002261EA">
            <w:rPr>
              <w:rFonts w:ascii="Arial" w:hAnsi="Arial" w:cs="Arial"/>
              <w:bCs/>
              <w:iCs/>
              <w:color w:val="000000" w:themeColor="text1"/>
              <w:sz w:val="24"/>
              <w:szCs w:val="24"/>
              <w:lang w:val="es-ES"/>
            </w:rPr>
            <w:t>t</w:t>
          </w:r>
          <w:r w:rsidRPr="002261EA">
            <w:rPr>
              <w:rFonts w:ascii="Arial" w:hAnsi="Arial" w:cs="Arial"/>
              <w:bCs/>
              <w:iCs/>
              <w:color w:val="000000" w:themeColor="text1"/>
              <w:sz w:val="24"/>
              <w:szCs w:val="24"/>
              <w:lang w:val="es-ES"/>
            </w:rPr>
            <w:t xml:space="preserve">u organización. </w:t>
          </w:r>
        </w:p>
        <w:p w14:paraId="20400558" w14:textId="5D91ADBE"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En España, la Fundación Lealtad ha establecido </w:t>
          </w:r>
          <w:hyperlink r:id="rId46" w:history="1">
            <w:r w:rsidRPr="002261EA">
              <w:rPr>
                <w:rStyle w:val="Hyperlink"/>
                <w:rFonts w:ascii="Arial" w:hAnsi="Arial" w:cs="Arial"/>
                <w:bCs/>
                <w:iCs/>
                <w:sz w:val="24"/>
                <w:szCs w:val="24"/>
                <w:lang w:val="es-ES"/>
              </w:rPr>
              <w:t>9 Principios de Transparencia y Buenas Prácticas</w:t>
            </w:r>
          </w:hyperlink>
          <w:r w:rsidRPr="002261EA">
            <w:rPr>
              <w:rFonts w:ascii="Arial" w:hAnsi="Arial" w:cs="Arial"/>
              <w:bCs/>
              <w:iCs/>
              <w:color w:val="000000" w:themeColor="text1"/>
              <w:sz w:val="24"/>
              <w:szCs w:val="24"/>
              <w:lang w:val="es-ES"/>
            </w:rPr>
            <w:t xml:space="preserve"> para contribuir a la mejora y eficiencia en la gestión de las entidades sin ánimo de lucro en España. Estos principios son normas que abarcan múltiples aspectos del funcionamiento de las ONG y responden a las demandas de información de los donantes a la hora de colaborar con ellas:</w:t>
          </w:r>
        </w:p>
        <w:p w14:paraId="5319D770" w14:textId="582C7BC8"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Misión clara y pública</w:t>
          </w:r>
        </w:p>
        <w:p w14:paraId="216ABD14" w14:textId="2F61AEEF"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Planificación, seguimiento y orientación al impacto</w:t>
          </w:r>
        </w:p>
        <w:p w14:paraId="16E4767E" w14:textId="00AD2D76"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Órgano de gobierno independiente, activo y público</w:t>
          </w:r>
        </w:p>
        <w:p w14:paraId="55A28B86" w14:textId="5C55CD39"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lastRenderedPageBreak/>
            <w:t>Financiación diversificada y transparente</w:t>
          </w:r>
        </w:p>
        <w:p w14:paraId="57CF8605" w14:textId="0C55DF6B"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Control del uso de los fondos</w:t>
          </w:r>
        </w:p>
        <w:p w14:paraId="4F554EB3" w14:textId="3DCC1931"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Sostenibilidad financiera</w:t>
          </w:r>
        </w:p>
        <w:p w14:paraId="16B8FD8D" w14:textId="132138EE"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Comunicación transparente y veraz</w:t>
          </w:r>
        </w:p>
        <w:p w14:paraId="51E3B980" w14:textId="62F05F28" w:rsidR="00156A12" w:rsidRPr="002261EA" w:rsidRDefault="00156A12" w:rsidP="00156A12">
          <w:pPr>
            <w:pStyle w:val="Listenabsatz"/>
            <w:numPr>
              <w:ilvl w:val="1"/>
              <w:numId w:val="4"/>
            </w:numPr>
            <w:spacing w:line="276" w:lineRule="auto"/>
            <w:ind w:left="709"/>
            <w:jc w:val="both"/>
            <w:rPr>
              <w:rFonts w:ascii="Arial" w:hAnsi="Arial" w:cs="Arial"/>
              <w:bCs/>
              <w:iCs/>
              <w:color w:val="000000" w:themeColor="text1"/>
            </w:rPr>
          </w:pPr>
          <w:r w:rsidRPr="002261EA">
            <w:rPr>
              <w:rFonts w:ascii="Arial" w:hAnsi="Arial" w:cs="Arial"/>
              <w:bCs/>
              <w:iCs/>
              <w:color w:val="000000" w:themeColor="text1"/>
            </w:rPr>
            <w:t>Voluntariado formado y participativo</w:t>
          </w:r>
        </w:p>
        <w:p w14:paraId="048E4A19" w14:textId="21FCB8BE" w:rsidR="00156A12" w:rsidRPr="002261EA" w:rsidRDefault="00156A12" w:rsidP="00156A12">
          <w:pPr>
            <w:pStyle w:val="Listenabsatz"/>
            <w:numPr>
              <w:ilvl w:val="1"/>
              <w:numId w:val="4"/>
            </w:numPr>
            <w:spacing w:after="160" w:line="276" w:lineRule="auto"/>
            <w:ind w:left="709" w:hanging="357"/>
            <w:contextualSpacing w:val="0"/>
            <w:jc w:val="both"/>
            <w:rPr>
              <w:rFonts w:ascii="Arial" w:hAnsi="Arial" w:cs="Arial"/>
              <w:bCs/>
              <w:iCs/>
              <w:color w:val="000000" w:themeColor="text1"/>
            </w:rPr>
          </w:pPr>
          <w:r w:rsidRPr="002261EA">
            <w:rPr>
              <w:rFonts w:ascii="Arial" w:hAnsi="Arial" w:cs="Arial"/>
              <w:bCs/>
              <w:iCs/>
              <w:color w:val="000000" w:themeColor="text1"/>
            </w:rPr>
            <w:t>Cuestiones reglamentarias</w:t>
          </w:r>
        </w:p>
        <w:p w14:paraId="18E7C98D" w14:textId="15ADABB0"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La </w:t>
          </w:r>
          <w:hyperlink r:id="rId47" w:history="1">
            <w:r w:rsidRPr="002261EA">
              <w:rPr>
                <w:rStyle w:val="Hyperlink"/>
                <w:rFonts w:ascii="Arial" w:hAnsi="Arial" w:cs="Arial"/>
                <w:bCs/>
                <w:iCs/>
                <w:sz w:val="24"/>
                <w:szCs w:val="24"/>
                <w:lang w:val="es-ES"/>
              </w:rPr>
              <w:t>Coordinadora Española de ONG para el Desarrollo</w:t>
            </w:r>
          </w:hyperlink>
          <w:r w:rsidRPr="002261EA">
            <w:rPr>
              <w:rFonts w:ascii="Arial" w:hAnsi="Arial" w:cs="Arial"/>
              <w:bCs/>
              <w:iCs/>
              <w:color w:val="000000" w:themeColor="text1"/>
              <w:sz w:val="24"/>
              <w:szCs w:val="24"/>
              <w:lang w:val="es-ES"/>
            </w:rPr>
            <w:t xml:space="preserve"> es la red nacional de organizaciones y plataformas sociales que trabajan en el ámbito del desarrollo, la solidaridad internacional, la acción humanitaria, la educación para la ciudadanía global y la defensa de los derechos humanos en cualquier parte del mundo). La organización ofrece un </w:t>
          </w:r>
          <w:hyperlink r:id="rId48" w:history="1">
            <w:r w:rsidRPr="002261EA">
              <w:rPr>
                <w:rStyle w:val="Hyperlink"/>
                <w:rFonts w:ascii="Arial" w:hAnsi="Arial" w:cs="Arial"/>
                <w:bCs/>
                <w:iCs/>
                <w:sz w:val="24"/>
                <w:szCs w:val="24"/>
                <w:lang w:val="es-ES"/>
              </w:rPr>
              <w:t>código de conducta para las ONG</w:t>
            </w:r>
          </w:hyperlink>
          <w:r w:rsidRPr="002261EA">
            <w:rPr>
              <w:rFonts w:ascii="Arial" w:hAnsi="Arial" w:cs="Arial"/>
              <w:bCs/>
              <w:iCs/>
              <w:color w:val="000000" w:themeColor="text1"/>
              <w:sz w:val="24"/>
              <w:szCs w:val="24"/>
              <w:lang w:val="es-ES"/>
            </w:rPr>
            <w:t xml:space="preserve">, así como una </w:t>
          </w:r>
          <w:hyperlink r:id="rId49" w:history="1">
            <w:r w:rsidRPr="002261EA">
              <w:rPr>
                <w:rStyle w:val="Hyperlink"/>
                <w:rFonts w:ascii="Arial" w:hAnsi="Arial" w:cs="Arial"/>
                <w:bCs/>
                <w:iCs/>
                <w:sz w:val="24"/>
                <w:szCs w:val="24"/>
                <w:lang w:val="es-ES"/>
              </w:rPr>
              <w:t>guía práctica para la aplicación</w:t>
            </w:r>
          </w:hyperlink>
          <w:r w:rsidRPr="002261EA">
            <w:rPr>
              <w:rFonts w:ascii="Arial" w:hAnsi="Arial" w:cs="Arial"/>
              <w:bCs/>
              <w:iCs/>
              <w:color w:val="000000" w:themeColor="text1"/>
              <w:sz w:val="24"/>
              <w:szCs w:val="24"/>
              <w:lang w:val="es-ES"/>
            </w:rPr>
            <w:t xml:space="preserve"> del código de conducta en las ONG.  El Código de Conducta es la regulación del comportamiento interno y externo, obligatorio para ser miembro de la Coordinadora.</w:t>
          </w:r>
        </w:p>
        <w:p w14:paraId="2D495E19" w14:textId="0F2BD4FB"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Algunos ejemplos de la aplicación del Código de Ética en las ONG son:</w:t>
          </w:r>
        </w:p>
        <w:p w14:paraId="48799DDA" w14:textId="77777777" w:rsidR="007C1764" w:rsidRPr="008803CA" w:rsidRDefault="009C7CC8" w:rsidP="0025547D">
          <w:pPr>
            <w:spacing w:line="276" w:lineRule="auto"/>
            <w:contextualSpacing/>
            <w:jc w:val="both"/>
            <w:rPr>
              <w:rFonts w:ascii="Arial" w:hAnsi="Arial" w:cs="Arial"/>
              <w:bCs/>
              <w:iCs/>
              <w:color w:val="000000" w:themeColor="text1"/>
              <w:sz w:val="24"/>
              <w:szCs w:val="24"/>
              <w:lang w:val="es-ES"/>
            </w:rPr>
          </w:pPr>
          <w:r w:rsidRPr="008803CA">
            <w:rPr>
              <w:rFonts w:ascii="Arial" w:hAnsi="Arial" w:cs="Arial"/>
              <w:bCs/>
              <w:iCs/>
              <w:color w:val="000000" w:themeColor="text1"/>
              <w:sz w:val="24"/>
              <w:szCs w:val="24"/>
              <w:lang w:val="es-ES"/>
            </w:rPr>
            <w:t xml:space="preserve">Farmaceuticos Mundi </w:t>
          </w:r>
        </w:p>
        <w:p w14:paraId="7F1316ED" w14:textId="0D4188EF" w:rsidR="009C7CC8" w:rsidRPr="008803CA" w:rsidRDefault="005D67E6" w:rsidP="0025547D">
          <w:pPr>
            <w:spacing w:line="276" w:lineRule="auto"/>
            <w:ind w:left="426"/>
            <w:contextualSpacing/>
            <w:jc w:val="both"/>
            <w:rPr>
              <w:rFonts w:ascii="Arial" w:hAnsi="Arial" w:cs="Arial"/>
              <w:bCs/>
              <w:iCs/>
              <w:color w:val="000000" w:themeColor="text1"/>
              <w:sz w:val="24"/>
              <w:szCs w:val="24"/>
              <w:lang w:val="es-ES"/>
            </w:rPr>
          </w:pPr>
          <w:hyperlink r:id="rId50" w:history="1">
            <w:r w:rsidR="007C1764" w:rsidRPr="008803CA">
              <w:rPr>
                <w:rStyle w:val="Hyperlink"/>
                <w:rFonts w:ascii="Arial" w:hAnsi="Arial" w:cs="Arial"/>
                <w:bCs/>
                <w:iCs/>
                <w:sz w:val="24"/>
                <w:szCs w:val="24"/>
                <w:lang w:val="es-ES"/>
              </w:rPr>
              <w:t>https://farmaceuticosmundi.org/wp-content/uploads/2020/05/Code-of-Ethics-2020.pdf</w:t>
            </w:r>
          </w:hyperlink>
          <w:r w:rsidR="009C7CC8" w:rsidRPr="008803CA">
            <w:rPr>
              <w:rFonts w:ascii="Arial" w:hAnsi="Arial" w:cs="Arial"/>
              <w:bCs/>
              <w:iCs/>
              <w:color w:val="000000" w:themeColor="text1"/>
              <w:sz w:val="24"/>
              <w:szCs w:val="24"/>
              <w:lang w:val="es-ES"/>
            </w:rPr>
            <w:t xml:space="preserve"> </w:t>
          </w:r>
        </w:p>
        <w:p w14:paraId="0F59336F" w14:textId="77777777" w:rsidR="00156A12" w:rsidRPr="008803CA" w:rsidRDefault="00156A12" w:rsidP="0025547D">
          <w:pPr>
            <w:spacing w:line="276" w:lineRule="auto"/>
            <w:contextualSpacing/>
            <w:jc w:val="both"/>
            <w:rPr>
              <w:rStyle w:val="Hyperlink"/>
              <w:rFonts w:ascii="Arial" w:hAnsi="Arial" w:cs="Arial"/>
              <w:bCs/>
              <w:iCs/>
              <w:color w:val="000000" w:themeColor="text1"/>
              <w:sz w:val="24"/>
              <w:szCs w:val="24"/>
              <w:u w:val="none"/>
              <w:lang w:val="es-ES"/>
            </w:rPr>
          </w:pPr>
        </w:p>
        <w:p w14:paraId="71237808" w14:textId="78F89EE7" w:rsidR="007C1764" w:rsidRPr="008803CA" w:rsidRDefault="006A056F" w:rsidP="0025547D">
          <w:pPr>
            <w:spacing w:line="276" w:lineRule="auto"/>
            <w:contextualSpacing/>
            <w:jc w:val="both"/>
            <w:rPr>
              <w:rFonts w:ascii="Arial" w:hAnsi="Arial" w:cs="Arial"/>
              <w:sz w:val="24"/>
              <w:szCs w:val="24"/>
              <w:lang w:val="es-ES"/>
            </w:rPr>
          </w:pPr>
          <w:r w:rsidRPr="008803CA">
            <w:rPr>
              <w:rStyle w:val="Hyperlink"/>
              <w:rFonts w:ascii="Arial" w:hAnsi="Arial" w:cs="Arial"/>
              <w:bCs/>
              <w:iCs/>
              <w:color w:val="000000" w:themeColor="text1"/>
              <w:sz w:val="24"/>
              <w:szCs w:val="24"/>
              <w:u w:val="none"/>
              <w:lang w:val="es-ES"/>
            </w:rPr>
            <w:t>Acción Contra el Hambre</w:t>
          </w:r>
        </w:p>
        <w:p w14:paraId="1A638FDD" w14:textId="3EB63A6B" w:rsidR="009C7CC8" w:rsidRPr="008803CA" w:rsidRDefault="005D67E6" w:rsidP="0025547D">
          <w:pPr>
            <w:spacing w:line="276" w:lineRule="auto"/>
            <w:ind w:left="426"/>
            <w:contextualSpacing/>
            <w:jc w:val="both"/>
            <w:rPr>
              <w:rStyle w:val="Hyperlink"/>
              <w:rFonts w:ascii="Arial" w:hAnsi="Arial" w:cs="Arial"/>
              <w:bCs/>
              <w:iCs/>
              <w:color w:val="000000" w:themeColor="text1"/>
              <w:sz w:val="24"/>
              <w:szCs w:val="24"/>
              <w:lang w:val="es-ES"/>
            </w:rPr>
          </w:pPr>
          <w:hyperlink r:id="rId51" w:history="1">
            <w:r w:rsidR="007C1764" w:rsidRPr="008803CA">
              <w:rPr>
                <w:rStyle w:val="Hyperlink"/>
                <w:rFonts w:ascii="Arial" w:hAnsi="Arial" w:cs="Arial"/>
                <w:bCs/>
                <w:iCs/>
                <w:sz w:val="24"/>
                <w:szCs w:val="24"/>
                <w:lang w:val="es-ES"/>
              </w:rPr>
              <w:t>https://www.accioncontraelhambre.org/sites/default/files/documents/pdf/2018_code_of_conduct.pdf</w:t>
            </w:r>
          </w:hyperlink>
          <w:r w:rsidR="009C7CC8" w:rsidRPr="008803CA">
            <w:rPr>
              <w:rStyle w:val="Hyperlink"/>
              <w:rFonts w:ascii="Arial" w:hAnsi="Arial" w:cs="Arial"/>
              <w:bCs/>
              <w:iCs/>
              <w:color w:val="000000" w:themeColor="text1"/>
              <w:sz w:val="24"/>
              <w:szCs w:val="24"/>
              <w:lang w:val="es-ES"/>
            </w:rPr>
            <w:t xml:space="preserve"> </w:t>
          </w:r>
        </w:p>
        <w:p w14:paraId="4B344EFC" w14:textId="77777777" w:rsidR="007C1764" w:rsidRPr="002261EA" w:rsidRDefault="00875B1E" w:rsidP="0025547D">
          <w:pPr>
            <w:spacing w:line="276" w:lineRule="auto"/>
            <w:contextualSpacing/>
            <w:jc w:val="both"/>
            <w:rPr>
              <w:rStyle w:val="Hyperlink"/>
              <w:rFonts w:ascii="Arial" w:hAnsi="Arial" w:cs="Arial"/>
              <w:bCs/>
              <w:iCs/>
              <w:color w:val="000000" w:themeColor="text1"/>
              <w:sz w:val="24"/>
              <w:szCs w:val="24"/>
              <w:u w:val="none"/>
            </w:rPr>
          </w:pPr>
          <w:r w:rsidRPr="002261EA">
            <w:rPr>
              <w:rStyle w:val="Hyperlink"/>
              <w:rFonts w:ascii="Arial" w:hAnsi="Arial" w:cs="Arial"/>
              <w:bCs/>
              <w:iCs/>
              <w:color w:val="000000" w:themeColor="text1"/>
              <w:sz w:val="24"/>
              <w:szCs w:val="24"/>
              <w:u w:val="none"/>
            </w:rPr>
            <w:t xml:space="preserve">World Wildlife Fund </w:t>
          </w:r>
        </w:p>
        <w:p w14:paraId="4F63438F" w14:textId="258520BA" w:rsidR="00875B1E" w:rsidRPr="002261EA" w:rsidRDefault="005D67E6" w:rsidP="0025547D">
          <w:pPr>
            <w:spacing w:line="276" w:lineRule="auto"/>
            <w:ind w:left="426"/>
            <w:jc w:val="both"/>
            <w:rPr>
              <w:rStyle w:val="Hyperlink"/>
              <w:rFonts w:ascii="Arial" w:hAnsi="Arial" w:cs="Arial"/>
              <w:bCs/>
              <w:iCs/>
              <w:color w:val="000000" w:themeColor="text1"/>
              <w:sz w:val="24"/>
              <w:szCs w:val="24"/>
            </w:rPr>
          </w:pPr>
          <w:hyperlink r:id="rId52" w:history="1">
            <w:r w:rsidR="007C1764" w:rsidRPr="002261EA">
              <w:rPr>
                <w:rStyle w:val="Hyperlink"/>
                <w:rFonts w:ascii="Arial" w:hAnsi="Arial" w:cs="Arial"/>
                <w:bCs/>
                <w:iCs/>
                <w:sz w:val="24"/>
                <w:szCs w:val="24"/>
              </w:rPr>
              <w:t>https://d2ouvy59p0dg6k.cloudfront.net/downloads/wwf_code_of_ethics.pdf</w:t>
            </w:r>
          </w:hyperlink>
          <w:r w:rsidR="00875B1E" w:rsidRPr="002261EA">
            <w:rPr>
              <w:rStyle w:val="Hyperlink"/>
              <w:rFonts w:ascii="Arial" w:hAnsi="Arial" w:cs="Arial"/>
              <w:bCs/>
              <w:iCs/>
              <w:color w:val="000000" w:themeColor="text1"/>
              <w:sz w:val="24"/>
              <w:szCs w:val="24"/>
            </w:rPr>
            <w:t xml:space="preserve"> </w:t>
          </w:r>
        </w:p>
        <w:p w14:paraId="7892DE3C" w14:textId="51EE8D11" w:rsidR="009C7CC8" w:rsidRPr="002261EA" w:rsidRDefault="00156A12" w:rsidP="0025547D">
          <w:pPr>
            <w:pStyle w:val="berschrift2"/>
            <w:jc w:val="both"/>
            <w:rPr>
              <w:rFonts w:ascii="Arial" w:hAnsi="Arial" w:cs="Arial"/>
              <w:lang w:val="es-ES"/>
            </w:rPr>
          </w:pPr>
          <w:bookmarkStart w:id="38" w:name="_Toc75966326"/>
          <w:r w:rsidRPr="002261EA">
            <w:rPr>
              <w:rFonts w:ascii="Arial" w:hAnsi="Arial" w:cs="Arial"/>
              <w:lang w:val="es-ES"/>
            </w:rPr>
            <w:t>Auditoría de transparencia y buenas prácticas</w:t>
          </w:r>
          <w:bookmarkEnd w:id="38"/>
        </w:p>
        <w:p w14:paraId="0F556BB3" w14:textId="77777777"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La transparencia es clave para cualquier ONG: saber cómo se invierten las cuotas o aportaciones de personas como tú, qué recursos se destinan a cada proyecto y muchas más cosas relacionadas con la gestión es imprescindible para mantener la confianza en la ONG.</w:t>
          </w:r>
        </w:p>
        <w:p w14:paraId="45466989" w14:textId="77777777"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Por eso han nacido las fundaciones sin ánimo de lucro que quieren fomentar la confianza de los ciudadanos en las ONG, y lo hacen ofreciendo información independiente sobre ellas. De este modo, cualquier organización no gubernamental puede solicitar una auditoría de buenas prácticas, que la organización pondrá a disposición de todos. Estas auditorías evalúan muchos aspectos de las organizaciones, desde la financiación que reciben hasta cómo promueven el voluntariado. </w:t>
          </w:r>
        </w:p>
        <w:p w14:paraId="0CDCB018" w14:textId="286A0D29" w:rsidR="009C7CC8" w:rsidRPr="002261EA" w:rsidRDefault="00156A12" w:rsidP="00156A12">
          <w:pPr>
            <w:spacing w:line="276" w:lineRule="auto"/>
            <w:jc w:val="both"/>
            <w:rPr>
              <w:rFonts w:ascii="Arial" w:hAnsi="Arial" w:cs="Arial"/>
              <w:b/>
              <w:i/>
              <w:color w:val="000000" w:themeColor="text1"/>
              <w:sz w:val="24"/>
              <w:szCs w:val="24"/>
              <w:lang w:val="es-ES"/>
            </w:rPr>
          </w:pPr>
          <w:r w:rsidRPr="002261EA">
            <w:rPr>
              <w:rFonts w:ascii="Arial" w:hAnsi="Arial" w:cs="Arial"/>
              <w:b/>
              <w:i/>
              <w:color w:val="000000" w:themeColor="text1"/>
              <w:sz w:val="24"/>
              <w:szCs w:val="24"/>
              <w:lang w:val="es-ES"/>
            </w:rPr>
            <w:t>Auditorías de ONG en España</w:t>
          </w:r>
          <w:r w:rsidR="009C7CC8" w:rsidRPr="002261EA">
            <w:rPr>
              <w:rFonts w:ascii="Arial" w:hAnsi="Arial" w:cs="Arial"/>
              <w:b/>
              <w:i/>
              <w:color w:val="000000" w:themeColor="text1"/>
              <w:sz w:val="24"/>
              <w:szCs w:val="24"/>
              <w:lang w:val="es-ES"/>
            </w:rPr>
            <w:t>:</w:t>
          </w:r>
        </w:p>
        <w:p w14:paraId="6302404B" w14:textId="552FDA4D"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El </w:t>
          </w:r>
          <w:hyperlink r:id="rId53" w:history="1">
            <w:r w:rsidRPr="002261EA">
              <w:rPr>
                <w:rStyle w:val="Hyperlink"/>
                <w:rFonts w:ascii="Arial" w:hAnsi="Arial" w:cs="Arial"/>
                <w:bCs/>
                <w:iCs/>
                <w:sz w:val="24"/>
                <w:szCs w:val="24"/>
                <w:lang w:val="es-ES"/>
              </w:rPr>
              <w:t>Sello ONG Acreditada</w:t>
            </w:r>
          </w:hyperlink>
          <w:r w:rsidRPr="002261EA">
            <w:rPr>
              <w:rFonts w:ascii="Arial" w:hAnsi="Arial" w:cs="Arial"/>
              <w:bCs/>
              <w:iCs/>
              <w:color w:val="000000" w:themeColor="text1"/>
              <w:sz w:val="24"/>
              <w:szCs w:val="24"/>
              <w:lang w:val="es-ES"/>
            </w:rPr>
            <w:t xml:space="preserve"> de la </w:t>
          </w:r>
          <w:r w:rsidRPr="002261EA">
            <w:rPr>
              <w:rFonts w:ascii="Arial" w:hAnsi="Arial" w:cs="Arial"/>
              <w:b/>
              <w:iCs/>
              <w:color w:val="000000" w:themeColor="text1"/>
              <w:sz w:val="24"/>
              <w:szCs w:val="24"/>
              <w:lang w:val="es-ES"/>
            </w:rPr>
            <w:t>Fundación Lealtad</w:t>
          </w:r>
          <w:r w:rsidRPr="002261EA">
            <w:rPr>
              <w:rFonts w:ascii="Arial" w:hAnsi="Arial" w:cs="Arial"/>
              <w:bCs/>
              <w:iCs/>
              <w:color w:val="000000" w:themeColor="text1"/>
              <w:sz w:val="24"/>
              <w:szCs w:val="24"/>
              <w:lang w:val="es-ES"/>
            </w:rPr>
            <w:t xml:space="preserve"> destaca el compromiso de las entidades con la Transparencia y las </w:t>
          </w:r>
          <w:r w:rsidRPr="002261EA">
            <w:rPr>
              <w:rFonts w:ascii="Arial" w:hAnsi="Arial" w:cs="Arial"/>
              <w:bCs/>
              <w:iCs/>
              <w:color w:val="000000" w:themeColor="text1"/>
              <w:sz w:val="24"/>
              <w:szCs w:val="24"/>
              <w:lang w:val="es-ES"/>
            </w:rPr>
            <w:lastRenderedPageBreak/>
            <w:t xml:space="preserve">Buenas Prácticas y con la rendición de cuentas, para contribuir a la mejora y eficiencia en la gestión de las entidades sin ánimo de lucro. </w:t>
          </w:r>
        </w:p>
        <w:p w14:paraId="68695C7A" w14:textId="30811B76"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La </w:t>
          </w:r>
          <w:r w:rsidRPr="002261EA">
            <w:rPr>
              <w:rFonts w:ascii="Arial" w:hAnsi="Arial" w:cs="Arial"/>
              <w:b/>
              <w:iCs/>
              <w:color w:val="000000" w:themeColor="text1"/>
              <w:sz w:val="24"/>
              <w:szCs w:val="24"/>
              <w:lang w:val="es-ES"/>
            </w:rPr>
            <w:t>Coordinadora de ONG para el Desarrollo</w:t>
          </w:r>
          <w:r w:rsidRPr="002261EA">
            <w:rPr>
              <w:rFonts w:ascii="Arial" w:hAnsi="Arial" w:cs="Arial"/>
              <w:bCs/>
              <w:iCs/>
              <w:color w:val="000000" w:themeColor="text1"/>
              <w:sz w:val="24"/>
              <w:szCs w:val="24"/>
              <w:lang w:val="es-ES"/>
            </w:rPr>
            <w:t xml:space="preserve"> ofrece una </w:t>
          </w:r>
          <w:hyperlink r:id="rId54" w:history="1">
            <w:r w:rsidRPr="002261EA">
              <w:rPr>
                <w:rStyle w:val="Hyperlink"/>
                <w:rFonts w:ascii="Arial" w:hAnsi="Arial" w:cs="Arial"/>
                <w:bCs/>
                <w:iCs/>
                <w:sz w:val="24"/>
                <w:szCs w:val="24"/>
                <w:lang w:val="es-ES"/>
              </w:rPr>
              <w:t>Herramienta de Transparencia y Buen Gobierno para las ONG</w:t>
            </w:r>
          </w:hyperlink>
          <w:r w:rsidRPr="002261EA">
            <w:rPr>
              <w:rFonts w:ascii="Arial" w:hAnsi="Arial" w:cs="Arial"/>
              <w:bCs/>
              <w:iCs/>
              <w:color w:val="000000" w:themeColor="text1"/>
              <w:sz w:val="24"/>
              <w:szCs w:val="24"/>
              <w:lang w:val="es-ES"/>
            </w:rPr>
            <w:t>. La Herramienta es un sistema para evaluar objetivamente la Transparencia y el Buen Gobierno de las ONGD. Para ello, utiliza una serie de indicadores de transparencia y buen gobierno organizados en varios apartados: 1) Órgano de gobierno y ejecutivo, 2) Misión, visión, valores y comportamientos, 3) Planificación y evaluación, 4) Gestión financiera, 5) Personas, 6) Otros grupos de interés.</w:t>
          </w:r>
        </w:p>
        <w:p w14:paraId="3AA30DFD" w14:textId="2D0DAF5B" w:rsidR="00156A12" w:rsidRPr="002261EA" w:rsidRDefault="00156A12" w:rsidP="00156A12">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El Sello de Transparencia y Buen Gobierno de esta organización certifica que la ONG se ha sometido correctamente al proceso y, por tanto, que la organización tiene un firme compromiso con la transparencia y la mejora continua. Se otorga a las ONG asociadas. La presencia de este sello en la web, memoria o cualquier documentación de una ONG implica que:</w:t>
          </w:r>
        </w:p>
        <w:p w14:paraId="2BBDB0AE" w14:textId="4355728C" w:rsidR="00156A12" w:rsidRPr="002261EA" w:rsidRDefault="00156A12" w:rsidP="00156A12">
          <w:pPr>
            <w:pStyle w:val="Listenabsatz"/>
            <w:numPr>
              <w:ilvl w:val="1"/>
              <w:numId w:val="1"/>
            </w:numPr>
            <w:spacing w:line="276" w:lineRule="auto"/>
            <w:ind w:left="567"/>
            <w:jc w:val="both"/>
            <w:rPr>
              <w:rFonts w:ascii="Arial" w:hAnsi="Arial" w:cs="Arial"/>
              <w:iCs/>
              <w:color w:val="000000" w:themeColor="text1"/>
            </w:rPr>
          </w:pPr>
          <w:r w:rsidRPr="002261EA">
            <w:rPr>
              <w:rFonts w:ascii="Arial" w:hAnsi="Arial" w:cs="Arial"/>
              <w:iCs/>
              <w:color w:val="000000" w:themeColor="text1"/>
            </w:rPr>
            <w:t>La ONG es socia de la Coordinadora Nacional de ONG para el Desarrollo o de una de las coordinadoras regionales.</w:t>
          </w:r>
        </w:p>
        <w:p w14:paraId="272FBE7B" w14:textId="7D07AC3F" w:rsidR="00156A12" w:rsidRPr="002261EA" w:rsidRDefault="00156A12" w:rsidP="00156A12">
          <w:pPr>
            <w:pStyle w:val="Listenabsatz"/>
            <w:numPr>
              <w:ilvl w:val="1"/>
              <w:numId w:val="1"/>
            </w:numPr>
            <w:spacing w:line="276" w:lineRule="auto"/>
            <w:ind w:left="567"/>
            <w:jc w:val="both"/>
            <w:rPr>
              <w:rFonts w:ascii="Arial" w:hAnsi="Arial" w:cs="Arial"/>
              <w:iCs/>
              <w:color w:val="000000" w:themeColor="text1"/>
            </w:rPr>
          </w:pPr>
          <w:r w:rsidRPr="002261EA">
            <w:rPr>
              <w:rFonts w:ascii="Arial" w:hAnsi="Arial" w:cs="Arial"/>
              <w:iCs/>
              <w:color w:val="000000" w:themeColor="text1"/>
            </w:rPr>
            <w:t xml:space="preserve">Una empresa auditora externa ha verificado el cumplimiento o incumplimiento de todos los indicadores </w:t>
          </w:r>
          <w:r w:rsidRPr="002261EA">
            <w:rPr>
              <w:rFonts w:ascii="Arial" w:hAnsi="Arial" w:cs="Arial"/>
              <w:iCs/>
              <w:color w:val="000000" w:themeColor="text1"/>
            </w:rPr>
            <w:t>de transparencia y buen gobierno y ha emitido su correspondiente informe sobre la ONG.</w:t>
          </w:r>
        </w:p>
        <w:p w14:paraId="6B14A143" w14:textId="71978ABC" w:rsidR="009C7CC8" w:rsidRPr="002261EA" w:rsidRDefault="00156A12" w:rsidP="00156A12">
          <w:pPr>
            <w:pStyle w:val="Listenabsatz"/>
            <w:numPr>
              <w:ilvl w:val="1"/>
              <w:numId w:val="1"/>
            </w:numPr>
            <w:spacing w:after="160" w:line="276" w:lineRule="auto"/>
            <w:ind w:left="567"/>
            <w:jc w:val="both"/>
            <w:rPr>
              <w:rFonts w:ascii="Arial" w:hAnsi="Arial" w:cs="Arial"/>
              <w:iCs/>
              <w:color w:val="000000" w:themeColor="text1"/>
            </w:rPr>
          </w:pPr>
          <w:r w:rsidRPr="002261EA">
            <w:rPr>
              <w:rFonts w:ascii="Arial" w:hAnsi="Arial" w:cs="Arial"/>
              <w:iCs/>
              <w:color w:val="000000" w:themeColor="text1"/>
            </w:rPr>
            <w:t>La Coordinadora ha recibido, revisado y valorado como "conforme" el informe elaborado por la empresa auditora externa.</w:t>
          </w:r>
          <w:r w:rsidR="009C7CC8" w:rsidRPr="002261EA">
            <w:rPr>
              <w:rFonts w:ascii="Arial" w:hAnsi="Arial" w:cs="Arial"/>
              <w:iCs/>
              <w:color w:val="000000" w:themeColor="text1"/>
            </w:rPr>
            <w:t>.</w:t>
          </w:r>
        </w:p>
        <w:p w14:paraId="1DAB4B62" w14:textId="3497B801" w:rsidR="00156A12" w:rsidRPr="002261EA" w:rsidRDefault="00156A12" w:rsidP="0025547D">
          <w:pPr>
            <w:spacing w:line="276" w:lineRule="auto"/>
            <w:jc w:val="both"/>
            <w:rPr>
              <w:rFonts w:ascii="Arial" w:hAnsi="Arial" w:cs="Arial"/>
              <w:bCs/>
              <w:iCs/>
              <w:color w:val="000000" w:themeColor="text1"/>
              <w:sz w:val="24"/>
              <w:szCs w:val="24"/>
              <w:lang w:val="es-ES"/>
            </w:rPr>
          </w:pPr>
          <w:r w:rsidRPr="002261EA">
            <w:rPr>
              <w:rFonts w:ascii="Arial" w:hAnsi="Arial" w:cs="Arial"/>
              <w:bCs/>
              <w:iCs/>
              <w:color w:val="000000" w:themeColor="text1"/>
              <w:sz w:val="24"/>
              <w:szCs w:val="24"/>
              <w:lang w:val="es-ES"/>
            </w:rPr>
            <w:t xml:space="preserve">La </w:t>
          </w:r>
          <w:hyperlink r:id="rId55" w:history="1">
            <w:r w:rsidRPr="002261EA">
              <w:rPr>
                <w:rStyle w:val="Hyperlink"/>
                <w:rFonts w:ascii="Arial" w:hAnsi="Arial" w:cs="Arial"/>
                <w:bCs/>
                <w:iCs/>
                <w:sz w:val="24"/>
                <w:szCs w:val="24"/>
                <w:lang w:val="es-ES"/>
              </w:rPr>
              <w:t>Norma de Calidad para ONG</w:t>
            </w:r>
          </w:hyperlink>
          <w:r w:rsidRPr="002261EA">
            <w:rPr>
              <w:rFonts w:ascii="Arial" w:hAnsi="Arial" w:cs="Arial"/>
              <w:bCs/>
              <w:iCs/>
              <w:color w:val="000000" w:themeColor="text1"/>
              <w:sz w:val="24"/>
              <w:szCs w:val="24"/>
              <w:lang w:val="es-ES"/>
            </w:rPr>
            <w:t xml:space="preserve"> del </w:t>
          </w:r>
          <w:r w:rsidRPr="002261EA">
            <w:rPr>
              <w:rFonts w:ascii="Arial" w:hAnsi="Arial" w:cs="Arial"/>
              <w:b/>
              <w:iCs/>
              <w:color w:val="000000" w:themeColor="text1"/>
              <w:sz w:val="24"/>
              <w:szCs w:val="24"/>
              <w:lang w:val="es-ES"/>
            </w:rPr>
            <w:t>Instituto para la Calidad de las ONG (ICONG),</w:t>
          </w:r>
          <w:r w:rsidRPr="002261EA">
            <w:rPr>
              <w:rFonts w:ascii="Arial" w:hAnsi="Arial" w:cs="Arial"/>
              <w:bCs/>
              <w:iCs/>
              <w:color w:val="000000" w:themeColor="text1"/>
              <w:sz w:val="24"/>
              <w:szCs w:val="24"/>
              <w:lang w:val="es-ES"/>
            </w:rPr>
            <w:t xml:space="preserve"> tiene como objetivo difundir y promover la cultura y la incorporación de sistemas de calidad en las ONG de Acción Social. La Norma de Calidad para ONG es una norma de gestión de la calidad para ONG, basada en un enfoque de principios y valores. La Norma incluye los requisitos de un sistema de gestión de calidad aplicable a cualquier organización del Tercer Sector, así como los valores y principios que guían la aplicación de estos requisitos.</w:t>
          </w:r>
        </w:p>
        <w:p w14:paraId="0BC44E5C" w14:textId="77777777" w:rsidR="007C1764" w:rsidRPr="002261EA" w:rsidRDefault="007C1764" w:rsidP="0025547D">
          <w:pPr>
            <w:spacing w:line="276" w:lineRule="auto"/>
            <w:jc w:val="both"/>
            <w:rPr>
              <w:rFonts w:ascii="Arial" w:hAnsi="Arial" w:cs="Arial"/>
              <w:bCs/>
              <w:iCs/>
              <w:color w:val="000000" w:themeColor="text1"/>
              <w:lang w:val="es-ES"/>
            </w:rPr>
            <w:sectPr w:rsidR="007C1764" w:rsidRPr="002261EA" w:rsidSect="00A524FD">
              <w:type w:val="continuous"/>
              <w:pgSz w:w="16838" w:h="11906" w:orient="landscape" w:code="9"/>
              <w:pgMar w:top="0" w:right="1440" w:bottom="1440" w:left="1440" w:header="709" w:footer="737" w:gutter="0"/>
              <w:cols w:num="2" w:space="708"/>
              <w:titlePg/>
              <w:docGrid w:linePitch="360"/>
            </w:sectPr>
          </w:pPr>
        </w:p>
        <w:p w14:paraId="3EDF33E0" w14:textId="7380ADF3" w:rsidR="007C1764" w:rsidRPr="002261EA" w:rsidRDefault="00156A12" w:rsidP="0025547D">
          <w:pPr>
            <w:pStyle w:val="berschrift1"/>
            <w:rPr>
              <w:rFonts w:ascii="Arial" w:hAnsi="Arial" w:cs="Arial"/>
              <w:lang w:val="es-ES"/>
            </w:rPr>
            <w:sectPr w:rsidR="007C1764" w:rsidRPr="002261EA" w:rsidSect="00A524FD">
              <w:pgSz w:w="16838" w:h="11906" w:orient="landscape" w:code="9"/>
              <w:pgMar w:top="0" w:right="1440" w:bottom="1440" w:left="1440" w:header="709" w:footer="737" w:gutter="0"/>
              <w:cols w:space="708"/>
              <w:titlePg/>
              <w:docGrid w:linePitch="360"/>
            </w:sectPr>
          </w:pPr>
          <w:bookmarkStart w:id="39" w:name="_Toc75966327"/>
          <w:r w:rsidRPr="002261EA">
            <w:rPr>
              <w:rFonts w:ascii="Arial" w:hAnsi="Arial" w:cs="Arial"/>
              <w:lang w:val="es-ES"/>
            </w:rPr>
            <w:lastRenderedPageBreak/>
            <w:t xml:space="preserve">Los tres pilares de la sostenibilidad: planificación, </w:t>
          </w:r>
          <w:r w:rsidR="00ED67BE" w:rsidRPr="002261EA">
            <w:rPr>
              <w:rFonts w:ascii="Arial" w:hAnsi="Arial" w:cs="Arial"/>
              <w:lang w:val="es-ES"/>
            </w:rPr>
            <w:t>gestión</w:t>
          </w:r>
          <w:r w:rsidRPr="002261EA">
            <w:rPr>
              <w:rFonts w:ascii="Arial" w:hAnsi="Arial" w:cs="Arial"/>
              <w:lang w:val="es-ES"/>
            </w:rPr>
            <w:t xml:space="preserve"> y evaluación</w:t>
          </w:r>
          <w:bookmarkEnd w:id="39"/>
          <w:r w:rsidRPr="002261EA">
            <w:rPr>
              <w:rFonts w:ascii="Arial" w:hAnsi="Arial" w:cs="Arial"/>
              <w:lang w:val="es-ES"/>
            </w:rPr>
            <w:t xml:space="preserve"> </w:t>
          </w:r>
        </w:p>
        <w:p w14:paraId="7A793DE5" w14:textId="42FA168F" w:rsidR="009C7CC8" w:rsidRPr="002261EA" w:rsidRDefault="00E57AE2" w:rsidP="0025547D">
          <w:pPr>
            <w:pStyle w:val="StandardWeb"/>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Una vez que se tiene una misión clara, hay que traducirla en proyectos y actividades que la comunidad necesita, desea y valora, para tener un impacto en ella</w:t>
          </w:r>
          <w:r w:rsidR="009C7CC8" w:rsidRPr="002261EA">
            <w:rPr>
              <w:rFonts w:ascii="Arial" w:hAnsi="Arial" w:cs="Arial"/>
              <w:color w:val="000000" w:themeColor="text1"/>
            </w:rPr>
            <w:t xml:space="preserve">. </w:t>
          </w:r>
        </w:p>
        <w:p w14:paraId="1848687D" w14:textId="5A3DD5F1" w:rsidR="009C7CC8" w:rsidRPr="002261EA" w:rsidRDefault="00156A12" w:rsidP="0025547D">
          <w:pPr>
            <w:pStyle w:val="berschrift2"/>
            <w:jc w:val="both"/>
            <w:rPr>
              <w:rFonts w:ascii="Arial" w:hAnsi="Arial" w:cs="Arial"/>
              <w:lang w:val="es-VE"/>
            </w:rPr>
          </w:pPr>
          <w:bookmarkStart w:id="40" w:name="_Toc75966328"/>
          <w:r w:rsidRPr="002261EA">
            <w:rPr>
              <w:rFonts w:ascii="Arial" w:hAnsi="Arial" w:cs="Arial"/>
              <w:lang w:val="es-VE"/>
            </w:rPr>
            <w:t>Planificación</w:t>
          </w:r>
          <w:bookmarkEnd w:id="40"/>
        </w:p>
        <w:p w14:paraId="1512A479" w14:textId="77777777" w:rsidR="00E57AE2" w:rsidRPr="002261EA" w:rsidRDefault="00E57AE2" w:rsidP="00E57AE2">
          <w:pPr>
            <w:pStyle w:val="StandardWeb"/>
            <w:spacing w:line="276" w:lineRule="auto"/>
            <w:jc w:val="both"/>
            <w:rPr>
              <w:rFonts w:ascii="Arial" w:hAnsi="Arial" w:cs="Arial"/>
              <w:color w:val="000000" w:themeColor="text1"/>
            </w:rPr>
          </w:pPr>
          <w:r w:rsidRPr="002261EA">
            <w:rPr>
              <w:rFonts w:ascii="Arial" w:hAnsi="Arial" w:cs="Arial"/>
              <w:color w:val="000000" w:themeColor="text1"/>
            </w:rPr>
            <w:t>La planificación te permite centrarte en tus objetivos y organizar tu trabajo y asignar tus recursos de forma eficiente y prevenir los problemas antes de que se conviertan en crisis (The NGO Handbook, 2012).</w:t>
          </w:r>
        </w:p>
        <w:p w14:paraId="073C7CEB" w14:textId="77777777" w:rsidR="00E57AE2" w:rsidRPr="002261EA" w:rsidRDefault="00E57AE2" w:rsidP="00E57AE2">
          <w:pPr>
            <w:pStyle w:val="StandardWeb"/>
            <w:spacing w:line="276" w:lineRule="auto"/>
            <w:jc w:val="both"/>
            <w:rPr>
              <w:rFonts w:ascii="Arial" w:hAnsi="Arial" w:cs="Arial"/>
              <w:color w:val="000000" w:themeColor="text1"/>
            </w:rPr>
          </w:pPr>
          <w:r w:rsidRPr="002261EA">
            <w:rPr>
              <w:rFonts w:ascii="Arial" w:hAnsi="Arial" w:cs="Arial"/>
              <w:b/>
              <w:bCs/>
              <w:color w:val="000000" w:themeColor="text1"/>
            </w:rPr>
            <w:t>Planificación estratégica</w:t>
          </w:r>
          <w:r w:rsidRPr="002261EA">
            <w:rPr>
              <w:rFonts w:ascii="Arial" w:hAnsi="Arial" w:cs="Arial"/>
              <w:color w:val="000000" w:themeColor="text1"/>
            </w:rPr>
            <w:t xml:space="preserve">: es una forma sistemática de evaluar dónde está tu ONG ahora y dónde quiere estar en el futuro. Comienza con la visión, la misión y los valores y, a continuación, aborda las prioridades y los objetivos, orienta las decisiones sobre el desarrollo de proyectos, las nuevas asociaciones, la asignación de recursos, el seguimiento y la evaluación de los resultados. El plan estratégico traza tu visión de la asociación y su propuesta de impacto. Describe tu ONG tal y como es actualmente y establece una hoja de ruta para los próximos tres a cinco años. El plan estratégico de tu ONG </w:t>
          </w:r>
          <w:r w:rsidRPr="002261EA">
            <w:rPr>
              <w:rFonts w:ascii="Arial" w:hAnsi="Arial" w:cs="Arial"/>
              <w:color w:val="000000" w:themeColor="text1"/>
            </w:rPr>
            <w:t>es un documento vivo que debe actualizarse con frecuencia para reflejar la evolución de tus objetivos y circunstancias. Un plan estratégico es la base de tu organización: el quién, el qué, el cuándo, el dónde y el cómo vas a tener un impacto positivo.</w:t>
          </w:r>
        </w:p>
        <w:p w14:paraId="7836A71C" w14:textId="3690F75F" w:rsidR="009C7CC8" w:rsidRPr="002261EA" w:rsidRDefault="00E57AE2" w:rsidP="00E57AE2">
          <w:pPr>
            <w:pStyle w:val="StandardWeb"/>
            <w:spacing w:line="276" w:lineRule="auto"/>
            <w:jc w:val="both"/>
            <w:rPr>
              <w:rFonts w:ascii="Arial" w:hAnsi="Arial" w:cs="Arial"/>
              <w:color w:val="000000" w:themeColor="text1"/>
            </w:rPr>
          </w:pPr>
          <w:r w:rsidRPr="002261EA">
            <w:rPr>
              <w:rFonts w:ascii="Arial" w:hAnsi="Arial" w:cs="Arial"/>
              <w:color w:val="000000" w:themeColor="text1"/>
            </w:rPr>
            <w:t xml:space="preserve">El plan estratégico ayuda a la ONG a seguir siendo relevante y a responder a las necesidades de la comunidad. Puedes reunir a la junta directiva y al personal en una reunión de intercambio de ideas de un día de duración para realizar una planificación estratégica, a través de los siguientes </w:t>
          </w:r>
          <w:r w:rsidRPr="002261EA">
            <w:rPr>
              <w:rFonts w:ascii="Arial" w:hAnsi="Arial" w:cs="Arial"/>
              <w:b/>
              <w:bCs/>
              <w:color w:val="000000" w:themeColor="text1"/>
            </w:rPr>
            <w:t>pasos</w:t>
          </w:r>
          <w:r w:rsidR="009C7CC8" w:rsidRPr="002261EA">
            <w:rPr>
              <w:rFonts w:ascii="Arial" w:hAnsi="Arial" w:cs="Arial"/>
              <w:color w:val="000000" w:themeColor="text1"/>
            </w:rPr>
            <w:t>:</w:t>
          </w:r>
        </w:p>
        <w:p w14:paraId="3B35DA62" w14:textId="70BCE390" w:rsidR="007C1764" w:rsidRPr="002261EA" w:rsidRDefault="007C1764" w:rsidP="0025547D">
          <w:pPr>
            <w:pStyle w:val="StandardWeb"/>
            <w:spacing w:line="276" w:lineRule="auto"/>
            <w:jc w:val="both"/>
            <w:rPr>
              <w:rFonts w:ascii="Arial" w:hAnsi="Arial" w:cs="Arial"/>
              <w:color w:val="000000" w:themeColor="text1"/>
              <w:lang w:val="en-GB"/>
            </w:rPr>
          </w:pPr>
          <w:r w:rsidRPr="002261EA">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C4ADEA2" w14:textId="00D39D17" w:rsidR="008803CA" w:rsidRPr="006A056F" w:rsidRDefault="008803CA" w:rsidP="00E57AE2">
                                <w:pPr>
                                  <w:pStyle w:val="StandardWeb"/>
                                  <w:numPr>
                                    <w:ilvl w:val="0"/>
                                    <w:numId w:val="32"/>
                                  </w:numPr>
                                  <w:spacing w:line="276" w:lineRule="auto"/>
                                  <w:rPr>
                                    <w:rFonts w:ascii="Arial" w:hAnsi="Arial" w:cs="Arial"/>
                                    <w:color w:val="000000" w:themeColor="text1"/>
                                  </w:rPr>
                                </w:pPr>
                                <w:r w:rsidRPr="006A056F">
                                  <w:rPr>
                                    <w:rFonts w:ascii="Arial" w:hAnsi="Arial" w:cs="Arial"/>
                                    <w:color w:val="000000" w:themeColor="text1"/>
                                  </w:rPr>
                                  <w:t>Identificar los temas y preguntas clave.</w:t>
                                </w:r>
                              </w:p>
                              <w:p w14:paraId="5F4BE137" w14:textId="66C7BBA0" w:rsidR="008803CA" w:rsidRPr="006A056F" w:rsidRDefault="008803CA" w:rsidP="00E57AE2">
                                <w:pPr>
                                  <w:pStyle w:val="StandardWeb"/>
                                  <w:numPr>
                                    <w:ilvl w:val="0"/>
                                    <w:numId w:val="32"/>
                                  </w:numPr>
                                  <w:spacing w:line="276" w:lineRule="auto"/>
                                  <w:rPr>
                                    <w:rFonts w:ascii="Arial" w:hAnsi="Arial" w:cs="Arial"/>
                                    <w:color w:val="000000" w:themeColor="text1"/>
                                  </w:rPr>
                                </w:pPr>
                                <w:r w:rsidRPr="006A056F">
                                  <w:rPr>
                                    <w:rFonts w:ascii="Arial" w:hAnsi="Arial" w:cs="Arial"/>
                                    <w:color w:val="000000" w:themeColor="text1"/>
                                  </w:rPr>
                                  <w:t>Hacer un análisis DAFO: puntos fuertes, puntos débiles, oportunidades y amenazas.</w:t>
                                </w:r>
                              </w:p>
                              <w:p w14:paraId="7D0BD843" w14:textId="769E2DB7" w:rsidR="008803CA" w:rsidRPr="006A056F" w:rsidRDefault="008803CA" w:rsidP="00E57AE2">
                                <w:pPr>
                                  <w:pStyle w:val="StandardWeb"/>
                                  <w:numPr>
                                    <w:ilvl w:val="0"/>
                                    <w:numId w:val="32"/>
                                  </w:numPr>
                                  <w:spacing w:line="276" w:lineRule="auto"/>
                                  <w:rPr>
                                    <w:rFonts w:ascii="Arial" w:hAnsi="Arial" w:cs="Arial"/>
                                    <w:color w:val="000000" w:themeColor="text1"/>
                                  </w:rPr>
                                </w:pPr>
                                <w:r w:rsidRPr="006A056F">
                                  <w:rPr>
                                    <w:rFonts w:ascii="Arial" w:hAnsi="Arial" w:cs="Arial"/>
                                    <w:color w:val="000000" w:themeColor="text1"/>
                                  </w:rPr>
                                  <w:t>Discutir las conclusiones del análisis DAFO y establecer prioridades, metas y objetivos.</w:t>
                                </w:r>
                              </w:p>
                              <w:p w14:paraId="4A748803" w14:textId="63D97094" w:rsidR="008803CA" w:rsidRPr="006A056F" w:rsidRDefault="008803CA" w:rsidP="00E57AE2">
                                <w:pPr>
                                  <w:pStyle w:val="StandardWeb"/>
                                  <w:numPr>
                                    <w:ilvl w:val="0"/>
                                    <w:numId w:val="32"/>
                                  </w:numPr>
                                  <w:spacing w:line="276" w:lineRule="auto"/>
                                  <w:rPr>
                                    <w:rFonts w:ascii="Arial" w:hAnsi="Arial" w:cs="Arial"/>
                                    <w:color w:val="000000" w:themeColor="text1"/>
                                  </w:rPr>
                                </w:pPr>
                                <w:r w:rsidRPr="006A056F">
                                  <w:rPr>
                                    <w:rFonts w:ascii="Arial" w:hAnsi="Arial" w:cs="Arial"/>
                                    <w:color w:val="000000" w:themeColor="text1"/>
                                  </w:rPr>
                                  <w:t>Preparar el plan estratégico definitivo, redactando los resultados de tu análisis.</w:t>
                                </w:r>
                              </w:p>
                              <w:p w14:paraId="7392B6B9" w14:textId="15431F6C" w:rsidR="008803CA" w:rsidRPr="006A056F" w:rsidRDefault="008803CA" w:rsidP="00E57AE2">
                                <w:pPr>
                                  <w:pStyle w:val="StandardWeb"/>
                                  <w:numPr>
                                    <w:ilvl w:val="0"/>
                                    <w:numId w:val="32"/>
                                  </w:numPr>
                                  <w:spacing w:line="276" w:lineRule="auto"/>
                                  <w:rPr>
                                    <w:rFonts w:ascii="Arial" w:hAnsi="Arial" w:cs="Arial"/>
                                    <w:color w:val="000000" w:themeColor="text1"/>
                                  </w:rPr>
                                </w:pPr>
                                <w:r w:rsidRPr="006A056F">
                                  <w:rPr>
                                    <w:rFonts w:ascii="Arial" w:hAnsi="Arial" w:cs="Arial"/>
                                    <w:color w:val="000000" w:themeColor="text1"/>
                                  </w:rPr>
                                  <w:t>Compartir el plan con las partes interesadas.</w:t>
                                </w:r>
                              </w:p>
                              <w:p w14:paraId="2F7342CD" w14:textId="5CF2A60F" w:rsidR="008803CA" w:rsidRPr="006A056F" w:rsidRDefault="008803CA" w:rsidP="00E57AE2">
                                <w:pPr>
                                  <w:pStyle w:val="StandardWeb"/>
                                  <w:numPr>
                                    <w:ilvl w:val="0"/>
                                    <w:numId w:val="32"/>
                                  </w:numPr>
                                  <w:spacing w:before="0" w:beforeAutospacing="0" w:after="160" w:afterAutospacing="0" w:line="276" w:lineRule="auto"/>
                                  <w:rPr>
                                    <w:rFonts w:ascii="Arial" w:hAnsi="Arial" w:cs="Arial"/>
                                    <w:color w:val="000000" w:themeColor="text1"/>
                                  </w:rPr>
                                </w:pPr>
                                <w:r w:rsidRPr="006A056F">
                                  <w:rPr>
                                    <w:rFonts w:ascii="Arial" w:hAnsi="Arial" w:cs="Arial"/>
                                    <w:color w:val="000000" w:themeColor="text1"/>
                                  </w:rPr>
                                  <w:t>Llevar a cabo y supervisar 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7C4ADEA2" w14:textId="00D39D17" w:rsidR="008803CA" w:rsidRPr="006A056F" w:rsidRDefault="008803CA" w:rsidP="00E57AE2">
                          <w:pPr>
                            <w:pStyle w:val="NormalWeb"/>
                            <w:numPr>
                              <w:ilvl w:val="0"/>
                              <w:numId w:val="32"/>
                            </w:numPr>
                            <w:spacing w:line="276" w:lineRule="auto"/>
                            <w:rPr>
                              <w:rFonts w:ascii="Arial" w:hAnsi="Arial" w:cs="Arial"/>
                              <w:color w:val="000000" w:themeColor="text1"/>
                            </w:rPr>
                          </w:pPr>
                          <w:r w:rsidRPr="006A056F">
                            <w:rPr>
                              <w:rFonts w:ascii="Arial" w:hAnsi="Arial" w:cs="Arial"/>
                              <w:color w:val="000000" w:themeColor="text1"/>
                            </w:rPr>
                            <w:t>Identificar los temas y preguntas clave.</w:t>
                          </w:r>
                        </w:p>
                        <w:p w14:paraId="5F4BE137" w14:textId="66C7BBA0" w:rsidR="008803CA" w:rsidRPr="006A056F" w:rsidRDefault="008803CA" w:rsidP="00E57AE2">
                          <w:pPr>
                            <w:pStyle w:val="NormalWeb"/>
                            <w:numPr>
                              <w:ilvl w:val="0"/>
                              <w:numId w:val="32"/>
                            </w:numPr>
                            <w:spacing w:line="276" w:lineRule="auto"/>
                            <w:rPr>
                              <w:rFonts w:ascii="Arial" w:hAnsi="Arial" w:cs="Arial"/>
                              <w:color w:val="000000" w:themeColor="text1"/>
                            </w:rPr>
                          </w:pPr>
                          <w:r w:rsidRPr="006A056F">
                            <w:rPr>
                              <w:rFonts w:ascii="Arial" w:hAnsi="Arial" w:cs="Arial"/>
                              <w:color w:val="000000" w:themeColor="text1"/>
                            </w:rPr>
                            <w:t>Hacer un análisis DAFO: puntos fuertes, puntos débiles, oportunidades y amenazas.</w:t>
                          </w:r>
                        </w:p>
                        <w:p w14:paraId="7D0BD843" w14:textId="769E2DB7" w:rsidR="008803CA" w:rsidRPr="006A056F" w:rsidRDefault="008803CA" w:rsidP="00E57AE2">
                          <w:pPr>
                            <w:pStyle w:val="NormalWeb"/>
                            <w:numPr>
                              <w:ilvl w:val="0"/>
                              <w:numId w:val="32"/>
                            </w:numPr>
                            <w:spacing w:line="276" w:lineRule="auto"/>
                            <w:rPr>
                              <w:rFonts w:ascii="Arial" w:hAnsi="Arial" w:cs="Arial"/>
                              <w:color w:val="000000" w:themeColor="text1"/>
                            </w:rPr>
                          </w:pPr>
                          <w:r w:rsidRPr="006A056F">
                            <w:rPr>
                              <w:rFonts w:ascii="Arial" w:hAnsi="Arial" w:cs="Arial"/>
                              <w:color w:val="000000" w:themeColor="text1"/>
                            </w:rPr>
                            <w:t>Discutir las conclusiones del análisis DAFO y establecer prioridades, metas y objetivos.</w:t>
                          </w:r>
                        </w:p>
                        <w:p w14:paraId="4A748803" w14:textId="63D97094" w:rsidR="008803CA" w:rsidRPr="006A056F" w:rsidRDefault="008803CA" w:rsidP="00E57AE2">
                          <w:pPr>
                            <w:pStyle w:val="NormalWeb"/>
                            <w:numPr>
                              <w:ilvl w:val="0"/>
                              <w:numId w:val="32"/>
                            </w:numPr>
                            <w:spacing w:line="276" w:lineRule="auto"/>
                            <w:rPr>
                              <w:rFonts w:ascii="Arial" w:hAnsi="Arial" w:cs="Arial"/>
                              <w:color w:val="000000" w:themeColor="text1"/>
                            </w:rPr>
                          </w:pPr>
                          <w:r w:rsidRPr="006A056F">
                            <w:rPr>
                              <w:rFonts w:ascii="Arial" w:hAnsi="Arial" w:cs="Arial"/>
                              <w:color w:val="000000" w:themeColor="text1"/>
                            </w:rPr>
                            <w:t>Preparar el plan estratégico definitivo, redactando los resultados de tu análisis.</w:t>
                          </w:r>
                        </w:p>
                        <w:p w14:paraId="7392B6B9" w14:textId="15431F6C" w:rsidR="008803CA" w:rsidRPr="006A056F" w:rsidRDefault="008803CA" w:rsidP="00E57AE2">
                          <w:pPr>
                            <w:pStyle w:val="NormalWeb"/>
                            <w:numPr>
                              <w:ilvl w:val="0"/>
                              <w:numId w:val="32"/>
                            </w:numPr>
                            <w:spacing w:line="276" w:lineRule="auto"/>
                            <w:rPr>
                              <w:rFonts w:ascii="Arial" w:hAnsi="Arial" w:cs="Arial"/>
                              <w:color w:val="000000" w:themeColor="text1"/>
                            </w:rPr>
                          </w:pPr>
                          <w:r w:rsidRPr="006A056F">
                            <w:rPr>
                              <w:rFonts w:ascii="Arial" w:hAnsi="Arial" w:cs="Arial"/>
                              <w:color w:val="000000" w:themeColor="text1"/>
                            </w:rPr>
                            <w:t>Compartir el plan con las partes interesadas.</w:t>
                          </w:r>
                        </w:p>
                        <w:p w14:paraId="2F7342CD" w14:textId="5CF2A60F" w:rsidR="008803CA" w:rsidRPr="006A056F" w:rsidRDefault="008803CA" w:rsidP="00E57AE2">
                          <w:pPr>
                            <w:pStyle w:val="NormalWeb"/>
                            <w:numPr>
                              <w:ilvl w:val="0"/>
                              <w:numId w:val="32"/>
                            </w:numPr>
                            <w:spacing w:before="0" w:beforeAutospacing="0" w:after="160" w:afterAutospacing="0" w:line="276" w:lineRule="auto"/>
                            <w:rPr>
                              <w:rFonts w:ascii="Arial" w:hAnsi="Arial" w:cs="Arial"/>
                              <w:color w:val="000000" w:themeColor="text1"/>
                            </w:rPr>
                          </w:pPr>
                          <w:r w:rsidRPr="006A056F">
                            <w:rPr>
                              <w:rFonts w:ascii="Arial" w:hAnsi="Arial" w:cs="Arial"/>
                              <w:color w:val="000000" w:themeColor="text1"/>
                            </w:rPr>
                            <w:t>Llevar a cabo y supervisar el plan.</w:t>
                          </w:r>
                        </w:p>
                      </w:txbxContent>
                    </v:textbox>
                    <w10:anchorlock/>
                  </v:rect>
                </w:pict>
              </mc:Fallback>
            </mc:AlternateContent>
          </w:r>
        </w:p>
        <w:p w14:paraId="7142A962" w14:textId="77777777" w:rsidR="00E57AE2" w:rsidRPr="002261EA" w:rsidRDefault="00E57AE2" w:rsidP="00E57AE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lastRenderedPageBreak/>
            <w:t xml:space="preserve">Los mejores planes estratégicos de las ONG no son innecesariamente largos. Incluyen tanta información como sea necesaria. Pueden ser tan cortos como siete páginas, una por cada sección esencial, o hasta 30 páginas si tu organización crece. </w:t>
          </w:r>
        </w:p>
        <w:p w14:paraId="2568F9C2" w14:textId="77777777" w:rsidR="00E57AE2" w:rsidRPr="002261EA" w:rsidRDefault="00E57AE2" w:rsidP="00E57AE2">
          <w:pPr>
            <w:spacing w:line="276" w:lineRule="auto"/>
            <w:jc w:val="both"/>
            <w:rPr>
              <w:rFonts w:ascii="Arial" w:hAnsi="Arial" w:cs="Arial"/>
              <w:color w:val="000000" w:themeColor="text1"/>
              <w:sz w:val="24"/>
              <w:szCs w:val="24"/>
              <w:lang w:val="es-ES"/>
            </w:rPr>
          </w:pPr>
          <w:r w:rsidRPr="002261EA">
            <w:rPr>
              <w:rFonts w:ascii="Arial" w:hAnsi="Arial" w:cs="Arial"/>
              <w:b/>
              <w:bCs/>
              <w:color w:val="000000" w:themeColor="text1"/>
              <w:sz w:val="24"/>
              <w:szCs w:val="24"/>
              <w:lang w:val="es-ES"/>
            </w:rPr>
            <w:t>Planificación del negocio</w:t>
          </w:r>
          <w:r w:rsidRPr="002261EA">
            <w:rPr>
              <w:rFonts w:ascii="Arial" w:hAnsi="Arial" w:cs="Arial"/>
              <w:color w:val="000000" w:themeColor="text1"/>
              <w:sz w:val="24"/>
              <w:szCs w:val="24"/>
              <w:lang w:val="es-ES"/>
            </w:rPr>
            <w:t>: Un plan de negocio explica el "quién/qué/cómo/donde/cuando" y suele responder a preguntas como: "¿Quiénes son los "clientes" de la organización sin ánimo de lucro? "¿Cuál es el área geográfica para los servicios de la organización no lucrativa?" "¿Qué otras organizaciones sin ánimo de lucro prestan servicios similares?" y "¿Qué servicios presta nuestra organización sin ánimo de lucro que sean únicos?". Un plan de negocio es el plan de acción, en el que se identifican las tareas, los hitos y los objetivos, pero también se identifican las posibilidades de éxito y los posibles riesgos futuros, dadas las "ventajas competitivas" de la organización no lucrativa y el entorno en el que opera.</w:t>
          </w:r>
        </w:p>
        <w:p w14:paraId="47424358" w14:textId="77777777" w:rsidR="00E57AE2" w:rsidRPr="002261EA" w:rsidRDefault="00E57AE2" w:rsidP="00E57AE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Elabora un proyecto de presupuesto para tu primer año de actividad teniendo en cuenta los suministros, las facturas, los seguros, los servicios y todos los artículos que tu asociación utiliza a diario. A partir del presupuesto, determina cuánto dinero necesita la asociación.</w:t>
          </w:r>
        </w:p>
        <w:p w14:paraId="541E65D4" w14:textId="24BD3671" w:rsidR="00E57AE2" w:rsidRPr="002261EA" w:rsidRDefault="00E57AE2" w:rsidP="00E57AE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Puedes consultar esta </w:t>
          </w:r>
          <w:hyperlink r:id="rId56" w:history="1">
            <w:r w:rsidRPr="002261EA">
              <w:rPr>
                <w:rStyle w:val="Hyperlink"/>
                <w:rFonts w:ascii="Arial" w:hAnsi="Arial" w:cs="Arial"/>
                <w:sz w:val="24"/>
                <w:szCs w:val="24"/>
                <w:lang w:val="es-ES"/>
              </w:rPr>
              <w:t>guía online</w:t>
            </w:r>
          </w:hyperlink>
          <w:r w:rsidRPr="002261EA">
            <w:rPr>
              <w:rFonts w:ascii="Arial" w:hAnsi="Arial" w:cs="Arial"/>
              <w:color w:val="000000" w:themeColor="text1"/>
              <w:sz w:val="24"/>
              <w:szCs w:val="24"/>
              <w:lang w:val="es-ES"/>
            </w:rPr>
            <w:t xml:space="preserve"> para ayudarte a elaborar un plan de negocio para tu ONG. Las guías paso a paso, los libros </w:t>
          </w:r>
          <w:r w:rsidRPr="002261EA">
            <w:rPr>
              <w:rFonts w:ascii="Arial" w:hAnsi="Arial" w:cs="Arial"/>
              <w:color w:val="000000" w:themeColor="text1"/>
              <w:sz w:val="24"/>
              <w:szCs w:val="24"/>
              <w:lang w:val="es-ES"/>
            </w:rPr>
            <w:t xml:space="preserve">electrónicos y las series de blogs de </w:t>
          </w:r>
          <w:r w:rsidR="005D67E6">
            <w:fldChar w:fldCharType="begin"/>
          </w:r>
          <w:r w:rsidR="005D67E6">
            <w:instrText xml:space="preserve"> HYPERLINK "https://www.socialvelocity.net/tools/" </w:instrText>
          </w:r>
          <w:r w:rsidR="005D67E6">
            <w:fldChar w:fldCharType="separate"/>
          </w:r>
          <w:r w:rsidRPr="002261EA">
            <w:rPr>
              <w:rStyle w:val="Hyperlink"/>
              <w:rFonts w:ascii="Arial" w:hAnsi="Arial" w:cs="Arial"/>
              <w:sz w:val="24"/>
              <w:szCs w:val="24"/>
              <w:lang w:val="es-ES"/>
            </w:rPr>
            <w:t>Social Velocity</w:t>
          </w:r>
          <w:r w:rsidR="005D67E6">
            <w:rPr>
              <w:rStyle w:val="Hyperlink"/>
              <w:rFonts w:ascii="Arial" w:hAnsi="Arial" w:cs="Arial"/>
              <w:sz w:val="24"/>
              <w:szCs w:val="24"/>
              <w:lang w:val="es-ES"/>
            </w:rPr>
            <w:fldChar w:fldCharType="end"/>
          </w:r>
          <w:r w:rsidRPr="002261EA">
            <w:rPr>
              <w:rFonts w:ascii="Arial" w:hAnsi="Arial" w:cs="Arial"/>
              <w:color w:val="000000" w:themeColor="text1"/>
              <w:sz w:val="24"/>
              <w:szCs w:val="24"/>
              <w:lang w:val="es-ES"/>
            </w:rPr>
            <w:t xml:space="preserve"> te orientan sobre la obtención de capital de capacidad, el desarrollo de un plan de financiación sin ánimo de lucro, la creación de una junta directiva innovadora, el diseño de una teoría del cambio y mucho más. SCORE es una organización sin ánimo de lucro que proporciona asesoramiento empresarial gratuito y ofrece estas </w:t>
          </w:r>
          <w:hyperlink r:id="rId57" w:history="1">
            <w:r w:rsidRPr="002261EA">
              <w:rPr>
                <w:rStyle w:val="Hyperlink"/>
                <w:rFonts w:ascii="Arial" w:hAnsi="Arial" w:cs="Arial"/>
                <w:sz w:val="24"/>
                <w:szCs w:val="24"/>
                <w:lang w:val="es-ES"/>
              </w:rPr>
              <w:t>herramientas de planificación empresarial</w:t>
            </w:r>
          </w:hyperlink>
          <w:r w:rsidRPr="002261EA">
            <w:rPr>
              <w:rFonts w:ascii="Arial" w:hAnsi="Arial" w:cs="Arial"/>
              <w:color w:val="000000" w:themeColor="text1"/>
              <w:sz w:val="24"/>
              <w:szCs w:val="24"/>
              <w:lang w:val="es-ES"/>
            </w:rPr>
            <w:t xml:space="preserve"> para organizaciones sin ánimo de lucro.</w:t>
          </w:r>
        </w:p>
        <w:p w14:paraId="11FCD53B" w14:textId="77777777" w:rsidR="00E57AE2" w:rsidRPr="002261EA" w:rsidRDefault="00E57AE2" w:rsidP="00E57AE2">
          <w:pPr>
            <w:spacing w:line="276" w:lineRule="auto"/>
            <w:jc w:val="both"/>
            <w:rPr>
              <w:rFonts w:ascii="Arial" w:hAnsi="Arial" w:cs="Arial"/>
              <w:color w:val="000000" w:themeColor="text1"/>
              <w:sz w:val="24"/>
              <w:szCs w:val="24"/>
              <w:lang w:val="es-ES"/>
            </w:rPr>
          </w:pPr>
          <w:r w:rsidRPr="002261EA">
            <w:rPr>
              <w:rFonts w:ascii="Arial" w:hAnsi="Arial" w:cs="Arial"/>
              <w:b/>
              <w:bCs/>
              <w:color w:val="000000" w:themeColor="text1"/>
              <w:sz w:val="24"/>
              <w:szCs w:val="24"/>
              <w:lang w:val="es-ES"/>
            </w:rPr>
            <w:t>Planificación de proyectos</w:t>
          </w:r>
          <w:r w:rsidRPr="002261EA">
            <w:rPr>
              <w:rFonts w:ascii="Arial" w:hAnsi="Arial" w:cs="Arial"/>
              <w:color w:val="000000" w:themeColor="text1"/>
              <w:sz w:val="24"/>
              <w:szCs w:val="24"/>
              <w:lang w:val="es-ES"/>
            </w:rPr>
            <w:t>: Un plan de proyecto establece metas y objetivos para un proyecto específico, identifica los recursos necesarios para lograrlo y establece las tareas clave, las responsabilidades y un calendario. Para ello, debes tener un conocimiento profundo de la comunidad a la que sirves. Tu ONG debe llevar a cabo una evaluación sistemática de las necesidades y los activos de la comunidad o población a la que se dirige. Para ello, forma un equipo con personal y miembros de la comunidad. Una evaluación típica consiste en hacer una encuesta a una muestra de la población objetivo. Puedes asociarte con una universidad para hacer la encuesta. Un formato para el plan de un proyecto se llama Modelo Lógico. Este modelo te ayuda a trazar un proyecto, empezando por lo que quieres conseguir y trabajando hacia atrás para describir las actividades que crees que producirán esos resultados. A partir de ahí, identifica los recursos necesarios para llevar a cabo esas actividades.</w:t>
          </w:r>
        </w:p>
        <w:tbl>
          <w:tblPr>
            <w:tblStyle w:val="Tabellenraster"/>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4A0" w:firstRow="1" w:lastRow="0" w:firstColumn="1" w:lastColumn="0" w:noHBand="0" w:noVBand="1"/>
          </w:tblPr>
          <w:tblGrid>
            <w:gridCol w:w="1168"/>
            <w:gridCol w:w="1283"/>
            <w:gridCol w:w="1230"/>
            <w:gridCol w:w="1407"/>
            <w:gridCol w:w="1527"/>
          </w:tblGrid>
          <w:tr w:rsidR="00397A57" w:rsidRPr="00397A57" w14:paraId="7E7EE06A" w14:textId="77777777" w:rsidTr="00397A57">
            <w:tc>
              <w:tcPr>
                <w:tcW w:w="6615" w:type="dxa"/>
                <w:gridSpan w:val="5"/>
                <w:shd w:val="clear" w:color="auto" w:fill="DCE8EC"/>
              </w:tcPr>
              <w:p w14:paraId="0CE66A0B" w14:textId="36FC15F5" w:rsidR="005B5A90" w:rsidRPr="00397A57" w:rsidRDefault="005B5A90" w:rsidP="00397A57">
                <w:pPr>
                  <w:spacing w:line="276" w:lineRule="auto"/>
                  <w:jc w:val="center"/>
                  <w:rPr>
                    <w:rFonts w:ascii="Bahnschrift Condensed" w:hAnsi="Bahnschrift Condensed" w:cs="Arial"/>
                    <w:color w:val="C45911" w:themeColor="accent2" w:themeShade="BF"/>
                    <w:sz w:val="32"/>
                    <w:szCs w:val="32"/>
                  </w:rPr>
                </w:pPr>
                <w:r w:rsidRPr="00397A57">
                  <w:rPr>
                    <w:rFonts w:ascii="Bahnschrift Condensed" w:hAnsi="Bahnschrift Condensed" w:cs="Arial"/>
                    <w:color w:val="C45911" w:themeColor="accent2" w:themeShade="BF"/>
                    <w:sz w:val="32"/>
                    <w:szCs w:val="32"/>
                  </w:rPr>
                  <w:lastRenderedPageBreak/>
                  <w:t>EL MODELO LÓGICO BÁSICO</w:t>
                </w:r>
              </w:p>
            </w:tc>
          </w:tr>
          <w:tr w:rsidR="005B5A90" w:rsidRPr="00ED4CA2" w14:paraId="45BF5142" w14:textId="77777777" w:rsidTr="00397A57">
            <w:tc>
              <w:tcPr>
                <w:tcW w:w="1168" w:type="dxa"/>
                <w:shd w:val="clear" w:color="auto" w:fill="DCE8EC"/>
              </w:tcPr>
              <w:p w14:paraId="64743A17" w14:textId="78A9326E" w:rsidR="005B5A90" w:rsidRPr="00397A57" w:rsidRDefault="005B5A90" w:rsidP="005B5A90">
                <w:pPr>
                  <w:spacing w:line="276" w:lineRule="auto"/>
                  <w:rPr>
                    <w:rFonts w:ascii="Bahnschrift Condensed" w:hAnsi="Bahnschrift Condensed" w:cs="Arial"/>
                    <w:color w:val="404040" w:themeColor="text1" w:themeTint="BF"/>
                    <w:sz w:val="20"/>
                    <w:szCs w:val="20"/>
                  </w:rPr>
                </w:pPr>
                <w:r w:rsidRPr="00397A57">
                  <w:rPr>
                    <w:rFonts w:ascii="Bahnschrift Condensed" w:hAnsi="Bahnschrift Condensed" w:cs="Arial"/>
                    <w:color w:val="404040" w:themeColor="text1" w:themeTint="BF"/>
                    <w:sz w:val="20"/>
                    <w:szCs w:val="20"/>
                  </w:rPr>
                  <w:t>Se necesitan ciertos recursos para operar tu programa</w:t>
                </w:r>
              </w:p>
            </w:tc>
            <w:tc>
              <w:tcPr>
                <w:tcW w:w="1283" w:type="dxa"/>
                <w:shd w:val="clear" w:color="auto" w:fill="DCE8EC"/>
              </w:tcPr>
              <w:p w14:paraId="59E580A9" w14:textId="5B7C2CB5" w:rsidR="005B5A90" w:rsidRPr="00397A57" w:rsidRDefault="005B5A90" w:rsidP="005B5A90">
                <w:pPr>
                  <w:spacing w:line="276" w:lineRule="auto"/>
                  <w:rPr>
                    <w:rFonts w:ascii="Bahnschrift Condensed" w:hAnsi="Bahnschrift Condensed" w:cs="Arial"/>
                    <w:color w:val="404040" w:themeColor="text1" w:themeTint="BF"/>
                    <w:sz w:val="20"/>
                    <w:szCs w:val="20"/>
                  </w:rPr>
                </w:pPr>
                <w:r w:rsidRPr="00397A57">
                  <w:rPr>
                    <w:rFonts w:ascii="Bahnschrift Condensed" w:hAnsi="Bahnschrift Condensed" w:cs="Arial"/>
                    <w:color w:val="404040" w:themeColor="text1" w:themeTint="BF"/>
                    <w:sz w:val="20"/>
                    <w:szCs w:val="20"/>
                  </w:rPr>
                  <w:t>Si tienes acceso a los recursos, puedes usarlos para cumplir tus actividades planificadas</w:t>
                </w:r>
              </w:p>
            </w:tc>
            <w:tc>
              <w:tcPr>
                <w:tcW w:w="1230" w:type="dxa"/>
                <w:shd w:val="clear" w:color="auto" w:fill="DCE8EC"/>
              </w:tcPr>
              <w:p w14:paraId="5485BA58" w14:textId="5843F56A" w:rsidR="005B5A90" w:rsidRPr="00397A57" w:rsidRDefault="005B5A90" w:rsidP="005B5A90">
                <w:pPr>
                  <w:spacing w:line="276" w:lineRule="auto"/>
                  <w:rPr>
                    <w:rFonts w:ascii="Bahnschrift Condensed" w:hAnsi="Bahnschrift Condensed" w:cs="Arial"/>
                    <w:color w:val="404040" w:themeColor="text1" w:themeTint="BF"/>
                    <w:sz w:val="20"/>
                    <w:szCs w:val="20"/>
                  </w:rPr>
                </w:pPr>
                <w:r w:rsidRPr="00397A57">
                  <w:rPr>
                    <w:rFonts w:ascii="Bahnschrift Condensed" w:hAnsi="Bahnschrift Condensed" w:cs="Arial"/>
                    <w:color w:val="404040" w:themeColor="text1" w:themeTint="BF"/>
                    <w:sz w:val="20"/>
                    <w:szCs w:val="20"/>
                  </w:rPr>
                  <w:t>Si cumples tus actividades planificadas, puedes entregar la cantidad de productos y/o servicios que esperabas</w:t>
                </w:r>
              </w:p>
            </w:tc>
            <w:tc>
              <w:tcPr>
                <w:tcW w:w="1407" w:type="dxa"/>
                <w:shd w:val="clear" w:color="auto" w:fill="DCE8EC"/>
              </w:tcPr>
              <w:p w14:paraId="294AB1D7" w14:textId="1AF651F7" w:rsidR="005B5A90" w:rsidRPr="00397A57" w:rsidRDefault="005B5A90" w:rsidP="005B5A90">
                <w:pPr>
                  <w:spacing w:line="276" w:lineRule="auto"/>
                  <w:rPr>
                    <w:rFonts w:ascii="Bahnschrift Condensed" w:hAnsi="Bahnschrift Condensed" w:cs="Arial"/>
                    <w:color w:val="404040" w:themeColor="text1" w:themeTint="BF"/>
                    <w:sz w:val="20"/>
                    <w:szCs w:val="20"/>
                  </w:rPr>
                </w:pPr>
                <w:r w:rsidRPr="00397A57">
                  <w:rPr>
                    <w:rFonts w:ascii="Bahnschrift Condensed" w:hAnsi="Bahnschrift Condensed" w:cs="Arial"/>
                    <w:color w:val="404040" w:themeColor="text1" w:themeTint="BF"/>
                    <w:sz w:val="20"/>
                    <w:szCs w:val="20"/>
                  </w:rPr>
                  <w:t>Si entregas el producto o servicio que esperabas, tus participantes se beneficiarán en cierta medida</w:t>
                </w:r>
              </w:p>
            </w:tc>
            <w:tc>
              <w:tcPr>
                <w:tcW w:w="1527" w:type="dxa"/>
                <w:shd w:val="clear" w:color="auto" w:fill="DCE8EC"/>
              </w:tcPr>
              <w:p w14:paraId="31953FDA" w14:textId="4BA9D928" w:rsidR="005B5A90" w:rsidRPr="00397A57" w:rsidRDefault="005B5A90" w:rsidP="005B5A90">
                <w:pPr>
                  <w:spacing w:line="276" w:lineRule="auto"/>
                  <w:rPr>
                    <w:rFonts w:ascii="Bahnschrift Condensed" w:hAnsi="Bahnschrift Condensed" w:cs="Arial"/>
                    <w:color w:val="404040" w:themeColor="text1" w:themeTint="BF"/>
                    <w:sz w:val="20"/>
                    <w:szCs w:val="20"/>
                  </w:rPr>
                </w:pPr>
                <w:r w:rsidRPr="00397A57">
                  <w:rPr>
                    <w:rFonts w:ascii="Bahnschrift Condensed" w:hAnsi="Bahnschrift Condensed" w:cs="Arial"/>
                    <w:color w:val="404040" w:themeColor="text1" w:themeTint="BF"/>
                    <w:sz w:val="20"/>
                    <w:szCs w:val="20"/>
                  </w:rPr>
                  <w:t>Si se consiguen estos beneficios para los participantes, podrían producirse ciertos cambios en las organizaciones, comunidades o sistemas</w:t>
                </w:r>
              </w:p>
            </w:tc>
          </w:tr>
          <w:tr w:rsidR="00397A57" w:rsidRPr="00397A57" w14:paraId="1017320B" w14:textId="77777777" w:rsidTr="00397A57">
            <w:tc>
              <w:tcPr>
                <w:tcW w:w="1168" w:type="dxa"/>
                <w:shd w:val="clear" w:color="auto" w:fill="DCE8EC"/>
                <w:vAlign w:val="center"/>
              </w:tcPr>
              <w:p w14:paraId="579D1A41" w14:textId="1DE8C155" w:rsidR="005B5A90" w:rsidRPr="00397A57" w:rsidRDefault="005B5A90" w:rsidP="005B5A90">
                <w:pPr>
                  <w:spacing w:line="276" w:lineRule="auto"/>
                  <w:jc w:val="center"/>
                  <w:rPr>
                    <w:rFonts w:ascii="Bahnschrift Condensed" w:hAnsi="Bahnschrift Condensed" w:cs="Arial"/>
                    <w:b/>
                    <w:bCs/>
                    <w:color w:val="404040" w:themeColor="text1" w:themeTint="BF"/>
                    <w:sz w:val="20"/>
                    <w:szCs w:val="20"/>
                  </w:rPr>
                </w:pPr>
                <w:r w:rsidRPr="00397A57">
                  <w:rPr>
                    <w:rFonts w:ascii="Bahnschrift Condensed" w:hAnsi="Bahnschrift Condensed" w:cs="Arial"/>
                    <w:b/>
                    <w:bCs/>
                    <w:color w:val="404040" w:themeColor="text1" w:themeTint="BF"/>
                    <w:sz w:val="20"/>
                    <w:szCs w:val="20"/>
                  </w:rPr>
                  <w:t>RECURSOS/ ENTRADAS</w:t>
                </w:r>
              </w:p>
            </w:tc>
            <w:tc>
              <w:tcPr>
                <w:tcW w:w="1283" w:type="dxa"/>
                <w:shd w:val="clear" w:color="auto" w:fill="DCE8EC"/>
                <w:vAlign w:val="center"/>
              </w:tcPr>
              <w:p w14:paraId="4105222E" w14:textId="4FD03E68" w:rsidR="005B5A90" w:rsidRPr="00397A57" w:rsidRDefault="005B5A90" w:rsidP="005B5A90">
                <w:pPr>
                  <w:spacing w:line="276" w:lineRule="auto"/>
                  <w:jc w:val="center"/>
                  <w:rPr>
                    <w:rFonts w:ascii="Bahnschrift Condensed" w:hAnsi="Bahnschrift Condensed" w:cs="Arial"/>
                    <w:b/>
                    <w:bCs/>
                    <w:color w:val="404040" w:themeColor="text1" w:themeTint="BF"/>
                    <w:sz w:val="20"/>
                    <w:szCs w:val="20"/>
                  </w:rPr>
                </w:pPr>
                <w:r w:rsidRPr="00397A57">
                  <w:rPr>
                    <w:rFonts w:ascii="Bahnschrift Condensed" w:hAnsi="Bahnschrift Condensed" w:cs="Arial"/>
                    <w:b/>
                    <w:bCs/>
                    <w:color w:val="404040" w:themeColor="text1" w:themeTint="BF"/>
                    <w:sz w:val="20"/>
                    <w:szCs w:val="20"/>
                  </w:rPr>
                  <w:t>ACTIVIDADES</w:t>
                </w:r>
              </w:p>
            </w:tc>
            <w:tc>
              <w:tcPr>
                <w:tcW w:w="1230" w:type="dxa"/>
                <w:shd w:val="clear" w:color="auto" w:fill="DCE8EC"/>
                <w:vAlign w:val="center"/>
              </w:tcPr>
              <w:p w14:paraId="7CFD0E22" w14:textId="661E92CD" w:rsidR="005B5A90" w:rsidRPr="00397A57" w:rsidRDefault="005B5A90" w:rsidP="005B5A90">
                <w:pPr>
                  <w:spacing w:line="276" w:lineRule="auto"/>
                  <w:jc w:val="center"/>
                  <w:rPr>
                    <w:rFonts w:ascii="Bahnschrift Condensed" w:hAnsi="Bahnschrift Condensed" w:cs="Arial"/>
                    <w:b/>
                    <w:bCs/>
                    <w:color w:val="404040" w:themeColor="text1" w:themeTint="BF"/>
                    <w:sz w:val="20"/>
                    <w:szCs w:val="20"/>
                  </w:rPr>
                </w:pPr>
                <w:r w:rsidRPr="00397A57">
                  <w:rPr>
                    <w:rFonts w:ascii="Bahnschrift Condensed" w:hAnsi="Bahnschrift Condensed" w:cs="Arial"/>
                    <w:b/>
                    <w:bCs/>
                    <w:color w:val="404040" w:themeColor="text1" w:themeTint="BF"/>
                    <w:sz w:val="20"/>
                    <w:szCs w:val="20"/>
                  </w:rPr>
                  <w:t>SALIDAS</w:t>
                </w:r>
              </w:p>
            </w:tc>
            <w:tc>
              <w:tcPr>
                <w:tcW w:w="1407" w:type="dxa"/>
                <w:shd w:val="clear" w:color="auto" w:fill="DCE8EC"/>
                <w:vAlign w:val="center"/>
              </w:tcPr>
              <w:p w14:paraId="13141CE0" w14:textId="67DFDEFC" w:rsidR="005B5A90" w:rsidRPr="00397A57" w:rsidRDefault="005B5A90" w:rsidP="005B5A90">
                <w:pPr>
                  <w:spacing w:line="276" w:lineRule="auto"/>
                  <w:jc w:val="center"/>
                  <w:rPr>
                    <w:rFonts w:ascii="Bahnschrift Condensed" w:hAnsi="Bahnschrift Condensed" w:cs="Arial"/>
                    <w:b/>
                    <w:bCs/>
                    <w:color w:val="404040" w:themeColor="text1" w:themeTint="BF"/>
                    <w:sz w:val="20"/>
                    <w:szCs w:val="20"/>
                  </w:rPr>
                </w:pPr>
                <w:r w:rsidRPr="00397A57">
                  <w:rPr>
                    <w:rFonts w:ascii="Bahnschrift Condensed" w:hAnsi="Bahnschrift Condensed" w:cs="Arial"/>
                    <w:b/>
                    <w:bCs/>
                    <w:color w:val="404040" w:themeColor="text1" w:themeTint="BF"/>
                    <w:sz w:val="20"/>
                    <w:szCs w:val="20"/>
                  </w:rPr>
                  <w:t>RESULTADOS</w:t>
                </w:r>
              </w:p>
            </w:tc>
            <w:tc>
              <w:tcPr>
                <w:tcW w:w="1527" w:type="dxa"/>
                <w:shd w:val="clear" w:color="auto" w:fill="DCE8EC"/>
                <w:vAlign w:val="center"/>
              </w:tcPr>
              <w:p w14:paraId="05A46DDC" w14:textId="3C1554CB" w:rsidR="005B5A90" w:rsidRPr="00397A57" w:rsidRDefault="005B5A90" w:rsidP="005B5A90">
                <w:pPr>
                  <w:spacing w:line="276" w:lineRule="auto"/>
                  <w:jc w:val="center"/>
                  <w:rPr>
                    <w:rFonts w:ascii="Bahnschrift Condensed" w:hAnsi="Bahnschrift Condensed" w:cs="Arial"/>
                    <w:b/>
                    <w:bCs/>
                    <w:color w:val="404040" w:themeColor="text1" w:themeTint="BF"/>
                    <w:sz w:val="20"/>
                    <w:szCs w:val="20"/>
                  </w:rPr>
                </w:pPr>
                <w:r w:rsidRPr="00397A57">
                  <w:rPr>
                    <w:rFonts w:ascii="Bahnschrift Condensed" w:hAnsi="Bahnschrift Condensed" w:cs="Arial"/>
                    <w:b/>
                    <w:bCs/>
                    <w:color w:val="404040" w:themeColor="text1" w:themeTint="BF"/>
                    <w:sz w:val="20"/>
                    <w:szCs w:val="20"/>
                  </w:rPr>
                  <w:t>IMPACTO</w:t>
                </w:r>
              </w:p>
            </w:tc>
          </w:tr>
          <w:tr w:rsidR="005B5A90" w:rsidRPr="00397A57" w14:paraId="2BCDB05E" w14:textId="77777777" w:rsidTr="00397A57">
            <w:trPr>
              <w:trHeight w:val="340"/>
            </w:trPr>
            <w:tc>
              <w:tcPr>
                <w:tcW w:w="1168" w:type="dxa"/>
                <w:shd w:val="clear" w:color="auto" w:fill="DCE8EC"/>
                <w:vAlign w:val="center"/>
              </w:tcPr>
              <w:p w14:paraId="64E78E69" w14:textId="1962B49C" w:rsidR="005B5A90" w:rsidRPr="00397A57" w:rsidRDefault="005B5A90" w:rsidP="005B5A90">
                <w:pPr>
                  <w:spacing w:line="276" w:lineRule="auto"/>
                  <w:jc w:val="center"/>
                  <w:rPr>
                    <w:rFonts w:ascii="Bahnschrift Condensed" w:hAnsi="Bahnschrift Condensed" w:cs="Arial"/>
                    <w:b/>
                    <w:bCs/>
                    <w:color w:val="000000" w:themeColor="text1"/>
                    <w:sz w:val="20"/>
                    <w:szCs w:val="20"/>
                  </w:rPr>
                </w:pPr>
                <w:r w:rsidRPr="00397A57">
                  <w:rPr>
                    <w:rFonts w:ascii="Bahnschrift Condensed" w:hAnsi="Bahnschrift Condensed" w:cs="Arial"/>
                    <w:b/>
                    <w:bCs/>
                    <w:color w:val="000000" w:themeColor="text1"/>
                    <w:sz w:val="20"/>
                    <w:szCs w:val="20"/>
                  </w:rPr>
                  <w:t>1</w:t>
                </w:r>
              </w:p>
            </w:tc>
            <w:tc>
              <w:tcPr>
                <w:tcW w:w="1283" w:type="dxa"/>
                <w:shd w:val="clear" w:color="auto" w:fill="DCE8EC"/>
                <w:vAlign w:val="center"/>
              </w:tcPr>
              <w:p w14:paraId="224F37C0" w14:textId="7AB7755F" w:rsidR="005B5A90" w:rsidRPr="00397A57" w:rsidRDefault="005B5A90" w:rsidP="005B5A90">
                <w:pPr>
                  <w:spacing w:line="276" w:lineRule="auto"/>
                  <w:jc w:val="center"/>
                  <w:rPr>
                    <w:rFonts w:ascii="Bahnschrift Condensed" w:hAnsi="Bahnschrift Condensed" w:cs="Arial"/>
                    <w:b/>
                    <w:bCs/>
                    <w:color w:val="000000" w:themeColor="text1"/>
                    <w:sz w:val="20"/>
                    <w:szCs w:val="20"/>
                  </w:rPr>
                </w:pPr>
                <w:r w:rsidRPr="00397A57">
                  <w:rPr>
                    <w:rFonts w:ascii="Bahnschrift Condensed" w:hAnsi="Bahnschrift Condensed" w:cs="Arial"/>
                    <w:b/>
                    <w:bCs/>
                    <w:color w:val="000000" w:themeColor="text1"/>
                    <w:sz w:val="20"/>
                    <w:szCs w:val="20"/>
                  </w:rPr>
                  <w:t>2</w:t>
                </w:r>
              </w:p>
            </w:tc>
            <w:tc>
              <w:tcPr>
                <w:tcW w:w="1230" w:type="dxa"/>
                <w:shd w:val="clear" w:color="auto" w:fill="DCE8EC"/>
                <w:vAlign w:val="center"/>
              </w:tcPr>
              <w:p w14:paraId="541A7FEA" w14:textId="6B1EC042" w:rsidR="005B5A90" w:rsidRPr="00397A57" w:rsidRDefault="005B5A90" w:rsidP="005B5A90">
                <w:pPr>
                  <w:spacing w:line="276" w:lineRule="auto"/>
                  <w:jc w:val="center"/>
                  <w:rPr>
                    <w:rFonts w:ascii="Bahnschrift Condensed" w:hAnsi="Bahnschrift Condensed" w:cs="Arial"/>
                    <w:b/>
                    <w:bCs/>
                    <w:color w:val="000000" w:themeColor="text1"/>
                    <w:sz w:val="20"/>
                    <w:szCs w:val="20"/>
                  </w:rPr>
                </w:pPr>
                <w:r w:rsidRPr="00397A57">
                  <w:rPr>
                    <w:rFonts w:ascii="Bahnschrift Condensed" w:hAnsi="Bahnschrift Condensed" w:cs="Arial"/>
                    <w:b/>
                    <w:bCs/>
                    <w:color w:val="000000" w:themeColor="text1"/>
                    <w:sz w:val="20"/>
                    <w:szCs w:val="20"/>
                  </w:rPr>
                  <w:t>3</w:t>
                </w:r>
              </w:p>
            </w:tc>
            <w:tc>
              <w:tcPr>
                <w:tcW w:w="1407" w:type="dxa"/>
                <w:shd w:val="clear" w:color="auto" w:fill="DCE8EC"/>
                <w:vAlign w:val="center"/>
              </w:tcPr>
              <w:p w14:paraId="17AA1292" w14:textId="15C2A2D5" w:rsidR="005B5A90" w:rsidRPr="00397A57" w:rsidRDefault="005B5A90" w:rsidP="005B5A90">
                <w:pPr>
                  <w:spacing w:line="276" w:lineRule="auto"/>
                  <w:jc w:val="center"/>
                  <w:rPr>
                    <w:rFonts w:ascii="Bahnschrift Condensed" w:hAnsi="Bahnschrift Condensed" w:cs="Arial"/>
                    <w:b/>
                    <w:bCs/>
                    <w:color w:val="000000" w:themeColor="text1"/>
                    <w:sz w:val="20"/>
                    <w:szCs w:val="20"/>
                  </w:rPr>
                </w:pPr>
                <w:r w:rsidRPr="00397A57">
                  <w:rPr>
                    <w:rFonts w:ascii="Bahnschrift Condensed" w:hAnsi="Bahnschrift Condensed" w:cs="Arial"/>
                    <w:b/>
                    <w:bCs/>
                    <w:color w:val="000000" w:themeColor="text1"/>
                    <w:sz w:val="20"/>
                    <w:szCs w:val="20"/>
                  </w:rPr>
                  <w:t>4</w:t>
                </w:r>
              </w:p>
            </w:tc>
            <w:tc>
              <w:tcPr>
                <w:tcW w:w="1527" w:type="dxa"/>
                <w:shd w:val="clear" w:color="auto" w:fill="DCE8EC"/>
                <w:vAlign w:val="center"/>
              </w:tcPr>
              <w:p w14:paraId="7297275B" w14:textId="66ED8CC9" w:rsidR="005B5A90" w:rsidRPr="00397A57" w:rsidRDefault="005B5A90" w:rsidP="005B5A90">
                <w:pPr>
                  <w:spacing w:line="276" w:lineRule="auto"/>
                  <w:jc w:val="center"/>
                  <w:rPr>
                    <w:rFonts w:ascii="Bahnschrift Condensed" w:hAnsi="Bahnschrift Condensed" w:cs="Arial"/>
                    <w:b/>
                    <w:bCs/>
                    <w:color w:val="000000" w:themeColor="text1"/>
                    <w:sz w:val="20"/>
                    <w:szCs w:val="20"/>
                  </w:rPr>
                </w:pPr>
                <w:r w:rsidRPr="00397A57">
                  <w:rPr>
                    <w:rFonts w:ascii="Bahnschrift Condensed" w:hAnsi="Bahnschrift Condensed" w:cs="Arial"/>
                    <w:b/>
                    <w:bCs/>
                    <w:color w:val="000000" w:themeColor="text1"/>
                    <w:sz w:val="20"/>
                    <w:szCs w:val="20"/>
                  </w:rPr>
                  <w:t>5</w:t>
                </w:r>
              </w:p>
            </w:tc>
          </w:tr>
          <w:tr w:rsidR="00397A57" w:rsidRPr="00397A57" w14:paraId="504368EC" w14:textId="77777777" w:rsidTr="00397A57">
            <w:trPr>
              <w:trHeight w:val="397"/>
            </w:trPr>
            <w:tc>
              <w:tcPr>
                <w:tcW w:w="3681" w:type="dxa"/>
                <w:gridSpan w:val="3"/>
                <w:shd w:val="clear" w:color="auto" w:fill="DCE8EC"/>
                <w:vAlign w:val="center"/>
              </w:tcPr>
              <w:p w14:paraId="7B9E9A00" w14:textId="62E66E6F" w:rsidR="005B5A90" w:rsidRPr="00397A57" w:rsidRDefault="005B5A90" w:rsidP="005B5A90">
                <w:pPr>
                  <w:spacing w:line="276" w:lineRule="auto"/>
                  <w:jc w:val="center"/>
                  <w:rPr>
                    <w:rFonts w:ascii="Bahnschrift Condensed" w:hAnsi="Bahnschrift Condensed" w:cs="Arial"/>
                    <w:color w:val="404040" w:themeColor="text1" w:themeTint="BF"/>
                  </w:rPr>
                </w:pPr>
                <w:r w:rsidRPr="00397A57">
                  <w:rPr>
                    <w:rFonts w:ascii="Bahnschrift Condensed" w:hAnsi="Bahnschrift Condensed" w:cs="Arial"/>
                    <w:color w:val="404040" w:themeColor="text1" w:themeTint="BF"/>
                  </w:rPr>
                  <w:t>TU TRABAJO PLANIFICADO</w:t>
                </w:r>
              </w:p>
            </w:tc>
            <w:tc>
              <w:tcPr>
                <w:tcW w:w="2934" w:type="dxa"/>
                <w:gridSpan w:val="2"/>
                <w:shd w:val="clear" w:color="auto" w:fill="DCE8EC"/>
                <w:vAlign w:val="center"/>
              </w:tcPr>
              <w:p w14:paraId="6B87B54E" w14:textId="7D882FA0" w:rsidR="005B5A90" w:rsidRPr="00397A57" w:rsidRDefault="005B5A90" w:rsidP="005B5A90">
                <w:pPr>
                  <w:spacing w:line="276" w:lineRule="auto"/>
                  <w:jc w:val="center"/>
                  <w:rPr>
                    <w:rFonts w:ascii="Bahnschrift Condensed" w:hAnsi="Bahnschrift Condensed" w:cs="Arial"/>
                    <w:color w:val="404040" w:themeColor="text1" w:themeTint="BF"/>
                  </w:rPr>
                </w:pPr>
                <w:r w:rsidRPr="00397A57">
                  <w:rPr>
                    <w:rFonts w:ascii="Bahnschrift Condensed" w:hAnsi="Bahnschrift Condensed" w:cs="Arial"/>
                    <w:color w:val="404040" w:themeColor="text1" w:themeTint="BF"/>
                  </w:rPr>
                  <w:t>TUS RESULTADOS ESPERADOS</w:t>
                </w:r>
              </w:p>
            </w:tc>
          </w:tr>
        </w:tbl>
        <w:p w14:paraId="6190E153" w14:textId="74FEFE95" w:rsidR="009C7CC8" w:rsidRPr="002261EA" w:rsidRDefault="00A30235" w:rsidP="0025547D">
          <w:pPr>
            <w:pStyle w:val="StandardWeb"/>
            <w:shd w:val="clear" w:color="auto" w:fill="FFFFFF"/>
            <w:spacing w:after="150" w:line="276" w:lineRule="auto"/>
            <w:jc w:val="both"/>
            <w:rPr>
              <w:rFonts w:ascii="Arial" w:hAnsi="Arial" w:cs="Arial"/>
              <w:i/>
              <w:iCs/>
              <w:color w:val="000000" w:themeColor="text1"/>
              <w:sz w:val="22"/>
              <w:szCs w:val="22"/>
            </w:rPr>
          </w:pPr>
          <w:r w:rsidRPr="002261EA">
            <w:rPr>
              <w:rFonts w:ascii="Arial" w:hAnsi="Arial" w:cs="Arial"/>
              <w:i/>
              <w:iCs/>
              <w:color w:val="000000" w:themeColor="text1"/>
              <w:sz w:val="22"/>
              <w:szCs w:val="22"/>
            </w:rPr>
            <w:t xml:space="preserve">El modelo lógico básico para la planificación de proyectos. </w:t>
          </w:r>
          <w:r w:rsidR="00397A57">
            <w:rPr>
              <w:rFonts w:ascii="Arial" w:hAnsi="Arial" w:cs="Arial"/>
              <w:i/>
              <w:iCs/>
              <w:color w:val="000000" w:themeColor="text1"/>
              <w:sz w:val="22"/>
              <w:szCs w:val="22"/>
            </w:rPr>
            <w:t>Adaptado de</w:t>
          </w:r>
          <w:r w:rsidRPr="002261EA">
            <w:rPr>
              <w:rFonts w:ascii="Arial" w:hAnsi="Arial" w:cs="Arial"/>
              <w:i/>
              <w:iCs/>
              <w:color w:val="000000" w:themeColor="text1"/>
              <w:sz w:val="22"/>
              <w:szCs w:val="22"/>
            </w:rPr>
            <w:t>:</w:t>
          </w:r>
          <w:r w:rsidR="009C7CC8" w:rsidRPr="002261EA">
            <w:rPr>
              <w:rFonts w:ascii="Arial" w:hAnsi="Arial" w:cs="Arial"/>
              <w:i/>
              <w:iCs/>
              <w:color w:val="000000" w:themeColor="text1"/>
              <w:sz w:val="22"/>
              <w:szCs w:val="22"/>
            </w:rPr>
            <w:t xml:space="preserve"> The NGO Handbook</w:t>
          </w:r>
          <w:r w:rsidR="00CA3C54" w:rsidRPr="002261EA">
            <w:rPr>
              <w:rFonts w:ascii="Arial" w:hAnsi="Arial" w:cs="Arial"/>
              <w:i/>
              <w:iCs/>
              <w:color w:val="000000" w:themeColor="text1"/>
              <w:sz w:val="22"/>
              <w:szCs w:val="22"/>
            </w:rPr>
            <w:t>, 2012</w:t>
          </w:r>
        </w:p>
        <w:p w14:paraId="0E2116BB" w14:textId="0BA26F4D" w:rsidR="009C7CC8" w:rsidRPr="002261EA" w:rsidRDefault="00156A12" w:rsidP="0025547D">
          <w:pPr>
            <w:pStyle w:val="berschrift2"/>
            <w:jc w:val="both"/>
            <w:rPr>
              <w:rFonts w:ascii="Arial" w:hAnsi="Arial" w:cs="Arial"/>
              <w:lang w:val="es-ES"/>
            </w:rPr>
          </w:pPr>
          <w:bookmarkStart w:id="41" w:name="_Toc75966329"/>
          <w:r w:rsidRPr="002261EA">
            <w:rPr>
              <w:rFonts w:ascii="Arial" w:hAnsi="Arial" w:cs="Arial"/>
              <w:lang w:val="es-ES"/>
            </w:rPr>
            <w:t>Evaluación</w:t>
          </w:r>
          <w:bookmarkEnd w:id="41"/>
        </w:p>
        <w:p w14:paraId="2F332513" w14:textId="77777777" w:rsidR="00A30235" w:rsidRPr="002261EA" w:rsidRDefault="00A30235" w:rsidP="00A30235">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La evaluación es la valoración sistemática de los resultados, la calidad y el rendimiento de un proyecto, una actividad o la organización en su conjunto. La evaluación es una herramienta para responder a la pregunta ¿Qué diferencia marcó nuestro trabajo en la vida de las personas y las comunidades? En otras palabras, mide lo que se ha conseguido para las personas a las que se sirve. Para que las ONG rindan cuentas de verdad </w:t>
          </w:r>
          <w:r w:rsidRPr="002261EA">
            <w:rPr>
              <w:rFonts w:ascii="Arial" w:hAnsi="Arial" w:cs="Arial"/>
              <w:color w:val="000000" w:themeColor="text1"/>
              <w:sz w:val="24"/>
              <w:szCs w:val="24"/>
              <w:lang w:val="es-ES"/>
            </w:rPr>
            <w:t xml:space="preserve">a las partes interesadas y a su misión, también deben cuantificar los resultados, como el aumento de los resultados de los alumnos en los exámenes o el mayor número de alumnos que demostraron ser capaces de aplicar lo aprendido en los talleres a sus trabajos. </w:t>
          </w:r>
        </w:p>
        <w:p w14:paraId="2671B4CA" w14:textId="71C3D6FE" w:rsidR="009C7CC8" w:rsidRPr="002261EA" w:rsidRDefault="00A30235" w:rsidP="00A30235">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El primer paso de la evaluación es definir los resultados que se quieren conseguir con un proyecto. Hazlo en la fase de diseño de un proyecto. El personal y los voluntarios de tu ONG deben acordar un plan de evaluación que sea factible, hacer un planteamiento sencillo. Y luego</w:t>
          </w:r>
          <w:r w:rsidR="009C7CC8" w:rsidRPr="002261EA">
            <w:rPr>
              <w:rFonts w:ascii="Arial" w:hAnsi="Arial" w:cs="Arial"/>
              <w:color w:val="000000" w:themeColor="text1"/>
              <w:sz w:val="24"/>
              <w:szCs w:val="24"/>
              <w:lang w:val="es-ES"/>
            </w:rPr>
            <w:t>:</w:t>
          </w:r>
        </w:p>
        <w:p w14:paraId="38C2DB3A" w14:textId="21FB1996" w:rsidR="00A30235" w:rsidRPr="002261EA" w:rsidRDefault="00A30235" w:rsidP="00A30235">
          <w:pPr>
            <w:pStyle w:val="Listenabsatz"/>
            <w:numPr>
              <w:ilvl w:val="0"/>
              <w:numId w:val="15"/>
            </w:numPr>
            <w:spacing w:line="276" w:lineRule="auto"/>
            <w:jc w:val="both"/>
            <w:rPr>
              <w:rFonts w:ascii="Arial" w:hAnsi="Arial" w:cs="Arial"/>
              <w:color w:val="000000" w:themeColor="text1"/>
            </w:rPr>
          </w:pPr>
          <w:r w:rsidRPr="002261EA">
            <w:rPr>
              <w:rFonts w:ascii="Arial" w:hAnsi="Arial" w:cs="Arial"/>
              <w:color w:val="000000" w:themeColor="text1"/>
            </w:rPr>
            <w:t>Formar al personal y a los participantes.</w:t>
          </w:r>
        </w:p>
        <w:p w14:paraId="26611232" w14:textId="08396C4E" w:rsidR="00A30235" w:rsidRPr="002261EA" w:rsidRDefault="00A30235" w:rsidP="00A30235">
          <w:pPr>
            <w:pStyle w:val="Listenabsatz"/>
            <w:numPr>
              <w:ilvl w:val="0"/>
              <w:numId w:val="15"/>
            </w:numPr>
            <w:spacing w:line="276" w:lineRule="auto"/>
            <w:jc w:val="both"/>
            <w:rPr>
              <w:rFonts w:ascii="Arial" w:hAnsi="Arial" w:cs="Arial"/>
              <w:color w:val="000000" w:themeColor="text1"/>
            </w:rPr>
          </w:pPr>
          <w:r w:rsidRPr="002261EA">
            <w:rPr>
              <w:rFonts w:ascii="Arial" w:hAnsi="Arial" w:cs="Arial"/>
              <w:color w:val="000000" w:themeColor="text1"/>
            </w:rPr>
            <w:t>Establecer un sistema para almacenar los datos.</w:t>
          </w:r>
        </w:p>
        <w:p w14:paraId="7503BEA2" w14:textId="1019604A" w:rsidR="00A30235" w:rsidRPr="002261EA" w:rsidRDefault="00A30235" w:rsidP="00A30235">
          <w:pPr>
            <w:pStyle w:val="Listenabsatz"/>
            <w:numPr>
              <w:ilvl w:val="0"/>
              <w:numId w:val="15"/>
            </w:numPr>
            <w:spacing w:line="276" w:lineRule="auto"/>
            <w:jc w:val="both"/>
            <w:rPr>
              <w:rFonts w:ascii="Arial" w:hAnsi="Arial" w:cs="Arial"/>
              <w:color w:val="000000" w:themeColor="text1"/>
            </w:rPr>
          </w:pPr>
          <w:r w:rsidRPr="002261EA">
            <w:rPr>
              <w:rFonts w:ascii="Arial" w:hAnsi="Arial" w:cs="Arial"/>
              <w:color w:val="000000" w:themeColor="text1"/>
            </w:rPr>
            <w:t>Elegir un pequeño grupo de personas para recopilar los datos.</w:t>
          </w:r>
        </w:p>
        <w:p w14:paraId="2BB54F14" w14:textId="3C5234D7" w:rsidR="00A30235" w:rsidRPr="002261EA" w:rsidRDefault="00A30235" w:rsidP="00A30235">
          <w:pPr>
            <w:pStyle w:val="Listenabsatz"/>
            <w:numPr>
              <w:ilvl w:val="0"/>
              <w:numId w:val="15"/>
            </w:numPr>
            <w:spacing w:line="276" w:lineRule="auto"/>
            <w:jc w:val="both"/>
            <w:rPr>
              <w:rFonts w:ascii="Arial" w:hAnsi="Arial" w:cs="Arial"/>
              <w:color w:val="000000" w:themeColor="text1"/>
            </w:rPr>
          </w:pPr>
          <w:r w:rsidRPr="002261EA">
            <w:rPr>
              <w:rFonts w:ascii="Arial" w:hAnsi="Arial" w:cs="Arial"/>
              <w:color w:val="000000" w:themeColor="text1"/>
            </w:rPr>
            <w:t>Hacer una revisión de los datos e identificar las principales conclusiones.</w:t>
          </w:r>
        </w:p>
        <w:p w14:paraId="65A7806A" w14:textId="02222C51" w:rsidR="00A30235" w:rsidRPr="002261EA" w:rsidRDefault="00A30235" w:rsidP="00A30235">
          <w:pPr>
            <w:pStyle w:val="Listenabsatz"/>
            <w:numPr>
              <w:ilvl w:val="0"/>
              <w:numId w:val="15"/>
            </w:numPr>
            <w:spacing w:line="276" w:lineRule="auto"/>
            <w:jc w:val="both"/>
            <w:rPr>
              <w:rFonts w:ascii="Arial" w:hAnsi="Arial" w:cs="Arial"/>
              <w:color w:val="000000" w:themeColor="text1"/>
            </w:rPr>
          </w:pPr>
          <w:r w:rsidRPr="002261EA">
            <w:rPr>
              <w:rFonts w:ascii="Arial" w:hAnsi="Arial" w:cs="Arial"/>
              <w:color w:val="000000" w:themeColor="text1"/>
            </w:rPr>
            <w:t>Utilizar los resultados de la evaluación para mejorar el proyecto.</w:t>
          </w:r>
        </w:p>
        <w:p w14:paraId="7A429C7F" w14:textId="6F39CF12" w:rsidR="009C7CC8" w:rsidRPr="002261EA" w:rsidRDefault="00A30235" w:rsidP="00A30235">
          <w:pPr>
            <w:pStyle w:val="Listenabsatz"/>
            <w:numPr>
              <w:ilvl w:val="0"/>
              <w:numId w:val="15"/>
            </w:numPr>
            <w:spacing w:after="160" w:line="276" w:lineRule="auto"/>
            <w:jc w:val="both"/>
            <w:rPr>
              <w:rFonts w:ascii="Arial" w:hAnsi="Arial" w:cs="Arial"/>
              <w:color w:val="000000" w:themeColor="text1"/>
            </w:rPr>
          </w:pPr>
          <w:r w:rsidRPr="002261EA">
            <w:rPr>
              <w:rFonts w:ascii="Arial" w:hAnsi="Arial" w:cs="Arial"/>
              <w:color w:val="000000" w:themeColor="text1"/>
            </w:rPr>
            <w:t>Resumir los datos y compartir tu análisis</w:t>
          </w:r>
          <w:r w:rsidR="009C7CC8" w:rsidRPr="002261EA">
            <w:rPr>
              <w:rFonts w:ascii="Arial" w:hAnsi="Arial" w:cs="Arial"/>
              <w:color w:val="000000" w:themeColor="text1"/>
            </w:rPr>
            <w:t>.</w:t>
          </w:r>
        </w:p>
        <w:p w14:paraId="687AAA72" w14:textId="205796AE" w:rsidR="009C7CC8" w:rsidRPr="002261EA" w:rsidRDefault="00156A12" w:rsidP="0025547D">
          <w:pPr>
            <w:pStyle w:val="berschrift2"/>
            <w:jc w:val="both"/>
            <w:rPr>
              <w:rFonts w:ascii="Arial" w:hAnsi="Arial" w:cs="Arial"/>
              <w:lang w:val="es-ES"/>
            </w:rPr>
          </w:pPr>
          <w:bookmarkStart w:id="42" w:name="_Toc75966330"/>
          <w:r w:rsidRPr="002261EA">
            <w:rPr>
              <w:rFonts w:ascii="Arial" w:hAnsi="Arial" w:cs="Arial"/>
              <w:lang w:val="es-ES"/>
            </w:rPr>
            <w:t>Gestión</w:t>
          </w:r>
          <w:bookmarkEnd w:id="42"/>
        </w:p>
        <w:p w14:paraId="44E9D06C" w14:textId="34AC0F47" w:rsidR="009C7CC8" w:rsidRPr="002261EA" w:rsidRDefault="00A30235"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Los buenos gestores y las buenas prácticas de gestión son cruciales para que una ONG se mantenga en el tiempo. Incluso </w:t>
          </w:r>
          <w:r w:rsidRPr="002261EA">
            <w:rPr>
              <w:rFonts w:ascii="Arial" w:hAnsi="Arial" w:cs="Arial"/>
              <w:color w:val="000000" w:themeColor="text1"/>
            </w:rPr>
            <w:lastRenderedPageBreak/>
            <w:t>las organizaciones más pequeñas necesitan establecer sistemas básicos de gestión. Se necesitan muchos sistemas para gestionar la ONG y hay que decidir quién es responsable de cada aspecto: dinero, personas, proyectos e instalaciones. Cuando una ONG es pequeña, el Director Ejecutivo (o Coordinador) es responsable de la mayor parte de la gestión de la organización. A medida que la ONG crece y contrata más personal, alguien distinto del director ejecutivo puede asumir funciones de gestión específicas, como las finanzas o los recursos humanos.</w:t>
          </w:r>
          <w:r w:rsidR="009C7CC8" w:rsidRPr="002261EA">
            <w:rPr>
              <w:rFonts w:ascii="Arial" w:hAnsi="Arial" w:cs="Arial"/>
              <w:color w:val="000000" w:themeColor="text1"/>
            </w:rPr>
            <w:t>.</w:t>
          </w:r>
        </w:p>
        <w:p w14:paraId="58EDA67C" w14:textId="3FE2A901" w:rsidR="009C7CC8" w:rsidRPr="002261EA" w:rsidRDefault="00ED67BE"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Tareas de gestión</w:t>
          </w:r>
        </w:p>
        <w:p w14:paraId="0B665C82" w14:textId="4CC2D8C0" w:rsidR="00A30235" w:rsidRPr="002261EA" w:rsidRDefault="00A30235" w:rsidP="00A30235">
          <w:pPr>
            <w:pStyle w:val="StandardWeb"/>
            <w:numPr>
              <w:ilvl w:val="0"/>
              <w:numId w:val="1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Asignar personas y recursos a las tareas.</w:t>
          </w:r>
        </w:p>
        <w:p w14:paraId="70F7A3B1" w14:textId="56A14B14" w:rsidR="00A30235" w:rsidRPr="002261EA" w:rsidRDefault="00A30235" w:rsidP="00A30235">
          <w:pPr>
            <w:pStyle w:val="StandardWeb"/>
            <w:numPr>
              <w:ilvl w:val="0"/>
              <w:numId w:val="1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Motivar a las personas.</w:t>
          </w:r>
        </w:p>
        <w:p w14:paraId="674FAD8B" w14:textId="3BF10C02" w:rsidR="00A30235" w:rsidRPr="002261EA" w:rsidRDefault="00A30235" w:rsidP="00A30235">
          <w:pPr>
            <w:pStyle w:val="StandardWeb"/>
            <w:numPr>
              <w:ilvl w:val="0"/>
              <w:numId w:val="1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Supervisar las actividades para asegurarse de que se cumplen los planes.</w:t>
          </w:r>
        </w:p>
        <w:p w14:paraId="76C18B3A" w14:textId="2B8FF75C" w:rsidR="00A30235" w:rsidRPr="002261EA" w:rsidRDefault="00A30235" w:rsidP="00A30235">
          <w:pPr>
            <w:pStyle w:val="StandardWeb"/>
            <w:numPr>
              <w:ilvl w:val="0"/>
              <w:numId w:val="1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Asegurar la comunicación y la coordinación.</w:t>
          </w:r>
        </w:p>
        <w:p w14:paraId="31B89F10" w14:textId="1793F1A0" w:rsidR="00841967" w:rsidRPr="002261EA" w:rsidRDefault="00A30235" w:rsidP="00A30235">
          <w:pPr>
            <w:pStyle w:val="StandardWeb"/>
            <w:numPr>
              <w:ilvl w:val="0"/>
              <w:numId w:val="1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Organizar la gestión financiera</w:t>
          </w:r>
          <w:r w:rsidR="00841967" w:rsidRPr="002261EA">
            <w:rPr>
              <w:rFonts w:ascii="Arial" w:hAnsi="Arial" w:cs="Arial"/>
              <w:color w:val="000000" w:themeColor="text1"/>
            </w:rPr>
            <w:t>.</w:t>
          </w:r>
        </w:p>
        <w:p w14:paraId="2B2767D9" w14:textId="1B67BB5E" w:rsidR="009C7CC8" w:rsidRPr="002261EA" w:rsidRDefault="00A30235"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Como gestor de una ONG, tendrás que crear estructuras para la gestión y la toma de decisiones. Deberás encontrar la manera de involucrar al personal y crear una estructura formal a través de la cual puedan aportar su contribución. Esto ayudará a crear un sentimiento de propiedad e inversión en la </w:t>
          </w:r>
          <w:r w:rsidRPr="002261EA">
            <w:rPr>
              <w:rFonts w:ascii="Arial" w:hAnsi="Arial" w:cs="Arial"/>
              <w:color w:val="000000" w:themeColor="text1"/>
            </w:rPr>
            <w:t>ONG, su trabajo y su futuro. También tendrás que crear un entorno de trabajo positivo para el personal y los voluntarios</w:t>
          </w:r>
          <w:r w:rsidR="009C7CC8" w:rsidRPr="002261EA">
            <w:rPr>
              <w:rFonts w:ascii="Arial" w:hAnsi="Arial" w:cs="Arial"/>
              <w:color w:val="000000" w:themeColor="text1"/>
            </w:rPr>
            <w:t xml:space="preserve">. </w:t>
          </w:r>
        </w:p>
        <w:p w14:paraId="281F2E7C" w14:textId="77777777" w:rsidR="00A30235" w:rsidRPr="002261EA" w:rsidRDefault="00A30235" w:rsidP="00A30235">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Gestión financiera</w:t>
          </w:r>
        </w:p>
        <w:p w14:paraId="08208234" w14:textId="19AC1A8B" w:rsidR="009C7CC8" w:rsidRPr="002261EA" w:rsidRDefault="00A30235" w:rsidP="00A30235">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 gestión financiera implica planificar, organizar, controlar y supervisar los recursos financieros de una organización para alcanzar los objetivos (Lewis, 2017). Una buena gestión financiera implica los siguientes cuatro bloques</w:t>
          </w:r>
          <w:r w:rsidR="009C7CC8" w:rsidRPr="002261EA">
            <w:rPr>
              <w:rFonts w:ascii="Arial" w:hAnsi="Arial" w:cs="Arial"/>
              <w:color w:val="000000" w:themeColor="text1"/>
            </w:rPr>
            <w:t xml:space="preserve">: </w:t>
          </w:r>
        </w:p>
        <w:p w14:paraId="1FDF6AE1" w14:textId="5A476FAA" w:rsidR="00B06002" w:rsidRPr="002261EA" w:rsidRDefault="00B06002" w:rsidP="00B06002">
          <w:pPr>
            <w:pStyle w:val="Listenabsatz"/>
            <w:numPr>
              <w:ilvl w:val="0"/>
              <w:numId w:val="10"/>
            </w:numPr>
            <w:spacing w:line="276" w:lineRule="auto"/>
            <w:jc w:val="both"/>
            <w:rPr>
              <w:rFonts w:ascii="Arial" w:hAnsi="Arial" w:cs="Arial"/>
              <w:color w:val="000000" w:themeColor="text1"/>
              <w:lang w:val="en-GB"/>
            </w:rPr>
          </w:pPr>
          <w:r w:rsidRPr="002261EA">
            <w:rPr>
              <w:rFonts w:ascii="Arial" w:hAnsi="Arial" w:cs="Arial"/>
              <w:b/>
              <w:bCs/>
              <w:color w:val="000000" w:themeColor="text1"/>
            </w:rPr>
            <w:t xml:space="preserve">Mantener los registros: </w:t>
          </w:r>
          <w:r w:rsidRPr="002261EA">
            <w:rPr>
              <w:rFonts w:ascii="Arial" w:hAnsi="Arial" w:cs="Arial"/>
              <w:color w:val="000000" w:themeColor="text1"/>
            </w:rPr>
            <w:t xml:space="preserve">La base de toda contabilidad son los registros básicos que describen tus ingresos y gastos. Se trata de los contratos y las declaraciones del dinero que recibes y los recibos y las facturas de las cosas que compras. </w:t>
          </w:r>
          <w:proofErr w:type="spellStart"/>
          <w:r w:rsidRPr="002261EA">
            <w:rPr>
              <w:rFonts w:ascii="Arial" w:hAnsi="Arial" w:cs="Arial"/>
              <w:color w:val="000000" w:themeColor="text1"/>
              <w:lang w:val="en-GB"/>
            </w:rPr>
            <w:t>Asegúrate</w:t>
          </w:r>
          <w:proofErr w:type="spellEnd"/>
          <w:r w:rsidRPr="002261EA">
            <w:rPr>
              <w:rFonts w:ascii="Arial" w:hAnsi="Arial" w:cs="Arial"/>
              <w:color w:val="000000" w:themeColor="text1"/>
              <w:lang w:val="en-GB"/>
            </w:rPr>
            <w:t xml:space="preserve"> de </w:t>
          </w:r>
          <w:proofErr w:type="spellStart"/>
          <w:r w:rsidRPr="002261EA">
            <w:rPr>
              <w:rFonts w:ascii="Arial" w:hAnsi="Arial" w:cs="Arial"/>
              <w:color w:val="000000" w:themeColor="text1"/>
              <w:lang w:val="en-GB"/>
            </w:rPr>
            <w:t>anotar</w:t>
          </w:r>
          <w:proofErr w:type="spellEnd"/>
          <w:r w:rsidRPr="002261EA">
            <w:rPr>
              <w:rFonts w:ascii="Arial" w:hAnsi="Arial" w:cs="Arial"/>
              <w:color w:val="000000" w:themeColor="text1"/>
              <w:lang w:val="en-GB"/>
            </w:rPr>
            <w:t xml:space="preserve"> </w:t>
          </w:r>
          <w:proofErr w:type="spellStart"/>
          <w:r w:rsidRPr="002261EA">
            <w:rPr>
              <w:rFonts w:ascii="Arial" w:hAnsi="Arial" w:cs="Arial"/>
              <w:color w:val="000000" w:themeColor="text1"/>
              <w:lang w:val="en-GB"/>
            </w:rPr>
            <w:t>los</w:t>
          </w:r>
          <w:proofErr w:type="spellEnd"/>
          <w:r w:rsidRPr="002261EA">
            <w:rPr>
              <w:rFonts w:ascii="Arial" w:hAnsi="Arial" w:cs="Arial"/>
              <w:color w:val="000000" w:themeColor="text1"/>
              <w:lang w:val="en-GB"/>
            </w:rPr>
            <w:t xml:space="preserve"> </w:t>
          </w:r>
          <w:proofErr w:type="spellStart"/>
          <w:r w:rsidRPr="002261EA">
            <w:rPr>
              <w:rFonts w:ascii="Arial" w:hAnsi="Arial" w:cs="Arial"/>
              <w:color w:val="000000" w:themeColor="text1"/>
              <w:lang w:val="en-GB"/>
            </w:rPr>
            <w:t>detalles</w:t>
          </w:r>
          <w:proofErr w:type="spellEnd"/>
          <w:r w:rsidRPr="002261EA">
            <w:rPr>
              <w:rFonts w:ascii="Arial" w:hAnsi="Arial" w:cs="Arial"/>
              <w:color w:val="000000" w:themeColor="text1"/>
              <w:lang w:val="en-GB"/>
            </w:rPr>
            <w:t xml:space="preserve"> de </w:t>
          </w:r>
          <w:proofErr w:type="spellStart"/>
          <w:r w:rsidRPr="002261EA">
            <w:rPr>
              <w:rFonts w:ascii="Arial" w:hAnsi="Arial" w:cs="Arial"/>
              <w:color w:val="000000" w:themeColor="text1"/>
              <w:lang w:val="en-GB"/>
            </w:rPr>
            <w:t>cada</w:t>
          </w:r>
          <w:proofErr w:type="spellEnd"/>
          <w:r w:rsidRPr="002261EA">
            <w:rPr>
              <w:rFonts w:ascii="Arial" w:hAnsi="Arial" w:cs="Arial"/>
              <w:color w:val="000000" w:themeColor="text1"/>
              <w:lang w:val="en-GB"/>
            </w:rPr>
            <w:t xml:space="preserve"> </w:t>
          </w:r>
          <w:proofErr w:type="spellStart"/>
          <w:r w:rsidRPr="002261EA">
            <w:rPr>
              <w:rFonts w:ascii="Arial" w:hAnsi="Arial" w:cs="Arial"/>
              <w:color w:val="000000" w:themeColor="text1"/>
              <w:lang w:val="en-GB"/>
            </w:rPr>
            <w:t>transacción</w:t>
          </w:r>
          <w:proofErr w:type="spellEnd"/>
          <w:r w:rsidRPr="002261EA">
            <w:rPr>
              <w:rFonts w:ascii="Arial" w:hAnsi="Arial" w:cs="Arial"/>
              <w:color w:val="000000" w:themeColor="text1"/>
              <w:lang w:val="en-GB"/>
            </w:rPr>
            <w:t>.</w:t>
          </w:r>
        </w:p>
        <w:p w14:paraId="5913EAF7" w14:textId="55ECB89E" w:rsidR="00B06002" w:rsidRPr="002261EA" w:rsidRDefault="00B06002" w:rsidP="00B06002">
          <w:pPr>
            <w:pStyle w:val="Listenabsatz"/>
            <w:numPr>
              <w:ilvl w:val="0"/>
              <w:numId w:val="10"/>
            </w:numPr>
            <w:spacing w:line="276" w:lineRule="auto"/>
            <w:jc w:val="both"/>
            <w:rPr>
              <w:rFonts w:ascii="Arial" w:hAnsi="Arial" w:cs="Arial"/>
              <w:color w:val="000000" w:themeColor="text1"/>
            </w:rPr>
          </w:pPr>
          <w:r w:rsidRPr="002261EA">
            <w:rPr>
              <w:rFonts w:ascii="Arial" w:hAnsi="Arial" w:cs="Arial"/>
              <w:b/>
              <w:bCs/>
              <w:color w:val="000000" w:themeColor="text1"/>
            </w:rPr>
            <w:t xml:space="preserve">Control interno: </w:t>
          </w:r>
          <w:r w:rsidRPr="002261EA">
            <w:rPr>
              <w:rFonts w:ascii="Arial" w:hAnsi="Arial" w:cs="Arial"/>
              <w:color w:val="000000" w:themeColor="text1"/>
            </w:rPr>
            <w:t>Los controles siempre tienen que adaptarse a las distintas organizaciones. Sin embargo, algunos controles que se suelen utilizar son: guardar el dinero en efectivo en un lugar seguro, autorizar adecuadamente los gastos, seguir el presupuesto, controlar cuánto dinero se ha gastado en cada cosa cada mes, emplear personal financiero cualificado, realizar una auditoría cada año, comprobar que la cantidad de dinero en efectivo que tienes en el banco es la misma que la que te indica tu libro de caja.</w:t>
          </w:r>
        </w:p>
        <w:p w14:paraId="3F9358BB" w14:textId="5DAA63C2" w:rsidR="009C7CC8" w:rsidRPr="002261EA" w:rsidRDefault="00B06002" w:rsidP="00B06002">
          <w:pPr>
            <w:pStyle w:val="Listenabsatz"/>
            <w:numPr>
              <w:ilvl w:val="0"/>
              <w:numId w:val="10"/>
            </w:numPr>
            <w:spacing w:after="160" w:line="276" w:lineRule="auto"/>
            <w:contextualSpacing w:val="0"/>
            <w:jc w:val="both"/>
            <w:rPr>
              <w:rFonts w:ascii="Arial" w:hAnsi="Arial" w:cs="Arial"/>
              <w:color w:val="000000" w:themeColor="text1"/>
            </w:rPr>
          </w:pPr>
          <w:r w:rsidRPr="002261EA">
            <w:rPr>
              <w:rFonts w:ascii="Arial" w:hAnsi="Arial" w:cs="Arial"/>
              <w:b/>
              <w:bCs/>
              <w:color w:val="000000" w:themeColor="text1"/>
            </w:rPr>
            <w:lastRenderedPageBreak/>
            <w:t xml:space="preserve">Elaboración de un presupuesto: </w:t>
          </w:r>
          <w:r w:rsidRPr="002261EA">
            <w:rPr>
              <w:rFonts w:ascii="Arial" w:hAnsi="Arial" w:cs="Arial"/>
              <w:color w:val="000000" w:themeColor="text1"/>
            </w:rPr>
            <w:t>el primer paso para preparar un buen presupuesto es identificar exactamente lo que quieres hacer y cómo lo vas a hacer. Enumera tus actividades y luego planifica cuánto costarán y cuántos ingresos generarán</w:t>
          </w:r>
          <w:r w:rsidR="009C7CC8" w:rsidRPr="002261EA">
            <w:rPr>
              <w:rFonts w:ascii="Arial" w:hAnsi="Arial" w:cs="Arial"/>
              <w:color w:val="000000" w:themeColor="text1"/>
            </w:rPr>
            <w:t xml:space="preserve">. </w:t>
          </w:r>
        </w:p>
        <w:p w14:paraId="12BFC7E4" w14:textId="50DEFB6B" w:rsidR="009C7CC8" w:rsidRPr="002261EA" w:rsidRDefault="00B06002" w:rsidP="0025547D">
          <w:pPr>
            <w:pStyle w:val="Listenabsatz"/>
            <w:numPr>
              <w:ilvl w:val="0"/>
              <w:numId w:val="10"/>
            </w:numPr>
            <w:spacing w:after="160" w:line="276" w:lineRule="auto"/>
            <w:ind w:left="714" w:hanging="357"/>
            <w:contextualSpacing w:val="0"/>
            <w:jc w:val="both"/>
            <w:rPr>
              <w:rFonts w:ascii="Arial" w:hAnsi="Arial" w:cs="Arial"/>
              <w:color w:val="000000" w:themeColor="text1"/>
            </w:rPr>
          </w:pPr>
          <w:r w:rsidRPr="002261EA">
            <w:rPr>
              <w:rFonts w:ascii="Arial" w:hAnsi="Arial" w:cs="Arial"/>
              <w:b/>
              <w:bCs/>
              <w:color w:val="000000" w:themeColor="text1"/>
            </w:rPr>
            <w:t xml:space="preserve">Informes financieros: </w:t>
          </w:r>
          <w:r w:rsidRPr="002261EA">
            <w:rPr>
              <w:rFonts w:ascii="Arial" w:hAnsi="Arial" w:cs="Arial"/>
              <w:color w:val="000000" w:themeColor="text1"/>
            </w:rPr>
            <w:t>un informe financiero resume los ingresos y los gastos durante un periodo de tiempo determinado. Se crean sumando transacciones similares. Por ejemplo, sumando todo el dinero gastado en combustible, neumáticos nuevos y seguro del vehículo y llamándolo "Gastos de transporte</w:t>
          </w:r>
          <w:r w:rsidR="009C7CC8" w:rsidRPr="002261EA">
            <w:rPr>
              <w:rFonts w:ascii="Arial" w:hAnsi="Arial" w:cs="Arial"/>
              <w:color w:val="000000" w:themeColor="text1"/>
            </w:rPr>
            <w:t xml:space="preserve">". </w:t>
          </w:r>
        </w:p>
        <w:p w14:paraId="1826D291" w14:textId="77E56314" w:rsidR="00B06002" w:rsidRPr="002261EA" w:rsidRDefault="00B06002" w:rsidP="00B0600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La organización Secure the Future ofrece una </w:t>
          </w:r>
          <w:r w:rsidR="005D67E6">
            <w:fldChar w:fldCharType="begin"/>
          </w:r>
          <w:r w:rsidR="005D67E6">
            <w:instrText xml:space="preserve"> HYPERLINK "http://www.securethefuture.com/Shared%20Documents/resource/financemng.pdf" </w:instrText>
          </w:r>
          <w:r w:rsidR="005D67E6">
            <w:fldChar w:fldCharType="separate"/>
          </w:r>
          <w:r w:rsidRPr="002261EA">
            <w:rPr>
              <w:rStyle w:val="Hyperlink"/>
              <w:rFonts w:ascii="Arial" w:hAnsi="Arial" w:cs="Arial"/>
              <w:sz w:val="24"/>
              <w:szCs w:val="24"/>
              <w:lang w:val="es-ES"/>
            </w:rPr>
            <w:t>Guía de Bolsillo de Gestión Financiera para ONG</w:t>
          </w:r>
          <w:r w:rsidR="005D67E6">
            <w:rPr>
              <w:rStyle w:val="Hyperlink"/>
              <w:rFonts w:ascii="Arial" w:hAnsi="Arial" w:cs="Arial"/>
              <w:sz w:val="24"/>
              <w:szCs w:val="24"/>
              <w:lang w:val="es-ES"/>
            </w:rPr>
            <w:fldChar w:fldCharType="end"/>
          </w:r>
          <w:r w:rsidRPr="002261EA">
            <w:rPr>
              <w:rFonts w:ascii="Arial" w:hAnsi="Arial" w:cs="Arial"/>
              <w:color w:val="000000" w:themeColor="text1"/>
              <w:sz w:val="24"/>
              <w:szCs w:val="24"/>
              <w:lang w:val="es-ES"/>
            </w:rPr>
            <w:t xml:space="preserve"> que sirve de referencia para las políticas financieras adecuadas. Incluye una lista de ejemplos de formularios.</w:t>
          </w:r>
        </w:p>
        <w:p w14:paraId="2468D527" w14:textId="77777777" w:rsidR="00B06002" w:rsidRPr="002261EA" w:rsidRDefault="00B06002" w:rsidP="00B0600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Si no tienes experiencia, deberías asesorarte para saber cómo gestionar las finanzas y cuáles son los requisitos para tu tipo de organización en tu país/región.</w:t>
          </w:r>
        </w:p>
        <w:p w14:paraId="64C5EFCA" w14:textId="6BD97037" w:rsidR="00B06002" w:rsidRPr="002261EA" w:rsidRDefault="00B06002" w:rsidP="00B06002">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Existe un interesante manual proporcionado por Mango, ahora Humentum, que puede ayudar a las ONG en la gestión financiera. </w:t>
          </w:r>
          <w:r w:rsidR="005D67E6">
            <w:fldChar w:fldCharType="begin"/>
          </w:r>
          <w:r w:rsidR="005D67E6">
            <w:instrText xml:space="preserve"> HYPERLINK "https://www.humentum.org/" </w:instrText>
          </w:r>
          <w:r w:rsidR="005D67E6">
            <w:fldChar w:fldCharType="separate"/>
          </w:r>
          <w:r w:rsidRPr="002261EA">
            <w:rPr>
              <w:rStyle w:val="Hyperlink"/>
              <w:rFonts w:ascii="Arial" w:hAnsi="Arial" w:cs="Arial"/>
              <w:sz w:val="24"/>
              <w:szCs w:val="24"/>
              <w:lang w:val="es-ES"/>
            </w:rPr>
            <w:t>Humentum</w:t>
          </w:r>
          <w:r w:rsidR="005D67E6">
            <w:rPr>
              <w:rStyle w:val="Hyperlink"/>
              <w:rFonts w:ascii="Arial" w:hAnsi="Arial" w:cs="Arial"/>
              <w:sz w:val="24"/>
              <w:szCs w:val="24"/>
              <w:lang w:val="es-ES"/>
            </w:rPr>
            <w:fldChar w:fldCharType="end"/>
          </w:r>
          <w:r w:rsidRPr="002261EA">
            <w:rPr>
              <w:rFonts w:ascii="Arial" w:hAnsi="Arial" w:cs="Arial"/>
              <w:color w:val="000000" w:themeColor="text1"/>
              <w:sz w:val="24"/>
              <w:szCs w:val="24"/>
              <w:lang w:val="es-ES"/>
            </w:rPr>
            <w:t xml:space="preserve"> es una ONG mundial que ofrece formación y apoyo técnico en gestión financiera a las organizaciones sin ánimo de lucro que trabajan en el mundo en desarrollo. </w:t>
          </w:r>
        </w:p>
        <w:p w14:paraId="7C57584A" w14:textId="64186967" w:rsidR="00BC11D0" w:rsidRPr="002261EA" w:rsidRDefault="005D67E6" w:rsidP="0025547D">
          <w:pPr>
            <w:spacing w:line="276" w:lineRule="auto"/>
            <w:jc w:val="both"/>
            <w:rPr>
              <w:rFonts w:ascii="Arial" w:hAnsi="Arial" w:cs="Arial"/>
              <w:color w:val="000000" w:themeColor="text1"/>
              <w:sz w:val="24"/>
              <w:szCs w:val="24"/>
              <w:lang w:val="es-ES"/>
            </w:rPr>
          </w:pPr>
          <w:hyperlink r:id="rId58" w:history="1">
            <w:r w:rsidR="00B06002" w:rsidRPr="002261EA">
              <w:rPr>
                <w:rStyle w:val="Hyperlink"/>
                <w:rFonts w:ascii="Arial" w:hAnsi="Arial" w:cs="Arial"/>
                <w:sz w:val="24"/>
                <w:szCs w:val="24"/>
                <w:lang w:val="es-ES"/>
              </w:rPr>
              <w:t>Fundamentos de la gestión financiera</w:t>
            </w:r>
          </w:hyperlink>
          <w:r w:rsidR="00B06002" w:rsidRPr="002261EA">
            <w:rPr>
              <w:rFonts w:ascii="Arial" w:hAnsi="Arial" w:cs="Arial"/>
              <w:color w:val="000000" w:themeColor="text1"/>
              <w:sz w:val="24"/>
              <w:szCs w:val="24"/>
              <w:lang w:val="es-ES"/>
            </w:rPr>
            <w:t>. Un manual para las ONG.</w:t>
          </w:r>
        </w:p>
        <w:p w14:paraId="7798901D" w14:textId="120FB466" w:rsidR="00BC11D0" w:rsidRPr="002261EA" w:rsidRDefault="00BC11D0" w:rsidP="0025547D">
          <w:pPr>
            <w:spacing w:line="276" w:lineRule="auto"/>
            <w:jc w:val="both"/>
            <w:rPr>
              <w:rFonts w:ascii="Arial" w:hAnsi="Arial" w:cs="Arial"/>
              <w:color w:val="000000" w:themeColor="text1"/>
              <w:sz w:val="24"/>
              <w:szCs w:val="24"/>
            </w:rPr>
          </w:pPr>
        </w:p>
        <w:p w14:paraId="35C8B7E6" w14:textId="0FB2E8CB" w:rsidR="000F2774" w:rsidRPr="002261EA" w:rsidRDefault="00397A57" w:rsidP="0025547D">
          <w:pPr>
            <w:spacing w:line="276" w:lineRule="auto"/>
            <w:jc w:val="both"/>
            <w:rPr>
              <w:rFonts w:ascii="Arial" w:hAnsi="Arial" w:cs="Arial"/>
              <w:color w:val="000000" w:themeColor="text1"/>
              <w:sz w:val="24"/>
              <w:szCs w:val="24"/>
            </w:rPr>
          </w:pPr>
          <w:r w:rsidRPr="002261EA">
            <w:rPr>
              <w:rFonts w:ascii="Arial" w:hAnsi="Arial" w:cs="Arial"/>
              <w:noProof/>
              <w:color w:val="000000" w:themeColor="text1"/>
              <w:lang w:val="de-DE" w:eastAsia="de-DE"/>
            </w:rPr>
            <w:lastRenderedPageBreak/>
            <mc:AlternateContent>
              <mc:Choice Requires="wps">
                <w:drawing>
                  <wp:anchor distT="0" distB="0" distL="114300" distR="114300" simplePos="0" relativeHeight="251673600" behindDoc="0" locked="0" layoutInCell="1" allowOverlap="1" wp14:anchorId="4D0E0408" wp14:editId="13D9C088">
                    <wp:simplePos x="0" y="0"/>
                    <wp:positionH relativeFrom="margin">
                      <wp:align>right</wp:align>
                    </wp:positionH>
                    <wp:positionV relativeFrom="paragraph">
                      <wp:posOffset>20955</wp:posOffset>
                    </wp:positionV>
                    <wp:extent cx="8724900" cy="5572125"/>
                    <wp:effectExtent l="57150" t="19050" r="76200" b="105410"/>
                    <wp:wrapSquare wrapText="bothSides"/>
                    <wp:docPr id="7" name="Rectángulo 7"/>
                    <wp:cNvGraphicFramePr/>
                    <a:graphic xmlns:a="http://schemas.openxmlformats.org/drawingml/2006/main">
                      <a:graphicData uri="http://schemas.microsoft.com/office/word/2010/wordprocessingShape">
                        <wps:wsp>
                          <wps:cNvSpPr/>
                          <wps:spPr>
                            <a:xfrm>
                              <a:off x="0" y="0"/>
                              <a:ext cx="8724900" cy="557212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64ECC2EC" w14:textId="77777777" w:rsidR="008803CA" w:rsidRPr="00397A57" w:rsidRDefault="008803CA" w:rsidP="00397A57">
                                <w:pPr>
                                  <w:pStyle w:val="Default"/>
                                  <w:spacing w:after="160"/>
                                  <w:jc w:val="both"/>
                                  <w:rPr>
                                    <w:color w:val="auto"/>
                                    <w:sz w:val="22"/>
                                    <w:szCs w:val="22"/>
                                    <w:lang w:val="es-ES"/>
                                  </w:rPr>
                                </w:pPr>
                                <w:r w:rsidRPr="00397A57">
                                  <w:rPr>
                                    <w:b/>
                                    <w:bCs/>
                                    <w:color w:val="000000" w:themeColor="text1"/>
                                    <w:sz w:val="22"/>
                                    <w:szCs w:val="22"/>
                                    <w:lang w:val="es-ES"/>
                                  </w:rPr>
                                  <w:t>Diez principales razones para una Buena gestión financiera (Lewis, 2017)</w:t>
                                </w:r>
                              </w:p>
                              <w:p w14:paraId="69FED29D"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Rendir cuentas a las personas que nos dan dinero: Con unos buenos sistemas de información financiera, es más fácil demostrar a los donantes y colaboradores que estamos utilizando su dinero para el fin previsto. </w:t>
                                </w:r>
                              </w:p>
                              <w:p w14:paraId="6FE2CD0A"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Rendir cuentas a las comunidades con las que trabajamos: Tenemos la obligación moral de demostrar que los fondos se utilizan correctamente. </w:t>
                                </w:r>
                              </w:p>
                              <w:p w14:paraId="6AE0EA12"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Poder presentar estados financieros a los organismos reguladores: Como parte del proceso de registro, las ONG están obligadas a rendir cuentas del dinero que recaudan y gastan. </w:t>
                                </w:r>
                              </w:p>
                              <w:p w14:paraId="5180B50A"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Para minimizar el fraude y el abuso de los recursos. Los controles internos ayudan a detener el fraude y a proteger al personal y los activos. </w:t>
                                </w:r>
                              </w:p>
                              <w:p w14:paraId="51AE2E41"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planificar el futuro y tener más seguridad financiera: La información financiera ayuda a identificar los riesgos financieros y las oportunidades de financiación a largo plazo.</w:t>
                                </w:r>
                              </w:p>
                              <w:p w14:paraId="2231437D"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6. Permitir al personal tomar mejores decisiones sobre el uso de los fondos: los informes de seguimiento del presupuesto permiten a los gestores controlar el rendimiento hasta el momento y tomar decisiones sobre el uso de los recursos en el futuro.</w:t>
                                </w:r>
                              </w:p>
                              <w:p w14:paraId="56F6DE03"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alcanzar los objetivos de la organización: El equipo directivo y el Consejo de Administración necesitan información financiera para asegurarse de que están cumpliendo los objetivos de la organización y siguiendo el plan estratégico.</w:t>
                                </w:r>
                              </w:p>
                              <w:p w14:paraId="57AFFD7E"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aumentar la credibilidad de la organización: Si se demuestra la responsabilidad financiera y la transparencia, esto inspirará confianza en las partes interesadas.</w:t>
                                </w:r>
                              </w:p>
                              <w:p w14:paraId="159CB3E7"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Fortalecer los esfuerzos de recaudación de fondos: Las ONG que presentan buenos presupuestos y estados financieros auditados con las propuestas de financiación tienen más probabilidades de recibir una respuesta favorable.</w:t>
                                </w:r>
                              </w:p>
                              <w:p w14:paraId="37AE5253" w14:textId="77777777" w:rsidR="008803CA" w:rsidRPr="00397A57" w:rsidRDefault="008803CA" w:rsidP="00397A57">
                                <w:pPr>
                                  <w:pStyle w:val="Listenabsatz"/>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rentabilizar mejor nuestro dinero: La información financiera nos permite comparar y evaluar los planes de gasto para asegurarnos de que hacemos un uso eficiente, eficaz y económico de los recursos financieros.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0E0408" id="Rectángulo 7" o:spid="_x0000_s1035" style="position:absolute;left:0;text-align:left;margin-left:635.8pt;margin-top:1.65pt;width:687pt;height:438.75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" fillcolor="#deebf7" strokecolor="#4472c4">
                    <v:shadow on="t" color="black" opacity="26214f" origin=",-.5" offset="0,3pt"/>
                    <v:textbox style="mso-fit-shape-to-text:t">
                      <w:txbxContent>
                        <w:p w14:paraId="64ECC2EC" w14:textId="77777777" w:rsidR="008803CA" w:rsidRPr="00397A57" w:rsidRDefault="008803CA" w:rsidP="00397A57">
                          <w:pPr>
                            <w:pStyle w:val="Default"/>
                            <w:spacing w:after="160"/>
                            <w:jc w:val="both"/>
                            <w:rPr>
                              <w:color w:val="auto"/>
                              <w:sz w:val="22"/>
                              <w:szCs w:val="22"/>
                              <w:lang w:val="es-ES"/>
                            </w:rPr>
                          </w:pPr>
                          <w:r w:rsidRPr="00397A57">
                            <w:rPr>
                              <w:b/>
                              <w:bCs/>
                              <w:color w:val="000000" w:themeColor="text1"/>
                              <w:sz w:val="22"/>
                              <w:szCs w:val="22"/>
                              <w:lang w:val="es-ES"/>
                            </w:rPr>
                            <w:t>Diez principales razones para una Buena gestión financiera (Lewis, 2017)</w:t>
                          </w:r>
                        </w:p>
                        <w:p w14:paraId="69FED29D"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Rendir cuentas a las personas que nos dan dinero: Con unos buenos sistemas de información financiera, es más fácil demostrar a los donantes y colaboradores que estamos utilizando su dinero para el fin previsto. </w:t>
                          </w:r>
                        </w:p>
                        <w:p w14:paraId="6FE2CD0A"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Rendir cuentas a las comunidades con las que trabajamos: Tenemos la obligación moral de demostrar que los fondos se utilizan correctamente. </w:t>
                          </w:r>
                        </w:p>
                        <w:p w14:paraId="6AE0EA12"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Poder presentar estados financieros a los organismos reguladores: Como parte del proceso de registro, las ONG están obligadas a rendir cuentas del dinero que recaudan y gastan. </w:t>
                          </w:r>
                        </w:p>
                        <w:p w14:paraId="5180B50A"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 xml:space="preserve">Para minimizar el fraude y el abuso de los recursos. Los controles internos ayudan a detener el fraude y a proteger al personal y los activos. </w:t>
                          </w:r>
                        </w:p>
                        <w:p w14:paraId="51AE2E41"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planificar el futuro y tener más seguridad financiera: La información financiera ayuda a identificar los riesgos financieros y las oportunidades de financiación a largo plazo.</w:t>
                          </w:r>
                        </w:p>
                        <w:p w14:paraId="2231437D"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6. Permitir al personal tomar mejores decisiones sobre el uso de los fondos: los informes de seguimiento del presupuesto permiten a los gestores controlar el rendimiento hasta el momento y tomar decisiones sobre el uso de los recursos en el futuro.</w:t>
                          </w:r>
                        </w:p>
                        <w:p w14:paraId="56F6DE03"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alcanzar los objetivos de la organización: El equipo directivo y el Consejo de Administración necesitan información financiera para asegurarse de que están cumpliendo los objetivos de la organización y siguiendo el plan estratégico.</w:t>
                          </w:r>
                        </w:p>
                        <w:p w14:paraId="57AFFD7E"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aumentar la credibilidad de la organización: Si se demuestra la responsabilidad financiera y la transparencia, esto inspirará confianza en las partes interesadas.</w:t>
                          </w:r>
                        </w:p>
                        <w:p w14:paraId="159CB3E7"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Fortalecer los esfuerzos de recaudación de fondos: Las ONG que presentan buenos presupuestos y estados financieros auditados con las propuestas de financiación tienen más probabilidades de recibir una respuesta favorable.</w:t>
                          </w:r>
                        </w:p>
                        <w:p w14:paraId="37AE5253" w14:textId="77777777" w:rsidR="008803CA" w:rsidRPr="00397A57" w:rsidRDefault="008803CA" w:rsidP="00397A57">
                          <w:pPr>
                            <w:pStyle w:val="Prrafodelista"/>
                            <w:numPr>
                              <w:ilvl w:val="0"/>
                              <w:numId w:val="39"/>
                            </w:numPr>
                            <w:autoSpaceDE w:val="0"/>
                            <w:autoSpaceDN w:val="0"/>
                            <w:adjustRightInd w:val="0"/>
                            <w:spacing w:after="160"/>
                            <w:ind w:left="426"/>
                            <w:contextualSpacing w:val="0"/>
                            <w:jc w:val="both"/>
                            <w:rPr>
                              <w:rFonts w:ascii="Arial" w:hAnsi="Arial" w:cs="Arial"/>
                              <w:color w:val="000000"/>
                              <w:sz w:val="22"/>
                              <w:szCs w:val="22"/>
                            </w:rPr>
                          </w:pPr>
                          <w:r w:rsidRPr="00397A57">
                            <w:rPr>
                              <w:rFonts w:ascii="Arial" w:hAnsi="Arial" w:cs="Arial"/>
                              <w:color w:val="000000"/>
                              <w:sz w:val="22"/>
                              <w:szCs w:val="22"/>
                            </w:rPr>
                            <w:t>Para rentabilizar mejor nuestro dinero: La información financiera nos permite comparar y evaluar los planes de gasto para asegurarnos de que hacemos un uso eficiente, eficaz y económico de los recursos financieros.</w:t>
                          </w:r>
                        </w:p>
                      </w:txbxContent>
                    </v:textbox>
                    <w10:wrap type="square" anchorx="margin"/>
                  </v:rect>
                </w:pict>
              </mc:Fallback>
            </mc:AlternateContent>
          </w:r>
        </w:p>
        <w:p w14:paraId="057DEAFD" w14:textId="5EBF764A" w:rsidR="000C7311" w:rsidRPr="002261EA" w:rsidRDefault="000C7311" w:rsidP="0025547D">
          <w:pPr>
            <w:spacing w:line="276" w:lineRule="auto"/>
            <w:jc w:val="both"/>
            <w:rPr>
              <w:rFonts w:ascii="Arial" w:hAnsi="Arial" w:cs="Arial"/>
              <w:color w:val="000000" w:themeColor="text1"/>
              <w:sz w:val="24"/>
              <w:szCs w:val="24"/>
            </w:rPr>
            <w:sectPr w:rsidR="000C7311" w:rsidRPr="002261EA" w:rsidSect="00A524FD">
              <w:type w:val="continuous"/>
              <w:pgSz w:w="16838" w:h="11906" w:orient="landscape" w:code="9"/>
              <w:pgMar w:top="0" w:right="1440" w:bottom="1440" w:left="1440" w:header="709" w:footer="737" w:gutter="0"/>
              <w:cols w:num="2" w:space="708"/>
              <w:titlePg/>
              <w:docGrid w:linePitch="360"/>
            </w:sectPr>
          </w:pPr>
        </w:p>
        <w:p w14:paraId="5BEFA4B0" w14:textId="5A3B0518" w:rsidR="007C1764" w:rsidRPr="002261EA" w:rsidRDefault="009C7CC8" w:rsidP="0025547D">
          <w:pPr>
            <w:pStyle w:val="berschrift1"/>
            <w:rPr>
              <w:rFonts w:ascii="Arial" w:hAnsi="Arial" w:cs="Arial"/>
              <w:lang w:val="es-ES"/>
            </w:rPr>
            <w:sectPr w:rsidR="007C1764" w:rsidRPr="002261EA" w:rsidSect="00A524FD">
              <w:pgSz w:w="16838" w:h="11906" w:orient="landscape" w:code="9"/>
              <w:pgMar w:top="0" w:right="1440" w:bottom="1440" w:left="1440" w:header="709" w:footer="737" w:gutter="0"/>
              <w:cols w:space="708"/>
              <w:titlePg/>
              <w:docGrid w:linePitch="360"/>
            </w:sectPr>
          </w:pPr>
          <w:r w:rsidRPr="002261EA">
            <w:rPr>
              <w:rFonts w:ascii="Arial" w:hAnsi="Arial" w:cs="Arial"/>
            </w:rPr>
            <w:lastRenderedPageBreak/>
            <w:t xml:space="preserve"> </w:t>
          </w:r>
          <w:bookmarkStart w:id="43" w:name="_Toc75966331"/>
          <w:r w:rsidR="00ED67BE" w:rsidRPr="002261EA">
            <w:rPr>
              <w:rFonts w:ascii="Arial" w:hAnsi="Arial" w:cs="Arial"/>
              <w:lang w:val="es-ES"/>
            </w:rPr>
            <w:t>Recaudación de fondos</w:t>
          </w:r>
          <w:bookmarkEnd w:id="43"/>
        </w:p>
        <w:p w14:paraId="1DCCC16E" w14:textId="77777777" w:rsidR="00B06002" w:rsidRPr="002261EA" w:rsidRDefault="00B06002" w:rsidP="00B06002">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supervivencia de las ONG depende de la captación de recursos públicos y privados, al margen de los grupos a los que se dirigen, y a través de mecanismos muy diferentes. Sin embargo, la búsqueda de financiación debe ser coherente con la misión y la visión de la organización y debe ser coherente con los grupos con los que trabaja. </w:t>
          </w:r>
        </w:p>
        <w:p w14:paraId="0D51C71F" w14:textId="361458E1" w:rsidR="009C7CC8" w:rsidRPr="002261EA" w:rsidRDefault="00B06002" w:rsidP="00B06002">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 financiación pública procede principalmente de cuatro vías: la</w:t>
          </w:r>
          <w:r w:rsidR="00913EFD" w:rsidRPr="002261EA">
            <w:rPr>
              <w:rFonts w:ascii="Arial" w:hAnsi="Arial" w:cs="Arial"/>
              <w:color w:val="000000" w:themeColor="text1"/>
            </w:rPr>
            <w:t>s</w:t>
          </w:r>
          <w:r w:rsidRPr="002261EA">
            <w:rPr>
              <w:rFonts w:ascii="Arial" w:hAnsi="Arial" w:cs="Arial"/>
              <w:color w:val="000000" w:themeColor="text1"/>
            </w:rPr>
            <w:t xml:space="preserve"> </w:t>
          </w:r>
          <w:r w:rsidR="007642B0" w:rsidRPr="002261EA">
            <w:rPr>
              <w:rFonts w:ascii="Arial" w:hAnsi="Arial" w:cs="Arial"/>
              <w:color w:val="000000" w:themeColor="text1"/>
            </w:rPr>
            <w:t>ayuda</w:t>
          </w:r>
          <w:r w:rsidR="00913EFD" w:rsidRPr="002261EA">
            <w:rPr>
              <w:rFonts w:ascii="Arial" w:hAnsi="Arial" w:cs="Arial"/>
              <w:color w:val="000000" w:themeColor="text1"/>
            </w:rPr>
            <w:t>s</w:t>
          </w:r>
          <w:r w:rsidRPr="002261EA">
            <w:rPr>
              <w:rFonts w:ascii="Arial" w:hAnsi="Arial" w:cs="Arial"/>
              <w:color w:val="000000" w:themeColor="text1"/>
            </w:rPr>
            <w:t xml:space="preserve">, </w:t>
          </w:r>
          <w:r w:rsidR="00913EFD" w:rsidRPr="002261EA">
            <w:rPr>
              <w:rFonts w:ascii="Arial" w:hAnsi="Arial" w:cs="Arial"/>
              <w:color w:val="000000" w:themeColor="text1"/>
            </w:rPr>
            <w:t>los</w:t>
          </w:r>
          <w:r w:rsidRPr="002261EA">
            <w:rPr>
              <w:rFonts w:ascii="Arial" w:hAnsi="Arial" w:cs="Arial"/>
              <w:color w:val="000000" w:themeColor="text1"/>
            </w:rPr>
            <w:t xml:space="preserve"> convenio</w:t>
          </w:r>
          <w:r w:rsidR="00913EFD" w:rsidRPr="002261EA">
            <w:rPr>
              <w:rFonts w:ascii="Arial" w:hAnsi="Arial" w:cs="Arial"/>
              <w:color w:val="000000" w:themeColor="text1"/>
            </w:rPr>
            <w:t>s</w:t>
          </w:r>
          <w:r w:rsidRPr="002261EA">
            <w:rPr>
              <w:rFonts w:ascii="Arial" w:hAnsi="Arial" w:cs="Arial"/>
              <w:color w:val="000000" w:themeColor="text1"/>
            </w:rPr>
            <w:t xml:space="preserve">, los contratos y la firma de acuerdos. Las subvenciones son convocadas anualmente por las autoridades públicas. Es imprescindible, por tanto, contar con profesionales especializados, en la formulación de proyectos, que puedan presentar las pertinentes solicitudes de </w:t>
          </w:r>
          <w:r w:rsidR="007642B0" w:rsidRPr="002261EA">
            <w:rPr>
              <w:rFonts w:ascii="Arial" w:hAnsi="Arial" w:cs="Arial"/>
              <w:color w:val="000000" w:themeColor="text1"/>
            </w:rPr>
            <w:t>ayuda</w:t>
          </w:r>
          <w:r w:rsidRPr="002261EA">
            <w:rPr>
              <w:rFonts w:ascii="Arial" w:hAnsi="Arial" w:cs="Arial"/>
              <w:color w:val="000000" w:themeColor="text1"/>
            </w:rPr>
            <w:t xml:space="preserve"> (o de adjudicación de concursos, convenios, proyectos...) a las Administraciones Públicas. Los convenios de servicios, contratos y acuerdos generan más seguridad en las ONG, ya que suelen ser más estables. En cuanto a la captación de fondos privados, el objetivo es obtener y retener donaciones y cuotas de socios, especialmente a través de campañas e iniciativas de comunicación, en las que las inversiones económicas y la creatividad ocupan un lugar de gran valor. También hay que añadir que la venta de objetos que sirven de "souvenir" (en campañas, actividades de sensibilización...), los </w:t>
          </w:r>
          <w:r w:rsidRPr="002261EA">
            <w:rPr>
              <w:rFonts w:ascii="Arial" w:hAnsi="Arial" w:cs="Arial"/>
              <w:color w:val="000000" w:themeColor="text1"/>
            </w:rPr>
            <w:t>productos de Comercio Justo o las compensaciones por bienes y servicios incluyen otras fuentes de financiación; cuyo peso, según el tipo de actividad o la ONG concreta, puede variar sustancialmente</w:t>
          </w:r>
          <w:r w:rsidR="009C7CC8" w:rsidRPr="002261EA">
            <w:rPr>
              <w:rFonts w:ascii="Arial" w:hAnsi="Arial" w:cs="Arial"/>
              <w:color w:val="000000" w:themeColor="text1"/>
            </w:rPr>
            <w:t>.</w:t>
          </w:r>
        </w:p>
        <w:p w14:paraId="1550B739" w14:textId="0B81D6B4" w:rsidR="009C7CC8" w:rsidRPr="002261EA" w:rsidRDefault="00ED67BE" w:rsidP="0025547D">
          <w:pPr>
            <w:pStyle w:val="berschrift2"/>
            <w:jc w:val="both"/>
            <w:rPr>
              <w:rFonts w:ascii="Arial" w:hAnsi="Arial" w:cs="Arial"/>
              <w:lang w:val="es-VE"/>
            </w:rPr>
          </w:pPr>
          <w:bookmarkStart w:id="44" w:name="_Toc75966332"/>
          <w:r w:rsidRPr="002261EA">
            <w:rPr>
              <w:rFonts w:ascii="Arial" w:hAnsi="Arial" w:cs="Arial"/>
              <w:lang w:val="es-VE"/>
            </w:rPr>
            <w:t>Donación</w:t>
          </w:r>
          <w:bookmarkEnd w:id="44"/>
        </w:p>
        <w:p w14:paraId="75BC85EC" w14:textId="77777777" w:rsidR="00B06002" w:rsidRPr="002261EA" w:rsidRDefault="00B06002" w:rsidP="00B06002">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Es una herramienta para activar la solidaridad ciudadana, que permite a las asociaciones sin ánimo de lucro obtener medios para financiar proyectos que contribuyan a mitigar las desigualdades, hacer frente a catástrofes naturales o humanitarias o ayudar a mejorar la situación de los grupos vulnerables. Las ONG que buscan fondos de los donantes deben aclarar y alinear/vincular sus necesidades con las prioridades y temas específicos de los donantes, y no enviar una solicitud de fondos genérica que sea igual para todos los donantes. La ley permite a los donantes deducir un determinado porcentaje de la donación en su declaración de impuestos.</w:t>
          </w:r>
        </w:p>
        <w:p w14:paraId="758E30D6" w14:textId="5C6AB48E" w:rsidR="009C7CC8" w:rsidRPr="002261EA" w:rsidRDefault="00B06002" w:rsidP="00B06002">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 organización Wired Impact ofrece varios materiales que pueden ayudarte a impulsar la donación</w:t>
          </w:r>
          <w:r w:rsidR="009C7CC8" w:rsidRPr="002261EA">
            <w:rPr>
              <w:rFonts w:ascii="Arial" w:hAnsi="Arial" w:cs="Arial"/>
              <w:color w:val="000000" w:themeColor="text1"/>
            </w:rPr>
            <w:t>:</w:t>
          </w:r>
        </w:p>
        <w:p w14:paraId="50D6B5DF" w14:textId="568D34D0" w:rsidR="00B06002" w:rsidRPr="002261EA" w:rsidRDefault="005D67E6" w:rsidP="00B06002">
          <w:pPr>
            <w:pStyle w:val="StandardWeb"/>
            <w:numPr>
              <w:ilvl w:val="0"/>
              <w:numId w:val="33"/>
            </w:numPr>
            <w:shd w:val="clear" w:color="auto" w:fill="FFFFFF"/>
            <w:spacing w:line="276" w:lineRule="auto"/>
            <w:contextualSpacing/>
            <w:jc w:val="both"/>
            <w:rPr>
              <w:rFonts w:ascii="Arial" w:hAnsi="Arial" w:cs="Arial"/>
              <w:color w:val="5D5D5D"/>
            </w:rPr>
          </w:pPr>
          <w:hyperlink r:id="rId59" w:history="1">
            <w:r w:rsidR="00B06002" w:rsidRPr="002261EA">
              <w:rPr>
                <w:rStyle w:val="Hyperlink"/>
                <w:rFonts w:ascii="Arial" w:hAnsi="Arial" w:cs="Arial"/>
              </w:rPr>
              <w:t>31 maneras de impulsar la recaudación de fondos en internet de tu organización no lucrativa</w:t>
            </w:r>
          </w:hyperlink>
        </w:p>
        <w:p w14:paraId="580C0EC4" w14:textId="411F1869" w:rsidR="00B06002" w:rsidRPr="002261EA" w:rsidRDefault="005D67E6" w:rsidP="00B06002">
          <w:pPr>
            <w:pStyle w:val="StandardWeb"/>
            <w:numPr>
              <w:ilvl w:val="0"/>
              <w:numId w:val="33"/>
            </w:numPr>
            <w:shd w:val="clear" w:color="auto" w:fill="FFFFFF"/>
            <w:spacing w:line="276" w:lineRule="auto"/>
            <w:contextualSpacing/>
            <w:jc w:val="both"/>
            <w:rPr>
              <w:rFonts w:ascii="Arial" w:hAnsi="Arial" w:cs="Arial"/>
              <w:color w:val="5D5D5D"/>
            </w:rPr>
          </w:pPr>
          <w:hyperlink r:id="rId60" w:history="1">
            <w:r w:rsidR="00B06002" w:rsidRPr="002261EA">
              <w:rPr>
                <w:rStyle w:val="Hyperlink"/>
                <w:rFonts w:ascii="Arial" w:hAnsi="Arial" w:cs="Arial"/>
              </w:rPr>
              <w:t>Sistema de donaciones en línea</w:t>
            </w:r>
          </w:hyperlink>
        </w:p>
        <w:p w14:paraId="619F5E7A" w14:textId="474CCD7E" w:rsidR="00B06002" w:rsidRPr="002261EA" w:rsidRDefault="005D67E6" w:rsidP="00B06002">
          <w:pPr>
            <w:pStyle w:val="StandardWeb"/>
            <w:numPr>
              <w:ilvl w:val="0"/>
              <w:numId w:val="33"/>
            </w:numPr>
            <w:shd w:val="clear" w:color="auto" w:fill="FFFFFF"/>
            <w:spacing w:line="276" w:lineRule="auto"/>
            <w:contextualSpacing/>
            <w:jc w:val="both"/>
            <w:rPr>
              <w:rFonts w:ascii="Arial" w:hAnsi="Arial" w:cs="Arial"/>
              <w:color w:val="5D5D5D"/>
            </w:rPr>
          </w:pPr>
          <w:hyperlink r:id="rId61" w:anchor="gid=957927704" w:history="1">
            <w:r w:rsidR="00B06002" w:rsidRPr="002261EA">
              <w:rPr>
                <w:rStyle w:val="Hyperlink"/>
                <w:rFonts w:ascii="Arial" w:hAnsi="Arial" w:cs="Arial"/>
              </w:rPr>
              <w:t>Optimizador del flujo de donantes para sitios web sin ánimo de lucro</w:t>
            </w:r>
          </w:hyperlink>
          <w:r w:rsidR="00B06002" w:rsidRPr="002261EA">
            <w:rPr>
              <w:rFonts w:ascii="Arial" w:hAnsi="Arial" w:cs="Arial"/>
              <w:color w:val="5D5D5D"/>
            </w:rPr>
            <w:t xml:space="preserve"> </w:t>
          </w:r>
        </w:p>
        <w:p w14:paraId="39F85007" w14:textId="3F0F90D4" w:rsidR="00B06002" w:rsidRPr="002261EA" w:rsidRDefault="005D67E6" w:rsidP="00B06002">
          <w:pPr>
            <w:pStyle w:val="StandardWeb"/>
            <w:numPr>
              <w:ilvl w:val="0"/>
              <w:numId w:val="33"/>
            </w:numPr>
            <w:shd w:val="clear" w:color="auto" w:fill="FFFFFF"/>
            <w:spacing w:line="276" w:lineRule="auto"/>
            <w:contextualSpacing/>
            <w:jc w:val="both"/>
            <w:rPr>
              <w:rFonts w:ascii="Arial" w:hAnsi="Arial" w:cs="Arial"/>
              <w:color w:val="5D5D5D"/>
            </w:rPr>
          </w:pPr>
          <w:hyperlink r:id="rId62" w:history="1">
            <w:r w:rsidR="00B06002" w:rsidRPr="002261EA">
              <w:rPr>
                <w:rStyle w:val="Hyperlink"/>
                <w:rFonts w:ascii="Arial" w:hAnsi="Arial" w:cs="Arial"/>
              </w:rPr>
              <w:t>9 errores comunes en la recaudación digital de fondos</w:t>
            </w:r>
          </w:hyperlink>
          <w:r w:rsidR="00B06002" w:rsidRPr="002261EA">
            <w:rPr>
              <w:rFonts w:ascii="Arial" w:hAnsi="Arial" w:cs="Arial"/>
              <w:color w:val="5D5D5D"/>
            </w:rPr>
            <w:t xml:space="preserve"> </w:t>
          </w:r>
        </w:p>
        <w:p w14:paraId="79398B39" w14:textId="0D6C31D9" w:rsidR="00B06002" w:rsidRPr="002261EA" w:rsidRDefault="005D67E6" w:rsidP="00397A57">
          <w:pPr>
            <w:pStyle w:val="StandardWeb"/>
            <w:numPr>
              <w:ilvl w:val="0"/>
              <w:numId w:val="33"/>
            </w:numPr>
            <w:shd w:val="clear" w:color="auto" w:fill="FFFFFF"/>
            <w:spacing w:before="0" w:beforeAutospacing="0" w:after="160" w:afterAutospacing="0" w:line="276" w:lineRule="auto"/>
            <w:ind w:left="714" w:hanging="357"/>
            <w:jc w:val="both"/>
            <w:rPr>
              <w:rFonts w:ascii="Arial" w:hAnsi="Arial" w:cs="Arial"/>
              <w:color w:val="5D5D5D"/>
            </w:rPr>
          </w:pPr>
          <w:hyperlink r:id="rId63" w:history="1">
            <w:r w:rsidR="00B06002" w:rsidRPr="002261EA">
              <w:rPr>
                <w:rStyle w:val="Hyperlink"/>
                <w:rFonts w:ascii="Arial" w:hAnsi="Arial" w:cs="Arial"/>
              </w:rPr>
              <w:t>10 grandes páginas de donaciones en organizaciones sin ánimo de lucro</w:t>
            </w:r>
          </w:hyperlink>
        </w:p>
        <w:p w14:paraId="1A87E4FD" w14:textId="77777777" w:rsidR="00B06002" w:rsidRPr="002261EA" w:rsidRDefault="00B06002" w:rsidP="00B06002">
          <w:pPr>
            <w:pStyle w:val="StandardWeb"/>
            <w:spacing w:line="276" w:lineRule="auto"/>
            <w:jc w:val="both"/>
            <w:rPr>
              <w:rFonts w:ascii="Arial" w:hAnsi="Arial" w:cs="Arial"/>
              <w:color w:val="000000" w:themeColor="text1"/>
            </w:rPr>
          </w:pPr>
          <w:r w:rsidRPr="002261EA">
            <w:rPr>
              <w:rFonts w:ascii="Arial" w:hAnsi="Arial" w:cs="Arial"/>
              <w:color w:val="000000" w:themeColor="text1"/>
            </w:rPr>
            <w:t xml:space="preserve">El </w:t>
          </w:r>
          <w:r w:rsidRPr="002261EA">
            <w:rPr>
              <w:rFonts w:ascii="Arial" w:hAnsi="Arial" w:cs="Arial"/>
              <w:b/>
              <w:bCs/>
              <w:color w:val="000000" w:themeColor="text1"/>
            </w:rPr>
            <w:t>testamento solidario</w:t>
          </w:r>
          <w:r w:rsidRPr="002261EA">
            <w:rPr>
              <w:rFonts w:ascii="Arial" w:hAnsi="Arial" w:cs="Arial"/>
              <w:color w:val="000000" w:themeColor="text1"/>
            </w:rPr>
            <w:t xml:space="preserve"> es una nueva forma de donar. En el testamento solidario se designa a una ONG o a varias como heredera o legataria, para que reciba una parte de los bienes que componen la herencia, que se destinará a proyectos humanitarios.</w:t>
          </w:r>
        </w:p>
        <w:p w14:paraId="296B106F" w14:textId="52091E82" w:rsidR="00B06002" w:rsidRPr="002261EA" w:rsidRDefault="00B06002" w:rsidP="00B06002">
          <w:pPr>
            <w:pStyle w:val="StandardWeb"/>
            <w:spacing w:line="276" w:lineRule="auto"/>
            <w:jc w:val="both"/>
            <w:rPr>
              <w:rFonts w:ascii="Arial" w:hAnsi="Arial" w:cs="Arial"/>
              <w:color w:val="000000" w:themeColor="text1"/>
            </w:rPr>
          </w:pPr>
          <w:r w:rsidRPr="002261EA">
            <w:rPr>
              <w:rFonts w:ascii="Arial" w:hAnsi="Arial" w:cs="Arial"/>
              <w:color w:val="000000" w:themeColor="text1"/>
            </w:rPr>
            <w:t xml:space="preserve">Hay algunas entidades como </w:t>
          </w:r>
          <w:r w:rsidR="005D67E6">
            <w:fldChar w:fldCharType="begin"/>
          </w:r>
          <w:r w:rsidR="005D67E6">
            <w:instrText xml:space="preserve"> HYPERLIN</w:instrText>
          </w:r>
          <w:r w:rsidR="005D67E6">
            <w:instrText xml:space="preserve">K "https://www.globalgiving.org/" </w:instrText>
          </w:r>
          <w:r w:rsidR="005D67E6">
            <w:fldChar w:fldCharType="separate"/>
          </w:r>
          <w:r w:rsidRPr="002261EA">
            <w:rPr>
              <w:rStyle w:val="Hyperlink"/>
              <w:rFonts w:ascii="Arial" w:hAnsi="Arial" w:cs="Arial"/>
            </w:rPr>
            <w:t>Global Giving</w:t>
          </w:r>
          <w:r w:rsidR="005D67E6">
            <w:rPr>
              <w:rStyle w:val="Hyperlink"/>
              <w:rFonts w:ascii="Arial" w:hAnsi="Arial" w:cs="Arial"/>
            </w:rPr>
            <w:fldChar w:fldCharType="end"/>
          </w:r>
          <w:r w:rsidRPr="002261EA">
            <w:rPr>
              <w:rFonts w:ascii="Arial" w:hAnsi="Arial" w:cs="Arial"/>
              <w:color w:val="000000" w:themeColor="text1"/>
            </w:rPr>
            <w:t xml:space="preserve"> que ponen en contacto a </w:t>
          </w:r>
          <w:r w:rsidR="005D67E6">
            <w:fldChar w:fldCharType="begin"/>
          </w:r>
          <w:r w:rsidR="005D67E6">
            <w:instrText xml:space="preserve"> HYPERLINK "https://www.globalgiving.org/nonprofits/" </w:instrText>
          </w:r>
          <w:r w:rsidR="005D67E6">
            <w:fldChar w:fldCharType="separate"/>
          </w:r>
          <w:r w:rsidRPr="002261EA">
            <w:rPr>
              <w:rStyle w:val="Hyperlink"/>
              <w:rFonts w:ascii="Arial" w:hAnsi="Arial" w:cs="Arial"/>
            </w:rPr>
            <w:t>organizaciones sin ánimo de lucro</w:t>
          </w:r>
          <w:r w:rsidR="005D67E6">
            <w:rPr>
              <w:rStyle w:val="Hyperlink"/>
              <w:rFonts w:ascii="Arial" w:hAnsi="Arial" w:cs="Arial"/>
            </w:rPr>
            <w:fldChar w:fldCharType="end"/>
          </w:r>
          <w:r w:rsidRPr="002261EA">
            <w:rPr>
              <w:rFonts w:ascii="Arial" w:hAnsi="Arial" w:cs="Arial"/>
              <w:color w:val="000000" w:themeColor="text1"/>
            </w:rPr>
            <w:t xml:space="preserve">, </w:t>
          </w:r>
          <w:hyperlink r:id="rId64" w:history="1">
            <w:r w:rsidRPr="002261EA">
              <w:rPr>
                <w:rStyle w:val="Hyperlink"/>
                <w:rFonts w:ascii="Arial" w:hAnsi="Arial" w:cs="Arial"/>
              </w:rPr>
              <w:t>donantes</w:t>
            </w:r>
          </w:hyperlink>
          <w:r w:rsidRPr="002261EA">
            <w:rPr>
              <w:rFonts w:ascii="Arial" w:hAnsi="Arial" w:cs="Arial"/>
              <w:color w:val="000000" w:themeColor="text1"/>
            </w:rPr>
            <w:t xml:space="preserve"> y </w:t>
          </w:r>
          <w:hyperlink r:id="rId65" w:history="1">
            <w:r w:rsidRPr="002261EA">
              <w:rPr>
                <w:rStyle w:val="Hyperlink"/>
                <w:rFonts w:ascii="Arial" w:hAnsi="Arial" w:cs="Arial"/>
              </w:rPr>
              <w:t>empresas</w:t>
            </w:r>
          </w:hyperlink>
          <w:r w:rsidRPr="002261EA">
            <w:rPr>
              <w:rFonts w:ascii="Arial" w:hAnsi="Arial" w:cs="Arial"/>
              <w:color w:val="000000" w:themeColor="text1"/>
            </w:rPr>
            <w:t xml:space="preserve"> de casi todos los países del mundo. Ayudan a otras organizaciones sin ánimo de lucro a acceder a la financiación, las herramientas, la formación y el apoyo que necesitan para servir a sus comunidades</w:t>
          </w:r>
          <w:r w:rsidR="001B5881" w:rsidRPr="002261EA">
            <w:rPr>
              <w:rFonts w:ascii="Arial" w:hAnsi="Arial" w:cs="Arial"/>
              <w:color w:val="000000" w:themeColor="text1"/>
            </w:rPr>
            <w:t>.</w:t>
          </w:r>
        </w:p>
        <w:p w14:paraId="5FFD9600" w14:textId="2558EE1B" w:rsidR="009C7CC8" w:rsidRPr="002261EA" w:rsidRDefault="00ED67BE" w:rsidP="0025547D">
          <w:pPr>
            <w:pStyle w:val="berschrift2"/>
            <w:jc w:val="both"/>
            <w:rPr>
              <w:rFonts w:ascii="Arial" w:hAnsi="Arial" w:cs="Arial"/>
              <w:lang w:val="es-ES"/>
            </w:rPr>
          </w:pPr>
          <w:bookmarkStart w:id="45" w:name="_Toc75966333"/>
          <w:r w:rsidRPr="002261EA">
            <w:rPr>
              <w:rFonts w:ascii="Arial" w:hAnsi="Arial" w:cs="Arial"/>
              <w:lang w:val="es-ES"/>
            </w:rPr>
            <w:t>Cuotas de socios</w:t>
          </w:r>
          <w:bookmarkEnd w:id="45"/>
        </w:p>
        <w:p w14:paraId="1E707464" w14:textId="36136E75" w:rsidR="009C7CC8" w:rsidRPr="002261EA" w:rsidRDefault="001B5881"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Las cuotas de afiliación ofrecen una gran estabilidad económica a las ONG y les ayudan a continuar su labor.</w:t>
          </w:r>
        </w:p>
        <w:p w14:paraId="5B2DD381" w14:textId="5271392D" w:rsidR="009C7CC8" w:rsidRPr="002261EA" w:rsidRDefault="009C7CC8" w:rsidP="0025547D">
          <w:pPr>
            <w:pStyle w:val="berschrift2"/>
            <w:jc w:val="both"/>
            <w:rPr>
              <w:rFonts w:ascii="Arial" w:hAnsi="Arial" w:cs="Arial"/>
              <w:color w:val="FF0000"/>
              <w:lang w:val="es-ES"/>
            </w:rPr>
          </w:pPr>
          <w:bookmarkStart w:id="46" w:name="_Toc75966334"/>
          <w:r w:rsidRPr="002261EA">
            <w:rPr>
              <w:rFonts w:ascii="Arial" w:hAnsi="Arial" w:cs="Arial"/>
              <w:lang w:val="es-ES"/>
            </w:rPr>
            <w:t>Crowdfunding</w:t>
          </w:r>
          <w:bookmarkEnd w:id="46"/>
          <w:r w:rsidR="00C027FF" w:rsidRPr="002261EA">
            <w:rPr>
              <w:rFonts w:ascii="Arial" w:hAnsi="Arial" w:cs="Arial"/>
              <w:lang w:val="es-ES"/>
            </w:rPr>
            <w:t xml:space="preserve"> </w:t>
          </w:r>
        </w:p>
        <w:p w14:paraId="39CD0566" w14:textId="1C8898B3" w:rsidR="001B5881" w:rsidRPr="002261EA" w:rsidRDefault="001B5881" w:rsidP="001B5881">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 financiación colectiva a través de campañas de crowdfunding</w:t>
          </w:r>
          <w:r w:rsidR="00913EFD" w:rsidRPr="002261EA">
            <w:rPr>
              <w:rFonts w:ascii="Arial" w:hAnsi="Arial" w:cs="Arial"/>
              <w:color w:val="000000" w:themeColor="text1"/>
            </w:rPr>
            <w:t xml:space="preserve"> o microfinanciación</w:t>
          </w:r>
          <w:r w:rsidRPr="002261EA">
            <w:rPr>
              <w:rFonts w:ascii="Arial" w:hAnsi="Arial" w:cs="Arial"/>
              <w:color w:val="000000" w:themeColor="text1"/>
            </w:rPr>
            <w:t xml:space="preserve">, como </w:t>
          </w:r>
          <w:r w:rsidR="005D67E6">
            <w:fldChar w:fldCharType="begin"/>
          </w:r>
          <w:r w:rsidR="005D67E6">
            <w:instrText xml:space="preserve"> HYPERLINK "https://www.teaming.net/?lang=en_UK&amp;utm_campaign=home-logo&amp;utm_medium=web&amp;utm_source=news33" </w:instrText>
          </w:r>
          <w:r w:rsidR="005D67E6">
            <w:fldChar w:fldCharType="separate"/>
          </w:r>
          <w:r w:rsidRPr="002261EA">
            <w:rPr>
              <w:rStyle w:val="Hyperlink"/>
              <w:rFonts w:ascii="Arial" w:hAnsi="Arial" w:cs="Arial"/>
            </w:rPr>
            <w:t>Teaming</w:t>
          </w:r>
          <w:r w:rsidR="005D67E6">
            <w:rPr>
              <w:rStyle w:val="Hyperlink"/>
              <w:rFonts w:ascii="Arial" w:hAnsi="Arial" w:cs="Arial"/>
            </w:rPr>
            <w:fldChar w:fldCharType="end"/>
          </w:r>
          <w:r w:rsidRPr="002261EA">
            <w:rPr>
              <w:rFonts w:ascii="Arial" w:hAnsi="Arial" w:cs="Arial"/>
              <w:color w:val="000000" w:themeColor="text1"/>
            </w:rPr>
            <w:t xml:space="preserve"> o </w:t>
          </w:r>
          <w:r w:rsidR="005D67E6">
            <w:fldChar w:fldCharType="begin"/>
          </w:r>
          <w:r w:rsidR="005D67E6">
            <w:instrText xml:space="preserve"> HYPERLINK "https://ihelp.org.es/es" </w:instrText>
          </w:r>
          <w:r w:rsidR="005D67E6">
            <w:fldChar w:fldCharType="separate"/>
          </w:r>
          <w:r w:rsidRPr="002261EA">
            <w:rPr>
              <w:rStyle w:val="Hyperlink"/>
              <w:rFonts w:ascii="Arial" w:hAnsi="Arial" w:cs="Arial"/>
            </w:rPr>
            <w:t>iHelp</w:t>
          </w:r>
          <w:r w:rsidR="005D67E6">
            <w:rPr>
              <w:rStyle w:val="Hyperlink"/>
              <w:rFonts w:ascii="Arial" w:hAnsi="Arial" w:cs="Arial"/>
            </w:rPr>
            <w:fldChar w:fldCharType="end"/>
          </w:r>
          <w:r w:rsidRPr="002261EA">
            <w:rPr>
              <w:rFonts w:ascii="Arial" w:hAnsi="Arial" w:cs="Arial"/>
              <w:color w:val="000000" w:themeColor="text1"/>
            </w:rPr>
            <w:t>, permite apoyar a entidades o proyectos concretos. El crowdfunding es la práctica de financiar un proyecto o empresa recaudando pequeñas cantidades de dinero de un gran número de personas, normalmente a través de Internet. Hay dos tipos principales de crowdfunding: el basado en recompensas, en el que los emprendedores venden previamente un producto o servicio para lanzar un concepto de negocio sin incurrir en deudas ni sacrificar capital/acciones, y el crowdfunding de capital, en el que el patrocinador recibe acciones de una empresa, normalmente en sus primeras etapas, a cambio del dinero prometido.</w:t>
          </w:r>
        </w:p>
        <w:p w14:paraId="0EEE3570" w14:textId="253F1384" w:rsidR="001B5881" w:rsidRPr="002261EA" w:rsidRDefault="001B5881" w:rsidP="001B5881">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 Comisión Nacional del Mercado de Valores en España ofrece información sobre las </w:t>
          </w:r>
          <w:hyperlink r:id="rId66" w:history="1">
            <w:r w:rsidRPr="002261EA">
              <w:rPr>
                <w:rStyle w:val="Hyperlink"/>
                <w:rFonts w:ascii="Arial" w:hAnsi="Arial" w:cs="Arial"/>
              </w:rPr>
              <w:t>plataformas de crowdfunding</w:t>
            </w:r>
          </w:hyperlink>
          <w:r w:rsidRPr="002261EA">
            <w:rPr>
              <w:rFonts w:ascii="Arial" w:hAnsi="Arial" w:cs="Arial"/>
              <w:color w:val="000000" w:themeColor="text1"/>
            </w:rPr>
            <w:t>.</w:t>
          </w:r>
        </w:p>
        <w:p w14:paraId="19240DD1" w14:textId="70266FBD" w:rsidR="009C7CC8" w:rsidRPr="002261EA" w:rsidRDefault="00ED67BE" w:rsidP="0025547D">
          <w:pPr>
            <w:pStyle w:val="berschrift2"/>
            <w:jc w:val="both"/>
            <w:rPr>
              <w:rFonts w:ascii="Arial" w:hAnsi="Arial" w:cs="Arial"/>
              <w:lang w:val="es-ES"/>
            </w:rPr>
          </w:pPr>
          <w:bookmarkStart w:id="47" w:name="_Toc75966335"/>
          <w:r w:rsidRPr="002261EA">
            <w:rPr>
              <w:rFonts w:ascii="Arial" w:hAnsi="Arial" w:cs="Arial"/>
              <w:lang w:val="es-ES"/>
            </w:rPr>
            <w:t>Actividades que generan ingresos</w:t>
          </w:r>
          <w:bookmarkEnd w:id="47"/>
          <w:r w:rsidRPr="002261EA">
            <w:rPr>
              <w:rFonts w:ascii="Arial" w:hAnsi="Arial" w:cs="Arial"/>
              <w:lang w:val="es-ES"/>
            </w:rPr>
            <w:t xml:space="preserve"> </w:t>
          </w:r>
        </w:p>
        <w:p w14:paraId="1732BE68" w14:textId="1A5E2DCD" w:rsidR="009C7CC8" w:rsidRPr="002261EA" w:rsidRDefault="001B5881" w:rsidP="0025547D">
          <w:pPr>
            <w:pStyle w:val="StandardWeb"/>
            <w:shd w:val="clear" w:color="auto" w:fill="FFFFFF"/>
            <w:spacing w:after="150" w:line="276" w:lineRule="auto"/>
            <w:jc w:val="both"/>
            <w:rPr>
              <w:rFonts w:ascii="Arial" w:hAnsi="Arial" w:cs="Arial"/>
              <w:color w:val="000000" w:themeColor="text1"/>
              <w:lang w:val="en-GB"/>
            </w:rPr>
          </w:pPr>
          <w:r w:rsidRPr="002261EA">
            <w:rPr>
              <w:rFonts w:ascii="Arial" w:hAnsi="Arial" w:cs="Arial"/>
              <w:color w:val="000000" w:themeColor="text1"/>
            </w:rPr>
            <w:t xml:space="preserve">Estas fuentes pueden incluir las cuotas de afiliación o suscripción, las publicaciones, la venta de productos, las contribuciones en especie, incluido el tiempo del personal voluntario, la formación y la consultoría, etc., que suelen ser genéricas o no específicas de un proyecto. Aunque una ONG </w:t>
          </w:r>
          <w:r w:rsidRPr="002261EA">
            <w:rPr>
              <w:rFonts w:ascii="Arial" w:hAnsi="Arial" w:cs="Arial"/>
              <w:color w:val="000000" w:themeColor="text1"/>
            </w:rPr>
            <w:lastRenderedPageBreak/>
            <w:t xml:space="preserve">puede ejecutar un único "proyecto" durante un periodo de tiempo (que puede estar financiado por donantes externos), el propio proyecto puede presentar una serie de oportunidades para que la ONG genere fondos adicionales, así como contribuciones en especie fuera del marco del proyecto. </w:t>
          </w:r>
          <w:r w:rsidRPr="002261EA">
            <w:rPr>
              <w:rFonts w:ascii="Arial" w:hAnsi="Arial" w:cs="Arial"/>
              <w:color w:val="000000" w:themeColor="text1"/>
              <w:lang w:val="en-GB"/>
            </w:rPr>
            <w:t xml:space="preserve">Por </w:t>
          </w:r>
          <w:r w:rsidRPr="002261EA">
            <w:rPr>
              <w:rFonts w:ascii="Arial" w:hAnsi="Arial" w:cs="Arial"/>
              <w:color w:val="000000" w:themeColor="text1"/>
            </w:rPr>
            <w:t>ejemplo</w:t>
          </w:r>
          <w:r w:rsidR="009C7CC8" w:rsidRPr="002261EA">
            <w:rPr>
              <w:rFonts w:ascii="Arial" w:hAnsi="Arial" w:cs="Arial"/>
              <w:color w:val="000000" w:themeColor="text1"/>
              <w:lang w:val="en-GB"/>
            </w:rPr>
            <w:t>:</w:t>
          </w:r>
        </w:p>
        <w:p w14:paraId="1A860E24" w14:textId="7F881F95"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Las sesiones de formación y los seminarios pueden generar cuotas de participación y patrocinios.</w:t>
          </w:r>
        </w:p>
        <w:p w14:paraId="23D9415D" w14:textId="774FC7DE"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Las publicaciones y otros productos generados a partir de un proyecto podrían venderse para generar dinero adicional.</w:t>
          </w:r>
        </w:p>
        <w:p w14:paraId="60AD4ECC" w14:textId="6349AB0B"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Los actos públicos, como simposios o conferencias, pueden ser una oportunidad para solicitar donaciones del público en general.</w:t>
          </w:r>
        </w:p>
        <w:p w14:paraId="73B4C2EB" w14:textId="07FEB444"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Las empresas podrían contribuir a un proyecto y/o a las actividades generales de la ONG enviando a miembros del personal como contribuciones en especie (lo que ahorraría costes de personal a la ONG).</w:t>
          </w:r>
        </w:p>
        <w:p w14:paraId="78A6B744" w14:textId="752D491D"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Merchandising (camisetas, etc.)</w:t>
          </w:r>
        </w:p>
        <w:p w14:paraId="2ED19C52" w14:textId="696C93D1" w:rsidR="001B5881" w:rsidRPr="002261EA" w:rsidRDefault="001B5881" w:rsidP="001B5881">
          <w:pPr>
            <w:pStyle w:val="StandardWeb"/>
            <w:numPr>
              <w:ilvl w:val="0"/>
              <w:numId w:val="13"/>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Venta de productos de comercio justo.</w:t>
          </w:r>
        </w:p>
        <w:p w14:paraId="1C5B94DC" w14:textId="27E7B224" w:rsidR="009C7CC8" w:rsidRPr="002261EA" w:rsidRDefault="001B5881" w:rsidP="001B5881">
          <w:pPr>
            <w:pStyle w:val="StandardWeb"/>
            <w:numPr>
              <w:ilvl w:val="0"/>
              <w:numId w:val="13"/>
            </w:numPr>
            <w:shd w:val="clear" w:color="auto" w:fill="FFFFFF"/>
            <w:spacing w:before="0" w:beforeAutospacing="0" w:after="160" w:afterAutospacing="0" w:line="276" w:lineRule="auto"/>
            <w:jc w:val="both"/>
            <w:rPr>
              <w:rFonts w:ascii="Arial" w:hAnsi="Arial" w:cs="Arial"/>
              <w:color w:val="000000" w:themeColor="text1"/>
            </w:rPr>
          </w:pPr>
          <w:r w:rsidRPr="002261EA">
            <w:rPr>
              <w:rFonts w:ascii="Arial" w:hAnsi="Arial" w:cs="Arial"/>
              <w:color w:val="000000" w:themeColor="text1"/>
            </w:rPr>
            <w:t>Compensación por otros servicios</w:t>
          </w:r>
          <w:r w:rsidR="009C7CC8" w:rsidRPr="002261EA">
            <w:rPr>
              <w:rFonts w:ascii="Arial" w:hAnsi="Arial" w:cs="Arial"/>
              <w:color w:val="000000" w:themeColor="text1"/>
            </w:rPr>
            <w:t>.</w:t>
          </w:r>
        </w:p>
        <w:p w14:paraId="006A6B35" w14:textId="5FF7CA8A" w:rsidR="009C7CC8" w:rsidRPr="002261EA" w:rsidRDefault="001B5881"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Esta generación de recursos no sólo contribuirá a la consecución de los objetivos y resultados del proyecto, sino que también ofrecerá a la ONG la oportunidad de generar fondos que puedan utilizarse más allá del proyecto</w:t>
          </w:r>
          <w:r w:rsidR="009C7CC8" w:rsidRPr="002261EA">
            <w:rPr>
              <w:rFonts w:ascii="Arial" w:hAnsi="Arial" w:cs="Arial"/>
              <w:color w:val="000000" w:themeColor="text1"/>
            </w:rPr>
            <w:t>.</w:t>
          </w:r>
        </w:p>
        <w:p w14:paraId="0D9F74F9" w14:textId="7AEBE01E" w:rsidR="009C7CC8" w:rsidRPr="002261EA" w:rsidRDefault="009C7CC8" w:rsidP="0025547D">
          <w:pPr>
            <w:pStyle w:val="berschrift2"/>
            <w:jc w:val="both"/>
            <w:rPr>
              <w:rFonts w:ascii="Arial" w:hAnsi="Arial" w:cs="Arial"/>
              <w:lang w:val="es-VE"/>
            </w:rPr>
          </w:pPr>
          <w:bookmarkStart w:id="48" w:name="_Toc75966336"/>
          <w:r w:rsidRPr="002261EA">
            <w:rPr>
              <w:rFonts w:ascii="Arial" w:hAnsi="Arial" w:cs="Arial"/>
              <w:lang w:val="es-VE"/>
            </w:rPr>
            <w:t>Subsid</w:t>
          </w:r>
          <w:r w:rsidR="00ED67BE" w:rsidRPr="002261EA">
            <w:rPr>
              <w:rFonts w:ascii="Arial" w:hAnsi="Arial" w:cs="Arial"/>
              <w:lang w:val="es-VE"/>
            </w:rPr>
            <w:t>ios</w:t>
          </w:r>
          <w:r w:rsidRPr="002261EA">
            <w:rPr>
              <w:rFonts w:ascii="Arial" w:hAnsi="Arial" w:cs="Arial"/>
              <w:lang w:val="es-VE"/>
            </w:rPr>
            <w:t xml:space="preserve">/ </w:t>
          </w:r>
          <w:r w:rsidR="00ED67BE" w:rsidRPr="002261EA">
            <w:rPr>
              <w:rFonts w:ascii="Arial" w:hAnsi="Arial" w:cs="Arial"/>
              <w:lang w:val="es-VE"/>
            </w:rPr>
            <w:t>subvenciones</w:t>
          </w:r>
          <w:bookmarkEnd w:id="48"/>
        </w:p>
        <w:p w14:paraId="39572816" w14:textId="64422E06" w:rsidR="009C7CC8" w:rsidRPr="002261EA" w:rsidRDefault="001B5881"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Fuentes de financiación europeas</w:t>
          </w:r>
        </w:p>
        <w:p w14:paraId="16DA542A" w14:textId="27C5C340" w:rsidR="001B5881" w:rsidRPr="002261EA" w:rsidRDefault="001B5881" w:rsidP="001B5881">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Aproximadamente el 80% de las fuentes de financiación de la UE para las ONG son gestionadas por los propios países de la UE. Cada país ofrece </w:t>
          </w:r>
          <w:hyperlink r:id="rId67" w:history="1">
            <w:r w:rsidRPr="002261EA">
              <w:rPr>
                <w:rStyle w:val="Hyperlink"/>
                <w:rFonts w:ascii="Arial" w:hAnsi="Arial" w:cs="Arial"/>
              </w:rPr>
              <w:t>información detallada sobre la financiación</w:t>
            </w:r>
          </w:hyperlink>
          <w:r w:rsidRPr="002261EA">
            <w:rPr>
              <w:rFonts w:ascii="Arial" w:hAnsi="Arial" w:cs="Arial"/>
              <w:color w:val="000000" w:themeColor="text1"/>
            </w:rPr>
            <w:t xml:space="preserve"> y los procedimientos de solicitud en las páginas web de las autoridades gestoras. El resto lo gestionan la Comisión u otros organismos de la UE. La Unión Europea financia a las ONG a través de diferentes fondos. </w:t>
          </w:r>
        </w:p>
        <w:p w14:paraId="50DB9072" w14:textId="3FB3D2F9" w:rsidR="001B5881" w:rsidRPr="002261EA" w:rsidRDefault="001B5881" w:rsidP="001B5881">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b/>
              <w:bCs/>
              <w:color w:val="000000" w:themeColor="text1"/>
            </w:rPr>
            <w:t>Inclusión social, igualdad de género e igualdad de oportunidades</w:t>
          </w:r>
          <w:r w:rsidRPr="002261EA">
            <w:rPr>
              <w:rFonts w:ascii="Arial" w:hAnsi="Arial" w:cs="Arial"/>
              <w:color w:val="000000" w:themeColor="text1"/>
            </w:rPr>
            <w:t xml:space="preserve">: Las ONG que trabajan en estos ámbitos pueden beneficiarse de las ayudas del </w:t>
          </w:r>
          <w:hyperlink r:id="rId68" w:history="1">
            <w:r w:rsidRPr="002261EA">
              <w:rPr>
                <w:rStyle w:val="Hyperlink"/>
                <w:rFonts w:ascii="Arial" w:hAnsi="Arial" w:cs="Arial"/>
              </w:rPr>
              <w:t>Fondo Social Europeo</w:t>
            </w:r>
          </w:hyperlink>
          <w:r w:rsidRPr="002261EA">
            <w:rPr>
              <w:rFonts w:ascii="Arial" w:hAnsi="Arial" w:cs="Arial"/>
              <w:color w:val="000000" w:themeColor="text1"/>
            </w:rPr>
            <w:t xml:space="preserve"> (FSE). Estos fondos son gestionados por las </w:t>
          </w:r>
          <w:hyperlink r:id="rId69" w:history="1">
            <w:r w:rsidRPr="002261EA">
              <w:rPr>
                <w:rStyle w:val="Hyperlink"/>
                <w:rFonts w:ascii="Arial" w:hAnsi="Arial" w:cs="Arial"/>
              </w:rPr>
              <w:t>autoridades de gestión</w:t>
            </w:r>
          </w:hyperlink>
          <w:r w:rsidRPr="002261EA">
            <w:rPr>
              <w:rFonts w:ascii="Arial" w:hAnsi="Arial" w:cs="Arial"/>
              <w:color w:val="000000" w:themeColor="text1"/>
            </w:rPr>
            <w:t xml:space="preserve"> de una región o país de la UE.</w:t>
          </w:r>
        </w:p>
        <w:p w14:paraId="1241404E" w14:textId="4F74E34B" w:rsidR="001B5881" w:rsidRPr="002261EA" w:rsidRDefault="001B5881" w:rsidP="001B5881">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b/>
              <w:bCs/>
              <w:color w:val="000000" w:themeColor="text1"/>
            </w:rPr>
            <w:t>Cultura y medios de comunicación</w:t>
          </w:r>
          <w:r w:rsidRPr="002261EA">
            <w:rPr>
              <w:rFonts w:ascii="Arial" w:hAnsi="Arial" w:cs="Arial"/>
              <w:color w:val="000000" w:themeColor="text1"/>
            </w:rPr>
            <w:t xml:space="preserve">: El </w:t>
          </w:r>
          <w:hyperlink r:id="rId70" w:history="1">
            <w:r w:rsidRPr="002261EA">
              <w:rPr>
                <w:rStyle w:val="Hyperlink"/>
                <w:rFonts w:ascii="Arial" w:hAnsi="Arial" w:cs="Arial"/>
              </w:rPr>
              <w:t>programa Europa Creativa</w:t>
            </w:r>
          </w:hyperlink>
          <w:r w:rsidRPr="002261EA">
            <w:rPr>
              <w:rFonts w:ascii="Arial" w:hAnsi="Arial" w:cs="Arial"/>
              <w:color w:val="000000" w:themeColor="text1"/>
            </w:rPr>
            <w:t xml:space="preserve"> apoya iniciativas relacionadas con el sector audiovisual, cultural y creativo europeo. El programa consta de </w:t>
          </w:r>
          <w:r w:rsidRPr="002261EA">
            <w:rPr>
              <w:rFonts w:ascii="Arial" w:hAnsi="Arial" w:cs="Arial"/>
              <w:color w:val="000000" w:themeColor="text1"/>
            </w:rPr>
            <w:lastRenderedPageBreak/>
            <w:t>dos subprogramas: Cultura y MEDIA. Las oportunidades del subprograma Cultura abarcan una amplia gama de planes: proyectos de cooperación, traducción literaria, redes y plataformas, mientras que el subprograma MEDIA proporciona apoyo financiero para ayudar a las industrias cinematográfica y audiovisual de la UE a desarrollar, distribuir y promover su trabajo. También financia programas de formación y desarrollo cinematográfico. El programa Europa Creativa está gestionado por la Agencia Ejecutiva en el Ámbito Educativo, Audiovisual y Cultural (</w:t>
          </w:r>
          <w:hyperlink r:id="rId71" w:history="1">
            <w:r w:rsidRPr="002261EA">
              <w:rPr>
                <w:rStyle w:val="Hyperlink"/>
                <w:rFonts w:ascii="Arial" w:hAnsi="Arial" w:cs="Arial"/>
              </w:rPr>
              <w:t>EACEA</w:t>
            </w:r>
          </w:hyperlink>
          <w:r w:rsidRPr="002261EA">
            <w:rPr>
              <w:rFonts w:ascii="Arial" w:hAnsi="Arial" w:cs="Arial"/>
              <w:color w:val="000000" w:themeColor="text1"/>
            </w:rPr>
            <w:t>).</w:t>
          </w:r>
        </w:p>
        <w:p w14:paraId="57A44733" w14:textId="4618A1A5" w:rsidR="001B5881" w:rsidRPr="002261EA" w:rsidRDefault="001B5881" w:rsidP="007A1143">
          <w:pPr>
            <w:pStyle w:val="StandardWeb"/>
            <w:shd w:val="clear" w:color="auto" w:fill="FFFFFF"/>
            <w:spacing w:line="276" w:lineRule="auto"/>
            <w:jc w:val="both"/>
            <w:rPr>
              <w:rFonts w:ascii="Arial" w:hAnsi="Arial" w:cs="Arial"/>
              <w:color w:val="000000" w:themeColor="text1"/>
            </w:rPr>
          </w:pPr>
          <w:r w:rsidRPr="002261EA">
            <w:rPr>
              <w:rFonts w:ascii="Arial" w:hAnsi="Arial" w:cs="Arial"/>
              <w:b/>
              <w:bCs/>
              <w:color w:val="000000" w:themeColor="text1"/>
            </w:rPr>
            <w:t>Fomentar la ciudadanía y la participación cívica</w:t>
          </w:r>
          <w:r w:rsidR="007A1143" w:rsidRPr="002261EA">
            <w:rPr>
              <w:rFonts w:ascii="Arial" w:hAnsi="Arial" w:cs="Arial"/>
              <w:b/>
              <w:bCs/>
              <w:color w:val="000000" w:themeColor="text1"/>
            </w:rPr>
            <w:t>:</w:t>
          </w:r>
          <w:r w:rsidRPr="002261EA">
            <w:rPr>
              <w:rFonts w:ascii="Arial" w:hAnsi="Arial" w:cs="Arial"/>
              <w:color w:val="000000" w:themeColor="text1"/>
            </w:rPr>
            <w:t xml:space="preserve"> El </w:t>
          </w:r>
          <w:hyperlink r:id="rId72" w:history="1">
            <w:r w:rsidRPr="002261EA">
              <w:rPr>
                <w:rStyle w:val="Hyperlink"/>
                <w:rFonts w:ascii="Arial" w:hAnsi="Arial" w:cs="Arial"/>
              </w:rPr>
              <w:t>programa "Europa con los ciudadanos"</w:t>
            </w:r>
          </w:hyperlink>
          <w:r w:rsidRPr="002261EA">
            <w:rPr>
              <w:rFonts w:ascii="Arial" w:hAnsi="Arial" w:cs="Arial"/>
              <w:color w:val="000000" w:themeColor="text1"/>
            </w:rPr>
            <w:t xml:space="preserve"> tiene dos objetivos principales: ayudar al público a comprender la UE, su historia y su diversidad, y fomentar la ciudadanía europea y mejorar las condiciones de participación democrática y cívica en la UE. El programa también está gestionado por la </w:t>
          </w:r>
          <w:hyperlink r:id="rId73" w:history="1">
            <w:r w:rsidRPr="002261EA">
              <w:rPr>
                <w:rStyle w:val="Hyperlink"/>
                <w:rFonts w:ascii="Arial" w:hAnsi="Arial" w:cs="Arial"/>
              </w:rPr>
              <w:t>EACEA</w:t>
            </w:r>
          </w:hyperlink>
          <w:r w:rsidRPr="002261EA">
            <w:rPr>
              <w:rFonts w:ascii="Arial" w:hAnsi="Arial" w:cs="Arial"/>
              <w:color w:val="000000" w:themeColor="text1"/>
            </w:rPr>
            <w:t>.</w:t>
          </w:r>
        </w:p>
        <w:p w14:paraId="3BAD7FF1" w14:textId="723B2522" w:rsidR="00D75BEF" w:rsidRPr="002261EA" w:rsidRDefault="00D75BEF" w:rsidP="00373081">
          <w:pPr>
            <w:pStyle w:val="StandardWeb"/>
            <w:shd w:val="clear" w:color="auto" w:fill="FFFFFF"/>
            <w:spacing w:after="150" w:line="276" w:lineRule="auto"/>
            <w:jc w:val="both"/>
            <w:rPr>
              <w:rFonts w:ascii="Arial" w:hAnsi="Arial" w:cs="Arial"/>
              <w:color w:val="0070C0"/>
              <w:lang w:val="es-VE"/>
            </w:rPr>
          </w:pPr>
          <w:bookmarkStart w:id="49" w:name="_Hlk69316743"/>
          <w:bookmarkStart w:id="50" w:name="_Hlk69317536"/>
          <w:bookmarkStart w:id="51" w:name="_Hlk69228672"/>
          <w:r w:rsidRPr="002261EA">
            <w:rPr>
              <w:rFonts w:ascii="Arial" w:hAnsi="Arial" w:cs="Arial"/>
              <w:b/>
              <w:lang w:val="es-VE"/>
            </w:rPr>
            <w:t xml:space="preserve">Investigación e innovación: </w:t>
          </w:r>
          <w:r w:rsidRPr="002261EA">
            <w:rPr>
              <w:rFonts w:ascii="Arial" w:hAnsi="Arial" w:cs="Arial"/>
              <w:lang w:val="es-VE"/>
            </w:rPr>
            <w:t xml:space="preserve">El programa Horizonte 2020 no abrirá nuevas convocatorias. Este programa ha proporcionado financiación para proyectos que abarcan áreas como salud, cambio demográfico, seguridad alimentaria, agricultura y </w:t>
          </w:r>
          <w:r w:rsidR="00637761" w:rsidRPr="002261EA">
            <w:rPr>
              <w:rFonts w:ascii="Arial" w:hAnsi="Arial" w:cs="Arial"/>
              <w:lang w:val="es-VE"/>
            </w:rPr>
            <w:t>forestal</w:t>
          </w:r>
          <w:r w:rsidRPr="002261EA">
            <w:rPr>
              <w:rFonts w:ascii="Arial" w:hAnsi="Arial" w:cs="Arial"/>
              <w:lang w:val="es-VE"/>
            </w:rPr>
            <w:t xml:space="preserve"> sostenibles e investigación marina, marítima y de aguas continentales. Está gestionado por la Agencia Ejecutiva para las Pequeñas y Medianas Empresas </w:t>
          </w:r>
          <w:r w:rsidR="00835DF2" w:rsidRPr="002261EA">
            <w:rPr>
              <w:rFonts w:ascii="Arial" w:hAnsi="Arial" w:cs="Arial"/>
              <w:color w:val="0070C0"/>
              <w:lang w:val="es-VE"/>
            </w:rPr>
            <w:t>(</w:t>
          </w:r>
          <w:hyperlink r:id="rId74" w:history="1">
            <w:r w:rsidR="00835DF2" w:rsidRPr="002261EA">
              <w:rPr>
                <w:rStyle w:val="Hyperlink"/>
                <w:rFonts w:ascii="Arial" w:hAnsi="Arial" w:cs="Arial"/>
                <w:color w:val="0070C0"/>
                <w:lang w:val="es-VE"/>
              </w:rPr>
              <w:t>EASME</w:t>
            </w:r>
          </w:hyperlink>
          <w:r w:rsidR="00835DF2" w:rsidRPr="002261EA">
            <w:rPr>
              <w:rStyle w:val="Hyperlink"/>
              <w:rFonts w:ascii="Arial" w:hAnsi="Arial" w:cs="Arial"/>
              <w:color w:val="0070C0"/>
              <w:u w:val="none"/>
              <w:lang w:val="es-VE"/>
            </w:rPr>
            <w:t xml:space="preserve">). </w:t>
          </w:r>
          <w:r w:rsidRPr="002261EA">
            <w:rPr>
              <w:rFonts w:ascii="Arial" w:hAnsi="Arial" w:cs="Arial"/>
              <w:lang w:val="es-VE"/>
            </w:rPr>
            <w:t xml:space="preserve">Las ONG también podrían postularse para proyectos en el marco de </w:t>
          </w:r>
          <w:r w:rsidRPr="002261EA">
            <w:rPr>
              <w:rFonts w:ascii="Arial" w:hAnsi="Arial" w:cs="Arial"/>
              <w:lang w:val="es-VE"/>
            </w:rPr>
            <w:t xml:space="preserve">"Transporte inteligente, verde e integrado" y "Energía segura, limpia y eficiente", otros dos componentes del programa H2020 gestionados por la Agencia Ejecutiva de Innovación y Redes </w:t>
          </w:r>
          <w:r w:rsidRPr="002261EA">
            <w:rPr>
              <w:rFonts w:ascii="Arial" w:hAnsi="Arial" w:cs="Arial"/>
              <w:color w:val="0070C0"/>
              <w:lang w:val="es-VE"/>
            </w:rPr>
            <w:t>(</w:t>
          </w:r>
          <w:hyperlink r:id="rId75" w:history="1">
            <w:r w:rsidR="00DE441D" w:rsidRPr="002261EA">
              <w:rPr>
                <w:rStyle w:val="Hyperlink"/>
                <w:rFonts w:ascii="Arial" w:hAnsi="Arial" w:cs="Arial"/>
                <w:color w:val="0070C0"/>
                <w:lang w:val="es-VE"/>
              </w:rPr>
              <w:t>INEA</w:t>
            </w:r>
          </w:hyperlink>
          <w:r w:rsidRPr="002261EA">
            <w:rPr>
              <w:rFonts w:ascii="Arial" w:hAnsi="Arial" w:cs="Arial"/>
              <w:color w:val="0070C0"/>
              <w:lang w:val="es-VE"/>
            </w:rPr>
            <w:t>).</w:t>
          </w:r>
        </w:p>
        <w:bookmarkStart w:id="52" w:name="_Hlk69316074"/>
        <w:bookmarkEnd w:id="49"/>
        <w:p w14:paraId="5F3D246D" w14:textId="38831E78" w:rsidR="00D75BEF" w:rsidRPr="002261EA" w:rsidRDefault="00094659" w:rsidP="00373081">
          <w:pPr>
            <w:pStyle w:val="StandardWeb"/>
            <w:shd w:val="clear" w:color="auto" w:fill="FFFFFF"/>
            <w:spacing w:after="150" w:line="276" w:lineRule="auto"/>
            <w:jc w:val="both"/>
            <w:rPr>
              <w:rFonts w:ascii="Arial" w:hAnsi="Arial" w:cs="Arial"/>
              <w:lang w:val="es-VE"/>
            </w:rPr>
          </w:pPr>
          <w:r w:rsidRPr="002261EA">
            <w:rPr>
              <w:rStyle w:val="Hyperlink"/>
              <w:rFonts w:ascii="Arial" w:hAnsi="Arial" w:cs="Arial"/>
              <w:lang w:val="es-VE"/>
            </w:rPr>
            <w:fldChar w:fldCharType="begin"/>
          </w:r>
          <w:r w:rsidRPr="002261EA">
            <w:rPr>
              <w:rStyle w:val="Hyperlink"/>
              <w:rFonts w:ascii="Arial" w:hAnsi="Arial" w:cs="Arial"/>
              <w:lang w:val="es-VE"/>
            </w:rPr>
            <w:instrText xml:space="preserve"> HYPERLINK "https://ec.europa.eu/info/horizon-europe_en" </w:instrText>
          </w:r>
          <w:r w:rsidRPr="002261EA">
            <w:rPr>
              <w:rStyle w:val="Hyperlink"/>
              <w:rFonts w:ascii="Arial" w:hAnsi="Arial" w:cs="Arial"/>
              <w:lang w:val="es-VE"/>
            </w:rPr>
            <w:fldChar w:fldCharType="separate"/>
          </w:r>
          <w:r w:rsidR="00613358" w:rsidRPr="002261EA">
            <w:rPr>
              <w:rStyle w:val="Hyperlink"/>
              <w:rFonts w:ascii="Arial" w:hAnsi="Arial" w:cs="Arial"/>
              <w:lang w:val="es-VE"/>
            </w:rPr>
            <w:t>Horizonte Europa</w:t>
          </w:r>
          <w:r w:rsidRPr="002261EA">
            <w:rPr>
              <w:rStyle w:val="Hyperlink"/>
              <w:rFonts w:ascii="Arial" w:hAnsi="Arial" w:cs="Arial"/>
              <w:lang w:val="es-VE"/>
            </w:rPr>
            <w:fldChar w:fldCharType="end"/>
          </w:r>
          <w:r w:rsidR="00613358" w:rsidRPr="002261EA">
            <w:rPr>
              <w:rFonts w:ascii="Arial" w:hAnsi="Arial" w:cs="Arial"/>
              <w:color w:val="FF0000"/>
              <w:lang w:val="es-VE"/>
            </w:rPr>
            <w:t xml:space="preserve"> </w:t>
          </w:r>
          <w:r w:rsidR="00613358" w:rsidRPr="002261EA">
            <w:rPr>
              <w:rFonts w:ascii="Arial" w:hAnsi="Arial" w:cs="Arial"/>
              <w:lang w:val="es-VE"/>
            </w:rPr>
            <w:t xml:space="preserve">es el nuevo programa marco de investigación e innovación, que se desarrollará entre 2021 y 2027. Las instituciones de la UE alcanzaron un </w:t>
          </w:r>
          <w:hyperlink r:id="rId76" w:history="1">
            <w:r w:rsidR="00613358" w:rsidRPr="002261EA">
              <w:rPr>
                <w:rStyle w:val="Hyperlink"/>
                <w:rFonts w:ascii="Arial" w:hAnsi="Arial" w:cs="Arial"/>
                <w:lang w:val="es-VE"/>
              </w:rPr>
              <w:t>acuerdo político sobre Horizonte Europa</w:t>
            </w:r>
          </w:hyperlink>
          <w:r w:rsidR="00613358" w:rsidRPr="002261EA">
            <w:rPr>
              <w:rFonts w:ascii="Arial" w:hAnsi="Arial" w:cs="Arial"/>
              <w:color w:val="FF0000"/>
              <w:lang w:val="es-VE"/>
            </w:rPr>
            <w:t xml:space="preserve"> </w:t>
          </w:r>
          <w:r w:rsidR="00613358" w:rsidRPr="002261EA">
            <w:rPr>
              <w:rFonts w:ascii="Arial" w:hAnsi="Arial" w:cs="Arial"/>
              <w:lang w:val="es-VE"/>
            </w:rPr>
            <w:t xml:space="preserve">el 11 de diciembre de 2020. Sobre esta base, el Parlamento Europeo y el Consejo de la UE proceden a la adopción de los actos jurídicos. </w:t>
          </w:r>
          <w:r w:rsidR="00BE4152">
            <w:rPr>
              <w:rFonts w:ascii="Arial" w:hAnsi="Arial" w:cs="Arial"/>
              <w:lang w:val="es-VE"/>
            </w:rPr>
            <w:t>E</w:t>
          </w:r>
          <w:r w:rsidR="00613358" w:rsidRPr="002261EA">
            <w:rPr>
              <w:rFonts w:ascii="Arial" w:hAnsi="Arial" w:cs="Arial"/>
              <w:lang w:val="es-VE"/>
            </w:rPr>
            <w:t xml:space="preserve">l primer Plan Estratégico de Horizonte Europa (2021-2024) </w:t>
          </w:r>
          <w:r w:rsidR="00BE4152">
            <w:rPr>
              <w:rFonts w:ascii="Arial" w:hAnsi="Arial" w:cs="Arial"/>
              <w:lang w:val="es-VE"/>
            </w:rPr>
            <w:t>se adoptó</w:t>
          </w:r>
          <w:r w:rsidR="00613358" w:rsidRPr="002261EA">
            <w:rPr>
              <w:rFonts w:ascii="Arial" w:hAnsi="Arial" w:cs="Arial"/>
              <w:lang w:val="es-VE"/>
            </w:rPr>
            <w:t xml:space="preserve"> en febrero de 2021. </w:t>
          </w:r>
          <w:r w:rsidR="00BE4152">
            <w:rPr>
              <w:rFonts w:ascii="Arial" w:hAnsi="Arial" w:cs="Arial"/>
              <w:lang w:val="es-VE"/>
            </w:rPr>
            <w:t>Los</w:t>
          </w:r>
          <w:r w:rsidR="00613358" w:rsidRPr="002261EA">
            <w:rPr>
              <w:rFonts w:ascii="Arial" w:hAnsi="Arial" w:cs="Arial"/>
              <w:lang w:val="es-VE"/>
            </w:rPr>
            <w:t xml:space="preserve"> primeros programas de trabajo </w:t>
          </w:r>
          <w:r w:rsidR="00BE4152">
            <w:rPr>
              <w:rFonts w:ascii="Arial" w:hAnsi="Arial" w:cs="Arial"/>
              <w:lang w:val="es-VE"/>
            </w:rPr>
            <w:t>ya están publicados</w:t>
          </w:r>
          <w:r w:rsidR="00613358" w:rsidRPr="002261EA">
            <w:rPr>
              <w:rFonts w:ascii="Arial" w:hAnsi="Arial" w:cs="Arial"/>
              <w:lang w:val="es-VE"/>
            </w:rPr>
            <w:t>. Las primeras convocatorias se abrirán una vez publicados los programas de trabajo.</w:t>
          </w:r>
        </w:p>
        <w:p w14:paraId="312A0032" w14:textId="2D03BCF3" w:rsidR="00944631" w:rsidRPr="002261EA" w:rsidRDefault="00944631" w:rsidP="00373081">
          <w:pPr>
            <w:pStyle w:val="StandardWeb"/>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Horizonte Europa consta de tres pilares y una actividad horizontal: Pilar I Ciencia excelente, Pilar II Retos globales y competitividad industrial europea, Pilar III Europa innovadora, Actividad horizontal Ampliación de la participación y Fortalecimiento del Espacio europeo de investigación.</w:t>
          </w:r>
        </w:p>
        <w:p w14:paraId="2939E70A" w14:textId="2182D293" w:rsidR="00944631" w:rsidRPr="002261EA" w:rsidRDefault="00944631" w:rsidP="0008326E">
          <w:pPr>
            <w:pStyle w:val="StandardWeb"/>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 xml:space="preserve">Los “Desafíos Globales y la Competitividad Industrial Europea” se alcanzarán a través de proyectos presentados bajo convocatorias de propuestas relacionadas con 6 </w:t>
          </w:r>
          <w:r w:rsidR="008A360E" w:rsidRPr="002261EA">
            <w:rPr>
              <w:rFonts w:ascii="Arial" w:hAnsi="Arial" w:cs="Arial"/>
              <w:lang w:val="es-VE" w:eastAsia="en-GB"/>
            </w:rPr>
            <w:t>grupos</w:t>
          </w:r>
          <w:r w:rsidRPr="002261EA">
            <w:rPr>
              <w:rFonts w:ascii="Arial" w:hAnsi="Arial" w:cs="Arial"/>
              <w:lang w:val="es-VE" w:eastAsia="en-GB"/>
            </w:rPr>
            <w:t xml:space="preserve"> diferentes (bajo el Pilar II):</w:t>
          </w:r>
        </w:p>
        <w:p w14:paraId="3CA74760" w14:textId="0AB10208"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n-GB" w:eastAsia="en-GB"/>
            </w:rPr>
          </w:pPr>
          <w:proofErr w:type="spellStart"/>
          <w:r w:rsidRPr="002261EA">
            <w:rPr>
              <w:rFonts w:ascii="Arial" w:hAnsi="Arial" w:cs="Arial"/>
              <w:lang w:val="en-GB" w:eastAsia="en-GB"/>
            </w:rPr>
            <w:lastRenderedPageBreak/>
            <w:t>Grupo</w:t>
          </w:r>
          <w:proofErr w:type="spellEnd"/>
          <w:r w:rsidRPr="002261EA">
            <w:rPr>
              <w:rFonts w:ascii="Arial" w:hAnsi="Arial" w:cs="Arial"/>
              <w:lang w:val="en-GB" w:eastAsia="en-GB"/>
            </w:rPr>
            <w:t xml:space="preserve"> 1: </w:t>
          </w:r>
          <w:proofErr w:type="spellStart"/>
          <w:r w:rsidRPr="002261EA">
            <w:rPr>
              <w:rFonts w:ascii="Arial" w:hAnsi="Arial" w:cs="Arial"/>
              <w:lang w:val="en-GB" w:eastAsia="en-GB"/>
            </w:rPr>
            <w:t>Salud</w:t>
          </w:r>
          <w:proofErr w:type="spellEnd"/>
          <w:r w:rsidRPr="002261EA">
            <w:rPr>
              <w:rFonts w:ascii="Arial" w:hAnsi="Arial" w:cs="Arial"/>
              <w:lang w:val="en-GB" w:eastAsia="en-GB"/>
            </w:rPr>
            <w:t>;</w:t>
          </w:r>
        </w:p>
        <w:p w14:paraId="7869F01C" w14:textId="43A79FEF"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Grupo 2: Cultura, creatividad y sociedad inclusiva;</w:t>
          </w:r>
        </w:p>
        <w:p w14:paraId="132D51E5" w14:textId="10AF620D"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Grupo 3: Seguridad civil para la sociedad;</w:t>
          </w:r>
        </w:p>
        <w:p w14:paraId="4CAB6B13" w14:textId="52BC0C4C"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Grupo 4: Digital, Industria y Espacio;</w:t>
          </w:r>
        </w:p>
        <w:p w14:paraId="67378A2C" w14:textId="1330A07F"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Grupo 5: Clima, Energía y Movilidad;</w:t>
          </w:r>
        </w:p>
        <w:p w14:paraId="01B94ACA" w14:textId="4B89D64B" w:rsidR="000F32D7" w:rsidRPr="002261EA" w:rsidRDefault="000F32D7" w:rsidP="00A7087B">
          <w:pPr>
            <w:pStyle w:val="StandardWeb"/>
            <w:numPr>
              <w:ilvl w:val="0"/>
              <w:numId w:val="45"/>
            </w:numPr>
            <w:shd w:val="clear" w:color="auto" w:fill="FFFFFF"/>
            <w:spacing w:after="150" w:line="276" w:lineRule="auto"/>
            <w:jc w:val="both"/>
            <w:rPr>
              <w:rFonts w:ascii="Arial" w:hAnsi="Arial" w:cs="Arial"/>
              <w:lang w:val="es-VE" w:eastAsia="en-GB"/>
            </w:rPr>
          </w:pPr>
          <w:r w:rsidRPr="002261EA">
            <w:rPr>
              <w:rFonts w:ascii="Arial" w:hAnsi="Arial" w:cs="Arial"/>
              <w:lang w:val="es-VE" w:eastAsia="en-GB"/>
            </w:rPr>
            <w:t>Grupo 6: Alimentos, Bioeconomía, Recursos Naturales, Agricultura y Medio Ambiente.</w:t>
          </w:r>
        </w:p>
        <w:bookmarkEnd w:id="50"/>
        <w:bookmarkEnd w:id="51"/>
        <w:bookmarkEnd w:id="52"/>
        <w:p w14:paraId="3B030603" w14:textId="77777777" w:rsidR="000F32D7" w:rsidRPr="002261EA" w:rsidRDefault="000F32D7" w:rsidP="000F32D7">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De particular interés para las ONG y organizaciones verdes son los Grupos 5 y 6.</w:t>
          </w:r>
        </w:p>
        <w:p w14:paraId="09A0C48D" w14:textId="31A26430" w:rsidR="000F32D7" w:rsidRDefault="000F32D7" w:rsidP="000F32D7">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Puede</w:t>
          </w:r>
          <w:r w:rsidR="00913EFD" w:rsidRPr="002261EA">
            <w:rPr>
              <w:rFonts w:ascii="Arial" w:hAnsi="Arial" w:cs="Arial"/>
              <w:lang w:val="es-VE"/>
            </w:rPr>
            <w:t>s</w:t>
          </w:r>
          <w:r w:rsidRPr="002261EA">
            <w:rPr>
              <w:rFonts w:ascii="Arial" w:hAnsi="Arial" w:cs="Arial"/>
              <w:lang w:val="es-VE"/>
            </w:rPr>
            <w:t xml:space="preserve"> descargar la </w:t>
          </w:r>
          <w:hyperlink r:id="rId77" w:history="1">
            <w:r w:rsidR="00613358" w:rsidRPr="002261EA">
              <w:rPr>
                <w:rStyle w:val="Hyperlink"/>
                <w:rFonts w:ascii="Arial" w:hAnsi="Arial" w:cs="Arial"/>
                <w:lang w:val="es-VE"/>
              </w:rPr>
              <w:t xml:space="preserve">Presentación </w:t>
            </w:r>
            <w:r w:rsidR="00913EFD" w:rsidRPr="002261EA">
              <w:rPr>
                <w:rStyle w:val="Hyperlink"/>
                <w:rFonts w:ascii="Arial" w:hAnsi="Arial" w:cs="Arial"/>
                <w:lang w:val="es-VE"/>
              </w:rPr>
              <w:t>del programa</w:t>
            </w:r>
            <w:r w:rsidR="00613358" w:rsidRPr="002261EA">
              <w:rPr>
                <w:rStyle w:val="Hyperlink"/>
                <w:rFonts w:ascii="Arial" w:hAnsi="Arial" w:cs="Arial"/>
                <w:lang w:val="es-VE"/>
              </w:rPr>
              <w:t xml:space="preserve"> Horizonte Europa</w:t>
            </w:r>
          </w:hyperlink>
          <w:r w:rsidR="00613358" w:rsidRPr="002261EA">
            <w:rPr>
              <w:rFonts w:ascii="Arial" w:hAnsi="Arial" w:cs="Arial"/>
              <w:color w:val="FF0000"/>
              <w:lang w:val="es-VE"/>
            </w:rPr>
            <w:t xml:space="preserve"> </w:t>
          </w:r>
          <w:r w:rsidRPr="002261EA">
            <w:rPr>
              <w:rFonts w:ascii="Arial" w:hAnsi="Arial" w:cs="Arial"/>
              <w:lang w:val="es-VE"/>
            </w:rPr>
            <w:t>en 23 idiomas.</w:t>
          </w:r>
        </w:p>
        <w:p w14:paraId="6178CDEE" w14:textId="16524B25" w:rsidR="00397A57" w:rsidRDefault="00397A57" w:rsidP="00397A57">
          <w:pPr>
            <w:pStyle w:val="StandardWeb"/>
            <w:shd w:val="clear" w:color="auto" w:fill="FFFFFF"/>
            <w:spacing w:after="150" w:line="276" w:lineRule="auto"/>
            <w:jc w:val="both"/>
            <w:rPr>
              <w:rFonts w:ascii="Arial" w:hAnsi="Arial" w:cs="Arial"/>
              <w:iCs/>
              <w:lang w:val="es-VE"/>
            </w:rPr>
          </w:pPr>
          <w:r w:rsidRPr="002261EA">
            <w:rPr>
              <w:rFonts w:ascii="Arial" w:hAnsi="Arial" w:cs="Arial"/>
              <w:b/>
              <w:iCs/>
              <w:lang w:val="es-VE"/>
            </w:rPr>
            <w:t>Desarrollo y ayuda humanitaria:</w:t>
          </w:r>
          <w:r w:rsidRPr="002261EA">
            <w:rPr>
              <w:rFonts w:ascii="Arial" w:hAnsi="Arial" w:cs="Arial"/>
              <w:iCs/>
              <w:lang w:val="es-VE"/>
            </w:rPr>
            <w:t xml:space="preserve"> las ONG pueden obtener financiación en la mayoría de los programas temáticos o regionales gestionados por el departamento de la</w:t>
          </w:r>
          <w:r w:rsidRPr="002261EA">
            <w:rPr>
              <w:rFonts w:ascii="Arial" w:hAnsi="Arial" w:cs="Arial"/>
              <w:iCs/>
              <w:color w:val="FF0000"/>
              <w:lang w:val="es-VE"/>
            </w:rPr>
            <w:t xml:space="preserve"> </w:t>
          </w:r>
          <w:hyperlink r:id="rId78" w:history="1">
            <w:r w:rsidRPr="002261EA">
              <w:rPr>
                <w:rStyle w:val="Hyperlink"/>
                <w:rFonts w:ascii="Arial" w:eastAsiaTheme="majorEastAsia" w:hAnsi="Arial" w:cs="Arial"/>
                <w:lang w:val="es-VE"/>
              </w:rPr>
              <w:t>cooperación internacional y desarrollo</w:t>
            </w:r>
          </w:hyperlink>
          <w:r w:rsidRPr="002261EA">
            <w:rPr>
              <w:rFonts w:ascii="Arial" w:hAnsi="Arial" w:cs="Arial"/>
              <w:iCs/>
              <w:color w:val="FF0000"/>
              <w:lang w:val="es-VE"/>
            </w:rPr>
            <w:t xml:space="preserve"> </w:t>
          </w:r>
          <w:r w:rsidRPr="002261EA">
            <w:rPr>
              <w:rFonts w:ascii="Arial" w:hAnsi="Arial" w:cs="Arial"/>
              <w:iCs/>
              <w:lang w:val="es-VE"/>
            </w:rPr>
            <w:t xml:space="preserve">(DEVCO). Las ONG también pueden optar a financiación para </w:t>
          </w:r>
          <w:hyperlink r:id="rId79" w:history="1">
            <w:r w:rsidRPr="002261EA">
              <w:rPr>
                <w:rStyle w:val="Hyperlink"/>
                <w:rFonts w:ascii="Arial" w:eastAsiaTheme="majorEastAsia" w:hAnsi="Arial" w:cs="Arial"/>
                <w:lang w:val="es-VE"/>
              </w:rPr>
              <w:t>financiación para ayuda humanitaria y protección civil</w:t>
            </w:r>
          </w:hyperlink>
          <w:r w:rsidRPr="002261EA">
            <w:rPr>
              <w:rFonts w:ascii="Arial" w:hAnsi="Arial" w:cs="Arial"/>
              <w:iCs/>
              <w:color w:val="FF0000"/>
              <w:lang w:val="es-VE"/>
            </w:rPr>
            <w:t xml:space="preserve"> </w:t>
          </w:r>
          <w:r w:rsidRPr="002261EA">
            <w:rPr>
              <w:rFonts w:ascii="Arial" w:hAnsi="Arial" w:cs="Arial"/>
              <w:iCs/>
              <w:lang w:val="es-VE"/>
            </w:rPr>
            <w:t>a través del departamento de la Comisión que se ocupa de la ayuda humanitaria y la protección civil (ECHO).</w:t>
          </w:r>
        </w:p>
        <w:p w14:paraId="6758DFFE" w14:textId="77777777" w:rsidR="00BE4152" w:rsidRPr="002261EA" w:rsidRDefault="00BE4152" w:rsidP="00BE4152">
          <w:pPr>
            <w:pStyle w:val="StandardWeb"/>
            <w:shd w:val="clear" w:color="auto" w:fill="FFFFFF"/>
            <w:spacing w:after="150" w:line="276" w:lineRule="auto"/>
            <w:jc w:val="both"/>
            <w:rPr>
              <w:rFonts w:ascii="Arial" w:hAnsi="Arial" w:cs="Arial"/>
              <w:color w:val="0070C0"/>
              <w:lang w:val="es-VE"/>
            </w:rPr>
          </w:pPr>
          <w:r w:rsidRPr="002261EA">
            <w:rPr>
              <w:rFonts w:ascii="Arial" w:hAnsi="Arial" w:cs="Arial"/>
              <w:b/>
              <w:lang w:val="es-VE"/>
            </w:rPr>
            <w:t xml:space="preserve">Transporte, energía y TIC: </w:t>
          </w:r>
          <w:r w:rsidRPr="002261EA">
            <w:rPr>
              <w:rFonts w:ascii="Arial" w:hAnsi="Arial" w:cs="Arial"/>
              <w:lang w:val="es-VE"/>
            </w:rPr>
            <w:t xml:space="preserve">algunas áreas de financiación del </w:t>
          </w:r>
          <w:r w:rsidR="005D67E6">
            <w:fldChar w:fldCharType="begin"/>
          </w:r>
          <w:r w:rsidR="005D67E6">
            <w:instrText xml:space="preserve"> HYPERLINK "https://ec.europa.eu/digital-single-market/connecting-europe-facility" </w:instrText>
          </w:r>
          <w:r w:rsidR="005D67E6">
            <w:fldChar w:fldCharType="separate"/>
          </w:r>
          <w:r w:rsidRPr="002261EA">
            <w:rPr>
              <w:rStyle w:val="Hyperlink"/>
              <w:rFonts w:ascii="Arial" w:eastAsiaTheme="majorEastAsia" w:hAnsi="Arial" w:cs="Arial"/>
              <w:color w:val="FF0000"/>
              <w:lang w:val="es-VE"/>
            </w:rPr>
            <w:t>Connecting Europe Facility</w:t>
          </w:r>
          <w:r w:rsidR="005D67E6">
            <w:rPr>
              <w:rStyle w:val="Hyperlink"/>
              <w:rFonts w:ascii="Arial" w:eastAsiaTheme="majorEastAsia" w:hAnsi="Arial" w:cs="Arial"/>
              <w:color w:val="FF0000"/>
              <w:lang w:val="es-VE"/>
            </w:rPr>
            <w:fldChar w:fldCharType="end"/>
          </w:r>
          <w:r w:rsidRPr="002261EA">
            <w:rPr>
              <w:rFonts w:ascii="Arial" w:hAnsi="Arial" w:cs="Arial"/>
              <w:color w:val="FF0000"/>
              <w:lang w:val="es-VE"/>
            </w:rPr>
            <w:t xml:space="preserve"> </w:t>
          </w:r>
          <w:r w:rsidRPr="002261EA">
            <w:rPr>
              <w:rFonts w:ascii="Arial" w:hAnsi="Arial" w:cs="Arial"/>
              <w:color w:val="000000" w:themeColor="text1"/>
              <w:lang w:val="es-VE"/>
            </w:rPr>
            <w:t xml:space="preserve">(CEF) </w:t>
          </w:r>
          <w:r w:rsidRPr="002261EA">
            <w:rPr>
              <w:rFonts w:ascii="Arial" w:hAnsi="Arial" w:cs="Arial"/>
              <w:lang w:val="es-VE"/>
            </w:rPr>
            <w:t xml:space="preserve">están abiertas a las ONG. El programa CEF está gestionado por la Agencia Ejecutiva de Innovación y Redes </w:t>
          </w:r>
          <w:r w:rsidRPr="002261EA">
            <w:rPr>
              <w:rFonts w:ascii="Arial" w:hAnsi="Arial" w:cs="Arial"/>
              <w:color w:val="0070C0"/>
              <w:lang w:val="es-VE"/>
            </w:rPr>
            <w:t>(</w:t>
          </w:r>
          <w:hyperlink r:id="rId80" w:history="1">
            <w:r w:rsidRPr="002261EA">
              <w:rPr>
                <w:rStyle w:val="Hyperlink"/>
                <w:rFonts w:ascii="Arial" w:eastAsiaTheme="majorEastAsia" w:hAnsi="Arial" w:cs="Arial"/>
                <w:color w:val="0070C0"/>
                <w:lang w:val="es-VE"/>
              </w:rPr>
              <w:t>INEA</w:t>
            </w:r>
          </w:hyperlink>
          <w:r w:rsidRPr="002261EA">
            <w:rPr>
              <w:rFonts w:ascii="Arial" w:hAnsi="Arial" w:cs="Arial"/>
              <w:color w:val="0070C0"/>
              <w:lang w:val="es-VE"/>
            </w:rPr>
            <w:t>).</w:t>
          </w:r>
        </w:p>
        <w:p w14:paraId="0B4A26AF" w14:textId="2710FE9A" w:rsidR="00FC701E" w:rsidRPr="002261EA" w:rsidRDefault="00913EFD" w:rsidP="0025547D">
          <w:pPr>
            <w:pStyle w:val="StandardWeb"/>
            <w:shd w:val="clear" w:color="auto" w:fill="FFFFFF"/>
            <w:spacing w:after="150" w:line="276" w:lineRule="auto"/>
            <w:jc w:val="both"/>
            <w:rPr>
              <w:rFonts w:ascii="Arial" w:hAnsi="Arial" w:cs="Arial"/>
              <w:color w:val="000000" w:themeColor="text1"/>
              <w:lang w:val="en-GB"/>
            </w:rPr>
          </w:pPr>
          <w:r w:rsidRPr="002261EA">
            <w:rPr>
              <w:rFonts w:ascii="Arial" w:hAnsi="Arial" w:cs="Arial"/>
              <w:noProof/>
              <w:lang w:val="de-DE" w:eastAsia="de-DE"/>
            </w:rPr>
            <w:drawing>
              <wp:inline distT="0" distB="0" distL="0" distR="0" wp14:anchorId="1F84272C" wp14:editId="5FF59C3E">
                <wp:extent cx="4206875" cy="2225675"/>
                <wp:effectExtent l="0" t="0" r="317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06875" cy="2225675"/>
                        </a:xfrm>
                        <a:prstGeom prst="rect">
                          <a:avLst/>
                        </a:prstGeom>
                      </pic:spPr>
                    </pic:pic>
                  </a:graphicData>
                </a:graphic>
              </wp:inline>
            </w:drawing>
          </w:r>
        </w:p>
        <w:p w14:paraId="0E703B45" w14:textId="09443467" w:rsidR="000F32D7" w:rsidRPr="002261EA" w:rsidRDefault="000F32D7" w:rsidP="0025547D">
          <w:pPr>
            <w:pStyle w:val="StandardWeb"/>
            <w:shd w:val="clear" w:color="auto" w:fill="FFFFFF"/>
            <w:spacing w:after="150" w:line="276" w:lineRule="auto"/>
            <w:jc w:val="both"/>
            <w:rPr>
              <w:rFonts w:ascii="Arial" w:hAnsi="Arial" w:cs="Arial"/>
              <w:i/>
              <w:iCs/>
              <w:sz w:val="22"/>
              <w:szCs w:val="22"/>
            </w:rPr>
          </w:pPr>
          <w:r w:rsidRPr="002261EA">
            <w:rPr>
              <w:rFonts w:ascii="Arial" w:hAnsi="Arial" w:cs="Arial"/>
              <w:i/>
              <w:iCs/>
              <w:sz w:val="22"/>
              <w:szCs w:val="22"/>
              <w:lang w:val="es-VE"/>
            </w:rPr>
            <w:t xml:space="preserve">Estructura preliminar del programa Horizonte Europa. </w:t>
          </w:r>
          <w:r w:rsidRPr="002261EA">
            <w:rPr>
              <w:rFonts w:ascii="Arial" w:hAnsi="Arial" w:cs="Arial"/>
              <w:i/>
              <w:iCs/>
              <w:sz w:val="22"/>
              <w:szCs w:val="22"/>
            </w:rPr>
            <w:t>Fuente: EASME</w:t>
          </w:r>
        </w:p>
        <w:p w14:paraId="3829FAA2" w14:textId="5D37EECD" w:rsidR="007667EC" w:rsidRPr="002261EA" w:rsidRDefault="007667EC" w:rsidP="0025547D">
          <w:pPr>
            <w:pStyle w:val="StandardWeb"/>
            <w:shd w:val="clear" w:color="auto" w:fill="FFFFFF"/>
            <w:spacing w:after="150" w:line="276" w:lineRule="auto"/>
            <w:jc w:val="both"/>
            <w:rPr>
              <w:rFonts w:ascii="Arial" w:hAnsi="Arial" w:cs="Arial"/>
              <w:color w:val="FF0000"/>
              <w:lang w:val="es-VE"/>
            </w:rPr>
          </w:pPr>
          <w:r w:rsidRPr="002261EA">
            <w:rPr>
              <w:rFonts w:ascii="Arial" w:hAnsi="Arial" w:cs="Arial"/>
              <w:b/>
              <w:lang w:val="es-VE"/>
            </w:rPr>
            <w:t xml:space="preserve">Programa </w:t>
          </w:r>
          <w:r w:rsidR="00292415" w:rsidRPr="002261EA">
            <w:rPr>
              <w:rFonts w:ascii="Arial" w:hAnsi="Arial" w:cs="Arial"/>
              <w:b/>
              <w:lang w:val="es-VE"/>
            </w:rPr>
            <w:t>LIFE</w:t>
          </w:r>
          <w:r w:rsidRPr="002261EA">
            <w:rPr>
              <w:rFonts w:ascii="Arial" w:hAnsi="Arial" w:cs="Arial"/>
              <w:b/>
              <w:lang w:val="es-VE"/>
            </w:rPr>
            <w:t xml:space="preserve"> - Medio ambiente:</w:t>
          </w:r>
          <w:r w:rsidRPr="002261EA">
            <w:rPr>
              <w:rFonts w:ascii="Arial" w:hAnsi="Arial" w:cs="Arial"/>
              <w:lang w:val="es-VE"/>
            </w:rPr>
            <w:t xml:space="preserve"> El programa </w:t>
          </w:r>
          <w:r w:rsidR="00292415" w:rsidRPr="002261EA">
            <w:rPr>
              <w:rFonts w:ascii="Arial" w:hAnsi="Arial" w:cs="Arial"/>
              <w:lang w:val="es-VE"/>
            </w:rPr>
            <w:t>LIFE</w:t>
          </w:r>
          <w:r w:rsidRPr="002261EA">
            <w:rPr>
              <w:rFonts w:ascii="Arial" w:hAnsi="Arial" w:cs="Arial"/>
              <w:lang w:val="es-VE"/>
            </w:rPr>
            <w:t xml:space="preserve"> es el instrumento de financiación de la UE para el medio ambiente y la acción climática creado en 1992. El programa </w:t>
          </w:r>
          <w:r w:rsidR="00292415" w:rsidRPr="002261EA">
            <w:rPr>
              <w:rFonts w:ascii="Arial" w:hAnsi="Arial" w:cs="Arial"/>
              <w:lang w:val="es-VE"/>
            </w:rPr>
            <w:t>LIFE</w:t>
          </w:r>
          <w:r w:rsidRPr="002261EA">
            <w:rPr>
              <w:rFonts w:ascii="Arial" w:hAnsi="Arial" w:cs="Arial"/>
              <w:lang w:val="es-VE"/>
            </w:rPr>
            <w:t xml:space="preserve"> se divide en dos subprogramas, uno para el medio ambiente (que representa el 75% de la dotación financiera global) y otro para acción climática (que representa el 25% de la dotación). Puedes encontrar toda la información </w:t>
          </w:r>
          <w:hyperlink r:id="rId82" w:history="1">
            <w:r w:rsidR="00885119" w:rsidRPr="002261EA">
              <w:rPr>
                <w:rStyle w:val="Hyperlink"/>
                <w:rFonts w:ascii="Arial" w:hAnsi="Arial" w:cs="Arial"/>
                <w:lang w:val="es-VE"/>
              </w:rPr>
              <w:t>aquí</w:t>
            </w:r>
          </w:hyperlink>
          <w:r w:rsidRPr="002261EA">
            <w:rPr>
              <w:rFonts w:ascii="Arial" w:hAnsi="Arial" w:cs="Arial"/>
              <w:color w:val="FF0000"/>
              <w:lang w:val="es-VE"/>
            </w:rPr>
            <w:t>.</w:t>
          </w:r>
        </w:p>
        <w:p w14:paraId="216EA742" w14:textId="4D382F9D" w:rsidR="00493F00" w:rsidRPr="002261EA" w:rsidRDefault="00493F00" w:rsidP="00AF322C">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s-VE"/>
            </w:rPr>
          </w:pPr>
          <w:r w:rsidRPr="002261EA">
            <w:rPr>
              <w:rFonts w:ascii="Arial" w:hAnsi="Arial" w:cs="Arial"/>
              <w:color w:val="000000" w:themeColor="text1"/>
              <w:lang w:val="es-VE"/>
            </w:rPr>
            <w:t xml:space="preserve">Fondos del </w:t>
          </w:r>
          <w:r w:rsidRPr="002261EA">
            <w:rPr>
              <w:rFonts w:ascii="Arial" w:hAnsi="Arial" w:cs="Arial"/>
              <w:b/>
              <w:color w:val="000000" w:themeColor="text1"/>
              <w:lang w:val="es-VE"/>
            </w:rPr>
            <w:t>subprograma de medio ambiente:</w:t>
          </w:r>
          <w:r w:rsidRPr="002261EA">
            <w:rPr>
              <w:rFonts w:ascii="Arial" w:hAnsi="Arial" w:cs="Arial"/>
              <w:color w:val="000000" w:themeColor="text1"/>
              <w:lang w:val="es-VE"/>
            </w:rPr>
            <w:t xml:space="preserve"> proyectos de conservación de la naturaleza, en particular en las áreas de biodiversidad, hábitats y </w:t>
          </w:r>
          <w:r w:rsidRPr="002261EA">
            <w:rPr>
              <w:rFonts w:ascii="Arial" w:hAnsi="Arial" w:cs="Arial"/>
              <w:color w:val="000000" w:themeColor="text1"/>
              <w:lang w:val="es-VE"/>
            </w:rPr>
            <w:lastRenderedPageBreak/>
            <w:t>especies; Proyectos de medio ambiente y eficiencia de recursos, en particular en las áreas de aire, productos químicos, economía verde y circular, accidentes industriales, gestión marina y costera, ruido, suelo, residuos, agua y medio ambiente urbano; Gobernanza e información ambiental, en las áreas de concientización, capacitación ambiental y desarrollo de capacidades, cumplimiento y aplicación de la legislación, desarrollo de conocimientos y participación del público y de las partes interesadas; Proyectos integrados, para lograr la plena implementación de las Estrategias o Planes de Acción requeridos por la legislación medioambiental y climática de la UE; Los proyectos preparatorios abordan necesidades específicas para el desarrollo y la aplicación de la política y la legislación medioambientales de la UE; Los proyectos de asistencia técnica brindan subvenciones para acciones y apoyo financiero para ayudar a los solicitantes a preparar proyectos integrados.</w:t>
          </w:r>
        </w:p>
        <w:p w14:paraId="703B4B71" w14:textId="7181FE39" w:rsidR="007105F4" w:rsidRPr="002261EA" w:rsidRDefault="007105F4" w:rsidP="001405C8">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lang w:val="es-VE"/>
            </w:rPr>
            <w:t xml:space="preserve">El </w:t>
          </w:r>
          <w:r w:rsidRPr="002261EA">
            <w:rPr>
              <w:rFonts w:ascii="Arial" w:hAnsi="Arial" w:cs="Arial"/>
              <w:b/>
              <w:color w:val="000000" w:themeColor="text1"/>
              <w:lang w:val="es-VE"/>
            </w:rPr>
            <w:t>subprograma de acción climática</w:t>
          </w:r>
          <w:r w:rsidRPr="002261EA">
            <w:rPr>
              <w:rFonts w:ascii="Arial" w:hAnsi="Arial" w:cs="Arial"/>
              <w:color w:val="000000" w:themeColor="text1"/>
              <w:lang w:val="es-VE"/>
            </w:rPr>
            <w:t xml:space="preserve"> apoya proyectos en las áreas de energías renovables, eficiencia energética, agricultura, uso de la tierra y gestión de turberas. </w:t>
          </w:r>
          <w:r w:rsidRPr="002261EA">
            <w:rPr>
              <w:rFonts w:ascii="Arial" w:hAnsi="Arial" w:cs="Arial"/>
              <w:color w:val="000000" w:themeColor="text1"/>
            </w:rPr>
            <w:t xml:space="preserve">Proporciona subvenciones de acción para proyectos piloto y de demostración de mejores prácticas que contribuyan a la reducción de las emisiones de gases de efecto invernadero, la implementación y el </w:t>
          </w:r>
          <w:r w:rsidRPr="002261EA">
            <w:rPr>
              <w:rFonts w:ascii="Arial" w:hAnsi="Arial" w:cs="Arial"/>
              <w:color w:val="000000" w:themeColor="text1"/>
            </w:rPr>
            <w:t>desarrollo de políticas y leyes de la UE, mejores prácticas y soluciones. Cofinancia proyectos en las áreas de resiliencia a la escasez de agua, sequías, incendios forestales o inundaciones, tecnologías de adaptación para sectores económicos y salvaguarda de los recursos naturales. Financia proyectos en las áreas de concientización, capacitación y desarrollo de capacidades, cumplimiento y aplicación de la ley, desarrollo de conocimientos y participación de las partes interesadas.</w:t>
          </w:r>
        </w:p>
        <w:p w14:paraId="011229F0" w14:textId="011E426D" w:rsidR="007105F4" w:rsidRPr="002261EA" w:rsidRDefault="007105F4"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 xml:space="preserve">Cualquier entidad registrada en la UE puede hacer una propuesta para proyectos </w:t>
          </w:r>
          <w:r w:rsidR="00292415" w:rsidRPr="002261EA">
            <w:rPr>
              <w:rFonts w:ascii="Arial" w:hAnsi="Arial" w:cs="Arial"/>
              <w:lang w:val="es-VE"/>
            </w:rPr>
            <w:t>LIFE</w:t>
          </w:r>
          <w:r w:rsidRPr="002261EA">
            <w:rPr>
              <w:rFonts w:ascii="Arial" w:hAnsi="Arial" w:cs="Arial"/>
              <w:lang w:val="es-VE"/>
            </w:rPr>
            <w:t xml:space="preserve"> tradicionales, integrados, preparatorios y de asistencia técnica en ambos subprogramas: organismo público que opera bajo la autoridad de un gobierno nacional, p. </w:t>
          </w:r>
          <w:r w:rsidR="00292415" w:rsidRPr="002261EA">
            <w:rPr>
              <w:rFonts w:ascii="Arial" w:hAnsi="Arial" w:cs="Arial"/>
              <w:lang w:val="es-VE"/>
            </w:rPr>
            <w:t>e</w:t>
          </w:r>
          <w:r w:rsidRPr="002261EA">
            <w:rPr>
              <w:rFonts w:ascii="Arial" w:hAnsi="Arial" w:cs="Arial"/>
              <w:lang w:val="es-VE"/>
            </w:rPr>
            <w:t xml:space="preserve">j. </w:t>
          </w:r>
          <w:r w:rsidR="00CF34C9" w:rsidRPr="002261EA">
            <w:rPr>
              <w:rFonts w:ascii="Arial" w:hAnsi="Arial" w:cs="Arial"/>
              <w:lang w:val="es-VE"/>
            </w:rPr>
            <w:t>Autoridad</w:t>
          </w:r>
          <w:r w:rsidRPr="002261EA">
            <w:rPr>
              <w:rFonts w:ascii="Arial" w:hAnsi="Arial" w:cs="Arial"/>
              <w:lang w:val="es-VE"/>
            </w:rPr>
            <w:t xml:space="preserve"> loca</w:t>
          </w:r>
          <w:r w:rsidR="00CF34C9" w:rsidRPr="002261EA">
            <w:rPr>
              <w:rFonts w:ascii="Arial" w:hAnsi="Arial" w:cs="Arial"/>
              <w:lang w:val="es-VE"/>
            </w:rPr>
            <w:t xml:space="preserve">l, administración nacional, etc. </w:t>
          </w:r>
          <w:r w:rsidR="00292415" w:rsidRPr="002261EA">
            <w:rPr>
              <w:rFonts w:ascii="Arial" w:hAnsi="Arial" w:cs="Arial"/>
              <w:lang w:val="es-VE"/>
            </w:rPr>
            <w:t>o</w:t>
          </w:r>
          <w:r w:rsidRPr="002261EA">
            <w:rPr>
              <w:rFonts w:ascii="Arial" w:hAnsi="Arial" w:cs="Arial"/>
              <w:lang w:val="es-VE"/>
            </w:rPr>
            <w:t>rganización comercial privada; organización privada no comercial (ONG, etc.).</w:t>
          </w:r>
        </w:p>
        <w:p w14:paraId="71A72984" w14:textId="3A10C507" w:rsidR="007105F4" w:rsidRPr="002261EA" w:rsidRDefault="007105F4" w:rsidP="0025547D">
          <w:pPr>
            <w:pStyle w:val="StandardWeb"/>
            <w:shd w:val="clear" w:color="auto" w:fill="FFFFFF"/>
            <w:spacing w:after="150" w:line="276" w:lineRule="auto"/>
            <w:jc w:val="both"/>
            <w:rPr>
              <w:rFonts w:ascii="Arial" w:hAnsi="Arial" w:cs="Arial"/>
              <w:color w:val="FF0000"/>
            </w:rPr>
          </w:pPr>
          <w:r w:rsidRPr="002261EA">
            <w:rPr>
              <w:rFonts w:ascii="Arial" w:hAnsi="Arial" w:cs="Arial"/>
              <w:b/>
              <w:lang w:val="es-VE"/>
            </w:rPr>
            <w:t>EASME</w:t>
          </w:r>
          <w:r w:rsidRPr="002261EA">
            <w:rPr>
              <w:rFonts w:ascii="Arial" w:hAnsi="Arial" w:cs="Arial"/>
              <w:lang w:val="es-VE"/>
            </w:rPr>
            <w:t xml:space="preserve"> gestiona </w:t>
          </w:r>
          <w:hyperlink r:id="rId83" w:history="1">
            <w:r w:rsidRPr="002261EA">
              <w:rPr>
                <w:rStyle w:val="Hyperlink"/>
                <w:rFonts w:ascii="Arial" w:hAnsi="Arial" w:cs="Arial"/>
                <w:lang w:val="es-VE"/>
              </w:rPr>
              <w:t>4 programas de financiación</w:t>
            </w:r>
          </w:hyperlink>
          <w:r w:rsidRPr="002261EA">
            <w:rPr>
              <w:rFonts w:ascii="Arial" w:hAnsi="Arial" w:cs="Arial"/>
              <w:lang w:val="es-VE"/>
            </w:rPr>
            <w:t xml:space="preserve">, en parte o en su totalidad, en nombre de la Comisión Europea. A través de estos programas, EASME ofrece financiación de la UE y otros tipos de apoyo a empresas, pequeñas empresas, investigadores, organizaciones no gubernamentales y organismos públicos para ayudarles con proyectos que creen empleo y crecimiento y ayuden a Europa a avanzar hacia una </w:t>
          </w:r>
          <w:r w:rsidRPr="002261EA">
            <w:rPr>
              <w:rFonts w:ascii="Arial" w:hAnsi="Arial" w:cs="Arial"/>
              <w:lang w:val="es-VE"/>
            </w:rPr>
            <w:lastRenderedPageBreak/>
            <w:t>economía sostenible y baja. -economía del carbono que respeta la naturaleza. La próxima convocatoria de propuestas de subvenciones de funcionamiento de EASME para apoyar a entidades sin ánimo de lucro con vistas a la celebración de acuerdos marco de asociación (</w:t>
          </w:r>
          <w:r w:rsidR="00032830" w:rsidRPr="002261EA">
            <w:rPr>
              <w:rFonts w:ascii="Arial" w:hAnsi="Arial" w:cs="Arial"/>
              <w:lang w:val="es-VE"/>
            </w:rPr>
            <w:t>A</w:t>
          </w:r>
          <w:r w:rsidR="00CF34C9" w:rsidRPr="002261EA">
            <w:rPr>
              <w:rFonts w:ascii="Arial" w:hAnsi="Arial" w:cs="Arial"/>
              <w:lang w:val="es-VE"/>
            </w:rPr>
            <w:t>M</w:t>
          </w:r>
          <w:r w:rsidR="00032830" w:rsidRPr="002261EA">
            <w:rPr>
              <w:rFonts w:ascii="Arial" w:hAnsi="Arial" w:cs="Arial"/>
              <w:lang w:val="es-VE"/>
            </w:rPr>
            <w:t>A</w:t>
          </w:r>
          <w:r w:rsidRPr="002261EA">
            <w:rPr>
              <w:rFonts w:ascii="Arial" w:hAnsi="Arial" w:cs="Arial"/>
              <w:lang w:val="es-VE"/>
            </w:rPr>
            <w:t xml:space="preserve">) y acuerdos de </w:t>
          </w:r>
          <w:r w:rsidR="007642B0" w:rsidRPr="002261EA">
            <w:rPr>
              <w:rFonts w:ascii="Arial" w:hAnsi="Arial" w:cs="Arial"/>
              <w:lang w:val="es-VE"/>
            </w:rPr>
            <w:t>ayuda</w:t>
          </w:r>
          <w:r w:rsidRPr="002261EA">
            <w:rPr>
              <w:rFonts w:ascii="Arial" w:hAnsi="Arial" w:cs="Arial"/>
              <w:lang w:val="es-VE"/>
            </w:rPr>
            <w:t xml:space="preserve"> específicos (</w:t>
          </w:r>
          <w:r w:rsidR="00032830" w:rsidRPr="002261EA">
            <w:rPr>
              <w:rFonts w:ascii="Arial" w:hAnsi="Arial" w:cs="Arial"/>
              <w:lang w:val="es-VE"/>
            </w:rPr>
            <w:t>ASE</w:t>
          </w:r>
          <w:r w:rsidRPr="002261EA">
            <w:rPr>
              <w:rFonts w:ascii="Arial" w:hAnsi="Arial" w:cs="Arial"/>
              <w:lang w:val="es-VE"/>
            </w:rPr>
            <w:t xml:space="preserve">) se publicará a finales de la primavera de 2021. </w:t>
          </w:r>
          <w:r w:rsidRPr="002261EA">
            <w:rPr>
              <w:rFonts w:ascii="Arial" w:hAnsi="Arial" w:cs="Arial"/>
            </w:rPr>
            <w:t xml:space="preserve">Información </w:t>
          </w:r>
          <w:hyperlink r:id="rId84" w:history="1">
            <w:r w:rsidRPr="002261EA">
              <w:rPr>
                <w:rStyle w:val="Hyperlink"/>
                <w:rFonts w:ascii="Arial" w:hAnsi="Arial" w:cs="Arial"/>
              </w:rPr>
              <w:t>aquí</w:t>
            </w:r>
          </w:hyperlink>
          <w:r w:rsidRPr="002261EA">
            <w:rPr>
              <w:rFonts w:ascii="Arial" w:hAnsi="Arial" w:cs="Arial"/>
              <w:color w:val="FF0000"/>
            </w:rPr>
            <w:t>.</w:t>
          </w:r>
        </w:p>
        <w:p w14:paraId="18D37946" w14:textId="5795FD25" w:rsidR="007105F4" w:rsidRDefault="00857B3B" w:rsidP="00373081">
          <w:pPr>
            <w:pStyle w:val="StandardWeb"/>
            <w:shd w:val="clear" w:color="auto" w:fill="FFFFFF"/>
            <w:spacing w:line="276" w:lineRule="auto"/>
            <w:contextualSpacing/>
            <w:jc w:val="both"/>
            <w:rPr>
              <w:rFonts w:ascii="Arial" w:hAnsi="Arial" w:cs="Arial"/>
              <w:bCs/>
              <w:color w:val="FF0000"/>
              <w:lang w:val="es-VE"/>
            </w:rPr>
          </w:pPr>
          <w:bookmarkStart w:id="53" w:name="_Hlk69317507"/>
          <w:r w:rsidRPr="002261EA">
            <w:rPr>
              <w:rFonts w:ascii="Arial" w:hAnsi="Arial" w:cs="Arial"/>
              <w:bCs/>
              <w:lang w:val="es-VE"/>
            </w:rPr>
            <w:t>E</w:t>
          </w:r>
          <w:r w:rsidR="007105F4" w:rsidRPr="002261EA">
            <w:rPr>
              <w:rFonts w:ascii="Arial" w:hAnsi="Arial" w:cs="Arial"/>
              <w:bCs/>
              <w:lang w:val="es-VE"/>
            </w:rPr>
            <w:t xml:space="preserve">ste sitio web </w:t>
          </w:r>
          <w:r w:rsidR="00292415" w:rsidRPr="002261EA">
            <w:rPr>
              <w:rFonts w:ascii="Arial" w:hAnsi="Arial" w:cs="Arial"/>
              <w:bCs/>
              <w:lang w:val="es-VE"/>
            </w:rPr>
            <w:t>sirve</w:t>
          </w:r>
          <w:r w:rsidRPr="002261EA">
            <w:rPr>
              <w:rFonts w:ascii="Arial" w:hAnsi="Arial" w:cs="Arial"/>
              <w:bCs/>
              <w:lang w:val="es-VE"/>
            </w:rPr>
            <w:t xml:space="preserve"> </w:t>
          </w:r>
          <w:r w:rsidR="007105F4" w:rsidRPr="002261EA">
            <w:rPr>
              <w:rFonts w:ascii="Arial" w:hAnsi="Arial" w:cs="Arial"/>
              <w:bCs/>
              <w:lang w:val="es-VE"/>
            </w:rPr>
            <w:t xml:space="preserve">para encontrar convocatorias </w:t>
          </w:r>
          <w:r w:rsidRPr="002261EA">
            <w:rPr>
              <w:rFonts w:ascii="Arial" w:hAnsi="Arial" w:cs="Arial"/>
              <w:bCs/>
              <w:lang w:val="es-VE"/>
            </w:rPr>
            <w:t>sobre</w:t>
          </w:r>
          <w:r w:rsidR="007105F4" w:rsidRPr="002261EA">
            <w:rPr>
              <w:rFonts w:ascii="Arial" w:hAnsi="Arial" w:cs="Arial"/>
              <w:bCs/>
              <w:lang w:val="es-VE"/>
            </w:rPr>
            <w:t xml:space="preserve"> un tema específico</w:t>
          </w:r>
          <w:r w:rsidR="007105F4" w:rsidRPr="002261EA">
            <w:rPr>
              <w:rFonts w:ascii="Arial" w:hAnsi="Arial" w:cs="Arial"/>
              <w:bCs/>
              <w:color w:val="FF0000"/>
              <w:lang w:val="es-VE"/>
            </w:rPr>
            <w:t xml:space="preserve"> </w:t>
          </w:r>
          <w:hyperlink r:id="rId85" w:history="1">
            <w:r w:rsidR="00F03568" w:rsidRPr="002261EA">
              <w:rPr>
                <w:rStyle w:val="Hyperlink"/>
                <w:rFonts w:ascii="Arial" w:hAnsi="Arial" w:cs="Arial"/>
                <w:bCs/>
                <w:lang w:val="es-VE"/>
              </w:rPr>
              <w:t>https://ec.europa.eu/info/funding-tenders/funding-opportunities/find-calls-funding-topic_en</w:t>
            </w:r>
          </w:hyperlink>
          <w:r w:rsidR="00F03568" w:rsidRPr="002261EA">
            <w:rPr>
              <w:rFonts w:ascii="Arial" w:hAnsi="Arial" w:cs="Arial"/>
              <w:bCs/>
              <w:color w:val="FF0000"/>
              <w:lang w:val="es-VE"/>
            </w:rPr>
            <w:t xml:space="preserve"> </w:t>
          </w:r>
        </w:p>
        <w:p w14:paraId="301D6788" w14:textId="77777777" w:rsidR="00BE4152" w:rsidRPr="002261EA" w:rsidRDefault="00BE4152" w:rsidP="00373081">
          <w:pPr>
            <w:pStyle w:val="StandardWeb"/>
            <w:shd w:val="clear" w:color="auto" w:fill="FFFFFF"/>
            <w:spacing w:line="276" w:lineRule="auto"/>
            <w:contextualSpacing/>
            <w:jc w:val="both"/>
            <w:rPr>
              <w:rFonts w:ascii="Arial" w:hAnsi="Arial" w:cs="Arial"/>
              <w:bCs/>
              <w:color w:val="FF0000"/>
              <w:lang w:val="es-VE"/>
            </w:rPr>
          </w:pPr>
        </w:p>
        <w:p w14:paraId="1B3787C7" w14:textId="2766AD2F" w:rsidR="007105F4" w:rsidRPr="002261EA" w:rsidRDefault="007105F4" w:rsidP="007105F4">
          <w:pPr>
            <w:pStyle w:val="StandardWeb"/>
            <w:shd w:val="clear" w:color="auto" w:fill="FFFFFF"/>
            <w:spacing w:line="276" w:lineRule="auto"/>
            <w:jc w:val="both"/>
            <w:rPr>
              <w:rFonts w:ascii="Arial" w:hAnsi="Arial" w:cs="Arial"/>
              <w:color w:val="FF0000"/>
            </w:rPr>
          </w:pPr>
          <w:bookmarkStart w:id="54" w:name="_Hlk69228711"/>
          <w:bookmarkStart w:id="55" w:name="_Hlk69316088"/>
          <w:r w:rsidRPr="002261EA">
            <w:rPr>
              <w:rFonts w:ascii="Arial" w:hAnsi="Arial" w:cs="Arial"/>
              <w:b/>
              <w:lang w:val="es-VE"/>
            </w:rPr>
            <w:t>ERASMUS +:</w:t>
          </w:r>
          <w:r w:rsidRPr="002261EA">
            <w:rPr>
              <w:rFonts w:ascii="Arial" w:hAnsi="Arial" w:cs="Arial"/>
              <w:lang w:val="es-VE"/>
            </w:rPr>
            <w:t xml:space="preserve"> brinda oportunidades para casi cualquier persona en el campo de la educación: profesores, formadores, estudiantes, profesores, universidades y empresas. El programa 2021-2027 </w:t>
          </w:r>
          <w:r w:rsidR="004E0543" w:rsidRPr="002261EA">
            <w:rPr>
              <w:rFonts w:ascii="Arial" w:hAnsi="Arial" w:cs="Arial"/>
              <w:lang w:val="es-VE"/>
            </w:rPr>
            <w:t>hace</w:t>
          </w:r>
          <w:r w:rsidRPr="002261EA">
            <w:rPr>
              <w:rFonts w:ascii="Arial" w:hAnsi="Arial" w:cs="Arial"/>
              <w:lang w:val="es-VE"/>
            </w:rPr>
            <w:t xml:space="preserve"> un fuerte énfasis en la inclusión social, </w:t>
          </w:r>
          <w:r w:rsidR="009813BD" w:rsidRPr="002261EA">
            <w:rPr>
              <w:rFonts w:ascii="Arial" w:hAnsi="Arial" w:cs="Arial"/>
              <w:lang w:val="es-VE"/>
            </w:rPr>
            <w:t>las transiciones verdes</w:t>
          </w:r>
          <w:r w:rsidRPr="002261EA">
            <w:rPr>
              <w:rFonts w:ascii="Arial" w:hAnsi="Arial" w:cs="Arial"/>
              <w:lang w:val="es-VE"/>
            </w:rPr>
            <w:t xml:space="preserve"> y digital</w:t>
          </w:r>
          <w:r w:rsidR="004E0543" w:rsidRPr="002261EA">
            <w:rPr>
              <w:rFonts w:ascii="Arial" w:hAnsi="Arial" w:cs="Arial"/>
              <w:lang w:val="es-VE"/>
            </w:rPr>
            <w:t>es</w:t>
          </w:r>
          <w:r w:rsidRPr="002261EA">
            <w:rPr>
              <w:rFonts w:ascii="Arial" w:hAnsi="Arial" w:cs="Arial"/>
              <w:lang w:val="es-VE"/>
            </w:rPr>
            <w:t xml:space="preserve">, y la promoción de la participación de los jóvenes </w:t>
          </w:r>
          <w:r w:rsidR="00BD3BFE" w:rsidRPr="002261EA">
            <w:rPr>
              <w:rFonts w:ascii="Arial" w:hAnsi="Arial" w:cs="Arial"/>
              <w:lang w:val="es-VE"/>
            </w:rPr>
            <w:t>en la vida democrática. Erasmus+</w:t>
          </w:r>
          <w:r w:rsidRPr="002261EA">
            <w:rPr>
              <w:rFonts w:ascii="Arial" w:hAnsi="Arial" w:cs="Arial"/>
              <w:lang w:val="es-VE"/>
            </w:rPr>
            <w:t xml:space="preserve"> está abierto a muchas personas y organizaciones, aunque la elegibilidad varía de una acción a otra y de un país a otro. Para conocer las oportunidades de financiación específicas y los procedimientos de solicitud dentro del programa Erasmus +, visite el</w:t>
          </w:r>
          <w:r w:rsidRPr="002261EA">
            <w:rPr>
              <w:rFonts w:ascii="Arial" w:hAnsi="Arial" w:cs="Arial"/>
              <w:color w:val="FF0000"/>
              <w:lang w:val="es-VE"/>
            </w:rPr>
            <w:t xml:space="preserve"> </w:t>
          </w:r>
          <w:hyperlink r:id="rId86" w:history="1">
            <w:r w:rsidRPr="002261EA">
              <w:rPr>
                <w:rStyle w:val="Hyperlink"/>
                <w:rFonts w:ascii="Arial" w:hAnsi="Arial" w:cs="Arial"/>
                <w:lang w:val="es-VE"/>
              </w:rPr>
              <w:t>sitio web de la Agencia Ejecutiva Europea de Educación y Cultura</w:t>
            </w:r>
          </w:hyperlink>
          <w:r w:rsidRPr="002261EA">
            <w:rPr>
              <w:rFonts w:ascii="Arial" w:hAnsi="Arial" w:cs="Arial"/>
              <w:color w:val="FF0000"/>
              <w:lang w:val="es-VE"/>
            </w:rPr>
            <w:t xml:space="preserve"> </w:t>
          </w:r>
          <w:r w:rsidRPr="002261EA">
            <w:rPr>
              <w:rFonts w:ascii="Arial" w:hAnsi="Arial" w:cs="Arial"/>
              <w:lang w:val="es-VE"/>
            </w:rPr>
            <w:t>o consult</w:t>
          </w:r>
          <w:r w:rsidR="00292415" w:rsidRPr="002261EA">
            <w:rPr>
              <w:rFonts w:ascii="Arial" w:hAnsi="Arial" w:cs="Arial"/>
              <w:lang w:val="es-VE"/>
            </w:rPr>
            <w:t>a</w:t>
          </w:r>
          <w:r w:rsidRPr="002261EA">
            <w:rPr>
              <w:rFonts w:ascii="Arial" w:hAnsi="Arial" w:cs="Arial"/>
              <w:lang w:val="es-VE"/>
            </w:rPr>
            <w:t xml:space="preserve"> a </w:t>
          </w:r>
          <w:r w:rsidR="00292415" w:rsidRPr="002261EA">
            <w:rPr>
              <w:rFonts w:ascii="Arial" w:hAnsi="Arial" w:cs="Arial"/>
              <w:lang w:val="es-VE"/>
            </w:rPr>
            <w:t>t</w:t>
          </w:r>
          <w:r w:rsidRPr="002261EA">
            <w:rPr>
              <w:rFonts w:ascii="Arial" w:hAnsi="Arial" w:cs="Arial"/>
              <w:lang w:val="es-VE"/>
            </w:rPr>
            <w:t xml:space="preserve">u </w:t>
          </w:r>
          <w:hyperlink r:id="rId87" w:history="1">
            <w:r w:rsidRPr="002261EA">
              <w:rPr>
                <w:rStyle w:val="Hyperlink"/>
                <w:rFonts w:ascii="Arial" w:hAnsi="Arial" w:cs="Arial"/>
                <w:lang w:val="es-VE"/>
              </w:rPr>
              <w:t>Agencia Nacional</w:t>
            </w:r>
          </w:hyperlink>
          <w:r w:rsidRPr="002261EA">
            <w:rPr>
              <w:rFonts w:ascii="Arial" w:hAnsi="Arial" w:cs="Arial"/>
              <w:color w:val="FF0000"/>
              <w:lang w:val="es-VE"/>
            </w:rPr>
            <w:t>.</w:t>
          </w:r>
          <w:r w:rsidR="00595D1C" w:rsidRPr="002261EA">
            <w:rPr>
              <w:rFonts w:ascii="Arial" w:hAnsi="Arial" w:cs="Arial"/>
              <w:color w:val="FF0000"/>
              <w:lang w:val="es-VE"/>
            </w:rPr>
            <w:t xml:space="preserve"> </w:t>
          </w:r>
          <w:hyperlink r:id="rId88" w:history="1">
            <w:r w:rsidR="00595D1C" w:rsidRPr="002261EA">
              <w:rPr>
                <w:rStyle w:val="Hyperlink"/>
                <w:rFonts w:ascii="Arial" w:hAnsi="Arial" w:cs="Arial"/>
              </w:rPr>
              <w:t>https://ec.europa.eu/programmes/erasmus-plus/node_es</w:t>
            </w:r>
          </w:hyperlink>
          <w:r w:rsidR="00595D1C" w:rsidRPr="002261EA">
            <w:rPr>
              <w:rFonts w:ascii="Arial" w:hAnsi="Arial" w:cs="Arial"/>
              <w:color w:val="FF0000"/>
            </w:rPr>
            <w:t xml:space="preserve"> </w:t>
          </w:r>
        </w:p>
        <w:p w14:paraId="1D65451F" w14:textId="77777777" w:rsidR="00F03568" w:rsidRPr="002261EA" w:rsidRDefault="007105F4" w:rsidP="00C93C0B">
          <w:pPr>
            <w:pStyle w:val="StandardWeb"/>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En marzo de 2021, la Comisión Europea publicó la Guía del Programa Erasmus + para 2021, inaugurando efectivamente el nuevo programa de siete años para el período 2021-2027.</w:t>
          </w:r>
          <w:r w:rsidR="00F03568" w:rsidRPr="002261EA">
            <w:rPr>
              <w:rFonts w:ascii="Arial" w:hAnsi="Arial" w:cs="Arial"/>
              <w:lang w:val="es-VE"/>
            </w:rPr>
            <w:t xml:space="preserve"> </w:t>
          </w:r>
        </w:p>
        <w:p w14:paraId="3373DB97" w14:textId="40F27715" w:rsidR="007105F4" w:rsidRPr="002261EA" w:rsidRDefault="007105F4" w:rsidP="00C93C0B">
          <w:pPr>
            <w:pStyle w:val="StandardWeb"/>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La novedad más importante para el sector de las ONG es la introducción de convocatorias dirigidas específicamente a las ONG dentro de las convocatorias KA2 gestionadas por la EACEA. Estas llamadas son:</w:t>
          </w:r>
        </w:p>
        <w:p w14:paraId="1A6FEED8" w14:textId="3B2572EF" w:rsidR="007105F4" w:rsidRPr="002261EA" w:rsidRDefault="007105F4" w:rsidP="007105F4">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s-VE"/>
            </w:rPr>
          </w:pPr>
          <w:r w:rsidRPr="002261EA">
            <w:rPr>
              <w:rFonts w:ascii="Arial" w:hAnsi="Arial" w:cs="Arial"/>
              <w:color w:val="000000" w:themeColor="text1"/>
              <w:lang w:val="es-VE"/>
            </w:rPr>
            <w:t>ERASMUS-EDU-2021-PCOOP-ENGO: Asociaciones de cooperación en los ámbitos de la educación y la formación presentadas por ONG europeas.</w:t>
          </w:r>
        </w:p>
        <w:p w14:paraId="60688543" w14:textId="4AD93327" w:rsidR="007105F4" w:rsidRPr="002261EA" w:rsidRDefault="007105F4" w:rsidP="007105F4">
          <w:pPr>
            <w:pStyle w:val="StandardWeb"/>
            <w:numPr>
              <w:ilvl w:val="0"/>
              <w:numId w:val="4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ERASMUS-YOUTH-2021-PCOOP-ENGO: Asociaciones de cooperación en el ámbito de la juventud presentadas por ONG europeas.</w:t>
          </w:r>
        </w:p>
        <w:p w14:paraId="308EA1E2" w14:textId="561E2A18" w:rsidR="007105F4" w:rsidRPr="002261EA" w:rsidRDefault="007105F4" w:rsidP="00003BDD">
          <w:pPr>
            <w:pStyle w:val="StandardWeb"/>
            <w:shd w:val="clear" w:color="auto" w:fill="FFFFFF"/>
            <w:spacing w:line="276" w:lineRule="auto"/>
            <w:jc w:val="both"/>
            <w:rPr>
              <w:rFonts w:ascii="Arial" w:hAnsi="Arial" w:cs="Arial"/>
              <w:lang w:val="es-VE"/>
            </w:rPr>
          </w:pPr>
          <w:r w:rsidRPr="002261EA">
            <w:rPr>
              <w:rFonts w:ascii="Arial" w:hAnsi="Arial" w:cs="Arial"/>
              <w:lang w:val="es-VE"/>
            </w:rPr>
            <w:t xml:space="preserve">Para ambas convocatorias, los solicitantes deben presentar su solicitud de </w:t>
          </w:r>
          <w:r w:rsidR="007642B0" w:rsidRPr="002261EA">
            <w:rPr>
              <w:rFonts w:ascii="Arial" w:hAnsi="Arial" w:cs="Arial"/>
              <w:lang w:val="es-VE"/>
            </w:rPr>
            <w:t>ayuda</w:t>
          </w:r>
          <w:r w:rsidRPr="002261EA">
            <w:rPr>
              <w:rFonts w:ascii="Arial" w:hAnsi="Arial" w:cs="Arial"/>
              <w:lang w:val="es-VE"/>
            </w:rPr>
            <w:t xml:space="preserve"> a la EACEA antes del 20 de mayo de 2021. Es razonable suponer que estas convocatorias dirigidas específicamente a ONG también se reabrirán en los próximos años.</w:t>
          </w:r>
        </w:p>
        <w:p w14:paraId="1AB5A433" w14:textId="4A23F510" w:rsidR="007105F4" w:rsidRPr="002261EA" w:rsidRDefault="007105F4" w:rsidP="00003BDD">
          <w:pPr>
            <w:pStyle w:val="StandardWeb"/>
            <w:shd w:val="clear" w:color="auto" w:fill="FFFFFF"/>
            <w:spacing w:before="0" w:beforeAutospacing="0" w:after="160" w:afterAutospacing="0" w:line="276" w:lineRule="auto"/>
            <w:jc w:val="both"/>
            <w:rPr>
              <w:rFonts w:ascii="Arial" w:hAnsi="Arial" w:cs="Arial"/>
              <w:color w:val="000000" w:themeColor="text1"/>
              <w:lang w:val="es-VE"/>
            </w:rPr>
          </w:pPr>
          <w:r w:rsidRPr="002261EA">
            <w:rPr>
              <w:rFonts w:ascii="Arial" w:hAnsi="Arial" w:cs="Arial"/>
              <w:lang w:val="es-VE"/>
            </w:rPr>
            <w:t>Para obtener más información, consult</w:t>
          </w:r>
          <w:r w:rsidR="00292415" w:rsidRPr="002261EA">
            <w:rPr>
              <w:rFonts w:ascii="Arial" w:hAnsi="Arial" w:cs="Arial"/>
              <w:lang w:val="es-VE"/>
            </w:rPr>
            <w:t>a</w:t>
          </w:r>
          <w:r w:rsidRPr="002261EA">
            <w:rPr>
              <w:rFonts w:ascii="Arial" w:hAnsi="Arial" w:cs="Arial"/>
              <w:lang w:val="es-VE"/>
            </w:rPr>
            <w:t xml:space="preserve"> la Guía oficial del programa Erasmus + 2021: </w:t>
          </w:r>
          <w:hyperlink r:id="rId89" w:history="1">
            <w:r w:rsidR="00415242" w:rsidRPr="002261EA">
              <w:rPr>
                <w:rStyle w:val="Hyperlink"/>
                <w:rFonts w:ascii="Arial" w:hAnsi="Arial" w:cs="Arial"/>
                <w:lang w:val="es-VE"/>
              </w:rPr>
              <w:t>https://ec.europa.eu/programmes/erasmus-plus/resources/documents/erasmus-programme-guide-2021_es</w:t>
            </w:r>
          </w:hyperlink>
          <w:r w:rsidR="00415242" w:rsidRPr="002261EA">
            <w:rPr>
              <w:rFonts w:ascii="Arial" w:hAnsi="Arial" w:cs="Arial"/>
              <w:color w:val="FF0000"/>
              <w:lang w:val="es-VE"/>
            </w:rPr>
            <w:t xml:space="preserve"> </w:t>
          </w:r>
        </w:p>
        <w:p w14:paraId="7A034267" w14:textId="3E76EBBD" w:rsidR="00A84066" w:rsidRPr="002261EA" w:rsidRDefault="00A84066" w:rsidP="00A84066">
          <w:pPr>
            <w:pStyle w:val="StandardWeb"/>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lastRenderedPageBreak/>
            <w:t>Para obtener una definición de lo que se considera una ONG europea a los efectos del programa Erasmus +, consult</w:t>
          </w:r>
          <w:r w:rsidR="00292415" w:rsidRPr="002261EA">
            <w:rPr>
              <w:rFonts w:ascii="Arial" w:hAnsi="Arial" w:cs="Arial"/>
              <w:lang w:val="es-VE"/>
            </w:rPr>
            <w:t>a</w:t>
          </w:r>
          <w:r w:rsidRPr="002261EA">
            <w:rPr>
              <w:rFonts w:ascii="Arial" w:hAnsi="Arial" w:cs="Arial"/>
              <w:lang w:val="es-VE"/>
            </w:rPr>
            <w:t xml:space="preserve"> la “Parte D - Glosario” de esta guía (página 317).</w:t>
          </w:r>
        </w:p>
        <w:bookmarkEnd w:id="53"/>
        <w:bookmarkEnd w:id="54"/>
        <w:bookmarkEnd w:id="55"/>
        <w:p w14:paraId="7127DC69" w14:textId="77777777" w:rsidR="00C17FB1" w:rsidRPr="002261EA" w:rsidRDefault="00C17FB1" w:rsidP="00C17FB1">
          <w:pPr>
            <w:pStyle w:val="StandardWeb"/>
            <w:spacing w:line="276" w:lineRule="auto"/>
            <w:contextualSpacing/>
            <w:jc w:val="both"/>
            <w:rPr>
              <w:rFonts w:ascii="Arial" w:hAnsi="Arial" w:cs="Arial"/>
              <w:iCs/>
              <w:lang w:val="es-VE"/>
            </w:rPr>
          </w:pPr>
          <w:r w:rsidRPr="002261EA">
            <w:rPr>
              <w:rFonts w:ascii="Arial" w:hAnsi="Arial" w:cs="Arial"/>
              <w:b/>
              <w:iCs/>
              <w:lang w:val="es-VE"/>
            </w:rPr>
            <w:t>Erasmus para jóvenes emprendedores:</w:t>
          </w:r>
          <w:r w:rsidRPr="002261EA">
            <w:rPr>
              <w:rFonts w:ascii="Arial" w:hAnsi="Arial" w:cs="Arial"/>
              <w:iCs/>
              <w:lang w:val="es-VE"/>
            </w:rPr>
            <w:t xml:space="preserve"> es un programa de intercambio transfronterizo que ofrece a emprendedores nuevos o aspirantes a emprendedores la oportunidad de aprender de emprendedores con experiencia que dirigen pequeñas empresas en otros países participantes. El intercambio de experiencias se lleva a cabo durante una estancia con el emprendedor experimentado, lo que ayuda al nuevo emprendedor a adquirir las habilidades necesarias para dirigir una pequeña empresa. El anfitrión se beneficia de nuevas perspectivas sobre su negocio y tiene la oportunidad de cooperar con socios extranjeros o aprender sobre nuevos mercados. Toda la información aquí:</w:t>
          </w:r>
        </w:p>
        <w:p w14:paraId="7BC6CAC4" w14:textId="7455820D" w:rsidR="00C17FB1" w:rsidRPr="002261EA" w:rsidRDefault="00415242" w:rsidP="00C17FB1">
          <w:pPr>
            <w:pStyle w:val="StandardWeb"/>
            <w:spacing w:line="276" w:lineRule="auto"/>
            <w:contextualSpacing/>
            <w:jc w:val="both"/>
            <w:rPr>
              <w:rStyle w:val="Hyperlink"/>
              <w:rFonts w:ascii="Arial" w:hAnsi="Arial" w:cs="Arial"/>
              <w:iCs/>
              <w:lang w:val="es-VE"/>
            </w:rPr>
          </w:pPr>
          <w:r w:rsidRPr="002261EA">
            <w:rPr>
              <w:rStyle w:val="Hyperlink"/>
              <w:rFonts w:ascii="Arial" w:hAnsi="Arial" w:cs="Arial"/>
              <w:iCs/>
              <w:lang w:val="es-VE"/>
            </w:rPr>
            <w:fldChar w:fldCharType="begin"/>
          </w:r>
          <w:r w:rsidRPr="002261EA">
            <w:rPr>
              <w:rStyle w:val="Hyperlink"/>
              <w:rFonts w:ascii="Arial" w:hAnsi="Arial" w:cs="Arial"/>
              <w:iCs/>
              <w:lang w:val="es-VE"/>
            </w:rPr>
            <w:instrText xml:space="preserve"> HYPERLINK "https://www.erasmus-entrepreneurs.eu/index.php?lan=es" </w:instrText>
          </w:r>
          <w:r w:rsidRPr="002261EA">
            <w:rPr>
              <w:rStyle w:val="Hyperlink"/>
              <w:rFonts w:ascii="Arial" w:hAnsi="Arial" w:cs="Arial"/>
              <w:iCs/>
              <w:lang w:val="es-VE"/>
            </w:rPr>
            <w:fldChar w:fldCharType="separate"/>
          </w:r>
          <w:r w:rsidRPr="002261EA">
            <w:rPr>
              <w:rStyle w:val="Hyperlink"/>
              <w:rFonts w:ascii="Arial" w:hAnsi="Arial" w:cs="Arial"/>
              <w:iCs/>
              <w:lang w:val="es-VE"/>
            </w:rPr>
            <w:t>https://www.erasmus-entrepreneurs.eu/index.php?lan=es</w:t>
          </w:r>
          <w:r w:rsidR="00F03568" w:rsidRPr="002261EA">
            <w:rPr>
              <w:rStyle w:val="Hyperlink"/>
              <w:rFonts w:ascii="Arial" w:hAnsi="Arial" w:cs="Arial"/>
              <w:iCs/>
              <w:lang w:val="es-VE"/>
            </w:rPr>
            <w:t xml:space="preserve"> </w:t>
          </w:r>
        </w:p>
        <w:p w14:paraId="77695937" w14:textId="4041D7D1" w:rsidR="00C17FB1" w:rsidRPr="002261EA" w:rsidRDefault="00415242" w:rsidP="00EE70A3">
          <w:pPr>
            <w:pStyle w:val="StandardWeb"/>
            <w:spacing w:line="276" w:lineRule="auto"/>
            <w:contextualSpacing/>
            <w:jc w:val="both"/>
            <w:rPr>
              <w:rFonts w:ascii="Arial" w:hAnsi="Arial" w:cs="Arial"/>
              <w:b/>
              <w:iCs/>
              <w:color w:val="000000" w:themeColor="text1"/>
              <w:lang w:val="es-VE"/>
            </w:rPr>
          </w:pPr>
          <w:r w:rsidRPr="002261EA">
            <w:rPr>
              <w:rStyle w:val="Hyperlink"/>
              <w:rFonts w:ascii="Arial" w:hAnsi="Arial" w:cs="Arial"/>
              <w:iCs/>
              <w:lang w:val="es-VE"/>
            </w:rPr>
            <w:fldChar w:fldCharType="end"/>
          </w:r>
        </w:p>
        <w:p w14:paraId="0CF9D6D4" w14:textId="18F89A8B" w:rsidR="00C17FB1" w:rsidRPr="002261EA" w:rsidRDefault="00C17FB1" w:rsidP="00C17FB1">
          <w:pPr>
            <w:pStyle w:val="StandardWeb"/>
            <w:shd w:val="clear" w:color="auto" w:fill="FFFFFF"/>
            <w:spacing w:line="276" w:lineRule="auto"/>
            <w:contextualSpacing/>
            <w:jc w:val="both"/>
            <w:rPr>
              <w:rFonts w:ascii="Arial" w:hAnsi="Arial" w:cs="Arial"/>
              <w:bCs/>
              <w:color w:val="FF0000"/>
            </w:rPr>
          </w:pPr>
          <w:r w:rsidRPr="002261EA">
            <w:rPr>
              <w:rFonts w:ascii="Arial" w:hAnsi="Arial" w:cs="Arial"/>
              <w:b/>
              <w:bCs/>
              <w:lang w:val="es-VE"/>
            </w:rPr>
            <w:t>Programa COSME:</w:t>
          </w:r>
          <w:r w:rsidRPr="002261EA">
            <w:rPr>
              <w:rFonts w:ascii="Arial" w:hAnsi="Arial" w:cs="Arial"/>
              <w:bCs/>
              <w:lang w:val="es-VE"/>
            </w:rPr>
            <w:t xml:space="preserve"> el programa europeo para jóvenes emprendedores tiene como objetivo facilitar el acceso de las pequeñas y medianas empresas (PYME) </w:t>
          </w:r>
          <w:r w:rsidR="00415242" w:rsidRPr="002261EA">
            <w:rPr>
              <w:rFonts w:ascii="Arial" w:hAnsi="Arial" w:cs="Arial"/>
              <w:bCs/>
              <w:lang w:val="es-VE"/>
            </w:rPr>
            <w:t>para</w:t>
          </w:r>
          <w:r w:rsidRPr="002261EA">
            <w:rPr>
              <w:rFonts w:ascii="Arial" w:hAnsi="Arial" w:cs="Arial"/>
              <w:bCs/>
              <w:lang w:val="es-VE"/>
            </w:rPr>
            <w:t xml:space="preserve"> </w:t>
          </w:r>
          <w:hyperlink r:id="rId90" w:history="1">
            <w:r w:rsidR="00415242" w:rsidRPr="002261EA">
              <w:rPr>
                <w:rStyle w:val="Hyperlink"/>
                <w:rFonts w:ascii="Arial" w:hAnsi="Arial" w:cs="Arial"/>
                <w:iCs/>
                <w:lang w:val="es-VE"/>
              </w:rPr>
              <w:t>acceder a financiación</w:t>
            </w:r>
          </w:hyperlink>
          <w:r w:rsidRPr="002261EA">
            <w:rPr>
              <w:rFonts w:ascii="Arial" w:hAnsi="Arial" w:cs="Arial"/>
              <w:bCs/>
              <w:color w:val="FF0000"/>
              <w:lang w:val="es-VE"/>
            </w:rPr>
            <w:t xml:space="preserve"> </w:t>
          </w:r>
          <w:r w:rsidRPr="002261EA">
            <w:rPr>
              <w:rFonts w:ascii="Arial" w:hAnsi="Arial" w:cs="Arial"/>
              <w:bCs/>
              <w:lang w:val="es-VE"/>
            </w:rPr>
            <w:t>en todas las fases de su ciclo de vida: creación, expansión o transferencia de empresas. Gracias al apoyo de la UE, las empresas tienen un acceso más fácil a garantías, préstamos y capital social. Los "</w:t>
          </w:r>
          <w:hyperlink r:id="rId91" w:history="1">
            <w:r w:rsidR="00FE576D" w:rsidRPr="002261EA">
              <w:rPr>
                <w:rStyle w:val="Hyperlink"/>
                <w:rFonts w:ascii="Arial" w:hAnsi="Arial" w:cs="Arial"/>
                <w:iCs/>
                <w:lang w:val="es-VE"/>
              </w:rPr>
              <w:t>instrumentos financieros</w:t>
            </w:r>
          </w:hyperlink>
          <w:r w:rsidRPr="002261EA">
            <w:rPr>
              <w:rFonts w:ascii="Arial" w:hAnsi="Arial" w:cs="Arial"/>
              <w:bCs/>
              <w:lang w:val="es-VE"/>
            </w:rPr>
            <w:t xml:space="preserve">" de la UE se canalizan a través de instituciones financieras locales en los países de la UE. Para encontrar una institución </w:t>
          </w:r>
          <w:r w:rsidRPr="002261EA">
            <w:rPr>
              <w:rFonts w:ascii="Arial" w:hAnsi="Arial" w:cs="Arial"/>
              <w:bCs/>
              <w:lang w:val="es-VE"/>
            </w:rPr>
            <w:t xml:space="preserve">financiera en su país, visite el portal </w:t>
          </w:r>
          <w:hyperlink r:id="rId92" w:history="1">
            <w:r w:rsidR="0039305C" w:rsidRPr="002261EA">
              <w:rPr>
                <w:rStyle w:val="Hyperlink"/>
                <w:rFonts w:ascii="Arial" w:hAnsi="Arial" w:cs="Arial"/>
                <w:bCs/>
                <w:lang w:val="es-VE"/>
              </w:rPr>
              <w:t>Acceso a financiamiento</w:t>
            </w:r>
          </w:hyperlink>
          <w:r w:rsidRPr="002261EA">
            <w:rPr>
              <w:rFonts w:ascii="Arial" w:hAnsi="Arial" w:cs="Arial"/>
              <w:bCs/>
              <w:color w:val="FF0000"/>
              <w:lang w:val="es-VE"/>
            </w:rPr>
            <w:t>.</w:t>
          </w:r>
          <w:r w:rsidR="00F03568" w:rsidRPr="002261EA">
            <w:rPr>
              <w:rFonts w:ascii="Arial" w:hAnsi="Arial" w:cs="Arial"/>
              <w:bCs/>
              <w:color w:val="FF0000"/>
              <w:lang w:val="es-VE"/>
            </w:rPr>
            <w:t xml:space="preserve"> </w:t>
          </w:r>
          <w:hyperlink r:id="rId93" w:history="1">
            <w:r w:rsidR="0039305C" w:rsidRPr="002261EA">
              <w:rPr>
                <w:rStyle w:val="Hyperlink"/>
                <w:rFonts w:ascii="Arial" w:hAnsi="Arial" w:cs="Arial"/>
                <w:iCs/>
              </w:rPr>
              <w:t>https://ec.europa.eu/growth/smes/cosme_es</w:t>
            </w:r>
          </w:hyperlink>
          <w:r w:rsidR="0039305C" w:rsidRPr="002261EA">
            <w:rPr>
              <w:rStyle w:val="Hyperlink"/>
              <w:rFonts w:ascii="Arial" w:hAnsi="Arial" w:cs="Arial"/>
              <w:iCs/>
            </w:rPr>
            <w:t xml:space="preserve"> </w:t>
          </w:r>
        </w:p>
        <w:p w14:paraId="0C14B038" w14:textId="77777777" w:rsidR="00C17FB1" w:rsidRPr="002261EA" w:rsidRDefault="00C17FB1" w:rsidP="00C17FB1">
          <w:pPr>
            <w:pStyle w:val="StandardWeb"/>
            <w:shd w:val="clear" w:color="auto" w:fill="FFFFFF"/>
            <w:spacing w:line="276" w:lineRule="auto"/>
            <w:contextualSpacing/>
            <w:jc w:val="both"/>
            <w:rPr>
              <w:rFonts w:ascii="Arial" w:hAnsi="Arial" w:cs="Arial"/>
              <w:bCs/>
              <w:color w:val="FF0000"/>
            </w:rPr>
          </w:pPr>
        </w:p>
        <w:p w14:paraId="43CF73C3" w14:textId="7D4AB0D1" w:rsidR="002B23B7" w:rsidRPr="002261EA" w:rsidRDefault="00C17FB1" w:rsidP="00C17FB1">
          <w:pPr>
            <w:pStyle w:val="StandardWeb"/>
            <w:shd w:val="clear" w:color="auto" w:fill="FFFFFF"/>
            <w:spacing w:after="150" w:line="276" w:lineRule="auto"/>
            <w:jc w:val="both"/>
            <w:rPr>
              <w:rFonts w:ascii="Arial" w:hAnsi="Arial" w:cs="Arial"/>
              <w:bCs/>
              <w:lang w:val="es-VE"/>
            </w:rPr>
          </w:pPr>
          <w:r w:rsidRPr="002261EA">
            <w:rPr>
              <w:rFonts w:ascii="Arial" w:hAnsi="Arial" w:cs="Arial"/>
              <w:b/>
              <w:bCs/>
              <w:lang w:val="es-VE"/>
            </w:rPr>
            <w:t>BECAS DE LA EEA - BECAS DE NORUEGA</w:t>
          </w:r>
          <w:r w:rsidRPr="002261EA">
            <w:rPr>
              <w:rFonts w:ascii="Arial" w:hAnsi="Arial" w:cs="Arial"/>
              <w:bCs/>
              <w:lang w:val="es-VE"/>
            </w:rPr>
            <w:t xml:space="preserve">, Oficina del Mecanismo Financiero - </w:t>
          </w:r>
          <w:r w:rsidR="0024646B" w:rsidRPr="002261EA">
            <w:rPr>
              <w:rFonts w:ascii="Arial" w:hAnsi="Arial" w:cs="Arial"/>
              <w:bCs/>
              <w:lang w:val="es-VE"/>
            </w:rPr>
            <w:t>La EEA y l</w:t>
          </w:r>
          <w:r w:rsidRPr="002261EA">
            <w:rPr>
              <w:rFonts w:ascii="Arial" w:hAnsi="Arial" w:cs="Arial"/>
              <w:bCs/>
              <w:lang w:val="es-VE"/>
            </w:rPr>
            <w:t>as subvenciones Noruega</w:t>
          </w:r>
          <w:r w:rsidR="0024646B" w:rsidRPr="002261EA">
            <w:rPr>
              <w:rFonts w:ascii="Arial" w:hAnsi="Arial" w:cs="Arial"/>
              <w:bCs/>
              <w:lang w:val="es-VE"/>
            </w:rPr>
            <w:t>s</w:t>
          </w:r>
          <w:r w:rsidRPr="002261EA">
            <w:rPr>
              <w:rFonts w:ascii="Arial" w:hAnsi="Arial" w:cs="Arial"/>
              <w:bCs/>
              <w:lang w:val="es-VE"/>
            </w:rPr>
            <w:t xml:space="preserve"> son financiadas por Islandia, Liechtenstein y Noruega. Las </w:t>
          </w:r>
          <w:r w:rsidR="00733BA3" w:rsidRPr="002261EA">
            <w:rPr>
              <w:rFonts w:ascii="Arial" w:hAnsi="Arial" w:cs="Arial"/>
              <w:bCs/>
              <w:lang w:val="es-VE"/>
            </w:rPr>
            <w:t>ayudas</w:t>
          </w:r>
          <w:r w:rsidRPr="002261EA">
            <w:rPr>
              <w:rFonts w:ascii="Arial" w:hAnsi="Arial" w:cs="Arial"/>
              <w:bCs/>
              <w:lang w:val="es-VE"/>
            </w:rPr>
            <w:t xml:space="preserve"> tienen dos objetivos: contribuir a una Europa más equitativa, tanto social como económicamente, y fortalecer las relaciones entre Islandia, Liechtenstein y Noruega, y los 15 países beneficiarios de Europa.</w:t>
          </w:r>
        </w:p>
        <w:p w14:paraId="6F317E29" w14:textId="0898C886" w:rsidR="00C17FB1" w:rsidRPr="002261EA" w:rsidRDefault="005D67E6" w:rsidP="00C17FB1">
          <w:pPr>
            <w:pStyle w:val="StandardWeb"/>
            <w:shd w:val="clear" w:color="auto" w:fill="FFFFFF"/>
            <w:spacing w:after="150" w:line="276" w:lineRule="auto"/>
            <w:jc w:val="both"/>
            <w:rPr>
              <w:rFonts w:ascii="Arial" w:hAnsi="Arial" w:cs="Arial"/>
              <w:bCs/>
              <w:color w:val="FF0000"/>
              <w:lang w:val="es-VE"/>
            </w:rPr>
          </w:pPr>
          <w:hyperlink r:id="rId94" w:history="1">
            <w:r w:rsidR="00076260" w:rsidRPr="002261EA">
              <w:rPr>
                <w:rStyle w:val="Hyperlink"/>
                <w:rFonts w:ascii="Arial" w:hAnsi="Arial" w:cs="Arial"/>
                <w:bCs/>
                <w:lang w:val="es-VE"/>
              </w:rPr>
              <w:t>https://eeagrants.org/?fbclid=IwAR2zO6RVxp8oVBu0Hyg92Ntd3xuisIb1QItkPwX63i-gVGf41QVDNEecLDs</w:t>
            </w:r>
          </w:hyperlink>
          <w:r w:rsidR="00076260" w:rsidRPr="002261EA">
            <w:rPr>
              <w:rStyle w:val="Hyperlink"/>
              <w:rFonts w:ascii="Arial" w:hAnsi="Arial" w:cs="Arial"/>
              <w:bCs/>
              <w:lang w:val="es-VE"/>
            </w:rPr>
            <w:t xml:space="preserve"> </w:t>
          </w:r>
          <w:r w:rsidR="00F03568" w:rsidRPr="002261EA">
            <w:rPr>
              <w:rFonts w:ascii="Arial" w:hAnsi="Arial" w:cs="Arial"/>
              <w:bCs/>
              <w:color w:val="FF0000"/>
              <w:lang w:val="es-VE"/>
            </w:rPr>
            <w:t xml:space="preserve"> </w:t>
          </w:r>
        </w:p>
        <w:p w14:paraId="4AE56548" w14:textId="2E86FD85" w:rsidR="00C17FB1" w:rsidRPr="002261EA" w:rsidRDefault="00C17FB1" w:rsidP="0025547D">
          <w:pPr>
            <w:pStyle w:val="StandardWeb"/>
            <w:shd w:val="clear" w:color="auto" w:fill="FFFFFF"/>
            <w:spacing w:after="150" w:line="276" w:lineRule="auto"/>
            <w:jc w:val="both"/>
            <w:rPr>
              <w:rFonts w:ascii="Arial" w:hAnsi="Arial" w:cs="Arial"/>
              <w:b/>
              <w:bCs/>
              <w:lang w:val="es-VE"/>
            </w:rPr>
          </w:pPr>
          <w:r w:rsidRPr="002261EA">
            <w:rPr>
              <w:rFonts w:ascii="Arial" w:hAnsi="Arial" w:cs="Arial"/>
              <w:b/>
              <w:bCs/>
              <w:lang w:val="es-VE"/>
            </w:rPr>
            <w:t xml:space="preserve">Otras fuentes de </w:t>
          </w:r>
          <w:r w:rsidR="00733BA3" w:rsidRPr="002261EA">
            <w:rPr>
              <w:rFonts w:ascii="Arial" w:hAnsi="Arial" w:cs="Arial"/>
              <w:b/>
              <w:bCs/>
              <w:lang w:val="es-VE"/>
            </w:rPr>
            <w:t>ayuda</w:t>
          </w:r>
        </w:p>
        <w:p w14:paraId="63C8090D" w14:textId="77777777" w:rsidR="00C17FB1" w:rsidRPr="002261EA" w:rsidRDefault="00C17FB1" w:rsidP="00C17FB1">
          <w:pPr>
            <w:pStyle w:val="StandardWeb"/>
            <w:numPr>
              <w:ilvl w:val="0"/>
              <w:numId w:val="20"/>
            </w:numPr>
            <w:shd w:val="clear" w:color="auto" w:fill="FFFFFF"/>
            <w:spacing w:line="276" w:lineRule="auto"/>
            <w:jc w:val="both"/>
            <w:rPr>
              <w:rFonts w:ascii="Arial" w:hAnsi="Arial" w:cs="Arial"/>
              <w:lang w:val="es-VE"/>
            </w:rPr>
          </w:pPr>
          <w:r w:rsidRPr="002261EA">
            <w:rPr>
              <w:rFonts w:ascii="Arial" w:hAnsi="Arial" w:cs="Arial"/>
              <w:b/>
              <w:lang w:val="es-VE"/>
            </w:rPr>
            <w:t>Los Bancos Multilaterales de Desarrollo</w:t>
          </w:r>
          <w:r w:rsidRPr="002261EA">
            <w:rPr>
              <w:rFonts w:ascii="Arial" w:hAnsi="Arial" w:cs="Arial"/>
              <w:lang w:val="es-VE"/>
            </w:rPr>
            <w:t xml:space="preserve"> son bancos o agencias internacionales que financian agencias para causas específicas.</w:t>
          </w:r>
        </w:p>
        <w:p w14:paraId="0C1018E8" w14:textId="3242DC13" w:rsidR="00C17FB1" w:rsidRPr="002261EA" w:rsidRDefault="00C17FB1" w:rsidP="00C17FB1">
          <w:pPr>
            <w:pStyle w:val="StandardWeb"/>
            <w:numPr>
              <w:ilvl w:val="0"/>
              <w:numId w:val="20"/>
            </w:numPr>
            <w:shd w:val="clear" w:color="auto" w:fill="FFFFFF"/>
            <w:spacing w:line="276" w:lineRule="auto"/>
            <w:jc w:val="both"/>
            <w:rPr>
              <w:rFonts w:ascii="Arial" w:hAnsi="Arial" w:cs="Arial"/>
              <w:lang w:val="es-VE"/>
            </w:rPr>
          </w:pPr>
          <w:r w:rsidRPr="002261EA">
            <w:rPr>
              <w:rFonts w:ascii="Arial" w:hAnsi="Arial" w:cs="Arial"/>
              <w:b/>
              <w:lang w:val="es-VE"/>
            </w:rPr>
            <w:t>Fundaciones internacionales:</w:t>
          </w:r>
          <w:r w:rsidRPr="002261EA">
            <w:rPr>
              <w:rFonts w:ascii="Arial" w:hAnsi="Arial" w:cs="Arial"/>
              <w:lang w:val="es-VE"/>
            </w:rPr>
            <w:t xml:space="preserve"> se puede </w:t>
          </w:r>
          <w:r w:rsidR="00983864" w:rsidRPr="002261EA">
            <w:rPr>
              <w:rFonts w:ascii="Arial" w:hAnsi="Arial" w:cs="Arial"/>
              <w:lang w:val="es-VE"/>
            </w:rPr>
            <w:t>consultar</w:t>
          </w:r>
          <w:r w:rsidRPr="002261EA">
            <w:rPr>
              <w:rFonts w:ascii="Arial" w:hAnsi="Arial" w:cs="Arial"/>
              <w:lang w:val="es-VE"/>
            </w:rPr>
            <w:t xml:space="preserve"> o solicitar financiación a muchas organizaciones internacionales si cumple con el criterio. Al igual que una ONG, estas organizaciones también dependen de donaciones y obsequios.</w:t>
          </w:r>
        </w:p>
        <w:p w14:paraId="6098464F" w14:textId="617D027B" w:rsidR="00C17FB1" w:rsidRPr="002261EA" w:rsidRDefault="00C17FB1" w:rsidP="00C17FB1">
          <w:pPr>
            <w:pStyle w:val="StandardWeb"/>
            <w:numPr>
              <w:ilvl w:val="0"/>
              <w:numId w:val="20"/>
            </w:numPr>
            <w:shd w:val="clear" w:color="auto" w:fill="FFFFFF"/>
            <w:spacing w:line="276" w:lineRule="auto"/>
            <w:jc w:val="both"/>
            <w:rPr>
              <w:rFonts w:ascii="Arial" w:hAnsi="Arial" w:cs="Arial"/>
              <w:lang w:val="es-VE"/>
            </w:rPr>
          </w:pPr>
          <w:r w:rsidRPr="002261EA">
            <w:rPr>
              <w:rFonts w:ascii="Arial" w:hAnsi="Arial" w:cs="Arial"/>
              <w:b/>
              <w:lang w:val="es-VE"/>
            </w:rPr>
            <w:t>Agencias de ayuda al desarrollo:</w:t>
          </w:r>
          <w:r w:rsidRPr="002261EA">
            <w:rPr>
              <w:rFonts w:ascii="Arial" w:hAnsi="Arial" w:cs="Arial"/>
              <w:lang w:val="es-VE"/>
            </w:rPr>
            <w:t xml:space="preserve"> si eres una ONG joven que acaba de irrumpir en el mundo de la ayuda, </w:t>
          </w:r>
          <w:r w:rsidRPr="002261EA">
            <w:rPr>
              <w:rFonts w:ascii="Arial" w:hAnsi="Arial" w:cs="Arial"/>
              <w:lang w:val="es-VE"/>
            </w:rPr>
            <w:lastRenderedPageBreak/>
            <w:t>puedes buscar agencias de desarrollo en los países locales.</w:t>
          </w:r>
        </w:p>
        <w:p w14:paraId="612F8F22" w14:textId="6DA94208" w:rsidR="00C17FB1" w:rsidRPr="002261EA" w:rsidRDefault="00C17FB1" w:rsidP="00C17FB1">
          <w:pPr>
            <w:pStyle w:val="StandardWeb"/>
            <w:numPr>
              <w:ilvl w:val="0"/>
              <w:numId w:val="20"/>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b/>
              <w:lang w:val="es-VE"/>
            </w:rPr>
            <w:t>Financiamiento gubernamental:</w:t>
          </w:r>
          <w:r w:rsidRPr="002261EA">
            <w:rPr>
              <w:rFonts w:ascii="Arial" w:hAnsi="Arial" w:cs="Arial"/>
              <w:lang w:val="es-VE"/>
            </w:rPr>
            <w:t xml:space="preserve"> en la mayoría de los países desarrollados, un cierto porcentaje del PIB se reserva para ayudar a las ONG que luchan por una causa específica.</w:t>
          </w:r>
        </w:p>
        <w:p w14:paraId="3959B864" w14:textId="5881FA5A" w:rsidR="00FA13AF" w:rsidRPr="002261EA" w:rsidRDefault="00E674CA" w:rsidP="00834432">
          <w:pPr>
            <w:pStyle w:val="StandardWeb"/>
            <w:spacing w:line="276" w:lineRule="auto"/>
            <w:jc w:val="both"/>
            <w:rPr>
              <w:rFonts w:ascii="Arial" w:hAnsi="Arial" w:cs="Arial"/>
              <w:iCs/>
              <w:lang w:val="es-VE"/>
            </w:rPr>
          </w:pPr>
          <w:bookmarkStart w:id="56" w:name="_Hlk67921793"/>
          <w:r w:rsidRPr="002261EA">
            <w:rPr>
              <w:rFonts w:ascii="Arial" w:hAnsi="Arial" w:cs="Arial"/>
              <w:iCs/>
              <w:lang w:val="es-VE"/>
            </w:rPr>
            <w:t xml:space="preserve">Estas son </w:t>
          </w:r>
          <w:r w:rsidR="00BE4152">
            <w:rPr>
              <w:rFonts w:ascii="Arial" w:hAnsi="Arial" w:cs="Arial"/>
              <w:iCs/>
              <w:lang w:val="es-VE"/>
            </w:rPr>
            <w:t>otras</w:t>
          </w:r>
          <w:r w:rsidRPr="002261EA">
            <w:rPr>
              <w:rFonts w:ascii="Arial" w:hAnsi="Arial" w:cs="Arial"/>
              <w:iCs/>
              <w:lang w:val="es-VE"/>
            </w:rPr>
            <w:t xml:space="preserve"> oportunidades de financiación:</w:t>
          </w:r>
        </w:p>
        <w:p w14:paraId="3554C995" w14:textId="4203AE8B" w:rsidR="00E674CA" w:rsidRPr="002261EA" w:rsidRDefault="00E674CA" w:rsidP="00834432">
          <w:pPr>
            <w:pStyle w:val="StandardWeb"/>
            <w:spacing w:line="276" w:lineRule="auto"/>
            <w:contextualSpacing/>
            <w:jc w:val="both"/>
            <w:rPr>
              <w:rFonts w:ascii="Arial" w:hAnsi="Arial" w:cs="Arial"/>
              <w:iCs/>
              <w:lang w:val="es-VE"/>
            </w:rPr>
          </w:pPr>
          <w:r w:rsidRPr="002261EA">
            <w:rPr>
              <w:rFonts w:ascii="Arial" w:hAnsi="Arial" w:cs="Arial"/>
              <w:b/>
              <w:iCs/>
              <w:lang w:val="es-VE"/>
            </w:rPr>
            <w:t>La Iniciativa Arctic Fox:</w:t>
          </w:r>
          <w:r w:rsidRPr="002261EA">
            <w:rPr>
              <w:rFonts w:ascii="Arial" w:hAnsi="Arial" w:cs="Arial"/>
              <w:iCs/>
              <w:lang w:val="es-VE"/>
            </w:rPr>
            <w:t xml:space="preserve"> oportunidad anual para financiar ONG de todo el mundo que se ocupan de la protección del medio ambiente y promovida por Fjällräven:</w:t>
          </w:r>
        </w:p>
        <w:bookmarkStart w:id="57" w:name="_Hlk75546670"/>
        <w:p w14:paraId="4BABE0E5" w14:textId="404036DB" w:rsidR="00E674CA" w:rsidRPr="002261EA" w:rsidRDefault="00412B3C" w:rsidP="00E674CA">
          <w:pPr>
            <w:pStyle w:val="StandardWeb"/>
            <w:spacing w:before="0" w:beforeAutospacing="0" w:after="160" w:afterAutospacing="0" w:line="276" w:lineRule="auto"/>
            <w:jc w:val="both"/>
            <w:rPr>
              <w:rFonts w:ascii="Arial" w:hAnsi="Arial" w:cs="Arial"/>
              <w:iCs/>
              <w:color w:val="FF0000"/>
              <w:lang w:val="es-VE"/>
            </w:rPr>
          </w:pPr>
          <w:r w:rsidRPr="002261EA">
            <w:rPr>
              <w:rFonts w:ascii="Arial" w:hAnsi="Arial" w:cs="Arial"/>
            </w:rPr>
            <w:fldChar w:fldCharType="begin"/>
          </w:r>
          <w:r w:rsidRPr="002261EA">
            <w:rPr>
              <w:rFonts w:ascii="Arial" w:hAnsi="Arial" w:cs="Arial"/>
            </w:rPr>
            <w:instrText xml:space="preserve"> HYPERLINK "https://www.fjallraven.com/eu/en-gb/about-fjallraven/the-arctic-fox-initiative" </w:instrText>
          </w:r>
          <w:r w:rsidRPr="002261EA">
            <w:rPr>
              <w:rFonts w:ascii="Arial" w:hAnsi="Arial" w:cs="Arial"/>
            </w:rPr>
            <w:fldChar w:fldCharType="separate"/>
          </w:r>
          <w:r w:rsidRPr="002261EA">
            <w:rPr>
              <w:rStyle w:val="Hyperlink"/>
              <w:rFonts w:ascii="Arial" w:hAnsi="Arial" w:cs="Arial"/>
            </w:rPr>
            <w:t>https://www.fjallraven.com/eu/en-gb/about-fjallraven/the-arctic-fox-initiative</w:t>
          </w:r>
          <w:r w:rsidRPr="002261EA">
            <w:rPr>
              <w:rFonts w:ascii="Arial" w:hAnsi="Arial" w:cs="Arial"/>
            </w:rPr>
            <w:fldChar w:fldCharType="end"/>
          </w:r>
          <w:r w:rsidRPr="002261EA">
            <w:rPr>
              <w:rFonts w:ascii="Arial" w:hAnsi="Arial" w:cs="Arial"/>
            </w:rPr>
            <w:t xml:space="preserve"> </w:t>
          </w:r>
          <w:r w:rsidR="00F03568" w:rsidRPr="002261EA">
            <w:rPr>
              <w:rFonts w:ascii="Arial" w:hAnsi="Arial" w:cs="Arial"/>
              <w:iCs/>
              <w:color w:val="FF0000"/>
              <w:lang w:val="es-VE"/>
            </w:rPr>
            <w:t xml:space="preserve"> </w:t>
          </w:r>
        </w:p>
        <w:bookmarkEnd w:id="57"/>
        <w:p w14:paraId="6E11E5CB" w14:textId="3D7C5F6C" w:rsidR="00E674CA" w:rsidRPr="002261EA" w:rsidRDefault="00834432" w:rsidP="00D96A46">
          <w:pPr>
            <w:pStyle w:val="StandardWeb"/>
            <w:spacing w:before="0" w:beforeAutospacing="0" w:after="160" w:afterAutospacing="0" w:line="276" w:lineRule="auto"/>
            <w:jc w:val="both"/>
            <w:rPr>
              <w:rFonts w:ascii="Arial" w:hAnsi="Arial" w:cs="Arial"/>
              <w:iCs/>
              <w:color w:val="FF0000"/>
              <w:lang w:val="es-VE"/>
            </w:rPr>
          </w:pPr>
          <w:r w:rsidRPr="002261EA">
            <w:rPr>
              <w:rFonts w:ascii="Arial" w:hAnsi="Arial" w:cs="Arial"/>
              <w:b/>
              <w:iCs/>
              <w:lang w:val="es-VE"/>
            </w:rPr>
            <w:t>Sociedad Geográfica Nacional</w:t>
          </w:r>
          <w:r w:rsidR="00E674CA" w:rsidRPr="002261EA">
            <w:rPr>
              <w:rFonts w:ascii="Arial" w:hAnsi="Arial" w:cs="Arial"/>
              <w:b/>
              <w:iCs/>
              <w:lang w:val="es-VE"/>
            </w:rPr>
            <w:t xml:space="preserve">: </w:t>
          </w:r>
          <w:r w:rsidRPr="002261EA">
            <w:rPr>
              <w:rFonts w:ascii="Arial" w:hAnsi="Arial" w:cs="Arial"/>
              <w:iCs/>
              <w:lang w:val="es-VE"/>
            </w:rPr>
            <w:t>O</w:t>
          </w:r>
          <w:r w:rsidR="00E674CA" w:rsidRPr="002261EA">
            <w:rPr>
              <w:rFonts w:ascii="Arial" w:hAnsi="Arial" w:cs="Arial"/>
              <w:iCs/>
              <w:lang w:val="es-VE"/>
            </w:rPr>
            <w:t xml:space="preserve">portunidades de financiación para proyectos relacionados con la conservación de la naturaleza y la comunicación entre científicos. Por lo general, los fondos son para individuos, pero también pueden ser recibidos por organizaciones con más miembros: </w:t>
          </w:r>
          <w:hyperlink r:id="rId95" w:history="1">
            <w:r w:rsidR="00F03568" w:rsidRPr="002261EA">
              <w:rPr>
                <w:rStyle w:val="Hyperlink"/>
                <w:rFonts w:ascii="Arial" w:hAnsi="Arial" w:cs="Arial"/>
                <w:iCs/>
                <w:lang w:val="es-VE"/>
              </w:rPr>
              <w:t>https://www.nationalgeographic.org/</w:t>
            </w:r>
          </w:hyperlink>
          <w:r w:rsidR="00F03568" w:rsidRPr="002261EA">
            <w:rPr>
              <w:rFonts w:ascii="Arial" w:hAnsi="Arial" w:cs="Arial"/>
              <w:iCs/>
              <w:color w:val="FF0000"/>
              <w:lang w:val="es-VE"/>
            </w:rPr>
            <w:t xml:space="preserve"> </w:t>
          </w:r>
        </w:p>
        <w:p w14:paraId="1F6CC5D4" w14:textId="6BBB7692" w:rsidR="00E674CA" w:rsidRPr="002261EA" w:rsidRDefault="00834432" w:rsidP="00D96A46">
          <w:pPr>
            <w:pStyle w:val="StandardWeb"/>
            <w:spacing w:before="0" w:beforeAutospacing="0" w:after="160" w:afterAutospacing="0" w:line="276" w:lineRule="auto"/>
            <w:contextualSpacing/>
            <w:jc w:val="both"/>
            <w:rPr>
              <w:rFonts w:ascii="Arial" w:hAnsi="Arial" w:cs="Arial"/>
            </w:rPr>
          </w:pPr>
          <w:r w:rsidRPr="002261EA">
            <w:rPr>
              <w:rFonts w:ascii="Arial" w:hAnsi="Arial" w:cs="Arial"/>
              <w:b/>
              <w:iCs/>
              <w:lang w:val="es-VE"/>
            </w:rPr>
            <w:t xml:space="preserve">La Fundación del Fondo Mundial: </w:t>
          </w:r>
          <w:r w:rsidR="00E674CA" w:rsidRPr="002261EA">
            <w:rPr>
              <w:rFonts w:ascii="Arial" w:hAnsi="Arial" w:cs="Arial"/>
              <w:iCs/>
              <w:lang w:val="es-VE"/>
            </w:rPr>
            <w:t>Organización que se enfoca exclusivamente en el desarrollo de una comunidad caritativa global con un enfoque central en</w:t>
          </w:r>
          <w:r w:rsidRPr="002261EA">
            <w:rPr>
              <w:rFonts w:ascii="Arial" w:hAnsi="Arial" w:cs="Arial"/>
              <w:iCs/>
              <w:lang w:val="es-VE"/>
            </w:rPr>
            <w:t xml:space="preserve"> el desarrollo de las personas: </w:t>
          </w:r>
        </w:p>
        <w:p w14:paraId="11C0AB2A" w14:textId="154D3BA1" w:rsidR="00412B3C" w:rsidRPr="002261EA" w:rsidRDefault="005D67E6" w:rsidP="00D96A46">
          <w:pPr>
            <w:pStyle w:val="StandardWeb"/>
            <w:spacing w:before="0" w:beforeAutospacing="0" w:after="160" w:afterAutospacing="0" w:line="276" w:lineRule="auto"/>
            <w:jc w:val="both"/>
            <w:rPr>
              <w:rFonts w:ascii="Arial" w:hAnsi="Arial" w:cs="Arial"/>
              <w:iCs/>
              <w:color w:val="FF0000"/>
              <w:lang w:val="es-VE"/>
            </w:rPr>
          </w:pPr>
          <w:hyperlink r:id="rId96" w:history="1">
            <w:r w:rsidR="00412B3C" w:rsidRPr="002261EA">
              <w:rPr>
                <w:rStyle w:val="Hyperlink"/>
                <w:rFonts w:ascii="Arial" w:hAnsi="Arial" w:cs="Arial"/>
                <w:bCs/>
                <w:iCs/>
              </w:rPr>
              <w:t>https://www.theglobalfund.org/en/private-ngo-partners/resource-mobilization/united-nations-foundation/</w:t>
            </w:r>
          </w:hyperlink>
        </w:p>
        <w:bookmarkEnd w:id="56"/>
        <w:p w14:paraId="1B32C915" w14:textId="69600738" w:rsidR="00E674CA" w:rsidRPr="002261EA" w:rsidRDefault="00576FE5" w:rsidP="0025547D">
          <w:pPr>
            <w:pStyle w:val="StandardWeb"/>
            <w:shd w:val="clear" w:color="auto" w:fill="FFFFFF"/>
            <w:spacing w:after="150" w:line="276" w:lineRule="auto"/>
            <w:jc w:val="both"/>
            <w:rPr>
              <w:rFonts w:ascii="Arial" w:hAnsi="Arial" w:cs="Arial"/>
              <w:bCs/>
              <w:color w:val="FF0000"/>
              <w:lang w:val="es-VE"/>
            </w:rPr>
          </w:pPr>
          <w:r w:rsidRPr="002261EA">
            <w:rPr>
              <w:rFonts w:ascii="Arial" w:hAnsi="Arial" w:cs="Arial"/>
              <w:b/>
              <w:bCs/>
              <w:lang w:val="es-VE"/>
            </w:rPr>
            <w:t>Ayudas</w:t>
          </w:r>
          <w:r w:rsidR="00E674CA" w:rsidRPr="002261EA">
            <w:rPr>
              <w:rFonts w:ascii="Arial" w:hAnsi="Arial" w:cs="Arial"/>
              <w:b/>
              <w:bCs/>
              <w:lang w:val="es-VE"/>
            </w:rPr>
            <w:t xml:space="preserve"> del directorio Terra Viva: </w:t>
          </w:r>
          <w:r w:rsidR="00E674CA" w:rsidRPr="002261EA">
            <w:rPr>
              <w:rFonts w:ascii="Arial" w:hAnsi="Arial" w:cs="Arial"/>
              <w:bCs/>
              <w:lang w:val="es-VE"/>
            </w:rPr>
            <w:t xml:space="preserve">plataforma que busca la información necesaria con </w:t>
          </w:r>
          <w:r w:rsidRPr="002261EA">
            <w:rPr>
              <w:rFonts w:ascii="Arial" w:hAnsi="Arial" w:cs="Arial"/>
              <w:bCs/>
              <w:lang w:val="es-VE"/>
            </w:rPr>
            <w:t>ayudas</w:t>
          </w:r>
          <w:r w:rsidR="00E674CA" w:rsidRPr="002261EA">
            <w:rPr>
              <w:rFonts w:ascii="Arial" w:hAnsi="Arial" w:cs="Arial"/>
              <w:bCs/>
              <w:lang w:val="es-VE"/>
            </w:rPr>
            <w:t xml:space="preserve"> para preguntas sobre pueblos, solicitudes, tiempo y recursos naturales: </w:t>
          </w:r>
          <w:hyperlink r:id="rId97" w:history="1">
            <w:r w:rsidR="00F03568" w:rsidRPr="002261EA">
              <w:rPr>
                <w:rStyle w:val="Hyperlink"/>
                <w:rFonts w:ascii="Arial" w:hAnsi="Arial" w:cs="Arial"/>
                <w:bCs/>
                <w:lang w:val="es-VE"/>
              </w:rPr>
              <w:t>https://terravivagrants.org/</w:t>
            </w:r>
          </w:hyperlink>
          <w:r w:rsidR="00F03568" w:rsidRPr="002261EA">
            <w:rPr>
              <w:rFonts w:ascii="Arial" w:hAnsi="Arial" w:cs="Arial"/>
              <w:bCs/>
              <w:color w:val="FF0000"/>
              <w:lang w:val="es-VE"/>
            </w:rPr>
            <w:t xml:space="preserve"> </w:t>
          </w:r>
        </w:p>
        <w:p w14:paraId="7FF0E47F" w14:textId="77777777" w:rsidR="00242429" w:rsidRPr="002261EA" w:rsidRDefault="00E674CA" w:rsidP="00412B3C">
          <w:pPr>
            <w:pStyle w:val="StandardWeb"/>
            <w:shd w:val="clear" w:color="auto" w:fill="FFFFFF"/>
            <w:spacing w:line="276" w:lineRule="auto"/>
            <w:contextualSpacing/>
            <w:jc w:val="both"/>
            <w:rPr>
              <w:rStyle w:val="Hyperlink"/>
              <w:rFonts w:ascii="Arial" w:hAnsi="Arial" w:cs="Arial"/>
              <w:highlight w:val="yellow"/>
            </w:rPr>
          </w:pPr>
          <w:r w:rsidRPr="002261EA">
            <w:rPr>
              <w:rFonts w:ascii="Arial" w:hAnsi="Arial" w:cs="Arial"/>
              <w:b/>
              <w:lang w:val="es-VE"/>
            </w:rPr>
            <w:t>Oportunidades de financiación y licitación:</w:t>
          </w:r>
          <w:r w:rsidRPr="002261EA">
            <w:rPr>
              <w:rFonts w:ascii="Arial" w:hAnsi="Arial" w:cs="Arial"/>
              <w:lang w:val="es-VE"/>
            </w:rPr>
            <w:t xml:space="preserve"> plataforma que contiene información sobre muchas oportunidades de financiación disponibles, según las diferentes áreas de acción, como AMIF, BMVI, CREA, etc. También contiene información sobre convocatorias de propuestas:</w:t>
          </w:r>
          <w:r w:rsidR="00242429" w:rsidRPr="002261EA">
            <w:rPr>
              <w:rStyle w:val="Hyperlink"/>
              <w:rFonts w:ascii="Arial" w:hAnsi="Arial" w:cs="Arial"/>
              <w:highlight w:val="yellow"/>
            </w:rPr>
            <w:t xml:space="preserve"> </w:t>
          </w:r>
        </w:p>
        <w:p w14:paraId="4DB374F6" w14:textId="7876DD12" w:rsidR="00F03568" w:rsidRPr="002261EA" w:rsidRDefault="005D67E6" w:rsidP="00412B3C">
          <w:pPr>
            <w:pStyle w:val="StandardWeb"/>
            <w:spacing w:after="150" w:line="276" w:lineRule="auto"/>
            <w:jc w:val="both"/>
            <w:rPr>
              <w:rFonts w:ascii="Arial" w:hAnsi="Arial" w:cs="Arial"/>
              <w:color w:val="FF0000"/>
              <w:lang w:val="es-VE"/>
            </w:rPr>
          </w:pPr>
          <w:hyperlink r:id="rId98" w:history="1">
            <w:r w:rsidR="00F03568" w:rsidRPr="002261EA">
              <w:rPr>
                <w:rStyle w:val="Hyperlink"/>
                <w:rFonts w:ascii="Arial" w:hAnsi="Arial" w:cs="Arial"/>
                <w:lang w:val="es-VE"/>
              </w:rPr>
              <w:t>https://ec.europa.eu/info/funding-tenders/opportunities/portal/screen/home</w:t>
            </w:r>
          </w:hyperlink>
        </w:p>
        <w:p w14:paraId="523121A8" w14:textId="0C7D0769" w:rsidR="00E674CA" w:rsidRPr="002261EA" w:rsidRDefault="00E674CA" w:rsidP="00E674CA">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En el sitio web</w:t>
          </w:r>
          <w:r w:rsidRPr="002261EA">
            <w:rPr>
              <w:rFonts w:ascii="Arial" w:hAnsi="Arial" w:cs="Arial"/>
              <w:color w:val="FF0000"/>
              <w:lang w:val="es-VE"/>
            </w:rPr>
            <w:t xml:space="preserve"> </w:t>
          </w:r>
          <w:hyperlink r:id="rId99" w:history="1">
            <w:r w:rsidR="00F03568" w:rsidRPr="002261EA">
              <w:rPr>
                <w:rStyle w:val="Hyperlink"/>
                <w:rFonts w:ascii="Arial" w:eastAsiaTheme="majorEastAsia" w:hAnsi="Arial" w:cs="Arial"/>
                <w:lang w:val="es-VE"/>
              </w:rPr>
              <w:t>FundsforNGOs</w:t>
            </w:r>
          </w:hyperlink>
          <w:r w:rsidRPr="002261EA">
            <w:rPr>
              <w:rFonts w:ascii="Arial" w:hAnsi="Arial" w:cs="Arial"/>
              <w:color w:val="FF0000"/>
              <w:lang w:val="es-VE"/>
            </w:rPr>
            <w:t xml:space="preserve"> </w:t>
          </w:r>
          <w:r w:rsidRPr="002261EA">
            <w:rPr>
              <w:rFonts w:ascii="Arial" w:hAnsi="Arial" w:cs="Arial"/>
              <w:lang w:val="es-VE"/>
            </w:rPr>
            <w:t>puede encontrar otras fuentes de financiación.</w:t>
          </w:r>
        </w:p>
        <w:p w14:paraId="14CB7417" w14:textId="05647029" w:rsidR="00E674CA" w:rsidRPr="002261EA" w:rsidRDefault="00E674CA" w:rsidP="00E674CA">
          <w:pPr>
            <w:pStyle w:val="StandardWeb"/>
            <w:shd w:val="clear" w:color="auto" w:fill="FFFFFF"/>
            <w:spacing w:after="150" w:line="276" w:lineRule="auto"/>
            <w:jc w:val="both"/>
            <w:rPr>
              <w:rFonts w:ascii="Arial" w:hAnsi="Arial" w:cs="Arial"/>
              <w:b/>
              <w:lang w:val="es-VE"/>
            </w:rPr>
          </w:pPr>
          <w:r w:rsidRPr="002261EA">
            <w:rPr>
              <w:rFonts w:ascii="Arial" w:hAnsi="Arial" w:cs="Arial"/>
              <w:b/>
              <w:lang w:val="es-VE"/>
            </w:rPr>
            <w:t xml:space="preserve">Consejos para solicitar </w:t>
          </w:r>
          <w:r w:rsidR="00C46132" w:rsidRPr="002261EA">
            <w:rPr>
              <w:rFonts w:ascii="Arial" w:hAnsi="Arial" w:cs="Arial"/>
              <w:b/>
              <w:lang w:val="es-VE"/>
            </w:rPr>
            <w:t>ayudas</w:t>
          </w:r>
        </w:p>
        <w:p w14:paraId="66E89B53" w14:textId="200CA698" w:rsidR="00E674CA" w:rsidRPr="002261EA" w:rsidRDefault="00E674CA" w:rsidP="00E674CA">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 xml:space="preserve">Hay razones comunes por las que se rechazan las </w:t>
          </w:r>
          <w:r w:rsidR="00576FE5" w:rsidRPr="002261EA">
            <w:rPr>
              <w:rFonts w:ascii="Arial" w:hAnsi="Arial" w:cs="Arial"/>
              <w:lang w:val="es-VE"/>
            </w:rPr>
            <w:t>ayudas</w:t>
          </w:r>
          <w:r w:rsidRPr="002261EA">
            <w:rPr>
              <w:rFonts w:ascii="Arial" w:hAnsi="Arial" w:cs="Arial"/>
              <w:lang w:val="es-VE"/>
            </w:rPr>
            <w:t xml:space="preserve"> o sub</w:t>
          </w:r>
          <w:r w:rsidR="00576FE5" w:rsidRPr="002261EA">
            <w:rPr>
              <w:rFonts w:ascii="Arial" w:hAnsi="Arial" w:cs="Arial"/>
              <w:lang w:val="es-VE"/>
            </w:rPr>
            <w:t>sidios</w:t>
          </w:r>
          <w:r w:rsidRPr="002261EA">
            <w:rPr>
              <w:rFonts w:ascii="Arial" w:hAnsi="Arial" w:cs="Arial"/>
              <w:lang w:val="es-VE"/>
            </w:rPr>
            <w:t>. Ofrecemos aquí algunos consejos.</w:t>
          </w:r>
        </w:p>
        <w:p w14:paraId="0EFC1B63" w14:textId="0A22C075" w:rsidR="00470D10" w:rsidRPr="002261EA" w:rsidRDefault="00470D10" w:rsidP="00470D10">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lang w:val="es-VE"/>
            </w:rPr>
          </w:pPr>
          <w:r w:rsidRPr="002261EA">
            <w:rPr>
              <w:rFonts w:ascii="Arial" w:hAnsi="Arial" w:cs="Arial"/>
              <w:lang w:val="es-VE"/>
            </w:rPr>
            <w:t>La organización no cumple con nuestras prioridades: Investiga</w:t>
          </w:r>
          <w:r w:rsidR="00412B3C" w:rsidRPr="002261EA">
            <w:rPr>
              <w:rFonts w:ascii="Arial" w:hAnsi="Arial" w:cs="Arial"/>
              <w:lang w:val="es-VE"/>
            </w:rPr>
            <w:t>r</w:t>
          </w:r>
          <w:r w:rsidRPr="002261EA">
            <w:rPr>
              <w:rFonts w:ascii="Arial" w:hAnsi="Arial" w:cs="Arial"/>
              <w:lang w:val="es-VE"/>
            </w:rPr>
            <w:t xml:space="preserve"> antes de postularse.</w:t>
          </w:r>
        </w:p>
        <w:p w14:paraId="7BE7004F" w14:textId="09B1BA8B" w:rsidR="00470D10" w:rsidRPr="002261EA" w:rsidRDefault="00470D10" w:rsidP="00470D10">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lastRenderedPageBreak/>
            <w:t xml:space="preserve">La organización no está ubicada en nuestra área geográfica de </w:t>
          </w:r>
          <w:r w:rsidR="00412B3C" w:rsidRPr="002261EA">
            <w:rPr>
              <w:rFonts w:ascii="Arial" w:hAnsi="Arial" w:cs="Arial"/>
              <w:lang w:val="es-VE"/>
            </w:rPr>
            <w:t>financiación</w:t>
          </w:r>
          <w:r w:rsidRPr="002261EA">
            <w:rPr>
              <w:rFonts w:ascii="Arial" w:hAnsi="Arial" w:cs="Arial"/>
              <w:lang w:val="es-VE"/>
            </w:rPr>
            <w:t xml:space="preserve">: </w:t>
          </w:r>
          <w:r w:rsidR="00412B3C" w:rsidRPr="002261EA">
            <w:rPr>
              <w:rFonts w:ascii="Arial" w:hAnsi="Arial" w:cs="Arial"/>
              <w:lang w:val="es-VE"/>
            </w:rPr>
            <w:t>consulta</w:t>
          </w:r>
          <w:r w:rsidRPr="002261EA">
            <w:rPr>
              <w:rFonts w:ascii="Arial" w:hAnsi="Arial" w:cs="Arial"/>
              <w:lang w:val="es-VE"/>
            </w:rPr>
            <w:t xml:space="preserve"> las </w:t>
          </w:r>
          <w:r w:rsidR="00412B3C" w:rsidRPr="002261EA">
            <w:rPr>
              <w:rFonts w:ascii="Arial" w:hAnsi="Arial" w:cs="Arial"/>
              <w:lang w:val="es-VE"/>
            </w:rPr>
            <w:t>directrices</w:t>
          </w:r>
          <w:r w:rsidRPr="002261EA">
            <w:rPr>
              <w:rFonts w:ascii="Arial" w:hAnsi="Arial" w:cs="Arial"/>
              <w:lang w:val="es-VE"/>
            </w:rPr>
            <w:t xml:space="preserve"> antes de solicitar / al menos consult</w:t>
          </w:r>
          <w:r w:rsidR="00412B3C" w:rsidRPr="002261EA">
            <w:rPr>
              <w:rFonts w:ascii="Arial" w:hAnsi="Arial" w:cs="Arial"/>
              <w:lang w:val="es-VE"/>
            </w:rPr>
            <w:t>a</w:t>
          </w:r>
          <w:r w:rsidRPr="002261EA">
            <w:rPr>
              <w:rFonts w:ascii="Arial" w:hAnsi="Arial" w:cs="Arial"/>
              <w:lang w:val="es-VE"/>
            </w:rPr>
            <w:t xml:space="preserve"> la guía de </w:t>
          </w:r>
          <w:r w:rsidR="00C46132" w:rsidRPr="002261EA">
            <w:rPr>
              <w:rFonts w:ascii="Arial" w:hAnsi="Arial" w:cs="Arial"/>
              <w:lang w:val="es-VE"/>
            </w:rPr>
            <w:t>ayuda</w:t>
          </w:r>
          <w:r w:rsidRPr="002261EA">
            <w:rPr>
              <w:rFonts w:ascii="Arial" w:hAnsi="Arial" w:cs="Arial"/>
              <w:lang w:val="es-VE"/>
            </w:rPr>
            <w:t>.</w:t>
          </w:r>
        </w:p>
        <w:p w14:paraId="0DD7EE9D" w14:textId="62A5A684" w:rsidR="00470D10" w:rsidRPr="002261EA" w:rsidRDefault="00470D10" w:rsidP="00470D10">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La propuesta no sigue nuestro formato prescrito: Le</w:t>
          </w:r>
          <w:r w:rsidR="00412B3C" w:rsidRPr="002261EA">
            <w:rPr>
              <w:rFonts w:ascii="Arial" w:hAnsi="Arial" w:cs="Arial"/>
              <w:lang w:val="es-VE"/>
            </w:rPr>
            <w:t>e</w:t>
          </w:r>
          <w:r w:rsidRPr="002261EA">
            <w:rPr>
              <w:rFonts w:ascii="Arial" w:hAnsi="Arial" w:cs="Arial"/>
              <w:lang w:val="es-VE"/>
            </w:rPr>
            <w:t xml:space="preserve"> la información de la solicitud con mucho cuidado y </w:t>
          </w:r>
          <w:r w:rsidR="00412B3C" w:rsidRPr="002261EA">
            <w:rPr>
              <w:rFonts w:ascii="Arial" w:hAnsi="Arial" w:cs="Arial"/>
              <w:lang w:val="es-VE"/>
            </w:rPr>
            <w:t>síguela</w:t>
          </w:r>
          <w:r w:rsidRPr="002261EA">
            <w:rPr>
              <w:rFonts w:ascii="Arial" w:hAnsi="Arial" w:cs="Arial"/>
              <w:lang w:val="es-VE"/>
            </w:rPr>
            <w:t xml:space="preserve"> al pie de la letra.</w:t>
          </w:r>
        </w:p>
        <w:p w14:paraId="487E549A" w14:textId="1F217B74" w:rsidR="00470D10" w:rsidRPr="002261EA" w:rsidRDefault="00470D10" w:rsidP="00470D10">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La propuesta está mal redactada y es difícil de entender: ha</w:t>
          </w:r>
          <w:r w:rsidR="00412B3C" w:rsidRPr="002261EA">
            <w:rPr>
              <w:rFonts w:ascii="Arial" w:hAnsi="Arial" w:cs="Arial"/>
              <w:lang w:val="es-VE"/>
            </w:rPr>
            <w:t>z</w:t>
          </w:r>
          <w:r w:rsidRPr="002261EA">
            <w:rPr>
              <w:rFonts w:ascii="Arial" w:hAnsi="Arial" w:cs="Arial"/>
              <w:lang w:val="es-VE"/>
            </w:rPr>
            <w:t xml:space="preserve"> que amigos y personas con experiencia critiquen la propuesta.</w:t>
          </w:r>
        </w:p>
        <w:p w14:paraId="5455C513" w14:textId="4FCFE23A"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 xml:space="preserve">El presupuesto propuesto y la solicitud de </w:t>
          </w:r>
          <w:r w:rsidR="007642B0" w:rsidRPr="002261EA">
            <w:rPr>
              <w:rFonts w:ascii="Arial" w:hAnsi="Arial" w:cs="Arial"/>
              <w:lang w:val="es-VE"/>
            </w:rPr>
            <w:t>ayuda</w:t>
          </w:r>
          <w:r w:rsidRPr="002261EA">
            <w:rPr>
              <w:rFonts w:ascii="Arial" w:hAnsi="Arial" w:cs="Arial"/>
              <w:lang w:val="es-VE"/>
            </w:rPr>
            <w:t xml:space="preserve"> no están dentro de nuestro rango de </w:t>
          </w:r>
          <w:r w:rsidR="00412B3C" w:rsidRPr="002261EA">
            <w:rPr>
              <w:rFonts w:ascii="Arial" w:hAnsi="Arial" w:cs="Arial"/>
              <w:lang w:val="es-VE"/>
            </w:rPr>
            <w:t>financiación</w:t>
          </w:r>
          <w:r w:rsidRPr="002261EA">
            <w:rPr>
              <w:rFonts w:ascii="Arial" w:hAnsi="Arial" w:cs="Arial"/>
              <w:lang w:val="es-VE"/>
            </w:rPr>
            <w:t>: mir</w:t>
          </w:r>
          <w:r w:rsidR="00412B3C" w:rsidRPr="002261EA">
            <w:rPr>
              <w:rFonts w:ascii="Arial" w:hAnsi="Arial" w:cs="Arial"/>
              <w:lang w:val="es-VE"/>
            </w:rPr>
            <w:t>a</w:t>
          </w:r>
          <w:r w:rsidRPr="002261EA">
            <w:rPr>
              <w:rFonts w:ascii="Arial" w:hAnsi="Arial" w:cs="Arial"/>
              <w:lang w:val="es-VE"/>
            </w:rPr>
            <w:t xml:space="preserve"> el </w:t>
          </w:r>
          <w:r w:rsidR="00C46132" w:rsidRPr="002261EA">
            <w:rPr>
              <w:rFonts w:ascii="Arial" w:hAnsi="Arial" w:cs="Arial"/>
              <w:lang w:val="es-VE"/>
            </w:rPr>
            <w:t>rango</w:t>
          </w:r>
          <w:r w:rsidRPr="002261EA">
            <w:rPr>
              <w:rFonts w:ascii="Arial" w:hAnsi="Arial" w:cs="Arial"/>
              <w:lang w:val="es-VE"/>
            </w:rPr>
            <w:t xml:space="preserve"> promedio de las </w:t>
          </w:r>
          <w:r w:rsidR="00C46132" w:rsidRPr="002261EA">
            <w:rPr>
              <w:rFonts w:ascii="Arial" w:hAnsi="Arial" w:cs="Arial"/>
              <w:lang w:val="es-VE"/>
            </w:rPr>
            <w:t>ayudas</w:t>
          </w:r>
          <w:r w:rsidRPr="002261EA">
            <w:rPr>
              <w:rFonts w:ascii="Arial" w:hAnsi="Arial" w:cs="Arial"/>
              <w:lang w:val="es-VE"/>
            </w:rPr>
            <w:t xml:space="preserve"> del financiador.</w:t>
          </w:r>
        </w:p>
        <w:p w14:paraId="3304538F" w14:textId="74FCC803"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No conocemos a estas personas, ¿son creíbles? Programa una entrevista antes de enviar la propuesta y haz que los miembros de la junta y otras organizaciones financiadas te den credibilidad.</w:t>
          </w:r>
        </w:p>
        <w:p w14:paraId="147715F3" w14:textId="0BF10037"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La propuesta no parece urgente y no estoy seguro de que tenga un impacto: estudi</w:t>
          </w:r>
          <w:r w:rsidR="00412B3C" w:rsidRPr="002261EA">
            <w:rPr>
              <w:rFonts w:ascii="Arial" w:hAnsi="Arial" w:cs="Arial"/>
              <w:lang w:val="es-VE"/>
            </w:rPr>
            <w:t>a</w:t>
          </w:r>
          <w:r w:rsidRPr="002261EA">
            <w:rPr>
              <w:rFonts w:ascii="Arial" w:hAnsi="Arial" w:cs="Arial"/>
              <w:lang w:val="es-VE"/>
            </w:rPr>
            <w:t xml:space="preserve"> las prioridades y pid</w:t>
          </w:r>
          <w:r w:rsidR="00412B3C" w:rsidRPr="002261EA">
            <w:rPr>
              <w:rFonts w:ascii="Arial" w:hAnsi="Arial" w:cs="Arial"/>
              <w:lang w:val="es-VE"/>
            </w:rPr>
            <w:t>e</w:t>
          </w:r>
          <w:r w:rsidRPr="002261EA">
            <w:rPr>
              <w:rFonts w:ascii="Arial" w:hAnsi="Arial" w:cs="Arial"/>
              <w:lang w:val="es-VE"/>
            </w:rPr>
            <w:t xml:space="preserve"> a un escritor experto que haga esta sección para que "atrape" al financiador.</w:t>
          </w:r>
        </w:p>
        <w:p w14:paraId="63A62940" w14:textId="0E503272"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 xml:space="preserve">Los objetivos y el plan de acción del proyecto superan en gran medida el presupuesto y los plazos de ejecución: Se realista acerca de los programas y </w:t>
          </w:r>
          <w:r w:rsidRPr="002261EA">
            <w:rPr>
              <w:rFonts w:ascii="Arial" w:hAnsi="Arial" w:cs="Arial"/>
              <w:lang w:val="es-VE"/>
            </w:rPr>
            <w:t>presupuestos; promet</w:t>
          </w:r>
          <w:r w:rsidR="00412B3C" w:rsidRPr="002261EA">
            <w:rPr>
              <w:rFonts w:ascii="Arial" w:hAnsi="Arial" w:cs="Arial"/>
              <w:lang w:val="es-VE"/>
            </w:rPr>
            <w:t>e</w:t>
          </w:r>
          <w:r w:rsidRPr="002261EA">
            <w:rPr>
              <w:rFonts w:ascii="Arial" w:hAnsi="Arial" w:cs="Arial"/>
              <w:lang w:val="es-VE"/>
            </w:rPr>
            <w:t xml:space="preserve"> únicamente lo que se pueda entregar de manera realista por la cantidad solicitada.</w:t>
          </w:r>
        </w:p>
        <w:p w14:paraId="29FAA6FF" w14:textId="3261105F"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 xml:space="preserve">Hemos asignado todo el dinero para este ciclo de </w:t>
          </w:r>
          <w:r w:rsidR="00C46132" w:rsidRPr="002261EA">
            <w:rPr>
              <w:rFonts w:ascii="Arial" w:hAnsi="Arial" w:cs="Arial"/>
              <w:lang w:val="es-VE"/>
            </w:rPr>
            <w:t>ayudas</w:t>
          </w:r>
          <w:r w:rsidRPr="002261EA">
            <w:rPr>
              <w:rFonts w:ascii="Arial" w:hAnsi="Arial" w:cs="Arial"/>
              <w:lang w:val="es-VE"/>
            </w:rPr>
            <w:t xml:space="preserve">: no se lo tome como algo personal. Es un hecho de la vida. Pruebe el próximo ciclo de </w:t>
          </w:r>
          <w:r w:rsidR="00C46132" w:rsidRPr="002261EA">
            <w:rPr>
              <w:rFonts w:ascii="Arial" w:hAnsi="Arial" w:cs="Arial"/>
              <w:lang w:val="es-VE"/>
            </w:rPr>
            <w:t>ayudas</w:t>
          </w:r>
          <w:r w:rsidRPr="002261EA">
            <w:rPr>
              <w:rFonts w:ascii="Arial" w:hAnsi="Arial" w:cs="Arial"/>
              <w:lang w:val="es-VE"/>
            </w:rPr>
            <w:t xml:space="preserve"> disponible</w:t>
          </w:r>
          <w:r w:rsidR="00C46132" w:rsidRPr="002261EA">
            <w:rPr>
              <w:rFonts w:ascii="Arial" w:hAnsi="Arial" w:cs="Arial"/>
              <w:lang w:val="es-VE"/>
            </w:rPr>
            <w:t>s</w:t>
          </w:r>
          <w:r w:rsidRPr="002261EA">
            <w:rPr>
              <w:rFonts w:ascii="Arial" w:hAnsi="Arial" w:cs="Arial"/>
              <w:lang w:val="es-VE"/>
            </w:rPr>
            <w:t>.</w:t>
          </w:r>
        </w:p>
        <w:p w14:paraId="33382053" w14:textId="03859B25" w:rsidR="00E50628" w:rsidRPr="002261EA" w:rsidRDefault="00E50628" w:rsidP="00E50628">
          <w:pPr>
            <w:pStyle w:val="StandardWeb"/>
            <w:numPr>
              <w:ilvl w:val="0"/>
              <w:numId w:val="14"/>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 xml:space="preserve">No hay pruebas suficientes de que el programa se volverá autosuficiente y se mantendrá por sí solo una vez que se complete la </w:t>
          </w:r>
          <w:r w:rsidR="007642B0" w:rsidRPr="002261EA">
            <w:rPr>
              <w:rFonts w:ascii="Arial" w:hAnsi="Arial" w:cs="Arial"/>
              <w:lang w:val="es-VE"/>
            </w:rPr>
            <w:t>ayuda</w:t>
          </w:r>
          <w:r w:rsidRPr="002261EA">
            <w:rPr>
              <w:rFonts w:ascii="Arial" w:hAnsi="Arial" w:cs="Arial"/>
              <w:lang w:val="es-VE"/>
            </w:rPr>
            <w:t>: agreg</w:t>
          </w:r>
          <w:r w:rsidR="00412B3C" w:rsidRPr="002261EA">
            <w:rPr>
              <w:rFonts w:ascii="Arial" w:hAnsi="Arial" w:cs="Arial"/>
              <w:lang w:val="es-VE"/>
            </w:rPr>
            <w:t>a</w:t>
          </w:r>
          <w:r w:rsidRPr="002261EA">
            <w:rPr>
              <w:rFonts w:ascii="Arial" w:hAnsi="Arial" w:cs="Arial"/>
              <w:lang w:val="es-VE"/>
            </w:rPr>
            <w:t xml:space="preserve"> una sección a la propuesta sobre planes de suficiencia y desarroll</w:t>
          </w:r>
          <w:r w:rsidR="00412B3C" w:rsidRPr="002261EA">
            <w:rPr>
              <w:rFonts w:ascii="Arial" w:hAnsi="Arial" w:cs="Arial"/>
              <w:lang w:val="es-VE"/>
            </w:rPr>
            <w:t>a</w:t>
          </w:r>
          <w:r w:rsidRPr="002261EA">
            <w:rPr>
              <w:rFonts w:ascii="Arial" w:hAnsi="Arial" w:cs="Arial"/>
              <w:lang w:val="es-VE"/>
            </w:rPr>
            <w:t xml:space="preserve"> una estrategia a largo plazo.</w:t>
          </w:r>
        </w:p>
        <w:p w14:paraId="703C2613" w14:textId="6E80C48A" w:rsidR="00D1113D" w:rsidRPr="002261EA" w:rsidRDefault="00D1113D" w:rsidP="0025547D">
          <w:pPr>
            <w:pStyle w:val="berschrift2"/>
            <w:jc w:val="both"/>
            <w:rPr>
              <w:rFonts w:ascii="Arial" w:hAnsi="Arial" w:cs="Arial"/>
              <w:color w:val="auto"/>
              <w:lang w:val="es-VE"/>
            </w:rPr>
          </w:pPr>
          <w:bookmarkStart w:id="58" w:name="_Toc75966337"/>
          <w:r w:rsidRPr="002261EA">
            <w:rPr>
              <w:rFonts w:ascii="Arial" w:hAnsi="Arial" w:cs="Arial"/>
              <w:color w:val="auto"/>
              <w:lang w:val="es-VE"/>
            </w:rPr>
            <w:t>Colaboración ONG-Empresa:</w:t>
          </w:r>
          <w:bookmarkEnd w:id="58"/>
        </w:p>
        <w:p w14:paraId="0520389E" w14:textId="40095137" w:rsidR="00D1113D" w:rsidRPr="002261EA" w:rsidRDefault="00D1113D" w:rsidP="0025547D">
          <w:pPr>
            <w:pStyle w:val="StandardWeb"/>
            <w:shd w:val="clear" w:color="auto" w:fill="FFFFFF"/>
            <w:spacing w:after="150" w:line="276" w:lineRule="auto"/>
            <w:jc w:val="both"/>
            <w:rPr>
              <w:rFonts w:ascii="Arial" w:hAnsi="Arial" w:cs="Arial"/>
              <w:b/>
              <w:bCs/>
              <w:lang w:val="es-VE"/>
            </w:rPr>
          </w:pPr>
          <w:r w:rsidRPr="002261EA">
            <w:rPr>
              <w:rFonts w:ascii="Arial" w:hAnsi="Arial" w:cs="Arial"/>
              <w:b/>
              <w:bCs/>
              <w:lang w:val="es-VE"/>
            </w:rPr>
            <w:t>Responsabilidad Social Corporativa (RSC)</w:t>
          </w:r>
        </w:p>
        <w:p w14:paraId="2A8B3BE5" w14:textId="6597E988" w:rsidR="00D1113D" w:rsidRPr="002261EA" w:rsidRDefault="00D1113D" w:rsidP="0025547D">
          <w:pPr>
            <w:pStyle w:val="StandardWeb"/>
            <w:shd w:val="clear" w:color="auto" w:fill="FFFFFF"/>
            <w:spacing w:before="0" w:beforeAutospacing="0" w:after="150" w:afterAutospacing="0" w:line="276" w:lineRule="auto"/>
            <w:jc w:val="both"/>
            <w:rPr>
              <w:rFonts w:ascii="Arial" w:hAnsi="Arial" w:cs="Arial"/>
              <w:lang w:val="es-VE"/>
            </w:rPr>
          </w:pPr>
          <w:r w:rsidRPr="002261EA">
            <w:rPr>
              <w:rFonts w:ascii="Arial" w:hAnsi="Arial" w:cs="Arial"/>
              <w:lang w:val="es-VE"/>
            </w:rPr>
            <w:t xml:space="preserve">La Responsabilidad Social Corporativa es un concepto de gestión mediante el cual las empresas integran preocupaciones sociales y ambientales en sus operaciones comerciales y las interacciones con sus grupos de interés. Las empresas pueden mejorar su desempeño social y ambiental y encontrar nuevas oportunidades de mercado a través de asociaciones con ONG y las ONG pueden obtener </w:t>
          </w:r>
          <w:r w:rsidR="00DE7A58">
            <w:rPr>
              <w:rFonts w:ascii="Arial" w:hAnsi="Arial" w:cs="Arial"/>
              <w:lang w:val="es-VE"/>
            </w:rPr>
            <w:t>financiación</w:t>
          </w:r>
          <w:r w:rsidRPr="002261EA">
            <w:rPr>
              <w:rFonts w:ascii="Arial" w:hAnsi="Arial" w:cs="Arial"/>
              <w:lang w:val="es-VE"/>
            </w:rPr>
            <w:t xml:space="preserve"> para proyectos.</w:t>
          </w:r>
        </w:p>
        <w:p w14:paraId="166107D3" w14:textId="14904EF0" w:rsidR="00D1113D" w:rsidRPr="002261EA" w:rsidRDefault="00D1113D" w:rsidP="00D1113D">
          <w:pPr>
            <w:pStyle w:val="StandardWeb"/>
            <w:shd w:val="clear" w:color="auto" w:fill="FFFFFF"/>
            <w:spacing w:before="0" w:beforeAutospacing="0" w:after="150" w:afterAutospacing="0" w:line="276" w:lineRule="auto"/>
            <w:jc w:val="both"/>
            <w:rPr>
              <w:rFonts w:ascii="Arial" w:hAnsi="Arial" w:cs="Arial"/>
              <w:lang w:val="es-VE"/>
            </w:rPr>
          </w:pPr>
          <w:r w:rsidRPr="002261EA">
            <w:rPr>
              <w:rFonts w:ascii="Arial" w:hAnsi="Arial" w:cs="Arial"/>
              <w:lang w:val="es-VE"/>
            </w:rPr>
            <w:lastRenderedPageBreak/>
            <w:t>El conocimiento, la experiencia y las capacidades de las ONG y las empresas son diferentes y pueden ser complementarios. Juntas, las ONG y las empresas a menudo pueden lograr más de lo que podrían lograr solos. Pero los malentendidos y otros obstáculos pueden impedir que las asociaciones alcancen su potencial. Estas colaboraciones comenzaron simplemente como una reacción a los problemas sociales y ambientales y luego se convirtieron en una respuesta sostenible a estos desafíos</w:t>
          </w:r>
          <w:r w:rsidR="00DE7A58">
            <w:rPr>
              <w:rFonts w:ascii="Arial" w:hAnsi="Arial" w:cs="Arial"/>
              <w:lang w:val="es-VE"/>
            </w:rPr>
            <w:t xml:space="preserve"> </w:t>
          </w:r>
          <w:r w:rsidR="00DE7A58" w:rsidRPr="002261EA">
            <w:rPr>
              <w:rFonts w:ascii="Arial" w:hAnsi="Arial" w:cs="Arial"/>
              <w:lang w:val="es-VE"/>
            </w:rPr>
            <w:t>(Abenoza et al. 2015)</w:t>
          </w:r>
          <w:r w:rsidRPr="002261EA">
            <w:rPr>
              <w:rFonts w:ascii="Arial" w:hAnsi="Arial" w:cs="Arial"/>
              <w:lang w:val="es-VE"/>
            </w:rPr>
            <w:t>.</w:t>
          </w:r>
        </w:p>
        <w:p w14:paraId="08AE4AFF" w14:textId="19F4D0EB" w:rsidR="00D1113D" w:rsidRPr="002261EA" w:rsidRDefault="00D1113D" w:rsidP="00D1113D">
          <w:pPr>
            <w:pStyle w:val="StandardWeb"/>
            <w:shd w:val="clear" w:color="auto" w:fill="FFFFFF"/>
            <w:spacing w:before="0" w:beforeAutospacing="0" w:after="150" w:afterAutospacing="0" w:line="276" w:lineRule="auto"/>
            <w:jc w:val="both"/>
            <w:rPr>
              <w:rFonts w:ascii="Arial" w:hAnsi="Arial" w:cs="Arial"/>
              <w:lang w:val="es-VE"/>
            </w:rPr>
          </w:pPr>
          <w:r w:rsidRPr="002261EA">
            <w:rPr>
              <w:rFonts w:ascii="Arial" w:hAnsi="Arial" w:cs="Arial"/>
              <w:lang w:val="es-VE"/>
            </w:rPr>
            <w:t>En las primeras etapas de colaboración, la empresa busca fundamentalmente mejorar su imagen o reputación y hay poca alineación con su estrategia. La empresa ve a la ONG como receptora de donaciones y no como un agente con el que desarrollar proyectos. Pero cada vez más, las empresas privadas irán más allá de la RSE para construir proyectos de impacto social que contribuyan a mejorar la sociedad.</w:t>
          </w:r>
        </w:p>
        <w:p w14:paraId="6A0406E0" w14:textId="153D9A2F" w:rsidR="00D1113D" w:rsidRPr="002261EA" w:rsidRDefault="00D1113D" w:rsidP="0025547D">
          <w:pPr>
            <w:pStyle w:val="StandardWeb"/>
            <w:shd w:val="clear" w:color="auto" w:fill="FFFFFF"/>
            <w:spacing w:before="0" w:beforeAutospacing="0" w:after="150" w:afterAutospacing="0" w:line="276" w:lineRule="auto"/>
            <w:jc w:val="both"/>
            <w:rPr>
              <w:rFonts w:ascii="Arial" w:hAnsi="Arial" w:cs="Arial"/>
              <w:b/>
              <w:bCs/>
              <w:lang w:val="es-VE"/>
            </w:rPr>
          </w:pPr>
          <w:r w:rsidRPr="002261EA">
            <w:rPr>
              <w:rFonts w:ascii="Arial" w:hAnsi="Arial" w:cs="Arial"/>
              <w:b/>
              <w:bCs/>
              <w:lang w:val="es-VE"/>
            </w:rPr>
            <w:t>Factores que impulsan la colaboración</w:t>
          </w:r>
        </w:p>
        <w:p w14:paraId="4A68C88B" w14:textId="77777777" w:rsidR="00D1113D" w:rsidRPr="002261EA" w:rsidRDefault="00D1113D" w:rsidP="00D1113D">
          <w:pPr>
            <w:pStyle w:val="StandardWeb"/>
            <w:shd w:val="clear" w:color="auto" w:fill="FFFFFF"/>
            <w:spacing w:after="150" w:line="276" w:lineRule="auto"/>
            <w:jc w:val="both"/>
            <w:rPr>
              <w:rFonts w:ascii="Arial" w:hAnsi="Arial" w:cs="Arial"/>
              <w:bCs/>
              <w:lang w:val="es-VE"/>
            </w:rPr>
          </w:pPr>
          <w:r w:rsidRPr="002261EA">
            <w:rPr>
              <w:rFonts w:ascii="Arial" w:hAnsi="Arial" w:cs="Arial"/>
              <w:bCs/>
              <w:lang w:val="es-VE"/>
            </w:rPr>
            <w:t>El primer factor que impulsa la colaboración entre las ONG y las empresas es la "alineación", que se refiere al ajuste organizativo en forma de similitud de los valores de los socios, la voluntad de respetar los valores del socio si son diferentes y la compatibilidad de los objetivos y estrategias de los socios.</w:t>
          </w:r>
        </w:p>
        <w:p w14:paraId="2FE3343F" w14:textId="0A362374" w:rsidR="00D1113D" w:rsidRPr="002261EA" w:rsidRDefault="00D1113D" w:rsidP="00D1113D">
          <w:pPr>
            <w:pStyle w:val="StandardWeb"/>
            <w:shd w:val="clear" w:color="auto" w:fill="FFFFFF"/>
            <w:spacing w:before="0" w:beforeAutospacing="0" w:after="150" w:afterAutospacing="0" w:line="276" w:lineRule="auto"/>
            <w:jc w:val="both"/>
            <w:rPr>
              <w:rFonts w:ascii="Arial" w:hAnsi="Arial" w:cs="Arial"/>
              <w:bCs/>
              <w:lang w:val="es-VE"/>
            </w:rPr>
          </w:pPr>
          <w:r w:rsidRPr="002261EA">
            <w:rPr>
              <w:rFonts w:ascii="Arial" w:hAnsi="Arial" w:cs="Arial"/>
              <w:bCs/>
              <w:lang w:val="es-VE"/>
            </w:rPr>
            <w:t>El segundo factor es el fomento de la confianza. Consider</w:t>
          </w:r>
          <w:r w:rsidR="00DE7A58">
            <w:rPr>
              <w:rFonts w:ascii="Arial" w:hAnsi="Arial" w:cs="Arial"/>
              <w:bCs/>
              <w:lang w:val="es-VE"/>
            </w:rPr>
            <w:t>a</w:t>
          </w:r>
          <w:r w:rsidRPr="002261EA">
            <w:rPr>
              <w:rFonts w:ascii="Arial" w:hAnsi="Arial" w:cs="Arial"/>
              <w:bCs/>
              <w:lang w:val="es-VE"/>
            </w:rPr>
            <w:t xml:space="preserve"> la posibilidad de utilizar los servicios de organizaciones creíbles para fomentar la confianza de las empresas en las ONG, mejorar la comunicación y el intercambio de información y compartir recursos para la transferencia de habilidades.</w:t>
          </w:r>
        </w:p>
        <w:p w14:paraId="323F10E6" w14:textId="351AF9F4" w:rsidR="00D1113D" w:rsidRPr="002261EA" w:rsidRDefault="00D1113D" w:rsidP="0025547D">
          <w:pPr>
            <w:pStyle w:val="StandardWeb"/>
            <w:shd w:val="clear" w:color="auto" w:fill="FFFFFF"/>
            <w:spacing w:before="0" w:beforeAutospacing="0" w:after="150" w:afterAutospacing="0" w:line="276" w:lineRule="auto"/>
            <w:jc w:val="both"/>
            <w:rPr>
              <w:rFonts w:ascii="Arial" w:hAnsi="Arial" w:cs="Arial"/>
              <w:b/>
              <w:bCs/>
              <w:lang w:val="es-VE"/>
            </w:rPr>
          </w:pPr>
          <w:r w:rsidRPr="002261EA">
            <w:rPr>
              <w:rFonts w:ascii="Arial" w:hAnsi="Arial" w:cs="Arial"/>
              <w:b/>
              <w:bCs/>
              <w:lang w:val="es-VE"/>
            </w:rPr>
            <w:t xml:space="preserve">Alianzas </w:t>
          </w:r>
          <w:r w:rsidR="00412B3C" w:rsidRPr="002261EA">
            <w:rPr>
              <w:rFonts w:ascii="Arial" w:hAnsi="Arial" w:cs="Arial"/>
              <w:b/>
              <w:bCs/>
              <w:lang w:val="es-VE"/>
            </w:rPr>
            <w:t>estratégicas</w:t>
          </w:r>
        </w:p>
        <w:p w14:paraId="5EED25FF" w14:textId="31F54C80" w:rsidR="00D1113D" w:rsidRPr="002261EA" w:rsidRDefault="00D1113D"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Una alianza estratégica es una colaboración caracterizada por el hecho de que cualquiera de sus participantes pone en juego competencias clave para lograr objetivos compartidos. Todos los actores aportan a la alianza un elemento básico (que puede ser en forma de capacidad, recursos, habilidades o conocimientos), que contribuye significativamente a lograr el objetivo deseado y sin el cual sería más difícil (o imposible) lograr. Las alianzas estratégicas se construyen en torno a un tema que tiene valor estratégico para todos sus socios. Los participantes se comprometen, de forma duradera, con un proyecto que tiene sentido y valor en sí mismo, más allá de los aportes de sus socios (Abenoza et al. 2015).</w:t>
          </w:r>
        </w:p>
        <w:p w14:paraId="3DA16F47" w14:textId="14AB9A2D" w:rsidR="00D1113D" w:rsidRPr="002261EA" w:rsidRDefault="00D1113D"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Por un lado, es fundamental que la ONG analice la RS</w:t>
          </w:r>
          <w:r w:rsidR="00DE7A58">
            <w:rPr>
              <w:rFonts w:ascii="Arial" w:hAnsi="Arial" w:cs="Arial"/>
              <w:lang w:val="es-VE"/>
            </w:rPr>
            <w:t>C</w:t>
          </w:r>
          <w:r w:rsidRPr="002261EA">
            <w:rPr>
              <w:rFonts w:ascii="Arial" w:hAnsi="Arial" w:cs="Arial"/>
              <w:lang w:val="es-VE"/>
            </w:rPr>
            <w:t xml:space="preserve"> de la empresa y diseñe una actividad alineada con su misión. Asimismo, es necesario analizar cómo proyectar la imagen de ambas entidades y cómo comunicar el proyecto en lenguaje empresarial. También es importante que la propuesta proponga un claro beneficio mutuo y que la ONG sea </w:t>
          </w:r>
          <w:r w:rsidRPr="002261EA">
            <w:rPr>
              <w:rFonts w:ascii="Arial" w:hAnsi="Arial" w:cs="Arial"/>
              <w:lang w:val="es-VE"/>
            </w:rPr>
            <w:lastRenderedPageBreak/>
            <w:t>transparente con respecto a los resultados, gastos e impactos logrados. Por último, se aconseja a las ONG pequeñas que busquen empresas que también sean más pequeñas y tengan un impacto local.</w:t>
          </w:r>
        </w:p>
        <w:p w14:paraId="7F6318E2" w14:textId="2086E4EB" w:rsidR="00D1113D" w:rsidRPr="002261EA" w:rsidRDefault="00D1113D" w:rsidP="0025547D">
          <w:pPr>
            <w:pStyle w:val="StandardWeb"/>
            <w:shd w:val="clear" w:color="auto" w:fill="FFFFFF"/>
            <w:spacing w:before="0" w:beforeAutospacing="0" w:after="150" w:afterAutospacing="0" w:line="276" w:lineRule="auto"/>
            <w:jc w:val="both"/>
            <w:rPr>
              <w:rFonts w:ascii="Arial" w:hAnsi="Arial" w:cs="Arial"/>
              <w:b/>
              <w:bCs/>
              <w:lang w:val="es-VE"/>
            </w:rPr>
          </w:pPr>
          <w:r w:rsidRPr="002261EA">
            <w:rPr>
              <w:rFonts w:ascii="Arial" w:hAnsi="Arial" w:cs="Arial"/>
              <w:b/>
              <w:bCs/>
              <w:lang w:val="es-VE"/>
            </w:rPr>
            <w:t>Tipos de colaboración</w:t>
          </w:r>
        </w:p>
        <w:p w14:paraId="4A247705" w14:textId="6F3208D3" w:rsidR="00614048" w:rsidRPr="002261EA" w:rsidRDefault="00614048"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Hay 4 tipos de colaboración (Abenoza et al. 2015):</w:t>
          </w:r>
        </w:p>
        <w:p w14:paraId="4E01E895" w14:textId="26C957CF" w:rsidR="00614048" w:rsidRPr="002261EA" w:rsidRDefault="00614048" w:rsidP="00614048">
          <w:pPr>
            <w:pStyle w:val="StandardWeb"/>
            <w:numPr>
              <w:ilvl w:val="0"/>
              <w:numId w:val="21"/>
            </w:numPr>
            <w:shd w:val="clear" w:color="auto" w:fill="FFFFFF"/>
            <w:spacing w:before="120" w:beforeAutospacing="0" w:after="160" w:afterAutospacing="0" w:line="276" w:lineRule="auto"/>
            <w:jc w:val="both"/>
            <w:rPr>
              <w:rFonts w:ascii="Arial" w:hAnsi="Arial" w:cs="Arial"/>
              <w:lang w:val="es-VE"/>
            </w:rPr>
          </w:pPr>
          <w:r w:rsidRPr="002261EA">
            <w:rPr>
              <w:rFonts w:ascii="Arial" w:hAnsi="Arial" w:cs="Arial"/>
              <w:lang w:val="es-VE"/>
            </w:rPr>
            <w:t>Unir esfuerzos y ganar eficiencia de manera sostenida: son aquellas alianzas estratégicas en las que se agrupan los esfuerzos y recursos de las dos (o más) instituciones involucradas, con el objetivo de lograr una iniciativa conjunta más eficiente que por separado. Necesitan un enfoque a largo plazo.</w:t>
          </w:r>
        </w:p>
        <w:p w14:paraId="502AF1AE" w14:textId="6F4B6C42" w:rsidR="00614048" w:rsidRPr="002261EA" w:rsidRDefault="00614048" w:rsidP="00614048">
          <w:pPr>
            <w:pStyle w:val="StandardWeb"/>
            <w:numPr>
              <w:ilvl w:val="0"/>
              <w:numId w:val="21"/>
            </w:numPr>
            <w:shd w:val="clear" w:color="auto" w:fill="FFFFFF"/>
            <w:spacing w:before="120" w:beforeAutospacing="0" w:after="160" w:afterAutospacing="0" w:line="276" w:lineRule="auto"/>
            <w:jc w:val="both"/>
            <w:rPr>
              <w:rFonts w:ascii="Arial" w:hAnsi="Arial" w:cs="Arial"/>
              <w:lang w:val="es-VE"/>
            </w:rPr>
          </w:pPr>
          <w:r w:rsidRPr="002261EA">
            <w:rPr>
              <w:rFonts w:ascii="Arial" w:hAnsi="Arial" w:cs="Arial"/>
              <w:lang w:val="es-VE"/>
            </w:rPr>
            <w:t>Mejorar la calidad de la intervención social a través de competencias complementarias: son aquellas que unen a empresas y ONG, que comparten competencias diferenciadas, para solucionar un problema social. Gracias a esta complementariedad logran ejecutar proyectos que no podrían realizar por separado con el mismo nivel de eficiencia.</w:t>
          </w:r>
        </w:p>
        <w:p w14:paraId="27792A61" w14:textId="114E0702" w:rsidR="00614048" w:rsidRPr="002261EA" w:rsidRDefault="00614048" w:rsidP="00614048">
          <w:pPr>
            <w:pStyle w:val="StandardWeb"/>
            <w:numPr>
              <w:ilvl w:val="0"/>
              <w:numId w:val="21"/>
            </w:numPr>
            <w:shd w:val="clear" w:color="auto" w:fill="FFFFFF"/>
            <w:spacing w:before="120" w:beforeAutospacing="0" w:after="160" w:afterAutospacing="0" w:line="276" w:lineRule="auto"/>
            <w:jc w:val="both"/>
            <w:rPr>
              <w:rFonts w:ascii="Arial" w:hAnsi="Arial" w:cs="Arial"/>
              <w:lang w:val="es-VE"/>
            </w:rPr>
          </w:pPr>
          <w:r w:rsidRPr="002261EA">
            <w:rPr>
              <w:rFonts w:ascii="Arial" w:hAnsi="Arial" w:cs="Arial"/>
              <w:lang w:val="es-VE"/>
            </w:rPr>
            <w:t xml:space="preserve">Generar innovación social: desarrollar conjuntamente nuevos productos, ideas, tecnologías, estrategias o servicios que tengan un claro impacto social, gracias a </w:t>
          </w:r>
          <w:r w:rsidRPr="002261EA">
            <w:rPr>
              <w:rFonts w:ascii="Arial" w:hAnsi="Arial" w:cs="Arial"/>
              <w:lang w:val="es-VE"/>
            </w:rPr>
            <w:t>la combinación de los conocimientos, habilidades, campos de acción y experiencia de cada uno de los socios.</w:t>
          </w:r>
        </w:p>
        <w:p w14:paraId="7E20311E" w14:textId="1714FBAC" w:rsidR="00614048" w:rsidRPr="002261EA" w:rsidRDefault="00614048" w:rsidP="00614048">
          <w:pPr>
            <w:pStyle w:val="StandardWeb"/>
            <w:numPr>
              <w:ilvl w:val="0"/>
              <w:numId w:val="21"/>
            </w:numPr>
            <w:shd w:val="clear" w:color="auto" w:fill="FFFFFF"/>
            <w:spacing w:before="120" w:beforeAutospacing="0" w:after="160" w:afterAutospacing="0" w:line="276" w:lineRule="auto"/>
            <w:jc w:val="both"/>
            <w:rPr>
              <w:rFonts w:ascii="Arial" w:hAnsi="Arial" w:cs="Arial"/>
              <w:lang w:val="es-VE"/>
            </w:rPr>
          </w:pPr>
          <w:r w:rsidRPr="002261EA">
            <w:rPr>
              <w:rFonts w:ascii="Arial" w:hAnsi="Arial" w:cs="Arial"/>
              <w:lang w:val="es-VE"/>
            </w:rPr>
            <w:t>Impulsar cambios locales y globales: Su objetivo es lograr determinados cambios o mejoras en las prácticas de actuación social y / o medioambiental en un ámbito específico, ya sea a nivel territorial u operativo (por ejemplo, un determinado sector de actividad empresarial).</w:t>
          </w:r>
        </w:p>
        <w:p w14:paraId="4C68A318" w14:textId="35D8477B" w:rsidR="00373081" w:rsidRPr="002261EA"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s-VE"/>
            </w:rPr>
          </w:pPr>
        </w:p>
        <w:p w14:paraId="1B07A464" w14:textId="505EA87A" w:rsidR="00E85DBE" w:rsidRPr="002261EA" w:rsidRDefault="00E85DBE"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s-VE"/>
            </w:rPr>
          </w:pPr>
        </w:p>
        <w:p w14:paraId="0F3A5EEE" w14:textId="453B11CD" w:rsidR="00E85DBE" w:rsidRPr="002261EA" w:rsidRDefault="00DE7A58"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s-VE"/>
            </w:rPr>
          </w:pPr>
          <w:r w:rsidRPr="002261EA">
            <w:rPr>
              <w:rFonts w:ascii="Arial" w:hAnsi="Arial" w:cs="Arial"/>
              <w:noProof/>
              <w:color w:val="000000" w:themeColor="text1"/>
              <w:lang w:val="de-DE" w:eastAsia="de-DE"/>
            </w:rPr>
            <w:lastRenderedPageBreak/>
            <mc:AlternateContent>
              <mc:Choice Requires="wps">
                <w:drawing>
                  <wp:anchor distT="0" distB="0" distL="114300" distR="114300" simplePos="0" relativeHeight="251675648" behindDoc="0" locked="0" layoutInCell="1" allowOverlap="1" wp14:anchorId="76F82EBF" wp14:editId="6AF9A7AC">
                    <wp:simplePos x="0" y="0"/>
                    <wp:positionH relativeFrom="column">
                      <wp:posOffset>76200</wp:posOffset>
                    </wp:positionH>
                    <wp:positionV relativeFrom="paragraph">
                      <wp:posOffset>39370</wp:posOffset>
                    </wp:positionV>
                    <wp:extent cx="4057650" cy="4619625"/>
                    <wp:effectExtent l="57150" t="19050" r="76200" b="123825"/>
                    <wp:wrapSquare wrapText="bothSides"/>
                    <wp:docPr id="10" name="Rectángulo 10"/>
                    <wp:cNvGraphicFramePr/>
                    <a:graphic xmlns:a="http://schemas.openxmlformats.org/drawingml/2006/main">
                      <a:graphicData uri="http://schemas.microsoft.com/office/word/2010/wordprocessingShape">
                        <wps:wsp>
                          <wps:cNvSpPr/>
                          <wps:spPr>
                            <a:xfrm>
                              <a:off x="0" y="0"/>
                              <a:ext cx="4057650" cy="461962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10ED143C" w14:textId="77777777" w:rsidR="008803CA" w:rsidRPr="00DE7A58" w:rsidRDefault="008803CA" w:rsidP="00C83CE7">
                                <w:pPr>
                                  <w:spacing w:after="120" w:line="240" w:lineRule="auto"/>
                                  <w:jc w:val="center"/>
                                  <w:rPr>
                                    <w:rFonts w:ascii="Helvetica" w:hAnsi="Helvetica"/>
                                    <w:b/>
                                    <w:bCs/>
                                    <w:lang w:val="es-VE"/>
                                  </w:rPr>
                                </w:pPr>
                                <w:r w:rsidRPr="00DE7A58">
                                  <w:rPr>
                                    <w:rFonts w:ascii="Helvetica" w:hAnsi="Helvetica"/>
                                    <w:b/>
                                    <w:bCs/>
                                    <w:lang w:val="es-VE"/>
                                  </w:rPr>
                                  <w:t xml:space="preserve">El decálogo de la colaboración empresa-ONG (Abenoza et al.2015) </w:t>
                                </w:r>
                              </w:p>
                              <w:p w14:paraId="5B3AD1CA" w14:textId="77777777" w:rsidR="008803CA" w:rsidRPr="00DE7A58" w:rsidRDefault="008803CA" w:rsidP="00C83CE7">
                                <w:pPr>
                                  <w:spacing w:after="120" w:line="240" w:lineRule="auto"/>
                                  <w:rPr>
                                    <w:rFonts w:ascii="Helvetica" w:hAnsi="Helvetica"/>
                                    <w:b/>
                                    <w:bCs/>
                                    <w:lang w:val="es-VE"/>
                                  </w:rPr>
                                </w:pPr>
                                <w:r w:rsidRPr="00DE7A58">
                                  <w:rPr>
                                    <w:rFonts w:ascii="Helvetica" w:hAnsi="Helvetica"/>
                                    <w:b/>
                                    <w:bCs/>
                                    <w:lang w:val="es-VE"/>
                                  </w:rPr>
                                  <w:t>Antes</w:t>
                                </w:r>
                              </w:p>
                              <w:p w14:paraId="7A8F1788" w14:textId="77777777" w:rsidR="008803CA" w:rsidRPr="00DE7A58" w:rsidRDefault="008803CA" w:rsidP="00C83CE7">
                                <w:pPr>
                                  <w:spacing w:after="120" w:line="240" w:lineRule="auto"/>
                                  <w:contextualSpacing/>
                                  <w:jc w:val="both"/>
                                  <w:rPr>
                                    <w:rFonts w:ascii="Helvetica" w:hAnsi="Helvetica"/>
                                    <w:bCs/>
                                    <w:lang w:val="es-VE"/>
                                  </w:rPr>
                                </w:pPr>
                                <w:r w:rsidRPr="00DE7A58">
                                  <w:rPr>
                                    <w:rFonts w:ascii="Helvetica" w:hAnsi="Helvetica"/>
                                    <w:b/>
                                    <w:bCs/>
                                    <w:lang w:val="es-VE"/>
                                  </w:rPr>
                                  <w:t xml:space="preserve">• </w:t>
                                </w:r>
                                <w:r w:rsidRPr="00DE7A58">
                                  <w:rPr>
                                    <w:rFonts w:ascii="Helvetica" w:hAnsi="Helvetica"/>
                                    <w:bCs/>
                                    <w:lang w:val="es-VE"/>
                                  </w:rPr>
                                  <w:t>Conocer "en profundidad" ambas entidades (empresa y ONG).</w:t>
                                </w:r>
                              </w:p>
                              <w:p w14:paraId="5E86C4D9" w14:textId="77777777" w:rsidR="008803CA" w:rsidRPr="00DE7A58" w:rsidRDefault="008803CA" w:rsidP="00C83CE7">
                                <w:pPr>
                                  <w:spacing w:after="120" w:line="240" w:lineRule="auto"/>
                                  <w:contextualSpacing/>
                                  <w:jc w:val="both"/>
                                  <w:rPr>
                                    <w:rFonts w:ascii="Helvetica" w:hAnsi="Helvetica"/>
                                    <w:bCs/>
                                    <w:lang w:val="es-VE"/>
                                  </w:rPr>
                                </w:pPr>
                                <w:r w:rsidRPr="00DE7A58">
                                  <w:rPr>
                                    <w:rFonts w:ascii="Helvetica" w:hAnsi="Helvetica"/>
                                    <w:bCs/>
                                    <w:lang w:val="es-VE"/>
                                  </w:rPr>
                                  <w:t>• Definir una política de acercamiento a la empresa.</w:t>
                                </w:r>
                              </w:p>
                              <w:p w14:paraId="602F6E59" w14:textId="77777777" w:rsidR="008803CA" w:rsidRPr="00DE7A58" w:rsidRDefault="008803CA" w:rsidP="00C83CE7">
                                <w:pPr>
                                  <w:spacing w:after="120" w:line="240" w:lineRule="auto"/>
                                  <w:jc w:val="both"/>
                                  <w:rPr>
                                    <w:rFonts w:ascii="Helvetica" w:hAnsi="Helvetica"/>
                                    <w:bCs/>
                                    <w:lang w:val="es-VE"/>
                                  </w:rPr>
                                </w:pPr>
                                <w:r w:rsidRPr="00DE7A58">
                                  <w:rPr>
                                    <w:rFonts w:ascii="Helvetica" w:hAnsi="Helvetica"/>
                                    <w:bCs/>
                                    <w:lang w:val="es-VE"/>
                                  </w:rPr>
                                  <w:t>• Presentar el proyecto de colaboración de forma estructurada y atractiva.</w:t>
                                </w:r>
                              </w:p>
                              <w:p w14:paraId="0BCAE438" w14:textId="77777777" w:rsidR="008803CA" w:rsidRPr="00DE7A58" w:rsidRDefault="008803CA" w:rsidP="00C32245">
                                <w:pPr>
                                  <w:spacing w:line="240" w:lineRule="auto"/>
                                  <w:contextualSpacing/>
                                  <w:jc w:val="both"/>
                                  <w:rPr>
                                    <w:rFonts w:ascii="Helvetica" w:hAnsi="Helvetica"/>
                                    <w:b/>
                                    <w:bCs/>
                                    <w:lang w:val="es-VE"/>
                                  </w:rPr>
                                </w:pPr>
                                <w:r w:rsidRPr="00DE7A58">
                                  <w:rPr>
                                    <w:rFonts w:ascii="Helvetica" w:hAnsi="Helvetica"/>
                                    <w:b/>
                                    <w:bCs/>
                                    <w:lang w:val="es-VE"/>
                                  </w:rPr>
                                  <w:t>Comienzo</w:t>
                                </w:r>
                              </w:p>
                              <w:p w14:paraId="5717F96F" w14:textId="01A1F736"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Definir un DAFO para analizar las posibilidades de la relación.</w:t>
                                </w:r>
                              </w:p>
                              <w:p w14:paraId="4DC90C70"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Lograr una relación en la que todos ganen.</w:t>
                                </w:r>
                              </w:p>
                              <w:p w14:paraId="34EEFADB"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Hacer la planificación estratégica de la colaboración.</w:t>
                                </w:r>
                              </w:p>
                              <w:p w14:paraId="4F1A790D"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Promover una comisión de alianza.</w:t>
                                </w:r>
                              </w:p>
                              <w:p w14:paraId="45A2CB3A"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Manejar las expectativas y requerimientos de ambas partes.</w:t>
                                </w:r>
                              </w:p>
                              <w:p w14:paraId="777132D4"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Empatizar con la contraparte.</w:t>
                                </w:r>
                              </w:p>
                              <w:p w14:paraId="4721CBF0" w14:textId="77777777" w:rsidR="008803CA" w:rsidRPr="00DE7A58" w:rsidRDefault="008803CA" w:rsidP="00C32245">
                                <w:pPr>
                                  <w:spacing w:line="240" w:lineRule="auto"/>
                                  <w:contextualSpacing/>
                                  <w:jc w:val="both"/>
                                  <w:rPr>
                                    <w:rFonts w:ascii="Helvetica" w:hAnsi="Helvetica"/>
                                    <w:lang w:val="es-VE"/>
                                  </w:rPr>
                                </w:pPr>
                              </w:p>
                              <w:p w14:paraId="62415576" w14:textId="77777777" w:rsidR="008803CA" w:rsidRDefault="008803CA" w:rsidP="00A343B7">
                                <w:pPr>
                                  <w:spacing w:line="240" w:lineRule="auto"/>
                                  <w:contextualSpacing/>
                                  <w:jc w:val="both"/>
                                  <w:rPr>
                                    <w:rFonts w:ascii="Helvetica" w:hAnsi="Helvetica"/>
                                    <w:b/>
                                    <w:bCs/>
                                    <w:lang w:val="es-VE"/>
                                  </w:rPr>
                                </w:pPr>
                                <w:r w:rsidRPr="00DE7A58">
                                  <w:rPr>
                                    <w:rFonts w:ascii="Helvetica" w:hAnsi="Helvetica"/>
                                    <w:b/>
                                    <w:bCs/>
                                    <w:lang w:val="es-VE"/>
                                  </w:rPr>
                                  <w:t>Durante</w:t>
                                </w:r>
                              </w:p>
                              <w:p w14:paraId="748CDA74" w14:textId="7F787757" w:rsidR="008803CA" w:rsidRPr="00DE7A58" w:rsidRDefault="008803CA" w:rsidP="00A343B7">
                                <w:pPr>
                                  <w:spacing w:line="240" w:lineRule="auto"/>
                                  <w:contextualSpacing/>
                                  <w:jc w:val="both"/>
                                  <w:rPr>
                                    <w:rFonts w:ascii="Helvetica" w:hAnsi="Helvetica"/>
                                    <w:b/>
                                    <w:bCs/>
                                    <w:lang w:val="es-VE"/>
                                  </w:rPr>
                                </w:pPr>
                                <w:r w:rsidRPr="00DE7A58">
                                  <w:rPr>
                                    <w:rFonts w:ascii="Helvetica" w:hAnsi="Helvetica"/>
                                    <w:bCs/>
                                    <w:lang w:val="es-VE"/>
                                  </w:rPr>
                                  <w:t>• Fomentar la participación activa de la empresa.</w:t>
                                </w:r>
                              </w:p>
                              <w:p w14:paraId="5AA58B20"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Trabajar en transparencia, visión conjunta y conocimiento mutuo.</w:t>
                                </w:r>
                              </w:p>
                              <w:p w14:paraId="1BD74117"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Promover la conciencia externa e interna.</w:t>
                                </w:r>
                              </w:p>
                              <w:p w14:paraId="2BE8C980"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Cuidar la relación más allá del proyecto en sí (fidelizar).</w:t>
                                </w:r>
                              </w:p>
                              <w:p w14:paraId="1C870B8B"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Generar confianza.</w:t>
                                </w:r>
                              </w:p>
                              <w:p w14:paraId="03D29763"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Evaluar y medir continuamente la colaboración.</w:t>
                                </w:r>
                              </w:p>
                              <w:p w14:paraId="7C63E185" w14:textId="32E02D29" w:rsidR="008803CA" w:rsidRPr="00DE7A58" w:rsidRDefault="008803CA" w:rsidP="00DE7A58">
                                <w:pPr>
                                  <w:spacing w:line="240" w:lineRule="auto"/>
                                  <w:ind w:left="142" w:hanging="142"/>
                                  <w:contextualSpacing/>
                                  <w:rPr>
                                    <w:rFonts w:ascii="Helvetica" w:hAnsi="Helvetica"/>
                                    <w:lang w:val="es-VE"/>
                                  </w:rPr>
                                </w:pPr>
                                <w:r w:rsidRPr="00DE7A58">
                                  <w:rPr>
                                    <w:rFonts w:ascii="Helvetica" w:hAnsi="Helvetica"/>
                                    <w:bCs/>
                                    <w:lang w:val="es-VE"/>
                                  </w:rPr>
                                  <w:t>•</w:t>
                                </w:r>
                                <w:r>
                                  <w:rPr>
                                    <w:rFonts w:ascii="Helvetica" w:hAnsi="Helvetica"/>
                                    <w:bCs/>
                                    <w:lang w:val="es-VE"/>
                                  </w:rPr>
                                  <w:t xml:space="preserve"> </w:t>
                                </w:r>
                                <w:r w:rsidRPr="00DE7A58">
                                  <w:rPr>
                                    <w:rFonts w:ascii="Helvetica" w:hAnsi="Helvetica"/>
                                    <w:bCs/>
                                    <w:lang w:val="es-VE"/>
                                  </w:rPr>
                                  <w:t xml:space="preserve">Tener dos interlocutores válidos que usen el mismo </w:t>
                                </w:r>
                                <w:r>
                                  <w:rPr>
                                    <w:rFonts w:ascii="Helvetica" w:hAnsi="Helvetica"/>
                                    <w:bCs/>
                                    <w:lang w:val="es-VE"/>
                                  </w:rPr>
                                  <w:t xml:space="preserve">   </w:t>
                                </w:r>
                                <w:r w:rsidRPr="00DE7A58">
                                  <w:rPr>
                                    <w:rFonts w:ascii="Helvetica" w:hAnsi="Helvetica"/>
                                    <w:bCs/>
                                    <w:lang w:val="es-VE"/>
                                  </w:rPr>
                                  <w:t>vocabulario.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F82EBF" id="Rectángulo 10" o:spid="_x0000_s1036" style="position:absolute;left:0;text-align:left;margin-left:6pt;margin-top:3.1pt;width:319.5pt;height:36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" fillcolor="#deebf7" strokecolor="#4472c4">
                    <v:shadow on="t" color="black" opacity="26214f" origin=",-.5" offset="0,3pt"/>
                    <v:textbox>
                      <w:txbxContent>
                        <w:p w14:paraId="10ED143C" w14:textId="77777777" w:rsidR="008803CA" w:rsidRPr="00DE7A58" w:rsidRDefault="008803CA" w:rsidP="00C83CE7">
                          <w:pPr>
                            <w:spacing w:after="120" w:line="240" w:lineRule="auto"/>
                            <w:jc w:val="center"/>
                            <w:rPr>
                              <w:rFonts w:ascii="Helvetica" w:hAnsi="Helvetica"/>
                              <w:b/>
                              <w:bCs/>
                              <w:lang w:val="es-VE"/>
                            </w:rPr>
                          </w:pPr>
                          <w:r w:rsidRPr="00DE7A58">
                            <w:rPr>
                              <w:rFonts w:ascii="Helvetica" w:hAnsi="Helvetica"/>
                              <w:b/>
                              <w:bCs/>
                              <w:lang w:val="es-VE"/>
                            </w:rPr>
                            <w:t xml:space="preserve">El decálogo de la colaboración empresa-ONG (Abenoza et al.2015) </w:t>
                          </w:r>
                        </w:p>
                        <w:p w14:paraId="5B3AD1CA" w14:textId="77777777" w:rsidR="008803CA" w:rsidRPr="00DE7A58" w:rsidRDefault="008803CA" w:rsidP="00C83CE7">
                          <w:pPr>
                            <w:spacing w:after="120" w:line="240" w:lineRule="auto"/>
                            <w:rPr>
                              <w:rFonts w:ascii="Helvetica" w:hAnsi="Helvetica"/>
                              <w:b/>
                              <w:bCs/>
                              <w:lang w:val="es-VE"/>
                            </w:rPr>
                          </w:pPr>
                          <w:r w:rsidRPr="00DE7A58">
                            <w:rPr>
                              <w:rFonts w:ascii="Helvetica" w:hAnsi="Helvetica"/>
                              <w:b/>
                              <w:bCs/>
                              <w:lang w:val="es-VE"/>
                            </w:rPr>
                            <w:t>Antes</w:t>
                          </w:r>
                        </w:p>
                        <w:p w14:paraId="7A8F1788" w14:textId="77777777" w:rsidR="008803CA" w:rsidRPr="00DE7A58" w:rsidRDefault="008803CA" w:rsidP="00C83CE7">
                          <w:pPr>
                            <w:spacing w:after="120" w:line="240" w:lineRule="auto"/>
                            <w:contextualSpacing/>
                            <w:jc w:val="both"/>
                            <w:rPr>
                              <w:rFonts w:ascii="Helvetica" w:hAnsi="Helvetica"/>
                              <w:bCs/>
                              <w:lang w:val="es-VE"/>
                            </w:rPr>
                          </w:pPr>
                          <w:r w:rsidRPr="00DE7A58">
                            <w:rPr>
                              <w:rFonts w:ascii="Helvetica" w:hAnsi="Helvetica"/>
                              <w:b/>
                              <w:bCs/>
                              <w:lang w:val="es-VE"/>
                            </w:rPr>
                            <w:t xml:space="preserve">• </w:t>
                          </w:r>
                          <w:r w:rsidRPr="00DE7A58">
                            <w:rPr>
                              <w:rFonts w:ascii="Helvetica" w:hAnsi="Helvetica"/>
                              <w:bCs/>
                              <w:lang w:val="es-VE"/>
                            </w:rPr>
                            <w:t>Conocer "en profundidad" ambas entidades (empresa y ONG).</w:t>
                          </w:r>
                        </w:p>
                        <w:p w14:paraId="5E86C4D9" w14:textId="77777777" w:rsidR="008803CA" w:rsidRPr="00DE7A58" w:rsidRDefault="008803CA" w:rsidP="00C83CE7">
                          <w:pPr>
                            <w:spacing w:after="120" w:line="240" w:lineRule="auto"/>
                            <w:contextualSpacing/>
                            <w:jc w:val="both"/>
                            <w:rPr>
                              <w:rFonts w:ascii="Helvetica" w:hAnsi="Helvetica"/>
                              <w:bCs/>
                              <w:lang w:val="es-VE"/>
                            </w:rPr>
                          </w:pPr>
                          <w:r w:rsidRPr="00DE7A58">
                            <w:rPr>
                              <w:rFonts w:ascii="Helvetica" w:hAnsi="Helvetica"/>
                              <w:bCs/>
                              <w:lang w:val="es-VE"/>
                            </w:rPr>
                            <w:t>• Definir una política de acercamiento a la empresa.</w:t>
                          </w:r>
                        </w:p>
                        <w:p w14:paraId="602F6E59" w14:textId="77777777" w:rsidR="008803CA" w:rsidRPr="00DE7A58" w:rsidRDefault="008803CA" w:rsidP="00C83CE7">
                          <w:pPr>
                            <w:spacing w:after="120" w:line="240" w:lineRule="auto"/>
                            <w:jc w:val="both"/>
                            <w:rPr>
                              <w:rFonts w:ascii="Helvetica" w:hAnsi="Helvetica"/>
                              <w:bCs/>
                              <w:lang w:val="es-VE"/>
                            </w:rPr>
                          </w:pPr>
                          <w:r w:rsidRPr="00DE7A58">
                            <w:rPr>
                              <w:rFonts w:ascii="Helvetica" w:hAnsi="Helvetica"/>
                              <w:bCs/>
                              <w:lang w:val="es-VE"/>
                            </w:rPr>
                            <w:t>• Presentar el proyecto de colaboración de forma estructurada y atractiva.</w:t>
                          </w:r>
                        </w:p>
                        <w:p w14:paraId="0BCAE438" w14:textId="77777777" w:rsidR="008803CA" w:rsidRPr="00DE7A58" w:rsidRDefault="008803CA" w:rsidP="00C32245">
                          <w:pPr>
                            <w:spacing w:line="240" w:lineRule="auto"/>
                            <w:contextualSpacing/>
                            <w:jc w:val="both"/>
                            <w:rPr>
                              <w:rFonts w:ascii="Helvetica" w:hAnsi="Helvetica"/>
                              <w:b/>
                              <w:bCs/>
                              <w:lang w:val="es-VE"/>
                            </w:rPr>
                          </w:pPr>
                          <w:r w:rsidRPr="00DE7A58">
                            <w:rPr>
                              <w:rFonts w:ascii="Helvetica" w:hAnsi="Helvetica"/>
                              <w:b/>
                              <w:bCs/>
                              <w:lang w:val="es-VE"/>
                            </w:rPr>
                            <w:t>Comienzo</w:t>
                          </w:r>
                        </w:p>
                        <w:p w14:paraId="5717F96F" w14:textId="01A1F736"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Definir un DAFO para analizar las posibilidades de la relación.</w:t>
                          </w:r>
                        </w:p>
                        <w:p w14:paraId="4DC90C70"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Lograr una relación en la que todos ganen.</w:t>
                          </w:r>
                        </w:p>
                        <w:p w14:paraId="34EEFADB"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Hacer la planificación estratégica de la colaboración.</w:t>
                          </w:r>
                        </w:p>
                        <w:p w14:paraId="4F1A790D"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Promover una comisión de alianza.</w:t>
                          </w:r>
                        </w:p>
                        <w:p w14:paraId="45A2CB3A"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Manejar las expectativas y requerimientos de ambas partes.</w:t>
                          </w:r>
                        </w:p>
                        <w:p w14:paraId="777132D4" w14:textId="77777777" w:rsidR="008803CA" w:rsidRPr="00DE7A58" w:rsidRDefault="008803CA" w:rsidP="00C32245">
                          <w:pPr>
                            <w:spacing w:line="240" w:lineRule="auto"/>
                            <w:contextualSpacing/>
                            <w:jc w:val="both"/>
                            <w:rPr>
                              <w:rFonts w:ascii="Helvetica" w:hAnsi="Helvetica"/>
                              <w:lang w:val="es-VE"/>
                            </w:rPr>
                          </w:pPr>
                          <w:r w:rsidRPr="00DE7A58">
                            <w:rPr>
                              <w:rFonts w:ascii="Helvetica" w:hAnsi="Helvetica"/>
                              <w:lang w:val="es-VE"/>
                            </w:rPr>
                            <w:t>• Empatizar con la contraparte.</w:t>
                          </w:r>
                        </w:p>
                        <w:p w14:paraId="4721CBF0" w14:textId="77777777" w:rsidR="008803CA" w:rsidRPr="00DE7A58" w:rsidRDefault="008803CA" w:rsidP="00C32245">
                          <w:pPr>
                            <w:spacing w:line="240" w:lineRule="auto"/>
                            <w:contextualSpacing/>
                            <w:jc w:val="both"/>
                            <w:rPr>
                              <w:rFonts w:ascii="Helvetica" w:hAnsi="Helvetica"/>
                              <w:lang w:val="es-VE"/>
                            </w:rPr>
                          </w:pPr>
                        </w:p>
                        <w:p w14:paraId="62415576" w14:textId="77777777" w:rsidR="008803CA" w:rsidRDefault="008803CA" w:rsidP="00A343B7">
                          <w:pPr>
                            <w:spacing w:line="240" w:lineRule="auto"/>
                            <w:contextualSpacing/>
                            <w:jc w:val="both"/>
                            <w:rPr>
                              <w:rFonts w:ascii="Helvetica" w:hAnsi="Helvetica"/>
                              <w:b/>
                              <w:bCs/>
                              <w:lang w:val="es-VE"/>
                            </w:rPr>
                          </w:pPr>
                          <w:r w:rsidRPr="00DE7A58">
                            <w:rPr>
                              <w:rFonts w:ascii="Helvetica" w:hAnsi="Helvetica"/>
                              <w:b/>
                              <w:bCs/>
                              <w:lang w:val="es-VE"/>
                            </w:rPr>
                            <w:t>Durante</w:t>
                          </w:r>
                        </w:p>
                        <w:p w14:paraId="748CDA74" w14:textId="7F787757" w:rsidR="008803CA" w:rsidRPr="00DE7A58" w:rsidRDefault="008803CA" w:rsidP="00A343B7">
                          <w:pPr>
                            <w:spacing w:line="240" w:lineRule="auto"/>
                            <w:contextualSpacing/>
                            <w:jc w:val="both"/>
                            <w:rPr>
                              <w:rFonts w:ascii="Helvetica" w:hAnsi="Helvetica"/>
                              <w:b/>
                              <w:bCs/>
                              <w:lang w:val="es-VE"/>
                            </w:rPr>
                          </w:pPr>
                          <w:r w:rsidRPr="00DE7A58">
                            <w:rPr>
                              <w:rFonts w:ascii="Helvetica" w:hAnsi="Helvetica"/>
                              <w:bCs/>
                              <w:lang w:val="es-VE"/>
                            </w:rPr>
                            <w:t xml:space="preserve">• Fomentar la </w:t>
                          </w:r>
                          <w:proofErr w:type="gramStart"/>
                          <w:r w:rsidRPr="00DE7A58">
                            <w:rPr>
                              <w:rFonts w:ascii="Helvetica" w:hAnsi="Helvetica"/>
                              <w:bCs/>
                              <w:lang w:val="es-VE"/>
                            </w:rPr>
                            <w:t>participación activa</w:t>
                          </w:r>
                          <w:proofErr w:type="gramEnd"/>
                          <w:r w:rsidRPr="00DE7A58">
                            <w:rPr>
                              <w:rFonts w:ascii="Helvetica" w:hAnsi="Helvetica"/>
                              <w:bCs/>
                              <w:lang w:val="es-VE"/>
                            </w:rPr>
                            <w:t xml:space="preserve"> de la empresa.</w:t>
                          </w:r>
                        </w:p>
                        <w:p w14:paraId="5AA58B20"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Trabajar en transparencia, visión conjunta y conocimiento mutuo.</w:t>
                          </w:r>
                        </w:p>
                        <w:p w14:paraId="1BD74117"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Promover la conciencia externa e interna.</w:t>
                          </w:r>
                        </w:p>
                        <w:p w14:paraId="2BE8C980"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Cuidar la relación más allá del proyecto en sí (fidelizar).</w:t>
                          </w:r>
                        </w:p>
                        <w:p w14:paraId="1C870B8B"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Generar confianza.</w:t>
                          </w:r>
                        </w:p>
                        <w:p w14:paraId="03D29763" w14:textId="77777777" w:rsidR="008803CA" w:rsidRPr="00DE7A58" w:rsidRDefault="008803CA" w:rsidP="00A343B7">
                          <w:pPr>
                            <w:spacing w:line="240" w:lineRule="auto"/>
                            <w:contextualSpacing/>
                            <w:jc w:val="both"/>
                            <w:rPr>
                              <w:rFonts w:ascii="Helvetica" w:hAnsi="Helvetica"/>
                              <w:bCs/>
                              <w:lang w:val="es-VE"/>
                            </w:rPr>
                          </w:pPr>
                          <w:r w:rsidRPr="00DE7A58">
                            <w:rPr>
                              <w:rFonts w:ascii="Helvetica" w:hAnsi="Helvetica"/>
                              <w:bCs/>
                              <w:lang w:val="es-VE"/>
                            </w:rPr>
                            <w:t>• Evaluar y medir continuamente la colaboración.</w:t>
                          </w:r>
                        </w:p>
                        <w:p w14:paraId="7C63E185" w14:textId="32E02D29" w:rsidR="008803CA" w:rsidRPr="00DE7A58" w:rsidRDefault="008803CA" w:rsidP="00DE7A58">
                          <w:pPr>
                            <w:spacing w:line="240" w:lineRule="auto"/>
                            <w:ind w:left="142" w:hanging="142"/>
                            <w:contextualSpacing/>
                            <w:rPr>
                              <w:rFonts w:ascii="Helvetica" w:hAnsi="Helvetica"/>
                              <w:lang w:val="es-VE"/>
                            </w:rPr>
                          </w:pPr>
                          <w:r w:rsidRPr="00DE7A58">
                            <w:rPr>
                              <w:rFonts w:ascii="Helvetica" w:hAnsi="Helvetica"/>
                              <w:bCs/>
                              <w:lang w:val="es-VE"/>
                            </w:rPr>
                            <w:t>•</w:t>
                          </w:r>
                          <w:r>
                            <w:rPr>
                              <w:rFonts w:ascii="Helvetica" w:hAnsi="Helvetica"/>
                              <w:bCs/>
                              <w:lang w:val="es-VE"/>
                            </w:rPr>
                            <w:t xml:space="preserve"> </w:t>
                          </w:r>
                          <w:r w:rsidRPr="00DE7A58">
                            <w:rPr>
                              <w:rFonts w:ascii="Helvetica" w:hAnsi="Helvetica"/>
                              <w:bCs/>
                              <w:lang w:val="es-VE"/>
                            </w:rPr>
                            <w:t xml:space="preserve">Tener dos interlocutores válidos que usen el mismo </w:t>
                          </w:r>
                          <w:r>
                            <w:rPr>
                              <w:rFonts w:ascii="Helvetica" w:hAnsi="Helvetica"/>
                              <w:bCs/>
                              <w:lang w:val="es-VE"/>
                            </w:rPr>
                            <w:t xml:space="preserve">   </w:t>
                          </w:r>
                          <w:r w:rsidRPr="00DE7A58">
                            <w:rPr>
                              <w:rFonts w:ascii="Helvetica" w:hAnsi="Helvetica"/>
                              <w:bCs/>
                              <w:lang w:val="es-VE"/>
                            </w:rPr>
                            <w:t>vocabulario.</w:t>
                          </w:r>
                        </w:p>
                      </w:txbxContent>
                    </v:textbox>
                    <w10:wrap type="square"/>
                  </v:rect>
                </w:pict>
              </mc:Fallback>
            </mc:AlternateContent>
          </w:r>
        </w:p>
        <w:p w14:paraId="4D5898B1" w14:textId="6A91C380" w:rsidR="00E85DBE" w:rsidRPr="002261EA" w:rsidRDefault="00E85DBE"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s-VE"/>
            </w:rPr>
          </w:pPr>
        </w:p>
        <w:p w14:paraId="27011B9C" w14:textId="462D33BD" w:rsidR="00C83CE7" w:rsidRPr="002261EA" w:rsidRDefault="00DE7A58" w:rsidP="00DE7A58">
          <w:pPr>
            <w:pStyle w:val="StandardWeb"/>
            <w:shd w:val="clear" w:color="auto" w:fill="FFFFFF"/>
            <w:spacing w:before="120" w:beforeAutospacing="0" w:after="160" w:afterAutospacing="0" w:line="276" w:lineRule="auto"/>
            <w:jc w:val="both"/>
            <w:rPr>
              <w:rFonts w:ascii="Arial" w:hAnsi="Arial" w:cs="Arial"/>
              <w:color w:val="000000" w:themeColor="text1"/>
              <w:lang w:val="es-VE"/>
            </w:rPr>
          </w:pPr>
          <w:r w:rsidRPr="002261EA">
            <w:rPr>
              <w:rFonts w:ascii="Arial" w:hAnsi="Arial" w:cs="Arial"/>
              <w:noProof/>
              <w:color w:val="000000" w:themeColor="text1"/>
              <w:lang w:val="de-DE" w:eastAsia="de-DE"/>
            </w:rPr>
            <mc:AlternateContent>
              <mc:Choice Requires="wps">
                <w:drawing>
                  <wp:anchor distT="0" distB="0" distL="114300" distR="114300" simplePos="0" relativeHeight="251676672" behindDoc="0" locked="0" layoutInCell="1" allowOverlap="1" wp14:anchorId="1980ACB2" wp14:editId="34A34B83">
                    <wp:simplePos x="0" y="0"/>
                    <wp:positionH relativeFrom="margin">
                      <wp:align>right</wp:align>
                    </wp:positionH>
                    <wp:positionV relativeFrom="paragraph">
                      <wp:posOffset>41275</wp:posOffset>
                    </wp:positionV>
                    <wp:extent cx="4048125" cy="3267075"/>
                    <wp:effectExtent l="57150" t="19050" r="85725" b="123825"/>
                    <wp:wrapSquare wrapText="bothSides"/>
                    <wp:docPr id="13" name="Rectángulo 13"/>
                    <wp:cNvGraphicFramePr/>
                    <a:graphic xmlns:a="http://schemas.openxmlformats.org/drawingml/2006/main">
                      <a:graphicData uri="http://schemas.microsoft.com/office/word/2010/wordprocessingShape">
                        <wps:wsp>
                          <wps:cNvSpPr/>
                          <wps:spPr>
                            <a:xfrm>
                              <a:off x="0" y="0"/>
                              <a:ext cx="4048125" cy="326707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024B21F" w14:textId="767E7F10" w:rsidR="008803CA" w:rsidRPr="00DE7A58" w:rsidRDefault="008803CA" w:rsidP="00C83CE7">
                                <w:pPr>
                                  <w:spacing w:line="240" w:lineRule="auto"/>
                                  <w:jc w:val="center"/>
                                  <w:rPr>
                                    <w:rFonts w:ascii="Helvetica" w:hAnsi="Helvetica"/>
                                    <w:b/>
                                    <w:bCs/>
                                    <w:lang w:val="es-VE"/>
                                  </w:rPr>
                                </w:pPr>
                                <w:r w:rsidRPr="00DE7A58">
                                  <w:rPr>
                                    <w:rFonts w:ascii="Helvetica" w:hAnsi="Helvetica"/>
                                    <w:b/>
                                    <w:bCs/>
                                    <w:lang w:val="es-VE"/>
                                  </w:rPr>
                                  <w:t>El decálogo de la colaboración empresa-ONG (Abenoza et al.2015)</w:t>
                                </w:r>
                              </w:p>
                              <w:p w14:paraId="4F9A9CF3" w14:textId="77777777" w:rsidR="008803CA" w:rsidRPr="00DE7A58" w:rsidRDefault="008803CA" w:rsidP="001D749C">
                                <w:pPr>
                                  <w:spacing w:after="120" w:line="240" w:lineRule="auto"/>
                                  <w:rPr>
                                    <w:rFonts w:ascii="Helvetica" w:hAnsi="Helvetica"/>
                                    <w:b/>
                                    <w:bCs/>
                                    <w:lang w:val="es-VE"/>
                                  </w:rPr>
                                </w:pPr>
                                <w:r w:rsidRPr="00DE7A58">
                                  <w:rPr>
                                    <w:rFonts w:ascii="Helvetica" w:hAnsi="Helvetica"/>
                                    <w:b/>
                                    <w:bCs/>
                                    <w:lang w:val="es-VE"/>
                                  </w:rPr>
                                  <w:t>Final</w:t>
                                </w:r>
                              </w:p>
                              <w:p w14:paraId="7983E7B9"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Evaluar los resultados; evaluar el impacto de los aciertos y los errores.</w:t>
                                </w:r>
                              </w:p>
                              <w:p w14:paraId="545D8F0E"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Realizar comunicación interna y externa de la evaluación del proyecto.</w:t>
                                </w:r>
                              </w:p>
                              <w:p w14:paraId="2445E6D3"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Visibilizar el papel que ha jugado la empresa (celebrar los logros).</w:t>
                                </w:r>
                              </w:p>
                              <w:p w14:paraId="28B50538"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Hacer un balance técnico de la colaboración.</w:t>
                                </w:r>
                              </w:p>
                              <w:p w14:paraId="439603A5"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Sea responsable con transparencia.</w:t>
                                </w:r>
                              </w:p>
                              <w:p w14:paraId="5C1FBC63" w14:textId="77777777" w:rsidR="008803CA" w:rsidRPr="00DE7A58" w:rsidRDefault="008803CA" w:rsidP="001D749C">
                                <w:pPr>
                                  <w:spacing w:after="120" w:line="240" w:lineRule="auto"/>
                                  <w:rPr>
                                    <w:rFonts w:ascii="Helvetica" w:hAnsi="Helvetica"/>
                                    <w:bCs/>
                                    <w:lang w:val="es-VE"/>
                                  </w:rPr>
                                </w:pPr>
                                <w:r w:rsidRPr="00DE7A58">
                                  <w:rPr>
                                    <w:rFonts w:ascii="Helvetica" w:hAnsi="Helvetica"/>
                                    <w:bCs/>
                                    <w:lang w:val="es-VE"/>
                                  </w:rPr>
                                  <w:t>• Planifique la salida.</w:t>
                                </w:r>
                              </w:p>
                              <w:p w14:paraId="0F06664A" w14:textId="77777777" w:rsidR="008803CA" w:rsidRPr="00DE7A58" w:rsidRDefault="008803CA" w:rsidP="001D749C">
                                <w:pPr>
                                  <w:spacing w:after="120" w:line="240" w:lineRule="auto"/>
                                  <w:rPr>
                                    <w:rFonts w:ascii="Helvetica" w:hAnsi="Helvetica"/>
                                    <w:b/>
                                    <w:bCs/>
                                    <w:lang w:val="es-VE"/>
                                  </w:rPr>
                                </w:pPr>
                                <w:r w:rsidRPr="00DE7A58">
                                  <w:rPr>
                                    <w:rFonts w:ascii="Helvetica" w:hAnsi="Helvetica"/>
                                    <w:b/>
                                    <w:bCs/>
                                    <w:lang w:val="es-VE"/>
                                  </w:rPr>
                                  <w:t>Después</w:t>
                                </w:r>
                              </w:p>
                              <w:p w14:paraId="038EE121" w14:textId="77777777" w:rsidR="008803CA" w:rsidRPr="00DE7A58" w:rsidRDefault="008803CA" w:rsidP="001D749C">
                                <w:pPr>
                                  <w:spacing w:after="120" w:line="240" w:lineRule="auto"/>
                                  <w:contextualSpacing/>
                                  <w:rPr>
                                    <w:rFonts w:ascii="Helvetica" w:hAnsi="Helvetica"/>
                                    <w:bCs/>
                                    <w:lang w:val="es-VE"/>
                                  </w:rPr>
                                </w:pPr>
                                <w:r w:rsidRPr="00DE7A58">
                                  <w:rPr>
                                    <w:rFonts w:ascii="Helvetica" w:hAnsi="Helvetica"/>
                                    <w:bCs/>
                                    <w:lang w:val="es-VE"/>
                                  </w:rPr>
                                  <w:t>• Liderar un cambio en el sector.</w:t>
                                </w:r>
                              </w:p>
                              <w:p w14:paraId="1B5F63F7"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Mantener una fluida línea de comunicación con la empresa en las actividades generales de la entidad.</w:t>
                                </w:r>
                              </w:p>
                              <w:p w14:paraId="72951730" w14:textId="358ABE51" w:rsidR="008803CA" w:rsidRPr="00DE7A58" w:rsidRDefault="008803CA" w:rsidP="001D749C">
                                <w:pPr>
                                  <w:spacing w:after="120" w:line="240" w:lineRule="auto"/>
                                  <w:rPr>
                                    <w:rFonts w:ascii="Helvetica" w:hAnsi="Helvetica"/>
                                    <w:lang w:val="es-VE"/>
                                  </w:rPr>
                                </w:pPr>
                                <w:r w:rsidRPr="00DE7A58">
                                  <w:rPr>
                                    <w:rFonts w:ascii="Helvetica" w:hAnsi="Helvetica"/>
                                    <w:bCs/>
                                    <w:lang w:val="es-VE"/>
                                  </w:rPr>
                                  <w:t>• Realizar una reflexión estratégica sobre el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80ACB2" id="Rectángulo 13" o:spid="_x0000_s1037" style="position:absolute;left:0;text-align:left;margin-left:267.55pt;margin-top:3.25pt;width:318.75pt;height:257.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" fillcolor="#deebf7" strokecolor="#4472c4">
                    <v:shadow on="t" color="black" opacity="26214f" origin=",-.5" offset="0,3pt"/>
                    <v:textbox>
                      <w:txbxContent>
                        <w:p w14:paraId="5024B21F" w14:textId="767E7F10" w:rsidR="008803CA" w:rsidRPr="00DE7A58" w:rsidRDefault="008803CA" w:rsidP="00C83CE7">
                          <w:pPr>
                            <w:spacing w:line="240" w:lineRule="auto"/>
                            <w:jc w:val="center"/>
                            <w:rPr>
                              <w:rFonts w:ascii="Helvetica" w:hAnsi="Helvetica"/>
                              <w:b/>
                              <w:bCs/>
                              <w:lang w:val="es-VE"/>
                            </w:rPr>
                          </w:pPr>
                          <w:r w:rsidRPr="00DE7A58">
                            <w:rPr>
                              <w:rFonts w:ascii="Helvetica" w:hAnsi="Helvetica"/>
                              <w:b/>
                              <w:bCs/>
                              <w:lang w:val="es-VE"/>
                            </w:rPr>
                            <w:t>El decálogo de la colaboración empresa-ONG (Abenoza et al.2015)</w:t>
                          </w:r>
                        </w:p>
                        <w:p w14:paraId="4F9A9CF3" w14:textId="77777777" w:rsidR="008803CA" w:rsidRPr="00DE7A58" w:rsidRDefault="008803CA" w:rsidP="001D749C">
                          <w:pPr>
                            <w:spacing w:after="120" w:line="240" w:lineRule="auto"/>
                            <w:rPr>
                              <w:rFonts w:ascii="Helvetica" w:hAnsi="Helvetica"/>
                              <w:b/>
                              <w:bCs/>
                              <w:lang w:val="es-VE"/>
                            </w:rPr>
                          </w:pPr>
                          <w:r w:rsidRPr="00DE7A58">
                            <w:rPr>
                              <w:rFonts w:ascii="Helvetica" w:hAnsi="Helvetica"/>
                              <w:b/>
                              <w:bCs/>
                              <w:lang w:val="es-VE"/>
                            </w:rPr>
                            <w:t>Final</w:t>
                          </w:r>
                        </w:p>
                        <w:p w14:paraId="7983E7B9"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Evaluar los resultados; evaluar el impacto de los aciertos y los errores.</w:t>
                          </w:r>
                        </w:p>
                        <w:p w14:paraId="545D8F0E"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Realizar comunicación interna y externa de la evaluación del proyecto.</w:t>
                          </w:r>
                        </w:p>
                        <w:p w14:paraId="2445E6D3"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Visibilizar el papel que ha jugado la empresa (celebrar los logros).</w:t>
                          </w:r>
                        </w:p>
                        <w:p w14:paraId="28B50538"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Hacer un balance técnico de la colaboración.</w:t>
                          </w:r>
                        </w:p>
                        <w:p w14:paraId="439603A5"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Sea responsable con transparencia.</w:t>
                          </w:r>
                        </w:p>
                        <w:p w14:paraId="5C1FBC63" w14:textId="77777777" w:rsidR="008803CA" w:rsidRPr="00DE7A58" w:rsidRDefault="008803CA" w:rsidP="001D749C">
                          <w:pPr>
                            <w:spacing w:after="120" w:line="240" w:lineRule="auto"/>
                            <w:rPr>
                              <w:rFonts w:ascii="Helvetica" w:hAnsi="Helvetica"/>
                              <w:bCs/>
                              <w:lang w:val="es-VE"/>
                            </w:rPr>
                          </w:pPr>
                          <w:r w:rsidRPr="00DE7A58">
                            <w:rPr>
                              <w:rFonts w:ascii="Helvetica" w:hAnsi="Helvetica"/>
                              <w:bCs/>
                              <w:lang w:val="es-VE"/>
                            </w:rPr>
                            <w:t>• Planifique la salida.</w:t>
                          </w:r>
                        </w:p>
                        <w:p w14:paraId="0F06664A" w14:textId="77777777" w:rsidR="008803CA" w:rsidRPr="00DE7A58" w:rsidRDefault="008803CA" w:rsidP="001D749C">
                          <w:pPr>
                            <w:spacing w:after="120" w:line="240" w:lineRule="auto"/>
                            <w:rPr>
                              <w:rFonts w:ascii="Helvetica" w:hAnsi="Helvetica"/>
                              <w:b/>
                              <w:bCs/>
                              <w:lang w:val="es-VE"/>
                            </w:rPr>
                          </w:pPr>
                          <w:r w:rsidRPr="00DE7A58">
                            <w:rPr>
                              <w:rFonts w:ascii="Helvetica" w:hAnsi="Helvetica"/>
                              <w:b/>
                              <w:bCs/>
                              <w:lang w:val="es-VE"/>
                            </w:rPr>
                            <w:t>Después</w:t>
                          </w:r>
                        </w:p>
                        <w:p w14:paraId="038EE121" w14:textId="77777777" w:rsidR="008803CA" w:rsidRPr="00DE7A58" w:rsidRDefault="008803CA" w:rsidP="001D749C">
                          <w:pPr>
                            <w:spacing w:after="120" w:line="240" w:lineRule="auto"/>
                            <w:contextualSpacing/>
                            <w:rPr>
                              <w:rFonts w:ascii="Helvetica" w:hAnsi="Helvetica"/>
                              <w:bCs/>
                              <w:lang w:val="es-VE"/>
                            </w:rPr>
                          </w:pPr>
                          <w:r w:rsidRPr="00DE7A58">
                            <w:rPr>
                              <w:rFonts w:ascii="Helvetica" w:hAnsi="Helvetica"/>
                              <w:bCs/>
                              <w:lang w:val="es-VE"/>
                            </w:rPr>
                            <w:t>• Liderar un cambio en el sector.</w:t>
                          </w:r>
                        </w:p>
                        <w:p w14:paraId="1B5F63F7" w14:textId="77777777" w:rsidR="008803CA" w:rsidRPr="00DE7A58" w:rsidRDefault="008803CA" w:rsidP="001D749C">
                          <w:pPr>
                            <w:spacing w:after="120" w:line="240" w:lineRule="auto"/>
                            <w:contextualSpacing/>
                            <w:jc w:val="both"/>
                            <w:rPr>
                              <w:rFonts w:ascii="Helvetica" w:hAnsi="Helvetica"/>
                              <w:bCs/>
                              <w:lang w:val="es-VE"/>
                            </w:rPr>
                          </w:pPr>
                          <w:r w:rsidRPr="00DE7A58">
                            <w:rPr>
                              <w:rFonts w:ascii="Helvetica" w:hAnsi="Helvetica"/>
                              <w:bCs/>
                              <w:lang w:val="es-VE"/>
                            </w:rPr>
                            <w:t>• Mantener una fluida línea de comunicación con la empresa en las actividades generales de la entidad.</w:t>
                          </w:r>
                        </w:p>
                        <w:p w14:paraId="72951730" w14:textId="358ABE51" w:rsidR="008803CA" w:rsidRPr="00DE7A58" w:rsidRDefault="008803CA" w:rsidP="001D749C">
                          <w:pPr>
                            <w:spacing w:after="120" w:line="240" w:lineRule="auto"/>
                            <w:rPr>
                              <w:rFonts w:ascii="Helvetica" w:hAnsi="Helvetica"/>
                              <w:lang w:val="es-VE"/>
                            </w:rPr>
                          </w:pPr>
                          <w:r w:rsidRPr="00DE7A58">
                            <w:rPr>
                              <w:rFonts w:ascii="Helvetica" w:hAnsi="Helvetica"/>
                              <w:bCs/>
                              <w:lang w:val="es-VE"/>
                            </w:rPr>
                            <w:t>• Realizar una reflexión estratégica sobre el futuro.</w:t>
                          </w:r>
                        </w:p>
                      </w:txbxContent>
                    </v:textbox>
                    <w10:wrap type="square" anchorx="margin"/>
                  </v:rect>
                </w:pict>
              </mc:Fallback>
            </mc:AlternateContent>
          </w:r>
        </w:p>
        <w:p w14:paraId="708D0024" w14:textId="76698C8F" w:rsidR="00C83CE7" w:rsidRPr="002261EA" w:rsidRDefault="00C83CE7" w:rsidP="0025547D">
          <w:pPr>
            <w:pStyle w:val="StandardWeb"/>
            <w:shd w:val="clear" w:color="auto" w:fill="FFFFFF"/>
            <w:spacing w:before="0" w:beforeAutospacing="0" w:after="150" w:afterAutospacing="0" w:line="276" w:lineRule="auto"/>
            <w:jc w:val="both"/>
            <w:rPr>
              <w:rFonts w:ascii="Arial" w:hAnsi="Arial" w:cs="Arial"/>
              <w:color w:val="000000" w:themeColor="text1"/>
              <w:lang w:val="es-VE"/>
            </w:rPr>
            <w:sectPr w:rsidR="00C83CE7" w:rsidRPr="002261EA" w:rsidSect="00A524FD">
              <w:type w:val="continuous"/>
              <w:pgSz w:w="16838" w:h="11906" w:orient="landscape" w:code="9"/>
              <w:pgMar w:top="0" w:right="1440" w:bottom="1440" w:left="1440" w:header="709" w:footer="737" w:gutter="0"/>
              <w:cols w:num="2" w:space="708"/>
              <w:titlePg/>
              <w:docGrid w:linePitch="360"/>
            </w:sectPr>
          </w:pPr>
        </w:p>
        <w:p w14:paraId="01E64587" w14:textId="63161915" w:rsidR="002769BE" w:rsidRPr="002261EA" w:rsidRDefault="009C7CC8" w:rsidP="007B0AEC">
          <w:pPr>
            <w:pStyle w:val="berschrift1"/>
            <w:rPr>
              <w:rFonts w:ascii="Arial" w:hAnsi="Arial" w:cs="Arial"/>
              <w:lang w:val="es-ES"/>
            </w:rPr>
            <w:sectPr w:rsidR="002769BE" w:rsidRPr="002261EA" w:rsidSect="002769BE">
              <w:pgSz w:w="16838" w:h="11906" w:orient="landscape" w:code="9"/>
              <w:pgMar w:top="0" w:right="1440" w:bottom="1440" w:left="1440" w:header="709" w:footer="737" w:gutter="0"/>
              <w:cols w:space="708"/>
              <w:titlePg/>
              <w:docGrid w:linePitch="360"/>
            </w:sectPr>
          </w:pPr>
          <w:r w:rsidRPr="002261EA">
            <w:rPr>
              <w:rFonts w:ascii="Arial" w:hAnsi="Arial" w:cs="Arial"/>
              <w:lang w:val="es-VE"/>
            </w:rPr>
            <w:lastRenderedPageBreak/>
            <w:t xml:space="preserve"> </w:t>
          </w:r>
          <w:bookmarkStart w:id="59" w:name="_Toc75966338"/>
          <w:r w:rsidR="007B0AEC" w:rsidRPr="002261EA">
            <w:rPr>
              <w:rFonts w:ascii="Arial" w:hAnsi="Arial" w:cs="Arial"/>
              <w:lang w:val="es-ES"/>
            </w:rPr>
            <w:t xml:space="preserve">Enfoque colaborativo en </w:t>
          </w:r>
          <w:r w:rsidR="002769BE" w:rsidRPr="002261EA">
            <w:rPr>
              <w:rFonts w:ascii="Arial" w:hAnsi="Arial" w:cs="Arial"/>
              <w:lang w:val="es-ES"/>
            </w:rPr>
            <w:t xml:space="preserve">las </w:t>
          </w:r>
          <w:r w:rsidR="007B0AEC" w:rsidRPr="002261EA">
            <w:rPr>
              <w:rFonts w:ascii="Arial" w:hAnsi="Arial" w:cs="Arial"/>
              <w:lang w:val="es-ES"/>
            </w:rPr>
            <w:t>ON</w:t>
          </w:r>
          <w:r w:rsidR="002769BE" w:rsidRPr="002261EA">
            <w:rPr>
              <w:rFonts w:ascii="Arial" w:hAnsi="Arial" w:cs="Arial"/>
              <w:lang w:val="es-ES"/>
            </w:rPr>
            <w:t>G</w:t>
          </w:r>
          <w:bookmarkEnd w:id="59"/>
        </w:p>
        <w:p w14:paraId="3A0C594E" w14:textId="1DB90BEB" w:rsidR="007B0AEC" w:rsidRPr="002261EA" w:rsidRDefault="007B0AEC" w:rsidP="002769BE">
          <w:pPr>
            <w:pStyle w:val="StandardWeb"/>
            <w:shd w:val="clear" w:color="auto" w:fill="FFFFFF"/>
            <w:spacing w:line="276" w:lineRule="auto"/>
            <w:jc w:val="both"/>
            <w:rPr>
              <w:rFonts w:ascii="Arial" w:hAnsi="Arial" w:cs="Arial"/>
              <w:lang w:val="es-VE"/>
            </w:rPr>
          </w:pPr>
          <w:r w:rsidRPr="002261EA">
            <w:rPr>
              <w:rFonts w:ascii="Arial" w:hAnsi="Arial" w:cs="Arial"/>
              <w:lang w:val="es-VE"/>
            </w:rPr>
            <w:t>Si bien muchas entidades están vinculadas o trabajan con otras, es importante saber si esto les ayuda a lograr su misión y si su impacto social aumenta o les permite ser más eficientes en su trabajo.</w:t>
          </w:r>
        </w:p>
        <w:p w14:paraId="79A57EFD" w14:textId="68529174" w:rsidR="007B0AEC" w:rsidRPr="002261EA" w:rsidRDefault="007B0AEC"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El enfoque colaborativo parte de la idea de que en un entorno como el actual, las colaboraciones son un instrumento útil y en ocasiones indispensable para que las ONG avancen en el cumplimiento de su misión y amplíen su impacto. A pesar del interés de este enfoque, no es predominante en el sector de las ONG en la actualidad y no es el enfoque desde el que todas las organizaciones deben tomar decisiones en todo momento, pero es una forma de abordar el análisis de la realidad y construir respuestas interesantes a l</w:t>
          </w:r>
          <w:r w:rsidR="00DE7A58">
            <w:rPr>
              <w:rFonts w:ascii="Arial" w:hAnsi="Arial" w:cs="Arial"/>
              <w:lang w:val="es-VE"/>
            </w:rPr>
            <w:t>os</w:t>
          </w:r>
          <w:r w:rsidRPr="002261EA">
            <w:rPr>
              <w:rFonts w:ascii="Arial" w:hAnsi="Arial" w:cs="Arial"/>
              <w:lang w:val="es-VE"/>
            </w:rPr>
            <w:t xml:space="preserve"> retos del mundo social actual (Iglesias y Carreras, 2013).</w:t>
          </w:r>
        </w:p>
        <w:p w14:paraId="185D4B4E" w14:textId="23BBBE1E" w:rsidR="007B0AEC" w:rsidRPr="002261EA" w:rsidRDefault="007B0AEC"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Utilizar un enfoque colaborativo implica, entre otras cosas, ir más allá de la propia entidad y superar los límites organizacionales a la hora de evaluar las capacidades y recursos disponibles. Esto obliga a realizar un esfuerzo adicional para conocer los recursos y capacidades disponibles en el entorno e imaginar las posibles combinaciones existentes, que permitan potenciar y multiplicar los resultados.</w:t>
          </w:r>
        </w:p>
        <w:p w14:paraId="6B0CBA2E" w14:textId="4422BAD3" w:rsidR="007B0AEC" w:rsidRPr="002261EA" w:rsidRDefault="007B0AEC" w:rsidP="007B0AEC">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La cooperación a nivel operativo sigue siendo un desafío para las ONG, pero es compleja. Existen diferentes barreras a la hora de aplicarlo, como la división del sector por un enfoque basado en la diferenciación de grupos vulnerables, resistencias al cambio, diversidad de intereses, diferentes culturas organizativas, etc. También parece que existen pocas sinergias entre algunos entidades más flexibles e innovadoras y otras más convencionales y más resistentes al cambio.</w:t>
          </w:r>
        </w:p>
        <w:p w14:paraId="7F005AAC" w14:textId="03ED71D0" w:rsidR="007B0AEC" w:rsidRPr="002261EA" w:rsidRDefault="007B0AEC" w:rsidP="003D48CF">
          <w:pPr>
            <w:spacing w:line="276" w:lineRule="auto"/>
            <w:jc w:val="both"/>
            <w:rPr>
              <w:rFonts w:ascii="Arial" w:hAnsi="Arial" w:cs="Arial"/>
              <w:sz w:val="24"/>
              <w:szCs w:val="24"/>
              <w:lang w:val="es-VE"/>
            </w:rPr>
          </w:pPr>
          <w:r w:rsidRPr="002261EA">
            <w:rPr>
              <w:rFonts w:ascii="Arial" w:hAnsi="Arial" w:cs="Arial"/>
              <w:sz w:val="24"/>
              <w:szCs w:val="24"/>
              <w:lang w:val="es-VE"/>
            </w:rPr>
            <w:t>Debido a la fragmentación del sector, existen entidades que trabajan en un mismo lugar y con objetivos similares, proyectos similares con pocas posibilidades de lograr impactos, herramientas, sistemas de gestión o acciones formativas que no se comparten. También hay pocas iniciativas comunes destinadas a reducir los costes de gestión y fijos - como centros de compras, servicios de subcontratación, etc. -. Aún queda mucho por mejorar en este sentido. En el mediano plazo, es importante considerar los beneficios que una colaboración más intensa, por ejemplo</w:t>
          </w:r>
          <w:r w:rsidR="00846463" w:rsidRPr="002261EA">
            <w:rPr>
              <w:rFonts w:ascii="Arial" w:hAnsi="Arial" w:cs="Arial"/>
              <w:sz w:val="24"/>
              <w:szCs w:val="24"/>
              <w:lang w:val="es-VE"/>
            </w:rPr>
            <w:t>,</w:t>
          </w:r>
          <w:r w:rsidRPr="002261EA">
            <w:rPr>
              <w:rFonts w:ascii="Arial" w:hAnsi="Arial" w:cs="Arial"/>
              <w:sz w:val="24"/>
              <w:szCs w:val="24"/>
              <w:lang w:val="es-VE"/>
            </w:rPr>
            <w:t xml:space="preserve"> a través de alianzas estratégicas y fusiones, puede traer al sector y ayudarlo a responder de manera más efectiva a las necesidades de la sociedad. Una colaboración es significativa cuando crea valor estratégico para los participantes y los resultados superan el valor de la </w:t>
          </w:r>
          <w:r w:rsidRPr="002261EA">
            <w:rPr>
              <w:rFonts w:ascii="Arial" w:hAnsi="Arial" w:cs="Arial"/>
              <w:sz w:val="24"/>
              <w:szCs w:val="24"/>
              <w:lang w:val="es-VE"/>
            </w:rPr>
            <w:lastRenderedPageBreak/>
            <w:t>suma de las aportaciones individuales, además de incrementar las capacidades de cada entidad (Iglesias y Carreras, 2013).</w:t>
          </w:r>
        </w:p>
        <w:p w14:paraId="31189C0B" w14:textId="74BADB1C" w:rsidR="003D48CF" w:rsidRPr="00DE7A58" w:rsidRDefault="00DE7A58" w:rsidP="0025547D">
          <w:pPr>
            <w:jc w:val="both"/>
            <w:rPr>
              <w:rFonts w:ascii="Arial" w:hAnsi="Arial" w:cs="Arial"/>
              <w:sz w:val="24"/>
              <w:szCs w:val="24"/>
              <w:lang w:val="es-ES"/>
            </w:rPr>
          </w:pPr>
          <w:r w:rsidRPr="00DE7A58">
            <w:rPr>
              <w:rFonts w:ascii="Arial" w:hAnsi="Arial" w:cs="Arial"/>
              <w:sz w:val="24"/>
              <w:szCs w:val="24"/>
              <w:lang w:val="es-ES"/>
            </w:rPr>
            <w:t>En esta sección queremos ofrecer conceptos y ejemplos sobre cómo integrar el enfoque colaborativo en la estrategia de las ONG.</w:t>
          </w:r>
        </w:p>
        <w:p w14:paraId="667A3CB2" w14:textId="7580F785" w:rsidR="009C7CC8" w:rsidRPr="002261EA" w:rsidRDefault="003D48CF" w:rsidP="0025547D">
          <w:pPr>
            <w:pStyle w:val="berschrift2"/>
            <w:jc w:val="both"/>
            <w:rPr>
              <w:rFonts w:ascii="Arial" w:hAnsi="Arial" w:cs="Arial"/>
              <w:color w:val="auto"/>
              <w:lang w:val="es-VE"/>
            </w:rPr>
          </w:pPr>
          <w:bookmarkStart w:id="60" w:name="_Toc75966339"/>
          <w:r w:rsidRPr="002261EA">
            <w:rPr>
              <w:rFonts w:ascii="Arial" w:hAnsi="Arial" w:cs="Arial"/>
              <w:color w:val="auto"/>
              <w:lang w:val="es-VE"/>
            </w:rPr>
            <w:t>¿Por qué colaboran las ONG?</w:t>
          </w:r>
          <w:bookmarkEnd w:id="60"/>
        </w:p>
        <w:p w14:paraId="7A77665B" w14:textId="35067261" w:rsidR="009C7CC8" w:rsidRPr="002261EA" w:rsidRDefault="003D48CF" w:rsidP="0025547D">
          <w:pPr>
            <w:pStyle w:val="StandardWeb"/>
            <w:shd w:val="clear" w:color="auto" w:fill="FFFFFF"/>
            <w:spacing w:after="150" w:line="276" w:lineRule="auto"/>
            <w:jc w:val="both"/>
            <w:rPr>
              <w:rFonts w:ascii="Arial" w:hAnsi="Arial" w:cs="Arial"/>
              <w:color w:val="000000" w:themeColor="text1"/>
              <w:lang w:val="es-VE"/>
            </w:rPr>
          </w:pPr>
          <w:r w:rsidRPr="002261EA">
            <w:rPr>
              <w:rFonts w:ascii="Arial" w:hAnsi="Arial" w:cs="Arial"/>
              <w:color w:val="000000" w:themeColor="text1"/>
              <w:lang w:val="es-VE"/>
            </w:rPr>
            <w:t>Las ONG colaboran para:</w:t>
          </w:r>
        </w:p>
        <w:p w14:paraId="73696B06" w14:textId="4974162A"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Adquirir capacidad institucional: ganar escala con el mismo propósito, acceder a recursos, conocimientos y habilidades complementarios, generar innovación y aprendizaje y desarrollo mutuo, y replicar proyectos y programas;</w:t>
          </w:r>
        </w:p>
        <w:p w14:paraId="2E3BC037" w14:textId="43140F5C"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Obtener acceso a nuevas áreas de acción, ubicación geográfica, destinatarios y otros donantes;</w:t>
          </w:r>
        </w:p>
        <w:p w14:paraId="4549BB59" w14:textId="5BEE0249"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Incrementar el vo</w:t>
          </w:r>
          <w:r w:rsidR="00EE3F63" w:rsidRPr="002261EA">
            <w:rPr>
              <w:rFonts w:ascii="Arial" w:hAnsi="Arial" w:cs="Arial"/>
              <w:lang w:val="es-VE"/>
            </w:rPr>
            <w:t>lumen de recursos, habilidades</w:t>
          </w:r>
        </w:p>
        <w:p w14:paraId="38A5161B" w14:textId="29E0BBD2" w:rsidR="003D48CF" w:rsidRPr="002261EA" w:rsidRDefault="00EE3F63"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H</w:t>
          </w:r>
          <w:r w:rsidR="003D48CF" w:rsidRPr="002261EA">
            <w:rPr>
              <w:rFonts w:ascii="Arial" w:hAnsi="Arial" w:cs="Arial"/>
              <w:lang w:val="es-VE"/>
            </w:rPr>
            <w:t>abilidades disponibles para la misión y el impacto;</w:t>
          </w:r>
        </w:p>
        <w:p w14:paraId="304DDC4E" w14:textId="54DA8136"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Generar un entorno y un ecosistema favorables a la misión y al impacto pretendido;</w:t>
          </w:r>
        </w:p>
        <w:p w14:paraId="360975A7" w14:textId="5D9BD486"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Ganar posicionamiento y legitimidad y reforzar la imagen;</w:t>
          </w:r>
        </w:p>
        <w:p w14:paraId="786E50BD" w14:textId="69F88371" w:rsidR="003D48CF" w:rsidRPr="002261EA" w:rsidRDefault="003D48CF" w:rsidP="003D48CF">
          <w:pPr>
            <w:pStyle w:val="StandardWeb"/>
            <w:numPr>
              <w:ilvl w:val="0"/>
              <w:numId w:val="8"/>
            </w:numPr>
            <w:shd w:val="clear" w:color="auto" w:fill="FFFFFF"/>
            <w:spacing w:after="150" w:line="276" w:lineRule="auto"/>
            <w:jc w:val="both"/>
            <w:rPr>
              <w:rFonts w:ascii="Arial" w:hAnsi="Arial" w:cs="Arial"/>
              <w:lang w:val="es-VE"/>
            </w:rPr>
          </w:pPr>
          <w:r w:rsidRPr="002261EA">
            <w:rPr>
              <w:rFonts w:ascii="Arial" w:hAnsi="Arial" w:cs="Arial"/>
              <w:lang w:val="es-VE"/>
            </w:rPr>
            <w:t>Aument</w:t>
          </w:r>
          <w:r w:rsidR="00DE7A58">
            <w:rPr>
              <w:rFonts w:ascii="Arial" w:hAnsi="Arial" w:cs="Arial"/>
              <w:lang w:val="es-VE"/>
            </w:rPr>
            <w:t>ar</w:t>
          </w:r>
          <w:r w:rsidRPr="002261EA">
            <w:rPr>
              <w:rFonts w:ascii="Arial" w:hAnsi="Arial" w:cs="Arial"/>
              <w:lang w:val="es-VE"/>
            </w:rPr>
            <w:t xml:space="preserve"> la eficiencia, evit</w:t>
          </w:r>
          <w:r w:rsidR="00DE7A58">
            <w:rPr>
              <w:rFonts w:ascii="Arial" w:hAnsi="Arial" w:cs="Arial"/>
              <w:lang w:val="es-VE"/>
            </w:rPr>
            <w:t>ar</w:t>
          </w:r>
          <w:r w:rsidRPr="002261EA">
            <w:rPr>
              <w:rFonts w:ascii="Arial" w:hAnsi="Arial" w:cs="Arial"/>
              <w:lang w:val="es-VE"/>
            </w:rPr>
            <w:t xml:space="preserve"> la duplicación y redu</w:t>
          </w:r>
          <w:r w:rsidR="00DE7A58">
            <w:rPr>
              <w:rFonts w:ascii="Arial" w:hAnsi="Arial" w:cs="Arial"/>
              <w:lang w:val="es-VE"/>
            </w:rPr>
            <w:t>cir</w:t>
          </w:r>
          <w:r w:rsidRPr="002261EA">
            <w:rPr>
              <w:rFonts w:ascii="Arial" w:hAnsi="Arial" w:cs="Arial"/>
              <w:lang w:val="es-VE"/>
            </w:rPr>
            <w:t xml:space="preserve"> los cost</w:t>
          </w:r>
          <w:r w:rsidR="00DE7A58">
            <w:rPr>
              <w:rFonts w:ascii="Arial" w:hAnsi="Arial" w:cs="Arial"/>
              <w:lang w:val="es-VE"/>
            </w:rPr>
            <w:t>e</w:t>
          </w:r>
          <w:r w:rsidRPr="002261EA">
            <w:rPr>
              <w:rFonts w:ascii="Arial" w:hAnsi="Arial" w:cs="Arial"/>
              <w:lang w:val="es-VE"/>
            </w:rPr>
            <w:t>s.</w:t>
          </w:r>
        </w:p>
        <w:p w14:paraId="5C9C31EB" w14:textId="1E85ED3E" w:rsidR="003D48CF" w:rsidRPr="008803CA" w:rsidRDefault="003D48CF" w:rsidP="008803CA">
          <w:pPr>
            <w:jc w:val="both"/>
            <w:rPr>
              <w:rFonts w:ascii="Arial" w:hAnsi="Arial" w:cs="Arial"/>
              <w:sz w:val="24"/>
              <w:szCs w:val="24"/>
              <w:lang w:val="es-ES"/>
            </w:rPr>
          </w:pPr>
          <w:r w:rsidRPr="008803CA">
            <w:rPr>
              <w:rFonts w:ascii="Arial" w:hAnsi="Arial" w:cs="Arial"/>
              <w:sz w:val="24"/>
              <w:szCs w:val="24"/>
              <w:lang w:val="es-ES"/>
            </w:rPr>
            <w:t xml:space="preserve">Las ONG deben hacer una reflexión rigurosa sobre su visión a largo plazo y su papel en una sociedad en constante cambio. ¿La colaboración es el núcleo de la estrategia de la organización? ¿O es una estrategia más junto con el resto de </w:t>
          </w:r>
          <w:r w:rsidR="00DE7A58" w:rsidRPr="008803CA">
            <w:rPr>
              <w:rFonts w:ascii="Arial" w:hAnsi="Arial" w:cs="Arial"/>
              <w:sz w:val="24"/>
              <w:szCs w:val="24"/>
              <w:lang w:val="es-ES"/>
            </w:rPr>
            <w:t>las estrategias</w:t>
          </w:r>
          <w:r w:rsidRPr="008803CA">
            <w:rPr>
              <w:rFonts w:ascii="Arial" w:hAnsi="Arial" w:cs="Arial"/>
              <w:sz w:val="24"/>
              <w:szCs w:val="24"/>
              <w:lang w:val="es-ES"/>
            </w:rPr>
            <w:t xml:space="preserve"> para lograr la misión? La respuesta nos permitirá conocer el nivel colaborativo que debe dominar la toma de decisiones.</w:t>
          </w:r>
        </w:p>
        <w:p w14:paraId="1C9E0783" w14:textId="710C4A76" w:rsidR="003D48CF" w:rsidRPr="002261EA" w:rsidRDefault="005E252C"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rPr>
          </w:pPr>
          <w:r w:rsidRPr="002261EA">
            <w:rPr>
              <w:rFonts w:ascii="Arial" w:eastAsia="Malgun Gothic Semilight" w:hAnsi="Arial" w:cs="Arial"/>
              <w:b/>
              <w:bCs/>
              <w:color w:val="000000" w:themeColor="text1"/>
              <w:sz w:val="32"/>
              <w:szCs w:val="32"/>
            </w:rPr>
            <w:t>Buenas prá</w:t>
          </w:r>
          <w:r w:rsidR="003D48CF" w:rsidRPr="002261EA">
            <w:rPr>
              <w:rFonts w:ascii="Arial" w:eastAsia="Malgun Gothic Semilight" w:hAnsi="Arial" w:cs="Arial"/>
              <w:b/>
              <w:bCs/>
              <w:color w:val="000000" w:themeColor="text1"/>
              <w:sz w:val="32"/>
              <w:szCs w:val="32"/>
            </w:rPr>
            <w:t>cticas</w:t>
          </w:r>
        </w:p>
        <w:p w14:paraId="65DCEC03" w14:textId="6BDB1712" w:rsidR="003D48CF" w:rsidRPr="002261EA" w:rsidRDefault="003D48CF" w:rsidP="003D48CF">
          <w:pPr>
            <w:pStyle w:val="StandardWeb"/>
            <w:shd w:val="clear" w:color="auto" w:fill="FFFFFF"/>
            <w:spacing w:line="276" w:lineRule="auto"/>
            <w:jc w:val="both"/>
            <w:rPr>
              <w:rFonts w:ascii="Arial" w:hAnsi="Arial" w:cs="Arial"/>
              <w:lang w:val="es-VE"/>
            </w:rPr>
          </w:pPr>
          <w:r w:rsidRPr="002261EA">
            <w:rPr>
              <w:rFonts w:ascii="Arial" w:hAnsi="Arial" w:cs="Arial"/>
              <w:lang w:val="es-VE"/>
            </w:rPr>
            <w:t>Algunas acciones para avanzar en una cooperación más operativa pueden ser:</w:t>
          </w:r>
        </w:p>
        <w:p w14:paraId="72405849" w14:textId="375665B1" w:rsidR="003D48CF" w:rsidRPr="002261EA" w:rsidRDefault="003D48CF" w:rsidP="003D48CF">
          <w:pPr>
            <w:pStyle w:val="StandardWeb"/>
            <w:numPr>
              <w:ilvl w:val="0"/>
              <w:numId w:val="9"/>
            </w:numPr>
            <w:shd w:val="clear" w:color="auto" w:fill="FFFFFF"/>
            <w:spacing w:line="276" w:lineRule="auto"/>
            <w:jc w:val="both"/>
            <w:rPr>
              <w:rFonts w:ascii="Arial" w:hAnsi="Arial" w:cs="Arial"/>
              <w:lang w:val="es-VE"/>
            </w:rPr>
          </w:pPr>
          <w:r w:rsidRPr="002261EA">
            <w:rPr>
              <w:rFonts w:ascii="Arial" w:hAnsi="Arial" w:cs="Arial"/>
              <w:lang w:val="es-VE"/>
            </w:rPr>
            <w:t>Iniciativas de las entidades para desarrollar y aplicar conjuntamente herramientas de gestión, formación conjunta, externalización de procesos, etc.</w:t>
          </w:r>
        </w:p>
        <w:p w14:paraId="027A7CC4" w14:textId="088813FE" w:rsidR="003D48CF" w:rsidRPr="002261EA" w:rsidRDefault="003D48CF" w:rsidP="003D48CF">
          <w:pPr>
            <w:pStyle w:val="StandardWeb"/>
            <w:numPr>
              <w:ilvl w:val="0"/>
              <w:numId w:val="9"/>
            </w:numPr>
            <w:shd w:val="clear" w:color="auto" w:fill="FFFFFF"/>
            <w:spacing w:before="0" w:beforeAutospacing="0" w:after="160" w:afterAutospacing="0" w:line="276" w:lineRule="auto"/>
            <w:jc w:val="both"/>
            <w:rPr>
              <w:rFonts w:ascii="Arial" w:hAnsi="Arial" w:cs="Arial"/>
              <w:lang w:val="es-VE"/>
            </w:rPr>
          </w:pPr>
          <w:r w:rsidRPr="002261EA">
            <w:rPr>
              <w:rFonts w:ascii="Arial" w:hAnsi="Arial" w:cs="Arial"/>
              <w:lang w:val="es-VE"/>
            </w:rPr>
            <w:t>Proyectos conjuntos entre diversas entidades o proyectos en los que las entidades actúen de forma complementaria en diferentes momentos del proceso.</w:t>
          </w:r>
        </w:p>
        <w:p w14:paraId="2AC194B8" w14:textId="28C37BE0" w:rsidR="003D48CF" w:rsidRPr="002261EA" w:rsidRDefault="003D48CF" w:rsidP="0025547D">
          <w:pPr>
            <w:pStyle w:val="Listenabsatz"/>
            <w:spacing w:after="160" w:line="276" w:lineRule="auto"/>
            <w:ind w:left="0"/>
            <w:contextualSpacing w:val="0"/>
            <w:jc w:val="both"/>
            <w:rPr>
              <w:rFonts w:ascii="Arial" w:hAnsi="Arial" w:cs="Arial"/>
              <w:lang w:val="es-VE"/>
            </w:rPr>
          </w:pPr>
          <w:r w:rsidRPr="002261EA">
            <w:rPr>
              <w:rFonts w:ascii="Arial" w:hAnsi="Arial" w:cs="Arial"/>
              <w:lang w:val="es-VE"/>
            </w:rPr>
            <w:t>Si est</w:t>
          </w:r>
          <w:r w:rsidR="00846463" w:rsidRPr="002261EA">
            <w:rPr>
              <w:rFonts w:ascii="Arial" w:hAnsi="Arial" w:cs="Arial"/>
              <w:lang w:val="es-VE"/>
            </w:rPr>
            <w:t>ás</w:t>
          </w:r>
          <w:r w:rsidRPr="002261EA">
            <w:rPr>
              <w:rFonts w:ascii="Arial" w:hAnsi="Arial" w:cs="Arial"/>
              <w:lang w:val="es-VE"/>
            </w:rPr>
            <w:t xml:space="preserve"> interesado en implementar </w:t>
          </w:r>
          <w:r w:rsidR="00846463" w:rsidRPr="002261EA">
            <w:rPr>
              <w:rFonts w:ascii="Arial" w:hAnsi="Arial" w:cs="Arial"/>
              <w:lang w:val="es-VE"/>
            </w:rPr>
            <w:t>t</w:t>
          </w:r>
          <w:r w:rsidRPr="002261EA">
            <w:rPr>
              <w:rFonts w:ascii="Arial" w:hAnsi="Arial" w:cs="Arial"/>
              <w:lang w:val="es-VE"/>
            </w:rPr>
            <w:t>u proyecto en asociación con</w:t>
          </w:r>
          <w:r w:rsidR="00846463" w:rsidRPr="002261EA">
            <w:rPr>
              <w:rFonts w:ascii="Arial" w:hAnsi="Arial" w:cs="Arial"/>
              <w:lang w:val="es-VE"/>
            </w:rPr>
            <w:t xml:space="preserve"> una</w:t>
          </w:r>
          <w:r w:rsidRPr="002261EA">
            <w:rPr>
              <w:rFonts w:ascii="Arial" w:hAnsi="Arial" w:cs="Arial"/>
              <w:lang w:val="es-VE"/>
            </w:rPr>
            <w:t xml:space="preserve"> ONG,</w:t>
          </w:r>
          <w:r w:rsidR="00846463" w:rsidRPr="002261EA">
            <w:rPr>
              <w:rFonts w:ascii="Arial" w:hAnsi="Arial" w:cs="Arial"/>
              <w:lang w:val="es-VE"/>
            </w:rPr>
            <w:t xml:space="preserve"> el</w:t>
          </w:r>
          <w:r w:rsidRPr="002261EA">
            <w:rPr>
              <w:rFonts w:ascii="Arial" w:hAnsi="Arial" w:cs="Arial"/>
              <w:lang w:val="es-VE"/>
            </w:rPr>
            <w:t xml:space="preserve"> </w:t>
          </w:r>
          <w:hyperlink r:id="rId100" w:history="1">
            <w:r w:rsidR="00B8375E" w:rsidRPr="002261EA">
              <w:rPr>
                <w:rStyle w:val="Hyperlink"/>
                <w:rFonts w:ascii="Arial" w:eastAsiaTheme="majorEastAsia" w:hAnsi="Arial" w:cs="Arial"/>
                <w:lang w:val="es-VE"/>
              </w:rPr>
              <w:t>Sitio web de la Asociación de ONG</w:t>
            </w:r>
          </w:hyperlink>
          <w:r w:rsidR="00892C24" w:rsidRPr="002261EA">
            <w:rPr>
              <w:rStyle w:val="Hyperlink"/>
              <w:rFonts w:ascii="Arial" w:eastAsiaTheme="majorEastAsia" w:hAnsi="Arial" w:cs="Arial"/>
              <w:lang w:val="es-VE"/>
            </w:rPr>
            <w:t xml:space="preserve"> </w:t>
          </w:r>
          <w:r w:rsidRPr="002261EA">
            <w:rPr>
              <w:rFonts w:ascii="Arial" w:hAnsi="Arial" w:cs="Arial"/>
              <w:lang w:val="es-VE"/>
            </w:rPr>
            <w:t>ofrece una base de datos en línea de ONG de toda Europa que le ayudará a encontrar la organización adecuada en unos pocos pasos.</w:t>
          </w:r>
        </w:p>
        <w:p w14:paraId="2E3B7BCB" w14:textId="35C8FE91" w:rsidR="00E2295D" w:rsidRPr="002261EA" w:rsidRDefault="005F0922" w:rsidP="0025547D">
          <w:pPr>
            <w:pStyle w:val="Listenabsatz"/>
            <w:spacing w:after="160" w:line="276" w:lineRule="auto"/>
            <w:ind w:left="0"/>
            <w:contextualSpacing w:val="0"/>
            <w:jc w:val="both"/>
            <w:rPr>
              <w:rFonts w:ascii="Arial" w:hAnsi="Arial" w:cs="Arial"/>
              <w:color w:val="000000" w:themeColor="text1"/>
              <w:lang w:val="es-VE"/>
            </w:rPr>
          </w:pPr>
          <w:r w:rsidRPr="002261EA">
            <w:rPr>
              <w:rFonts w:ascii="Arial" w:hAnsi="Arial" w:cs="Arial"/>
              <w:color w:val="000000" w:themeColor="text1"/>
              <w:lang w:val="es-VE"/>
            </w:rPr>
            <w:t xml:space="preserve"> </w:t>
          </w:r>
        </w:p>
        <w:p w14:paraId="25C563EB" w14:textId="648091A0" w:rsidR="003D48CF" w:rsidRPr="002261EA" w:rsidRDefault="003D48CF" w:rsidP="003D48CF">
          <w:pPr>
            <w:pStyle w:val="Listenabsatz"/>
            <w:spacing w:line="276" w:lineRule="auto"/>
            <w:ind w:left="0"/>
            <w:jc w:val="both"/>
            <w:rPr>
              <w:rFonts w:ascii="Arial" w:hAnsi="Arial" w:cs="Arial"/>
              <w:lang w:val="es-VE"/>
            </w:rPr>
          </w:pPr>
          <w:r w:rsidRPr="002261EA">
            <w:rPr>
              <w:rFonts w:ascii="Arial" w:hAnsi="Arial" w:cs="Arial"/>
              <w:lang w:val="es-VE"/>
            </w:rPr>
            <w:lastRenderedPageBreak/>
            <w:t>El</w:t>
          </w:r>
          <w:r w:rsidRPr="002261EA">
            <w:rPr>
              <w:rFonts w:ascii="Arial" w:hAnsi="Arial" w:cs="Arial"/>
              <w:color w:val="FF0000"/>
              <w:lang w:val="es-VE"/>
            </w:rPr>
            <w:t xml:space="preserve"> </w:t>
          </w:r>
          <w:hyperlink r:id="rId101" w:history="1">
            <w:r w:rsidRPr="002261EA">
              <w:rPr>
                <w:rStyle w:val="Hyperlink"/>
                <w:rFonts w:ascii="Arial" w:hAnsi="Arial" w:cs="Arial"/>
                <w:lang w:val="es-VE"/>
              </w:rPr>
              <w:t>Programa Mundial de Alimentos</w:t>
            </w:r>
          </w:hyperlink>
          <w:r w:rsidRPr="002261EA">
            <w:rPr>
              <w:rFonts w:ascii="Arial" w:hAnsi="Arial" w:cs="Arial"/>
              <w:color w:val="4472C4" w:themeColor="accent1"/>
              <w:lang w:val="es-VE"/>
            </w:rPr>
            <w:t xml:space="preserve"> </w:t>
          </w:r>
          <w:r w:rsidRPr="002261EA">
            <w:rPr>
              <w:rFonts w:ascii="Arial" w:hAnsi="Arial" w:cs="Arial"/>
              <w:lang w:val="es-VE"/>
            </w:rPr>
            <w:t xml:space="preserve">ofrece asociarse con ellos y tiene mucha </w:t>
          </w:r>
          <w:hyperlink r:id="rId102" w:history="1">
            <w:r w:rsidRPr="002261EA">
              <w:rPr>
                <w:rStyle w:val="Hyperlink"/>
                <w:rFonts w:ascii="Arial" w:hAnsi="Arial" w:cs="Arial"/>
                <w:lang w:val="es-VE"/>
              </w:rPr>
              <w:t>experiencia</w:t>
            </w:r>
          </w:hyperlink>
          <w:r w:rsidRPr="002261EA">
            <w:rPr>
              <w:rFonts w:ascii="Arial" w:hAnsi="Arial" w:cs="Arial"/>
              <w:color w:val="FF0000"/>
              <w:lang w:val="es-VE"/>
            </w:rPr>
            <w:t xml:space="preserve"> </w:t>
          </w:r>
          <w:r w:rsidRPr="002261EA">
            <w:rPr>
              <w:rFonts w:ascii="Arial" w:hAnsi="Arial" w:cs="Arial"/>
              <w:lang w:val="es-VE"/>
            </w:rPr>
            <w:t>en aso</w:t>
          </w:r>
          <w:r w:rsidR="00EE3F63" w:rsidRPr="002261EA">
            <w:rPr>
              <w:rFonts w:ascii="Arial" w:hAnsi="Arial" w:cs="Arial"/>
              <w:lang w:val="es-VE"/>
            </w:rPr>
            <w:t xml:space="preserve">ciarse a </w:t>
          </w:r>
          <w:r w:rsidR="00846463" w:rsidRPr="002261EA">
            <w:rPr>
              <w:rFonts w:ascii="Arial" w:hAnsi="Arial" w:cs="Arial"/>
              <w:lang w:val="es-VE"/>
            </w:rPr>
            <w:t>través</w:t>
          </w:r>
          <w:r w:rsidR="00EE3F63" w:rsidRPr="002261EA">
            <w:rPr>
              <w:rFonts w:ascii="Arial" w:hAnsi="Arial" w:cs="Arial"/>
              <w:lang w:val="es-VE"/>
            </w:rPr>
            <w:t xml:space="preserve"> del programa </w:t>
          </w:r>
          <w:r w:rsidR="00846463" w:rsidRPr="002261EA">
            <w:rPr>
              <w:rFonts w:ascii="Arial" w:hAnsi="Arial" w:cs="Arial"/>
              <w:lang w:val="es-VE"/>
            </w:rPr>
            <w:t>LIFE</w:t>
          </w:r>
          <w:r w:rsidRPr="002261EA">
            <w:rPr>
              <w:rFonts w:ascii="Arial" w:hAnsi="Arial" w:cs="Arial"/>
              <w:lang w:val="es-VE"/>
            </w:rPr>
            <w:t>.</w:t>
          </w:r>
        </w:p>
        <w:p w14:paraId="47AB691E" w14:textId="77777777" w:rsidR="00EE3F63" w:rsidRPr="002261EA" w:rsidRDefault="00EE3F63" w:rsidP="003D48CF">
          <w:pPr>
            <w:pStyle w:val="Listenabsatz"/>
            <w:spacing w:line="276" w:lineRule="auto"/>
            <w:ind w:left="0"/>
            <w:jc w:val="both"/>
            <w:rPr>
              <w:rFonts w:ascii="Arial" w:hAnsi="Arial" w:cs="Arial"/>
              <w:color w:val="FF0000"/>
              <w:lang w:val="es-VE"/>
            </w:rPr>
          </w:pPr>
        </w:p>
        <w:p w14:paraId="3B19E8A7" w14:textId="77777777" w:rsidR="00DE7A58" w:rsidRDefault="003D48CF" w:rsidP="00DE7A58">
          <w:pPr>
            <w:pStyle w:val="Listenabsatz"/>
            <w:spacing w:line="276" w:lineRule="auto"/>
            <w:ind w:left="0"/>
            <w:jc w:val="both"/>
            <w:rPr>
              <w:rFonts w:ascii="Arial" w:hAnsi="Arial" w:cs="Arial"/>
            </w:rPr>
            <w:sectPr w:rsidR="00DE7A58" w:rsidSect="007273B4">
              <w:type w:val="continuous"/>
              <w:pgSz w:w="16838" w:h="11906" w:orient="landscape" w:code="9"/>
              <w:pgMar w:top="0" w:right="1440" w:bottom="1440" w:left="1440" w:header="709" w:footer="737" w:gutter="0"/>
              <w:cols w:num="2" w:space="708"/>
              <w:titlePg/>
              <w:docGrid w:linePitch="360"/>
            </w:sectPr>
          </w:pPr>
          <w:r w:rsidRPr="002261EA">
            <w:rPr>
              <w:rFonts w:ascii="Arial" w:hAnsi="Arial" w:cs="Arial"/>
              <w:lang w:val="es-VE"/>
            </w:rPr>
            <w:t>En España existe una plataforma donde encontrar ONGs de colaboración:</w:t>
          </w:r>
          <w:r w:rsidR="00DE7A58">
            <w:rPr>
              <w:rFonts w:ascii="Arial" w:hAnsi="Arial" w:cs="Arial"/>
              <w:lang w:val="es-VE"/>
            </w:rPr>
            <w:t xml:space="preserve"> </w:t>
          </w:r>
          <w:hyperlink r:id="rId103" w:history="1">
            <w:r w:rsidR="00DE7A58" w:rsidRPr="00D90521">
              <w:rPr>
                <w:rStyle w:val="Hyperlink"/>
                <w:rFonts w:ascii="Arial" w:hAnsi="Arial" w:cs="Arial"/>
              </w:rPr>
              <w:t>https://coordinadoraongd.org/</w:t>
            </w:r>
          </w:hyperlink>
        </w:p>
        <w:p w14:paraId="363822EC" w14:textId="77777777" w:rsidR="007273B4" w:rsidRPr="002261EA" w:rsidRDefault="007273B4" w:rsidP="007273B4">
          <w:pPr>
            <w:pStyle w:val="berschrift1"/>
            <w:rPr>
              <w:rFonts w:ascii="Arial" w:hAnsi="Arial" w:cs="Arial"/>
            </w:rPr>
            <w:sectPr w:rsidR="007273B4" w:rsidRPr="002261EA" w:rsidSect="00DE7A58">
              <w:pgSz w:w="16838" w:h="11906" w:orient="landscape" w:code="9"/>
              <w:pgMar w:top="0" w:right="1440" w:bottom="1440" w:left="1440" w:header="709" w:footer="737" w:gutter="0"/>
              <w:cols w:num="2" w:space="708"/>
              <w:titlePg/>
              <w:docGrid w:linePitch="360"/>
            </w:sectPr>
          </w:pPr>
          <w:bookmarkStart w:id="61" w:name="_Toc75966340"/>
          <w:proofErr w:type="spellStart"/>
          <w:r w:rsidRPr="002261EA">
            <w:rPr>
              <w:rFonts w:ascii="Arial" w:hAnsi="Arial" w:cs="Arial"/>
            </w:rPr>
            <w:lastRenderedPageBreak/>
            <w:t>Comunicación</w:t>
          </w:r>
          <w:bookmarkEnd w:id="61"/>
          <w:proofErr w:type="spellEnd"/>
        </w:p>
        <w:p w14:paraId="0748897F" w14:textId="19527870" w:rsidR="00EE3F63" w:rsidRPr="002261EA" w:rsidRDefault="00EE3F63" w:rsidP="0025547D">
          <w:pPr>
            <w:spacing w:line="276" w:lineRule="auto"/>
            <w:jc w:val="both"/>
            <w:rPr>
              <w:rFonts w:ascii="Arial" w:eastAsia="Malgun Gothic Semilight" w:hAnsi="Arial" w:cs="Arial"/>
              <w:b/>
              <w:bCs/>
              <w:color w:val="000000" w:themeColor="text1"/>
              <w:sz w:val="32"/>
              <w:szCs w:val="32"/>
              <w:lang w:val="es-VE"/>
            </w:rPr>
          </w:pPr>
          <w:r w:rsidRPr="002261EA">
            <w:rPr>
              <w:rFonts w:ascii="Arial" w:eastAsia="Malgun Gothic Semilight" w:hAnsi="Arial" w:cs="Arial"/>
              <w:b/>
              <w:bCs/>
              <w:color w:val="000000" w:themeColor="text1"/>
              <w:sz w:val="32"/>
              <w:szCs w:val="32"/>
              <w:lang w:val="es-VE"/>
            </w:rPr>
            <w:t>Plan de comunicación</w:t>
          </w:r>
          <w:r w:rsidR="00772D39" w:rsidRPr="002261EA">
            <w:rPr>
              <w:rFonts w:ascii="Arial" w:eastAsia="Malgun Gothic Semilight" w:hAnsi="Arial" w:cs="Arial"/>
              <w:b/>
              <w:bCs/>
              <w:color w:val="000000" w:themeColor="text1"/>
              <w:sz w:val="32"/>
              <w:szCs w:val="32"/>
              <w:lang w:val="es-VE"/>
            </w:rPr>
            <w:t>:</w:t>
          </w:r>
        </w:p>
        <w:p w14:paraId="3561244D" w14:textId="77777777" w:rsidR="006D05D0" w:rsidRPr="002261EA" w:rsidRDefault="006D05D0" w:rsidP="006D05D0">
          <w:pPr>
            <w:spacing w:line="276" w:lineRule="auto"/>
            <w:jc w:val="both"/>
            <w:rPr>
              <w:rFonts w:ascii="Arial" w:hAnsi="Arial" w:cs="Arial"/>
              <w:sz w:val="24"/>
              <w:szCs w:val="24"/>
              <w:lang w:val="es-VE"/>
            </w:rPr>
          </w:pPr>
          <w:r w:rsidRPr="002261EA">
            <w:rPr>
              <w:rFonts w:ascii="Arial" w:hAnsi="Arial" w:cs="Arial"/>
              <w:sz w:val="24"/>
              <w:szCs w:val="24"/>
              <w:lang w:val="es-VE"/>
            </w:rPr>
            <w:t>Es muy importante para una ONG crear un plan de comunicación que logre incluso sus objetivos más ambiciosos. El plan de comunicación de la ONG es una pieza importante de su estrategia y ayuda a mantener su ONG organizada, responsable e innovadora.</w:t>
          </w:r>
        </w:p>
        <w:p w14:paraId="1050A867" w14:textId="7F64C5F4" w:rsidR="006D05D0" w:rsidRPr="002261EA" w:rsidRDefault="006D05D0" w:rsidP="006D05D0">
          <w:pPr>
            <w:spacing w:line="276" w:lineRule="auto"/>
            <w:jc w:val="both"/>
            <w:rPr>
              <w:rFonts w:ascii="Arial" w:hAnsi="Arial" w:cs="Arial"/>
              <w:sz w:val="24"/>
              <w:szCs w:val="24"/>
              <w:lang w:val="es-VE"/>
            </w:rPr>
          </w:pPr>
          <w:r w:rsidRPr="002261EA">
            <w:rPr>
              <w:rFonts w:ascii="Arial" w:hAnsi="Arial" w:cs="Arial"/>
              <w:sz w:val="24"/>
              <w:szCs w:val="24"/>
              <w:lang w:val="es-VE"/>
            </w:rPr>
            <w:t xml:space="preserve">Para alcanzar </w:t>
          </w:r>
          <w:r w:rsidR="00E24708" w:rsidRPr="002261EA">
            <w:rPr>
              <w:rFonts w:ascii="Arial" w:hAnsi="Arial" w:cs="Arial"/>
              <w:sz w:val="24"/>
              <w:szCs w:val="24"/>
              <w:lang w:val="es-VE"/>
            </w:rPr>
            <w:t>t</w:t>
          </w:r>
          <w:r w:rsidRPr="002261EA">
            <w:rPr>
              <w:rFonts w:ascii="Arial" w:hAnsi="Arial" w:cs="Arial"/>
              <w:sz w:val="24"/>
              <w:szCs w:val="24"/>
              <w:lang w:val="es-VE"/>
            </w:rPr>
            <w:t>us objetivos más ambiciosos, deberá</w:t>
          </w:r>
          <w:r w:rsidR="00E24708" w:rsidRPr="002261EA">
            <w:rPr>
              <w:rFonts w:ascii="Arial" w:hAnsi="Arial" w:cs="Arial"/>
              <w:sz w:val="24"/>
              <w:szCs w:val="24"/>
              <w:lang w:val="es-VE"/>
            </w:rPr>
            <w:t>s primero</w:t>
          </w:r>
          <w:r w:rsidRPr="002261EA">
            <w:rPr>
              <w:rFonts w:ascii="Arial" w:hAnsi="Arial" w:cs="Arial"/>
              <w:sz w:val="24"/>
              <w:szCs w:val="24"/>
              <w:lang w:val="es-VE"/>
            </w:rPr>
            <w:t xml:space="preserve"> establecerlos. El primer paso es </w:t>
          </w:r>
          <w:r w:rsidR="00E24708" w:rsidRPr="002261EA">
            <w:rPr>
              <w:rFonts w:ascii="Arial" w:hAnsi="Arial" w:cs="Arial"/>
              <w:sz w:val="24"/>
              <w:szCs w:val="24"/>
              <w:lang w:val="es-VE"/>
            </w:rPr>
            <w:t>definir</w:t>
          </w:r>
          <w:r w:rsidRPr="002261EA">
            <w:rPr>
              <w:rFonts w:ascii="Arial" w:hAnsi="Arial" w:cs="Arial"/>
              <w:sz w:val="24"/>
              <w:szCs w:val="24"/>
              <w:lang w:val="es-VE"/>
            </w:rPr>
            <w:t xml:space="preserve"> buenos objetivos que deben ser concretos y medibles. Podemos diferenciar metas (objetivos generales a largo plazo, más estratégicos) y objetivos operativos (más específicos y dirigidos a la acción). Para ayudarnos a establecer los objetivos, podemos utilizar la </w:t>
          </w:r>
          <w:hyperlink r:id="rId104" w:history="1">
            <w:r w:rsidRPr="002261EA">
              <w:rPr>
                <w:rStyle w:val="Hyperlink"/>
                <w:rFonts w:ascii="Arial" w:hAnsi="Arial" w:cs="Arial"/>
                <w:sz w:val="24"/>
                <w:szCs w:val="24"/>
                <w:lang w:val="es-VE"/>
              </w:rPr>
              <w:t>técnica SMART</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para crear objetivos específicos medibles, alcanzables, relevantes y basados ​​en el tiempo.</w:t>
          </w:r>
        </w:p>
        <w:p w14:paraId="6C4D42FB" w14:textId="51EA9C0C" w:rsidR="006D05D0" w:rsidRPr="002261EA" w:rsidRDefault="006D05D0" w:rsidP="0025547D">
          <w:pPr>
            <w:spacing w:line="276" w:lineRule="auto"/>
            <w:jc w:val="both"/>
            <w:rPr>
              <w:rFonts w:ascii="Arial" w:hAnsi="Arial" w:cs="Arial"/>
              <w:sz w:val="24"/>
              <w:szCs w:val="24"/>
              <w:lang w:val="es-VE"/>
            </w:rPr>
          </w:pPr>
          <w:r w:rsidRPr="002261EA">
            <w:rPr>
              <w:rFonts w:ascii="Arial" w:hAnsi="Arial" w:cs="Arial"/>
              <w:sz w:val="24"/>
              <w:szCs w:val="24"/>
              <w:lang w:val="es-VE"/>
            </w:rPr>
            <w:t>Mientras piensa</w:t>
          </w:r>
          <w:r w:rsidR="00E24708" w:rsidRPr="002261EA">
            <w:rPr>
              <w:rFonts w:ascii="Arial" w:hAnsi="Arial" w:cs="Arial"/>
              <w:sz w:val="24"/>
              <w:szCs w:val="24"/>
              <w:lang w:val="es-VE"/>
            </w:rPr>
            <w:t>s</w:t>
          </w:r>
          <w:r w:rsidRPr="002261EA">
            <w:rPr>
              <w:rFonts w:ascii="Arial" w:hAnsi="Arial" w:cs="Arial"/>
              <w:sz w:val="24"/>
              <w:szCs w:val="24"/>
              <w:lang w:val="es-VE"/>
            </w:rPr>
            <w:t xml:space="preserve"> en </w:t>
          </w:r>
          <w:r w:rsidR="00E24708" w:rsidRPr="002261EA">
            <w:rPr>
              <w:rFonts w:ascii="Arial" w:hAnsi="Arial" w:cs="Arial"/>
              <w:sz w:val="24"/>
              <w:szCs w:val="24"/>
              <w:lang w:val="es-VE"/>
            </w:rPr>
            <w:t>t</w:t>
          </w:r>
          <w:r w:rsidRPr="002261EA">
            <w:rPr>
              <w:rFonts w:ascii="Arial" w:hAnsi="Arial" w:cs="Arial"/>
              <w:sz w:val="24"/>
              <w:szCs w:val="24"/>
              <w:lang w:val="es-VE"/>
            </w:rPr>
            <w:t>u plan como un todo, consider</w:t>
          </w:r>
          <w:r w:rsidR="00E24708" w:rsidRPr="002261EA">
            <w:rPr>
              <w:rFonts w:ascii="Arial" w:hAnsi="Arial" w:cs="Arial"/>
              <w:sz w:val="24"/>
              <w:szCs w:val="24"/>
              <w:lang w:val="es-VE"/>
            </w:rPr>
            <w:t>a partirlo</w:t>
          </w:r>
          <w:r w:rsidRPr="002261EA">
            <w:rPr>
              <w:rFonts w:ascii="Arial" w:hAnsi="Arial" w:cs="Arial"/>
              <w:sz w:val="24"/>
              <w:szCs w:val="24"/>
              <w:lang w:val="es-VE"/>
            </w:rPr>
            <w:t xml:space="preserve"> </w:t>
          </w:r>
          <w:r w:rsidR="00D854BD" w:rsidRPr="002261EA">
            <w:rPr>
              <w:rFonts w:ascii="Arial" w:hAnsi="Arial" w:cs="Arial"/>
              <w:sz w:val="24"/>
              <w:szCs w:val="24"/>
              <w:lang w:val="es-VE"/>
            </w:rPr>
            <w:t>e</w:t>
          </w:r>
          <w:r w:rsidRPr="002261EA">
            <w:rPr>
              <w:rFonts w:ascii="Arial" w:hAnsi="Arial" w:cs="Arial"/>
              <w:sz w:val="24"/>
              <w:szCs w:val="24"/>
              <w:lang w:val="es-VE"/>
            </w:rPr>
            <w:t xml:space="preserve"> </w:t>
          </w:r>
          <w:r w:rsidRPr="002261EA">
            <w:rPr>
              <w:rFonts w:ascii="Arial" w:hAnsi="Arial" w:cs="Arial"/>
              <w:b/>
              <w:sz w:val="24"/>
              <w:szCs w:val="24"/>
              <w:lang w:val="es-VE"/>
            </w:rPr>
            <w:t>incluir mini-planes para sus componentes más importantes.</w:t>
          </w:r>
          <w:r w:rsidRPr="002261EA">
            <w:rPr>
              <w:rFonts w:ascii="Arial" w:hAnsi="Arial" w:cs="Arial"/>
              <w:sz w:val="24"/>
              <w:szCs w:val="24"/>
              <w:lang w:val="es-VE"/>
            </w:rPr>
            <w:t xml:space="preserve"> Explor</w:t>
          </w:r>
          <w:r w:rsidR="00D854BD" w:rsidRPr="002261EA">
            <w:rPr>
              <w:rFonts w:ascii="Arial" w:hAnsi="Arial" w:cs="Arial"/>
              <w:sz w:val="24"/>
              <w:szCs w:val="24"/>
              <w:lang w:val="es-VE"/>
            </w:rPr>
            <w:t>a</w:t>
          </w:r>
          <w:r w:rsidRPr="002261EA">
            <w:rPr>
              <w:rFonts w:ascii="Arial" w:hAnsi="Arial" w:cs="Arial"/>
              <w:sz w:val="24"/>
              <w:szCs w:val="24"/>
              <w:lang w:val="es-VE"/>
            </w:rPr>
            <w:t xml:space="preserve"> los recursos </w:t>
          </w:r>
          <w:r w:rsidR="00D854BD" w:rsidRPr="002261EA">
            <w:rPr>
              <w:rFonts w:ascii="Arial" w:hAnsi="Arial" w:cs="Arial"/>
              <w:sz w:val="24"/>
              <w:szCs w:val="24"/>
              <w:lang w:val="es-VE"/>
            </w:rPr>
            <w:t xml:space="preserve">que te ofrecemos </w:t>
          </w:r>
          <w:r w:rsidRPr="002261EA">
            <w:rPr>
              <w:rFonts w:ascii="Arial" w:hAnsi="Arial" w:cs="Arial"/>
              <w:sz w:val="24"/>
              <w:szCs w:val="24"/>
              <w:lang w:val="es-VE"/>
            </w:rPr>
            <w:t xml:space="preserve">a continuación para comenzar a planificar cada uno de los componentes que </w:t>
          </w:r>
          <w:r w:rsidR="00D854BD" w:rsidRPr="002261EA">
            <w:rPr>
              <w:rFonts w:ascii="Arial" w:hAnsi="Arial" w:cs="Arial"/>
              <w:sz w:val="24"/>
              <w:szCs w:val="24"/>
              <w:lang w:val="es-VE"/>
            </w:rPr>
            <w:t>t</w:t>
          </w:r>
          <w:r w:rsidRPr="002261EA">
            <w:rPr>
              <w:rFonts w:ascii="Arial" w:hAnsi="Arial" w:cs="Arial"/>
              <w:sz w:val="24"/>
              <w:szCs w:val="24"/>
              <w:lang w:val="es-VE"/>
            </w:rPr>
            <w:t>e gustaría incluir.</w:t>
          </w:r>
        </w:p>
        <w:p w14:paraId="2793ED39" w14:textId="2771F21A"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t>Estrategia de blog:</w:t>
          </w:r>
        </w:p>
        <w:p w14:paraId="71006CFC" w14:textId="482068DB" w:rsidR="00B35DA0" w:rsidRPr="002261EA" w:rsidRDefault="005D67E6" w:rsidP="00D854BD">
          <w:pPr>
            <w:spacing w:line="276" w:lineRule="auto"/>
            <w:ind w:left="1"/>
            <w:jc w:val="both"/>
            <w:rPr>
              <w:rFonts w:ascii="Arial" w:hAnsi="Arial" w:cs="Arial"/>
              <w:color w:val="FF0000"/>
              <w:sz w:val="24"/>
              <w:szCs w:val="24"/>
              <w:lang w:val="es-VE"/>
            </w:rPr>
          </w:pPr>
          <w:hyperlink r:id="rId105" w:history="1">
            <w:r w:rsidR="00D854BD" w:rsidRPr="002261EA">
              <w:rPr>
                <w:rStyle w:val="Hyperlink"/>
                <w:rFonts w:ascii="Arial" w:hAnsi="Arial" w:cs="Arial"/>
                <w:sz w:val="24"/>
                <w:szCs w:val="24"/>
                <w:lang w:val="es-VE"/>
              </w:rPr>
              <w:t>https://wiredimpact.com/blog/nonprofit-blogging-strategy/</w:t>
            </w:r>
          </w:hyperlink>
          <w:r w:rsidR="000E21B4" w:rsidRPr="002261EA">
            <w:rPr>
              <w:rFonts w:ascii="Arial" w:hAnsi="Arial" w:cs="Arial"/>
              <w:color w:val="FF0000"/>
              <w:sz w:val="24"/>
              <w:szCs w:val="24"/>
              <w:lang w:val="es-VE"/>
            </w:rPr>
            <w:t xml:space="preserve"> </w:t>
          </w:r>
        </w:p>
        <w:p w14:paraId="3D839E41" w14:textId="77777777"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t xml:space="preserve">Boletín: </w:t>
          </w:r>
        </w:p>
        <w:p w14:paraId="3861F21D" w14:textId="7389E391" w:rsidR="00B35DA0" w:rsidRPr="002261EA" w:rsidRDefault="005D67E6" w:rsidP="00B35DA0">
          <w:pPr>
            <w:spacing w:line="276" w:lineRule="auto"/>
            <w:ind w:left="1" w:hanging="1"/>
            <w:jc w:val="both"/>
            <w:rPr>
              <w:rFonts w:ascii="Arial" w:hAnsi="Arial" w:cs="Arial"/>
              <w:color w:val="FF0000"/>
              <w:sz w:val="24"/>
              <w:szCs w:val="24"/>
              <w:lang w:val="es-VE"/>
            </w:rPr>
          </w:pPr>
          <w:hyperlink r:id="rId106" w:history="1">
            <w:r w:rsidR="0063783A" w:rsidRPr="002261EA">
              <w:rPr>
                <w:rStyle w:val="Hyperlink"/>
                <w:rFonts w:ascii="Arial" w:eastAsiaTheme="majorEastAsia" w:hAnsi="Arial" w:cs="Arial"/>
                <w:sz w:val="24"/>
                <w:szCs w:val="24"/>
                <w:lang w:val="es-VE"/>
              </w:rPr>
              <w:t>https://wiredimpact.com/blog/nonprofit-newsletter-best-practices/</w:t>
            </w:r>
          </w:hyperlink>
          <w:r w:rsidR="00B35DA0" w:rsidRPr="002261EA">
            <w:rPr>
              <w:rFonts w:ascii="Arial" w:hAnsi="Arial" w:cs="Arial"/>
              <w:color w:val="FF0000"/>
              <w:sz w:val="24"/>
              <w:szCs w:val="24"/>
              <w:lang w:val="es-VE"/>
            </w:rPr>
            <w:t xml:space="preserve"> </w:t>
          </w:r>
        </w:p>
        <w:p w14:paraId="578279CA" w14:textId="04FA11BD"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t>Utili</w:t>
          </w:r>
          <w:r w:rsidR="00D854BD" w:rsidRPr="002261EA">
            <w:rPr>
              <w:rFonts w:ascii="Arial" w:hAnsi="Arial" w:cs="Arial"/>
              <w:sz w:val="24"/>
              <w:szCs w:val="24"/>
              <w:lang w:val="es-VE"/>
            </w:rPr>
            <w:t>za</w:t>
          </w:r>
          <w:r w:rsidRPr="002261EA">
            <w:rPr>
              <w:rFonts w:ascii="Arial" w:hAnsi="Arial" w:cs="Arial"/>
              <w:sz w:val="24"/>
              <w:szCs w:val="24"/>
              <w:lang w:val="es-VE"/>
            </w:rPr>
            <w:t xml:space="preserve"> correos electrónicos automatizados para </w:t>
          </w:r>
          <w:r w:rsidR="00D854BD" w:rsidRPr="002261EA">
            <w:rPr>
              <w:rFonts w:ascii="Arial" w:hAnsi="Arial" w:cs="Arial"/>
              <w:sz w:val="24"/>
              <w:szCs w:val="24"/>
              <w:lang w:val="es-VE"/>
            </w:rPr>
            <w:t>conseguir</w:t>
          </w:r>
          <w:r w:rsidRPr="002261EA">
            <w:rPr>
              <w:rFonts w:ascii="Arial" w:hAnsi="Arial" w:cs="Arial"/>
              <w:sz w:val="24"/>
              <w:szCs w:val="24"/>
              <w:lang w:val="es-VE"/>
            </w:rPr>
            <w:t xml:space="preserve"> nuevos seguidores: </w:t>
          </w:r>
        </w:p>
        <w:p w14:paraId="3B6C37E2" w14:textId="77777777" w:rsidR="0063783A" w:rsidRPr="002261EA" w:rsidRDefault="005D67E6" w:rsidP="00B35DA0">
          <w:pPr>
            <w:spacing w:line="276" w:lineRule="auto"/>
            <w:ind w:left="1" w:hanging="1"/>
            <w:jc w:val="both"/>
            <w:rPr>
              <w:rStyle w:val="Hyperlink"/>
              <w:rFonts w:ascii="Arial" w:eastAsiaTheme="majorEastAsia" w:hAnsi="Arial" w:cs="Arial"/>
              <w:sz w:val="24"/>
              <w:szCs w:val="24"/>
              <w:lang w:val="es-VE"/>
            </w:rPr>
          </w:pPr>
          <w:hyperlink r:id="rId107" w:history="1">
            <w:r w:rsidR="0063783A" w:rsidRPr="002261EA">
              <w:rPr>
                <w:rStyle w:val="Hyperlink"/>
                <w:rFonts w:ascii="Arial" w:eastAsiaTheme="majorEastAsia" w:hAnsi="Arial" w:cs="Arial"/>
                <w:sz w:val="24"/>
                <w:szCs w:val="24"/>
                <w:lang w:val="es-VE"/>
              </w:rPr>
              <w:t>https://wiredimpact.com/blog/automated-emails-cultivate-new-supporters/</w:t>
            </w:r>
          </w:hyperlink>
        </w:p>
        <w:p w14:paraId="1ECAB265" w14:textId="41A89D49" w:rsidR="00B35DA0" w:rsidRPr="002261EA" w:rsidRDefault="00B35DA0" w:rsidP="00D854BD">
          <w:pPr>
            <w:spacing w:line="276" w:lineRule="auto"/>
            <w:contextualSpacing/>
            <w:jc w:val="both"/>
            <w:rPr>
              <w:rFonts w:ascii="Arial" w:hAnsi="Arial" w:cs="Arial"/>
              <w:sz w:val="24"/>
              <w:szCs w:val="24"/>
            </w:rPr>
          </w:pPr>
          <w:r w:rsidRPr="002261EA">
            <w:rPr>
              <w:rFonts w:ascii="Arial" w:hAnsi="Arial" w:cs="Arial"/>
              <w:sz w:val="24"/>
              <w:szCs w:val="24"/>
            </w:rPr>
            <w:t>Google Ad Grants:</w:t>
          </w:r>
        </w:p>
        <w:p w14:paraId="612A9F56" w14:textId="0E1A3AD1" w:rsidR="00B35DA0" w:rsidRPr="002261EA" w:rsidRDefault="005D67E6" w:rsidP="00B35DA0">
          <w:pPr>
            <w:spacing w:line="276" w:lineRule="auto"/>
            <w:ind w:left="1" w:hanging="1"/>
            <w:jc w:val="both"/>
            <w:rPr>
              <w:rFonts w:ascii="Arial" w:hAnsi="Arial" w:cs="Arial"/>
              <w:color w:val="FF0000"/>
              <w:sz w:val="24"/>
              <w:szCs w:val="24"/>
            </w:rPr>
          </w:pPr>
          <w:hyperlink r:id="rId108" w:history="1">
            <w:r w:rsidR="0063783A" w:rsidRPr="002261EA">
              <w:rPr>
                <w:rStyle w:val="Hyperlink"/>
                <w:rFonts w:ascii="Arial" w:eastAsiaTheme="majorEastAsia" w:hAnsi="Arial" w:cs="Arial"/>
                <w:sz w:val="24"/>
                <w:szCs w:val="24"/>
              </w:rPr>
              <w:t>https://wiredimpact.com/blog/google-ad-grants-strategy/</w:t>
            </w:r>
          </w:hyperlink>
          <w:r w:rsidR="00B35DA0" w:rsidRPr="002261EA">
            <w:rPr>
              <w:rFonts w:ascii="Arial" w:hAnsi="Arial" w:cs="Arial"/>
              <w:color w:val="FF0000"/>
              <w:sz w:val="24"/>
              <w:szCs w:val="24"/>
            </w:rPr>
            <w:t xml:space="preserve"> </w:t>
          </w:r>
        </w:p>
        <w:p w14:paraId="3B2F8D7E" w14:textId="77777777"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t>Mejor estrategia de newsletter por correo electrónico</w:t>
          </w:r>
        </w:p>
        <w:p w14:paraId="429C7DCC" w14:textId="77777777" w:rsidR="0063783A" w:rsidRPr="002261EA" w:rsidRDefault="005D67E6" w:rsidP="00B35DA0">
          <w:pPr>
            <w:spacing w:line="276" w:lineRule="auto"/>
            <w:ind w:left="1" w:hanging="1"/>
            <w:jc w:val="both"/>
            <w:rPr>
              <w:rStyle w:val="Hyperlink"/>
              <w:rFonts w:ascii="Arial" w:eastAsiaTheme="majorEastAsia" w:hAnsi="Arial" w:cs="Arial"/>
              <w:sz w:val="24"/>
              <w:szCs w:val="24"/>
              <w:lang w:val="es-VE"/>
            </w:rPr>
          </w:pPr>
          <w:hyperlink r:id="rId109" w:history="1">
            <w:r w:rsidR="0063783A" w:rsidRPr="002261EA">
              <w:rPr>
                <w:rStyle w:val="Hyperlink"/>
                <w:rFonts w:ascii="Arial" w:eastAsiaTheme="majorEastAsia" w:hAnsi="Arial" w:cs="Arial"/>
                <w:sz w:val="24"/>
                <w:szCs w:val="24"/>
                <w:lang w:val="es-VE"/>
              </w:rPr>
              <w:t>https://wiredimpact.com/blog/email-newsletter-strategy-nonprofit/</w:t>
            </w:r>
          </w:hyperlink>
        </w:p>
        <w:p w14:paraId="7396A8CA" w14:textId="0892D6AD"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t>Recaudación de fondos en las redes sociales:</w:t>
          </w:r>
        </w:p>
        <w:p w14:paraId="75D6384D" w14:textId="2C354793" w:rsidR="00B35DA0" w:rsidRPr="002261EA" w:rsidRDefault="005D67E6" w:rsidP="00B35DA0">
          <w:pPr>
            <w:spacing w:line="276" w:lineRule="auto"/>
            <w:ind w:left="1" w:hanging="1"/>
            <w:jc w:val="both"/>
            <w:rPr>
              <w:rFonts w:ascii="Arial" w:hAnsi="Arial" w:cs="Arial"/>
              <w:color w:val="FF0000"/>
              <w:sz w:val="24"/>
              <w:szCs w:val="24"/>
              <w:lang w:val="es-VE"/>
            </w:rPr>
          </w:pPr>
          <w:hyperlink r:id="rId110" w:history="1">
            <w:r w:rsidR="0063783A" w:rsidRPr="002261EA">
              <w:rPr>
                <w:rStyle w:val="Hyperlink"/>
                <w:rFonts w:ascii="Arial" w:eastAsiaTheme="majorEastAsia" w:hAnsi="Arial" w:cs="Arial"/>
                <w:sz w:val="24"/>
                <w:szCs w:val="24"/>
                <w:lang w:val="es-VE"/>
              </w:rPr>
              <w:t>https://wiredimpact.com/blog/fundraising-on-social-media/</w:t>
            </w:r>
          </w:hyperlink>
          <w:r w:rsidR="00B35DA0" w:rsidRPr="002261EA">
            <w:rPr>
              <w:rFonts w:ascii="Arial" w:hAnsi="Arial" w:cs="Arial"/>
              <w:color w:val="FF0000"/>
              <w:sz w:val="24"/>
              <w:szCs w:val="24"/>
              <w:lang w:val="es-VE"/>
            </w:rPr>
            <w:t xml:space="preserve"> </w:t>
          </w:r>
        </w:p>
        <w:p w14:paraId="363AE9F8" w14:textId="69BA1093" w:rsidR="00B35DA0" w:rsidRPr="002261EA" w:rsidRDefault="00B35DA0" w:rsidP="00B35DA0">
          <w:pPr>
            <w:spacing w:line="276" w:lineRule="auto"/>
            <w:ind w:left="1" w:hanging="1"/>
            <w:jc w:val="both"/>
            <w:rPr>
              <w:rFonts w:ascii="Arial" w:hAnsi="Arial" w:cs="Arial"/>
              <w:color w:val="FF0000"/>
              <w:sz w:val="24"/>
              <w:szCs w:val="24"/>
              <w:lang w:val="es-VE"/>
            </w:rPr>
          </w:pPr>
          <w:r w:rsidRPr="002261EA">
            <w:rPr>
              <w:rFonts w:ascii="Arial" w:hAnsi="Arial" w:cs="Arial"/>
              <w:sz w:val="24"/>
              <w:szCs w:val="24"/>
              <w:lang w:val="es-VE"/>
            </w:rPr>
            <w:t xml:space="preserve">Páginas de </w:t>
          </w:r>
          <w:r w:rsidR="002D6A79" w:rsidRPr="002261EA">
            <w:rPr>
              <w:rFonts w:ascii="Arial" w:hAnsi="Arial" w:cs="Arial"/>
              <w:sz w:val="24"/>
              <w:szCs w:val="24"/>
              <w:lang w:val="es-VE"/>
            </w:rPr>
            <w:t>inicio</w:t>
          </w:r>
          <w:r w:rsidRPr="002261EA">
            <w:rPr>
              <w:rFonts w:ascii="Arial" w:hAnsi="Arial" w:cs="Arial"/>
              <w:sz w:val="24"/>
              <w:szCs w:val="24"/>
              <w:lang w:val="es-VE"/>
            </w:rPr>
            <w:t>: elementos esenciales y consejos de gestión</w:t>
          </w:r>
          <w:r w:rsidR="0063783A" w:rsidRPr="002261EA">
            <w:rPr>
              <w:rFonts w:ascii="Arial" w:hAnsi="Arial" w:cs="Arial"/>
              <w:sz w:val="24"/>
              <w:szCs w:val="24"/>
              <w:lang w:val="es-VE"/>
            </w:rPr>
            <w:t xml:space="preserve"> </w:t>
          </w:r>
          <w:hyperlink r:id="rId111" w:history="1">
            <w:r w:rsidR="0063783A" w:rsidRPr="002261EA">
              <w:rPr>
                <w:rStyle w:val="Hyperlink"/>
                <w:rFonts w:ascii="Arial" w:eastAsiaTheme="majorEastAsia" w:hAnsi="Arial" w:cs="Arial"/>
                <w:sz w:val="24"/>
                <w:szCs w:val="24"/>
                <w:lang w:val="es-VE"/>
              </w:rPr>
              <w:t>https://wiredimpact.com/blog/nonprofit-landing-pages/</w:t>
            </w:r>
          </w:hyperlink>
          <w:r w:rsidRPr="002261EA">
            <w:rPr>
              <w:rFonts w:ascii="Arial" w:hAnsi="Arial" w:cs="Arial"/>
              <w:color w:val="FF0000"/>
              <w:sz w:val="24"/>
              <w:szCs w:val="24"/>
              <w:lang w:val="es-VE"/>
            </w:rPr>
            <w:t xml:space="preserve"> </w:t>
          </w:r>
        </w:p>
        <w:p w14:paraId="4CEFDDDE" w14:textId="77777777" w:rsidR="0063783A" w:rsidRPr="002261EA" w:rsidRDefault="00B35DA0" w:rsidP="00B35DA0">
          <w:pPr>
            <w:spacing w:line="276" w:lineRule="auto"/>
            <w:ind w:left="1" w:hanging="1"/>
            <w:jc w:val="both"/>
            <w:rPr>
              <w:rStyle w:val="Hyperlink"/>
              <w:rFonts w:ascii="Arial" w:eastAsiaTheme="majorEastAsia" w:hAnsi="Arial" w:cs="Arial"/>
              <w:sz w:val="24"/>
              <w:szCs w:val="24"/>
              <w:lang w:val="es-VE"/>
            </w:rPr>
          </w:pPr>
          <w:r w:rsidRPr="002261EA">
            <w:rPr>
              <w:rFonts w:ascii="Arial" w:hAnsi="Arial" w:cs="Arial"/>
              <w:sz w:val="24"/>
              <w:szCs w:val="24"/>
              <w:lang w:val="es-VE"/>
            </w:rPr>
            <w:t xml:space="preserve">Promocionar eventos: </w:t>
          </w:r>
          <w:hyperlink r:id="rId112" w:history="1">
            <w:r w:rsidR="0063783A" w:rsidRPr="002261EA">
              <w:rPr>
                <w:rStyle w:val="Hyperlink"/>
                <w:rFonts w:ascii="Arial" w:eastAsiaTheme="majorEastAsia" w:hAnsi="Arial" w:cs="Arial"/>
                <w:sz w:val="24"/>
                <w:szCs w:val="24"/>
                <w:lang w:val="es-VE"/>
              </w:rPr>
              <w:t>https://wiredimpact.com/blog/how-to-promote-a-nonprofit-event/</w:t>
            </w:r>
          </w:hyperlink>
        </w:p>
        <w:p w14:paraId="6C3C176C" w14:textId="6ADE61DB" w:rsidR="00D854BD" w:rsidRPr="002261EA" w:rsidRDefault="00D854BD" w:rsidP="00B35DA0">
          <w:pPr>
            <w:spacing w:line="276" w:lineRule="auto"/>
            <w:ind w:left="1" w:hanging="1"/>
            <w:jc w:val="both"/>
            <w:rPr>
              <w:rFonts w:ascii="Arial" w:hAnsi="Arial" w:cs="Arial"/>
              <w:sz w:val="24"/>
              <w:szCs w:val="24"/>
              <w:lang w:val="es-VE"/>
            </w:rPr>
          </w:pPr>
          <w:r w:rsidRPr="002261EA">
            <w:rPr>
              <w:rFonts w:ascii="Arial" w:hAnsi="Arial" w:cs="Arial"/>
              <w:sz w:val="24"/>
              <w:szCs w:val="24"/>
              <w:lang w:val="es-VE"/>
            </w:rPr>
            <w:t xml:space="preserve"> </w:t>
          </w:r>
        </w:p>
        <w:p w14:paraId="503C3FB4" w14:textId="22926FBC" w:rsidR="00B35DA0" w:rsidRPr="002261EA" w:rsidRDefault="00B35DA0" w:rsidP="00D854BD">
          <w:pPr>
            <w:spacing w:line="276" w:lineRule="auto"/>
            <w:contextualSpacing/>
            <w:jc w:val="both"/>
            <w:rPr>
              <w:rFonts w:ascii="Arial" w:hAnsi="Arial" w:cs="Arial"/>
              <w:sz w:val="24"/>
              <w:szCs w:val="24"/>
              <w:lang w:val="es-VE"/>
            </w:rPr>
          </w:pPr>
          <w:r w:rsidRPr="002261EA">
            <w:rPr>
              <w:rFonts w:ascii="Arial" w:hAnsi="Arial" w:cs="Arial"/>
              <w:sz w:val="24"/>
              <w:szCs w:val="24"/>
              <w:lang w:val="es-VE"/>
            </w:rPr>
            <w:lastRenderedPageBreak/>
            <w:t xml:space="preserve">Plantilla de estrategia de marketing </w:t>
          </w:r>
          <w:r w:rsidR="00D854BD" w:rsidRPr="002261EA">
            <w:rPr>
              <w:rFonts w:ascii="Arial" w:hAnsi="Arial" w:cs="Arial"/>
              <w:sz w:val="24"/>
              <w:szCs w:val="24"/>
              <w:lang w:val="es-VE"/>
            </w:rPr>
            <w:t>para organizaciones sin ánimo de lucro</w:t>
          </w:r>
        </w:p>
        <w:p w14:paraId="52E96BA4" w14:textId="4FCDD1BA" w:rsidR="00B35DA0" w:rsidRPr="002261EA" w:rsidRDefault="005D67E6" w:rsidP="00B35DA0">
          <w:pPr>
            <w:spacing w:line="276" w:lineRule="auto"/>
            <w:ind w:left="1" w:hanging="1"/>
            <w:jc w:val="both"/>
            <w:rPr>
              <w:rFonts w:ascii="Arial" w:hAnsi="Arial" w:cs="Arial"/>
              <w:color w:val="000000" w:themeColor="text1"/>
              <w:sz w:val="24"/>
              <w:szCs w:val="24"/>
              <w:lang w:val="es-VE"/>
            </w:rPr>
          </w:pPr>
          <w:hyperlink r:id="rId113" w:anchor="gid=957927704" w:history="1">
            <w:r w:rsidR="0063783A" w:rsidRPr="002261EA">
              <w:rPr>
                <w:rStyle w:val="Hyperlink"/>
                <w:rFonts w:ascii="Arial" w:eastAsiaTheme="majorEastAsia" w:hAnsi="Arial" w:cs="Arial"/>
                <w:sz w:val="24"/>
                <w:szCs w:val="24"/>
                <w:lang w:val="es-VE"/>
              </w:rPr>
              <w:t>https://docs.google.com/spreadsheets/d/1nE3IMrVo5xeV9BQbwZv3dXS4i_GaWCpGkAireiPaWf4/edit#gid=957927704</w:t>
            </w:r>
          </w:hyperlink>
          <w:r w:rsidR="00B35DA0" w:rsidRPr="002261EA">
            <w:rPr>
              <w:rFonts w:ascii="Arial" w:hAnsi="Arial" w:cs="Arial"/>
              <w:color w:val="000000" w:themeColor="text1"/>
              <w:sz w:val="24"/>
              <w:szCs w:val="24"/>
              <w:lang w:val="es-VE"/>
            </w:rPr>
            <w:t xml:space="preserve"> </w:t>
          </w:r>
        </w:p>
        <w:p w14:paraId="3A392DB7" w14:textId="6C2293B9" w:rsidR="009C7CC8" w:rsidRPr="002261EA" w:rsidRDefault="00B35DA0" w:rsidP="0025547D">
          <w:pPr>
            <w:pStyle w:val="berschrift2"/>
            <w:jc w:val="both"/>
            <w:rPr>
              <w:rFonts w:ascii="Arial" w:hAnsi="Arial" w:cs="Arial"/>
              <w:color w:val="auto"/>
              <w:lang w:val="es-VE"/>
            </w:rPr>
          </w:pPr>
          <w:bookmarkStart w:id="62" w:name="_Toc75966341"/>
          <w:r w:rsidRPr="002261EA">
            <w:rPr>
              <w:rFonts w:ascii="Arial" w:hAnsi="Arial" w:cs="Arial"/>
              <w:color w:val="auto"/>
              <w:lang w:val="es-VE"/>
            </w:rPr>
            <w:t xml:space="preserve">Contenidos web y página de </w:t>
          </w:r>
          <w:r w:rsidR="002D6A79" w:rsidRPr="002261EA">
            <w:rPr>
              <w:rFonts w:ascii="Arial" w:hAnsi="Arial" w:cs="Arial"/>
              <w:color w:val="auto"/>
              <w:lang w:val="es-VE"/>
            </w:rPr>
            <w:t>inicio</w:t>
          </w:r>
          <w:bookmarkEnd w:id="62"/>
          <w:r w:rsidR="009C7CC8" w:rsidRPr="002261EA">
            <w:rPr>
              <w:rFonts w:ascii="Arial" w:hAnsi="Arial" w:cs="Arial"/>
              <w:color w:val="auto"/>
              <w:lang w:val="es-VE"/>
            </w:rPr>
            <w:t xml:space="preserve"> </w:t>
          </w:r>
        </w:p>
        <w:p w14:paraId="3DD39425" w14:textId="680289C9" w:rsidR="00B35DA0" w:rsidRPr="002261EA" w:rsidRDefault="00B35DA0" w:rsidP="0025547D">
          <w:pPr>
            <w:pStyle w:val="Listenabsatz"/>
            <w:spacing w:after="160" w:line="276" w:lineRule="auto"/>
            <w:ind w:left="0"/>
            <w:contextualSpacing w:val="0"/>
            <w:jc w:val="both"/>
            <w:rPr>
              <w:rFonts w:ascii="Arial" w:hAnsi="Arial" w:cs="Arial"/>
              <w:lang w:val="es-VE"/>
            </w:rPr>
          </w:pPr>
          <w:r w:rsidRPr="002261EA">
            <w:rPr>
              <w:rFonts w:ascii="Arial" w:hAnsi="Arial" w:cs="Arial"/>
              <w:lang w:val="es-VE"/>
            </w:rPr>
            <w:t>La información que proporciona en cada página es una parte fundamental para alcanzar sus objetivos de marketing y recaudación de fondos. El contenido excelente se traduce en resultados, ya sea que sus objetivos sean aumentar las donaciones, crear conciencia sobre sus programas o reclutar voluntarios. El contenido del sitio web es la base del marketing en esta era moderna, una época en la que las personas tienen un apetito increíble por aprender, pero no atraviesan paredes de texto.</w:t>
          </w:r>
        </w:p>
        <w:p w14:paraId="43973457" w14:textId="3F5201BC" w:rsidR="00B35DA0" w:rsidRPr="002261EA" w:rsidRDefault="00B35DA0" w:rsidP="00B35DA0">
          <w:pPr>
            <w:pStyle w:val="Listenabsatz"/>
            <w:spacing w:after="160" w:line="276" w:lineRule="auto"/>
            <w:ind w:left="0"/>
            <w:contextualSpacing w:val="0"/>
            <w:jc w:val="both"/>
            <w:rPr>
              <w:rFonts w:ascii="Arial" w:hAnsi="Arial" w:cs="Arial"/>
              <w:lang w:val="es-VE"/>
            </w:rPr>
          </w:pPr>
          <w:r w:rsidRPr="002261EA">
            <w:rPr>
              <w:rFonts w:ascii="Arial" w:hAnsi="Arial" w:cs="Arial"/>
              <w:lang w:val="es-VE"/>
            </w:rPr>
            <w:t xml:space="preserve">Hay varias páginas que normalmente se encuentran en la mayoría de las estructuras de sitios web sin fines de lucro, </w:t>
          </w:r>
          <w:r w:rsidR="00526E7F" w:rsidRPr="002261EA">
            <w:rPr>
              <w:rFonts w:ascii="Arial" w:hAnsi="Arial" w:cs="Arial"/>
              <w:lang w:val="es-VE"/>
            </w:rPr>
            <w:t>bisque a</w:t>
          </w:r>
          <w:r w:rsidRPr="002261EA">
            <w:rPr>
              <w:rFonts w:ascii="Arial" w:hAnsi="Arial" w:cs="Arial"/>
              <w:lang w:val="es-VE"/>
            </w:rPr>
            <w:t xml:space="preserve">cerca de nosotros, </w:t>
          </w:r>
          <w:r w:rsidR="00526E7F" w:rsidRPr="002261EA">
            <w:rPr>
              <w:rFonts w:ascii="Arial" w:hAnsi="Arial" w:cs="Arial"/>
              <w:lang w:val="es-VE"/>
            </w:rPr>
            <w:t>p</w:t>
          </w:r>
          <w:r w:rsidRPr="002261EA">
            <w:rPr>
              <w:rFonts w:ascii="Arial" w:hAnsi="Arial" w:cs="Arial"/>
              <w:lang w:val="es-VE"/>
            </w:rPr>
            <w:t xml:space="preserve">rogramas y </w:t>
          </w:r>
          <w:r w:rsidR="00526E7F" w:rsidRPr="002261EA">
            <w:rPr>
              <w:rFonts w:ascii="Arial" w:hAnsi="Arial" w:cs="Arial"/>
              <w:lang w:val="es-VE"/>
            </w:rPr>
            <w:t>p</w:t>
          </w:r>
          <w:r w:rsidRPr="002261EA">
            <w:rPr>
              <w:rFonts w:ascii="Arial" w:hAnsi="Arial" w:cs="Arial"/>
              <w:lang w:val="es-VE"/>
            </w:rPr>
            <w:t>articipe</w:t>
          </w:r>
          <w:r w:rsidRPr="002261EA">
            <w:rPr>
              <w:rFonts w:ascii="Arial" w:hAnsi="Arial" w:cs="Arial"/>
              <w:color w:val="FF0000"/>
              <w:lang w:val="es-VE"/>
            </w:rPr>
            <w:t xml:space="preserve">. </w:t>
          </w:r>
          <w:hyperlink r:id="rId114" w:history="1">
            <w:r w:rsidR="00505361" w:rsidRPr="002261EA">
              <w:rPr>
                <w:rStyle w:val="Hyperlink"/>
                <w:rFonts w:ascii="Arial" w:eastAsiaTheme="majorEastAsia" w:hAnsi="Arial" w:cs="Arial"/>
                <w:lang w:val="es-VE"/>
              </w:rPr>
              <w:t>WiredImpact</w:t>
            </w:r>
          </w:hyperlink>
          <w:r w:rsidRPr="002261EA">
            <w:rPr>
              <w:rFonts w:ascii="Arial" w:hAnsi="Arial" w:cs="Arial"/>
              <w:color w:val="4472C4" w:themeColor="accent1"/>
              <w:lang w:val="es-VE"/>
            </w:rPr>
            <w:t xml:space="preserve">  </w:t>
          </w:r>
          <w:r w:rsidRPr="002261EA">
            <w:rPr>
              <w:rFonts w:ascii="Arial" w:hAnsi="Arial" w:cs="Arial"/>
              <w:lang w:val="es-VE"/>
            </w:rPr>
            <w:t xml:space="preserve">ha creado una </w:t>
          </w:r>
          <w:r w:rsidR="005D67E6">
            <w:fldChar w:fldCharType="begin"/>
          </w:r>
          <w:r w:rsidR="005D67E6">
            <w:instrText xml:space="preserve"> HYPERLINK "https://docs.google.com/document/d/1DOkt9Zqzt43iaLbGnfYxmohoTBYbYjqFxOrNUwk6zxM/edit" </w:instrText>
          </w:r>
          <w:r w:rsidR="005D67E6">
            <w:fldChar w:fldCharType="separate"/>
          </w:r>
          <w:r w:rsidR="00C1063C" w:rsidRPr="002261EA">
            <w:rPr>
              <w:rStyle w:val="Hyperlink"/>
              <w:rFonts w:ascii="Arial" w:eastAsiaTheme="majorEastAsia" w:hAnsi="Arial" w:cs="Arial"/>
              <w:lang w:val="es-VE"/>
            </w:rPr>
            <w:t>lista de verificación de contenido</w:t>
          </w:r>
          <w:r w:rsidR="005D67E6">
            <w:rPr>
              <w:rStyle w:val="Hyperlink"/>
              <w:rFonts w:ascii="Arial" w:eastAsiaTheme="majorEastAsia" w:hAnsi="Arial" w:cs="Arial"/>
              <w:lang w:val="es-VE"/>
            </w:rPr>
            <w:fldChar w:fldCharType="end"/>
          </w:r>
          <w:r w:rsidR="00505361" w:rsidRPr="002261EA">
            <w:rPr>
              <w:rStyle w:val="Hyperlink"/>
              <w:rFonts w:ascii="Arial" w:eastAsiaTheme="majorEastAsia" w:hAnsi="Arial" w:cs="Arial"/>
              <w:u w:val="none"/>
              <w:lang w:val="es-VE"/>
            </w:rPr>
            <w:t xml:space="preserve"> </w:t>
          </w:r>
          <w:r w:rsidRPr="002261EA">
            <w:rPr>
              <w:rFonts w:ascii="Arial" w:hAnsi="Arial" w:cs="Arial"/>
              <w:lang w:val="es-VE"/>
            </w:rPr>
            <w:t>para estas páginas web esenciales, así como otras páginas web comunes para sitios web sin fines de lucro:</w:t>
          </w:r>
        </w:p>
        <w:p w14:paraId="5A1639F5" w14:textId="5955CF2E" w:rsidR="0060020C" w:rsidRPr="002261EA" w:rsidRDefault="002D6A79" w:rsidP="0060020C">
          <w:pPr>
            <w:spacing w:line="276" w:lineRule="auto"/>
            <w:jc w:val="both"/>
            <w:rPr>
              <w:rFonts w:ascii="Arial" w:hAnsi="Arial" w:cs="Arial"/>
              <w:color w:val="FF0000"/>
              <w:sz w:val="24"/>
              <w:szCs w:val="24"/>
              <w:lang w:val="es-ES"/>
            </w:rPr>
          </w:pPr>
          <w:r w:rsidRPr="002261EA">
            <w:rPr>
              <w:rFonts w:ascii="Arial" w:hAnsi="Arial" w:cs="Arial"/>
              <w:b/>
              <w:bCs/>
              <w:sz w:val="24"/>
              <w:szCs w:val="24"/>
              <w:lang w:val="es-VE"/>
            </w:rPr>
            <w:t xml:space="preserve">Sobre </w:t>
          </w:r>
          <w:r w:rsidR="0060020C" w:rsidRPr="002261EA">
            <w:rPr>
              <w:rFonts w:ascii="Arial" w:hAnsi="Arial" w:cs="Arial"/>
              <w:b/>
              <w:bCs/>
              <w:sz w:val="24"/>
              <w:szCs w:val="24"/>
              <w:lang w:val="es-VE"/>
            </w:rPr>
            <w:t>nosotros</w:t>
          </w:r>
          <w:r w:rsidRPr="002261EA">
            <w:rPr>
              <w:rFonts w:ascii="Arial" w:hAnsi="Arial" w:cs="Arial"/>
              <w:b/>
              <w:bCs/>
              <w:sz w:val="24"/>
              <w:szCs w:val="24"/>
              <w:lang w:val="es-VE"/>
            </w:rPr>
            <w:t>/ quienes somos</w:t>
          </w:r>
          <w:r w:rsidR="0060020C" w:rsidRPr="002261EA">
            <w:rPr>
              <w:rFonts w:ascii="Arial" w:hAnsi="Arial" w:cs="Arial"/>
              <w:sz w:val="24"/>
              <w:szCs w:val="24"/>
              <w:lang w:val="es-VE"/>
            </w:rPr>
            <w:t xml:space="preserve">: como una de las primeras paradas que realiza un visitante del sitio web, </w:t>
          </w:r>
          <w:r w:rsidR="00D54E1D" w:rsidRPr="002261EA">
            <w:rPr>
              <w:rFonts w:ascii="Arial" w:hAnsi="Arial" w:cs="Arial"/>
              <w:sz w:val="24"/>
              <w:szCs w:val="24"/>
              <w:lang w:val="es-VE"/>
            </w:rPr>
            <w:t>esta</w:t>
          </w:r>
          <w:r w:rsidR="0060020C" w:rsidRPr="002261EA">
            <w:rPr>
              <w:rFonts w:ascii="Arial" w:hAnsi="Arial" w:cs="Arial"/>
              <w:sz w:val="24"/>
              <w:szCs w:val="24"/>
              <w:lang w:val="es-VE"/>
            </w:rPr>
            <w:t xml:space="preserve"> página también puede ser una de las últimas páginas </w:t>
          </w:r>
          <w:r w:rsidR="00DE7A58">
            <w:rPr>
              <w:rFonts w:ascii="Arial" w:hAnsi="Arial" w:cs="Arial"/>
              <w:sz w:val="24"/>
              <w:szCs w:val="24"/>
              <w:lang w:val="es-VE"/>
            </w:rPr>
            <w:t xml:space="preserve">realizadas con </w:t>
          </w:r>
          <w:r w:rsidR="00DE7A58">
            <w:rPr>
              <w:rFonts w:ascii="Arial" w:hAnsi="Arial" w:cs="Arial"/>
              <w:sz w:val="24"/>
              <w:szCs w:val="24"/>
              <w:lang w:val="es-VE"/>
            </w:rPr>
            <w:t xml:space="preserve">cariño en </w:t>
          </w:r>
          <w:r w:rsidR="0060020C" w:rsidRPr="002261EA">
            <w:rPr>
              <w:rFonts w:ascii="Arial" w:hAnsi="Arial" w:cs="Arial"/>
              <w:sz w:val="24"/>
              <w:szCs w:val="24"/>
              <w:lang w:val="es-VE"/>
            </w:rPr>
            <w:t xml:space="preserve">una organización. </w:t>
          </w:r>
          <w:r w:rsidR="005E3D68">
            <w:rPr>
              <w:rFonts w:ascii="Arial" w:hAnsi="Arial" w:cs="Arial"/>
              <w:sz w:val="24"/>
              <w:szCs w:val="24"/>
              <w:lang w:val="es-VE"/>
            </w:rPr>
            <w:t>Tiende a</w:t>
          </w:r>
          <w:r w:rsidR="0060020C" w:rsidRPr="002261EA">
            <w:rPr>
              <w:rFonts w:ascii="Arial" w:hAnsi="Arial" w:cs="Arial"/>
              <w:sz w:val="24"/>
              <w:szCs w:val="24"/>
              <w:lang w:val="es-VE"/>
            </w:rPr>
            <w:t xml:space="preserve"> ser un vertedero de contenido diverso sin much</w:t>
          </w:r>
          <w:r w:rsidR="005E3D68">
            <w:rPr>
              <w:rFonts w:ascii="Arial" w:hAnsi="Arial" w:cs="Arial"/>
              <w:sz w:val="24"/>
              <w:szCs w:val="24"/>
              <w:lang w:val="es-VE"/>
            </w:rPr>
            <w:t>o</w:t>
          </w:r>
          <w:r w:rsidR="0060020C" w:rsidRPr="002261EA">
            <w:rPr>
              <w:rFonts w:ascii="Arial" w:hAnsi="Arial" w:cs="Arial"/>
              <w:sz w:val="24"/>
              <w:szCs w:val="24"/>
              <w:lang w:val="es-VE"/>
            </w:rPr>
            <w:t xml:space="preserve"> </w:t>
          </w:r>
          <w:r w:rsidR="005E3D68">
            <w:rPr>
              <w:rFonts w:ascii="Arial" w:hAnsi="Arial" w:cs="Arial"/>
              <w:sz w:val="24"/>
              <w:szCs w:val="24"/>
              <w:lang w:val="es-VE"/>
            </w:rPr>
            <w:t>propósito</w:t>
          </w:r>
          <w:r w:rsidR="0060020C" w:rsidRPr="002261EA">
            <w:rPr>
              <w:rFonts w:ascii="Arial" w:hAnsi="Arial" w:cs="Arial"/>
              <w:sz w:val="24"/>
              <w:szCs w:val="24"/>
              <w:lang w:val="es-VE"/>
            </w:rPr>
            <w:t xml:space="preserve">. </w:t>
          </w:r>
          <w:r w:rsidR="0060020C" w:rsidRPr="002261EA">
            <w:rPr>
              <w:rFonts w:ascii="Arial" w:hAnsi="Arial" w:cs="Arial"/>
              <w:sz w:val="24"/>
              <w:szCs w:val="24"/>
              <w:lang w:val="es-ES"/>
            </w:rPr>
            <w:t xml:space="preserve">Un ejemplo: </w:t>
          </w:r>
          <w:hyperlink r:id="rId115" w:history="1">
            <w:r w:rsidR="0060020C" w:rsidRPr="002261EA">
              <w:rPr>
                <w:rStyle w:val="Hyperlink"/>
                <w:rFonts w:ascii="Arial" w:hAnsi="Arial" w:cs="Arial"/>
                <w:sz w:val="24"/>
                <w:szCs w:val="24"/>
                <w:lang w:val="es-ES"/>
              </w:rPr>
              <w:t>https://www.worldwildlife.org/about</w:t>
            </w:r>
          </w:hyperlink>
          <w:r w:rsidR="0060020C" w:rsidRPr="002261EA">
            <w:rPr>
              <w:rFonts w:ascii="Arial" w:hAnsi="Arial" w:cs="Arial"/>
              <w:color w:val="FF0000"/>
              <w:sz w:val="24"/>
              <w:szCs w:val="24"/>
              <w:lang w:val="es-ES"/>
            </w:rPr>
            <w:t xml:space="preserve"> </w:t>
          </w:r>
        </w:p>
        <w:p w14:paraId="2206278D" w14:textId="7F249BFD" w:rsidR="0060020C" w:rsidRPr="002261EA" w:rsidRDefault="0060020C" w:rsidP="0025547D">
          <w:pPr>
            <w:spacing w:line="276" w:lineRule="auto"/>
            <w:jc w:val="both"/>
            <w:rPr>
              <w:rFonts w:ascii="Arial" w:hAnsi="Arial" w:cs="Arial"/>
              <w:color w:val="FF0000"/>
              <w:sz w:val="24"/>
              <w:szCs w:val="24"/>
              <w:lang w:val="es-VE"/>
            </w:rPr>
          </w:pPr>
          <w:r w:rsidRPr="002261EA">
            <w:rPr>
              <w:rFonts w:ascii="Arial" w:hAnsi="Arial" w:cs="Arial"/>
              <w:b/>
              <w:sz w:val="24"/>
              <w:szCs w:val="24"/>
              <w:lang w:val="es-VE"/>
            </w:rPr>
            <w:t>Misión y visión:</w:t>
          </w:r>
          <w:r w:rsidRPr="002261EA">
            <w:rPr>
              <w:rFonts w:ascii="Arial" w:hAnsi="Arial" w:cs="Arial"/>
              <w:sz w:val="24"/>
              <w:szCs w:val="24"/>
              <w:lang w:val="es-VE"/>
            </w:rPr>
            <w:t xml:space="preserve"> las declaraciones de misión y visión bien elaboradas pueden inspirar a las personas a comprometerse con su organización y a merecer un lugar bien pensado en su sitio web. Si bien la declaración de misión y / o visión puede aparecer en otros lugares del sitio, es una buena idea darles a los dos un </w:t>
          </w:r>
          <w:r w:rsidR="005E3D68">
            <w:rPr>
              <w:rFonts w:ascii="Arial" w:hAnsi="Arial" w:cs="Arial"/>
              <w:sz w:val="24"/>
              <w:szCs w:val="24"/>
              <w:lang w:val="es-VE"/>
            </w:rPr>
            <w:t>lugar</w:t>
          </w:r>
          <w:r w:rsidRPr="002261EA">
            <w:rPr>
              <w:rFonts w:ascii="Arial" w:hAnsi="Arial" w:cs="Arial"/>
              <w:sz w:val="24"/>
              <w:szCs w:val="24"/>
              <w:lang w:val="es-VE"/>
            </w:rPr>
            <w:t xml:space="preserve"> propio donde los visitantes puedan aprender más en profundidad sobre cuáles son los objetivos actuales y futuros </w:t>
          </w:r>
          <w:r w:rsidR="005E3D68">
            <w:rPr>
              <w:rFonts w:ascii="Arial" w:hAnsi="Arial" w:cs="Arial"/>
              <w:sz w:val="24"/>
              <w:szCs w:val="24"/>
              <w:lang w:val="es-VE"/>
            </w:rPr>
            <w:t>de</w:t>
          </w:r>
          <w:r w:rsidRPr="002261EA">
            <w:rPr>
              <w:rFonts w:ascii="Arial" w:hAnsi="Arial" w:cs="Arial"/>
              <w:sz w:val="24"/>
              <w:szCs w:val="24"/>
              <w:lang w:val="es-VE"/>
            </w:rPr>
            <w:t xml:space="preserve"> </w:t>
          </w:r>
          <w:r w:rsidR="005E3D68">
            <w:rPr>
              <w:rFonts w:ascii="Arial" w:hAnsi="Arial" w:cs="Arial"/>
              <w:sz w:val="24"/>
              <w:szCs w:val="24"/>
              <w:lang w:val="es-VE"/>
            </w:rPr>
            <w:t>tu</w:t>
          </w:r>
          <w:r w:rsidRPr="002261EA">
            <w:rPr>
              <w:rFonts w:ascii="Arial" w:hAnsi="Arial" w:cs="Arial"/>
              <w:sz w:val="24"/>
              <w:szCs w:val="24"/>
              <w:lang w:val="es-VE"/>
            </w:rPr>
            <w:t xml:space="preserve"> </w:t>
          </w:r>
          <w:r w:rsidR="005E3D68">
            <w:rPr>
              <w:rFonts w:ascii="Arial" w:hAnsi="Arial" w:cs="Arial"/>
              <w:sz w:val="24"/>
              <w:szCs w:val="24"/>
              <w:lang w:val="es-VE"/>
            </w:rPr>
            <w:t xml:space="preserve">organización sin </w:t>
          </w:r>
          <w:r w:rsidR="00FE7CEE">
            <w:rPr>
              <w:rFonts w:ascii="Arial" w:hAnsi="Arial" w:cs="Arial"/>
              <w:sz w:val="24"/>
              <w:szCs w:val="24"/>
              <w:lang w:val="es-VE"/>
            </w:rPr>
            <w:t>ánimo</w:t>
          </w:r>
          <w:r w:rsidR="005E3D68">
            <w:rPr>
              <w:rFonts w:ascii="Arial" w:hAnsi="Arial" w:cs="Arial"/>
              <w:sz w:val="24"/>
              <w:szCs w:val="24"/>
              <w:lang w:val="es-VE"/>
            </w:rPr>
            <w:t xml:space="preserve"> de lucro</w:t>
          </w:r>
          <w:r w:rsidRPr="002261EA">
            <w:rPr>
              <w:rFonts w:ascii="Arial" w:hAnsi="Arial" w:cs="Arial"/>
              <w:sz w:val="24"/>
              <w:szCs w:val="24"/>
              <w:lang w:val="es-VE"/>
            </w:rPr>
            <w:t>. Aprovech</w:t>
          </w:r>
          <w:r w:rsidR="005E3D68">
            <w:rPr>
              <w:rFonts w:ascii="Arial" w:hAnsi="Arial" w:cs="Arial"/>
              <w:sz w:val="24"/>
              <w:szCs w:val="24"/>
              <w:lang w:val="es-VE"/>
            </w:rPr>
            <w:t>a</w:t>
          </w:r>
          <w:r w:rsidRPr="002261EA">
            <w:rPr>
              <w:rFonts w:ascii="Arial" w:hAnsi="Arial" w:cs="Arial"/>
              <w:sz w:val="24"/>
              <w:szCs w:val="24"/>
              <w:lang w:val="es-VE"/>
            </w:rPr>
            <w:t xml:space="preserve"> esta oportunidad para explicar cómo se está </w:t>
          </w:r>
          <w:r w:rsidR="005E3D68">
            <w:rPr>
              <w:rFonts w:ascii="Arial" w:hAnsi="Arial" w:cs="Arial"/>
              <w:sz w:val="24"/>
              <w:szCs w:val="24"/>
              <w:lang w:val="es-VE"/>
            </w:rPr>
            <w:t>dirigiendo</w:t>
          </w:r>
          <w:r w:rsidRPr="002261EA">
            <w:rPr>
              <w:rFonts w:ascii="Arial" w:hAnsi="Arial" w:cs="Arial"/>
              <w:sz w:val="24"/>
              <w:szCs w:val="24"/>
              <w:lang w:val="es-VE"/>
            </w:rPr>
            <w:t xml:space="preserve"> </w:t>
          </w:r>
          <w:r w:rsidR="005E3D68">
            <w:rPr>
              <w:rFonts w:ascii="Arial" w:hAnsi="Arial" w:cs="Arial"/>
              <w:sz w:val="24"/>
              <w:szCs w:val="24"/>
              <w:lang w:val="es-VE"/>
            </w:rPr>
            <w:t>t</w:t>
          </w:r>
          <w:r w:rsidRPr="002261EA">
            <w:rPr>
              <w:rFonts w:ascii="Arial" w:hAnsi="Arial" w:cs="Arial"/>
              <w:sz w:val="24"/>
              <w:szCs w:val="24"/>
              <w:lang w:val="es-VE"/>
            </w:rPr>
            <w:t xml:space="preserve">u trabajo hacia </w:t>
          </w:r>
          <w:r w:rsidR="005E3D68">
            <w:rPr>
              <w:rFonts w:ascii="Arial" w:hAnsi="Arial" w:cs="Arial"/>
              <w:sz w:val="24"/>
              <w:szCs w:val="24"/>
              <w:lang w:val="es-VE"/>
            </w:rPr>
            <w:t>t</w:t>
          </w:r>
          <w:r w:rsidRPr="002261EA">
            <w:rPr>
              <w:rFonts w:ascii="Arial" w:hAnsi="Arial" w:cs="Arial"/>
              <w:sz w:val="24"/>
              <w:szCs w:val="24"/>
              <w:lang w:val="es-VE"/>
            </w:rPr>
            <w:t>u misión y visión y para mostrar el impacto que ha</w:t>
          </w:r>
          <w:r w:rsidR="005E3D68">
            <w:rPr>
              <w:rFonts w:ascii="Arial" w:hAnsi="Arial" w:cs="Arial"/>
              <w:sz w:val="24"/>
              <w:szCs w:val="24"/>
              <w:lang w:val="es-VE"/>
            </w:rPr>
            <w:t>s</w:t>
          </w:r>
          <w:r w:rsidRPr="002261EA">
            <w:rPr>
              <w:rFonts w:ascii="Arial" w:hAnsi="Arial" w:cs="Arial"/>
              <w:sz w:val="24"/>
              <w:szCs w:val="24"/>
              <w:lang w:val="es-VE"/>
            </w:rPr>
            <w:t xml:space="preserve"> tenido hasta ahora. Consider</w:t>
          </w:r>
          <w:r w:rsidR="005E3D68">
            <w:rPr>
              <w:rFonts w:ascii="Arial" w:hAnsi="Arial" w:cs="Arial"/>
              <w:sz w:val="24"/>
              <w:szCs w:val="24"/>
              <w:lang w:val="es-VE"/>
            </w:rPr>
            <w:t>a</w:t>
          </w:r>
          <w:r w:rsidRPr="002261EA">
            <w:rPr>
              <w:rFonts w:ascii="Arial" w:hAnsi="Arial" w:cs="Arial"/>
              <w:sz w:val="24"/>
              <w:szCs w:val="24"/>
              <w:lang w:val="es-VE"/>
            </w:rPr>
            <w:t xml:space="preserve"> diseñar </w:t>
          </w:r>
          <w:r w:rsidR="005E3D68">
            <w:rPr>
              <w:rFonts w:ascii="Arial" w:hAnsi="Arial" w:cs="Arial"/>
              <w:sz w:val="24"/>
              <w:szCs w:val="24"/>
              <w:lang w:val="es-VE"/>
            </w:rPr>
            <w:t>t</w:t>
          </w:r>
          <w:r w:rsidRPr="002261EA">
            <w:rPr>
              <w:rFonts w:ascii="Arial" w:hAnsi="Arial" w:cs="Arial"/>
              <w:sz w:val="24"/>
              <w:szCs w:val="24"/>
              <w:lang w:val="es-VE"/>
            </w:rPr>
            <w:t xml:space="preserve">u página de misión y visión de </w:t>
          </w:r>
          <w:r w:rsidR="005E3D68">
            <w:rPr>
              <w:rFonts w:ascii="Arial" w:hAnsi="Arial" w:cs="Arial"/>
              <w:sz w:val="24"/>
              <w:szCs w:val="24"/>
              <w:lang w:val="es-VE"/>
            </w:rPr>
            <w:t>forma</w:t>
          </w:r>
          <w:r w:rsidRPr="002261EA">
            <w:rPr>
              <w:rFonts w:ascii="Arial" w:hAnsi="Arial" w:cs="Arial"/>
              <w:sz w:val="24"/>
              <w:szCs w:val="24"/>
              <w:lang w:val="es-VE"/>
            </w:rPr>
            <w:t xml:space="preserve"> que atraiga a los visitantes y haga que sea fácil e interesante aprender sobre la</w:t>
          </w:r>
          <w:r w:rsidR="005E3D68">
            <w:rPr>
              <w:rFonts w:ascii="Arial" w:hAnsi="Arial" w:cs="Arial"/>
              <w:sz w:val="24"/>
              <w:szCs w:val="24"/>
              <w:lang w:val="es-VE"/>
            </w:rPr>
            <w:t>s</w:t>
          </w:r>
          <w:r w:rsidRPr="002261EA">
            <w:rPr>
              <w:rFonts w:ascii="Arial" w:hAnsi="Arial" w:cs="Arial"/>
              <w:sz w:val="24"/>
              <w:szCs w:val="24"/>
              <w:lang w:val="es-VE"/>
            </w:rPr>
            <w:t xml:space="preserve"> base</w:t>
          </w:r>
          <w:r w:rsidR="005E3D68">
            <w:rPr>
              <w:rFonts w:ascii="Arial" w:hAnsi="Arial" w:cs="Arial"/>
              <w:sz w:val="24"/>
              <w:szCs w:val="24"/>
              <w:lang w:val="es-VE"/>
            </w:rPr>
            <w:t>s</w:t>
          </w:r>
          <w:r w:rsidRPr="002261EA">
            <w:rPr>
              <w:rFonts w:ascii="Arial" w:hAnsi="Arial" w:cs="Arial"/>
              <w:sz w:val="24"/>
              <w:szCs w:val="24"/>
              <w:lang w:val="es-VE"/>
            </w:rPr>
            <w:t xml:space="preserve"> </w:t>
          </w:r>
          <w:r w:rsidR="005E3D68">
            <w:rPr>
              <w:rFonts w:ascii="Arial" w:hAnsi="Arial" w:cs="Arial"/>
              <w:sz w:val="24"/>
              <w:szCs w:val="24"/>
              <w:lang w:val="es-VE"/>
            </w:rPr>
            <w:t>de t</w:t>
          </w:r>
          <w:r w:rsidRPr="002261EA">
            <w:rPr>
              <w:rFonts w:ascii="Arial" w:hAnsi="Arial" w:cs="Arial"/>
              <w:sz w:val="24"/>
              <w:szCs w:val="24"/>
              <w:lang w:val="es-VE"/>
            </w:rPr>
            <w:t>u organización. H</w:t>
          </w:r>
          <w:r w:rsidR="005E3D68">
            <w:rPr>
              <w:rFonts w:ascii="Arial" w:hAnsi="Arial" w:cs="Arial"/>
              <w:sz w:val="24"/>
              <w:szCs w:val="24"/>
              <w:lang w:val="es-VE"/>
            </w:rPr>
            <w:t>az</w:t>
          </w:r>
          <w:r w:rsidRPr="002261EA">
            <w:rPr>
              <w:rFonts w:ascii="Arial" w:hAnsi="Arial" w:cs="Arial"/>
              <w:sz w:val="24"/>
              <w:szCs w:val="24"/>
              <w:lang w:val="es-VE"/>
            </w:rPr>
            <w:t xml:space="preserve"> que </w:t>
          </w:r>
          <w:r w:rsidR="005E3D68">
            <w:rPr>
              <w:rFonts w:ascii="Arial" w:hAnsi="Arial" w:cs="Arial"/>
              <w:sz w:val="24"/>
              <w:szCs w:val="24"/>
              <w:lang w:val="es-VE"/>
            </w:rPr>
            <w:t>t</w:t>
          </w:r>
          <w:r w:rsidRPr="002261EA">
            <w:rPr>
              <w:rFonts w:ascii="Arial" w:hAnsi="Arial" w:cs="Arial"/>
              <w:sz w:val="24"/>
              <w:szCs w:val="24"/>
              <w:lang w:val="es-VE"/>
            </w:rPr>
            <w:t>u página destaque con fotos que muestren cómo sirve</w:t>
          </w:r>
          <w:r w:rsidR="005E3D68">
            <w:rPr>
              <w:rFonts w:ascii="Arial" w:hAnsi="Arial" w:cs="Arial"/>
              <w:sz w:val="24"/>
              <w:szCs w:val="24"/>
              <w:lang w:val="es-VE"/>
            </w:rPr>
            <w:t>s</w:t>
          </w:r>
          <w:r w:rsidRPr="002261EA">
            <w:rPr>
              <w:rFonts w:ascii="Arial" w:hAnsi="Arial" w:cs="Arial"/>
              <w:sz w:val="24"/>
              <w:szCs w:val="24"/>
              <w:lang w:val="es-VE"/>
            </w:rPr>
            <w:t xml:space="preserve"> a </w:t>
          </w:r>
          <w:r w:rsidR="005E3D68">
            <w:rPr>
              <w:rFonts w:ascii="Arial" w:hAnsi="Arial" w:cs="Arial"/>
              <w:sz w:val="24"/>
              <w:szCs w:val="24"/>
              <w:lang w:val="es-VE"/>
            </w:rPr>
            <w:t>t</w:t>
          </w:r>
          <w:r w:rsidRPr="002261EA">
            <w:rPr>
              <w:rFonts w:ascii="Arial" w:hAnsi="Arial" w:cs="Arial"/>
              <w:sz w:val="24"/>
              <w:szCs w:val="24"/>
              <w:lang w:val="es-VE"/>
            </w:rPr>
            <w:t>u comunidad. O bien, cre</w:t>
          </w:r>
          <w:r w:rsidR="005E3D68">
            <w:rPr>
              <w:rFonts w:ascii="Arial" w:hAnsi="Arial" w:cs="Arial"/>
              <w:sz w:val="24"/>
              <w:szCs w:val="24"/>
              <w:lang w:val="es-VE"/>
            </w:rPr>
            <w:t>a</w:t>
          </w:r>
          <w:r w:rsidRPr="002261EA">
            <w:rPr>
              <w:rFonts w:ascii="Arial" w:hAnsi="Arial" w:cs="Arial"/>
              <w:sz w:val="24"/>
              <w:szCs w:val="24"/>
              <w:lang w:val="es-VE"/>
            </w:rPr>
            <w:t xml:space="preserve"> un video que les diga a los espectadores qué impulsa </w:t>
          </w:r>
          <w:r w:rsidR="005E3D68">
            <w:rPr>
              <w:rFonts w:ascii="Arial" w:hAnsi="Arial" w:cs="Arial"/>
              <w:sz w:val="24"/>
              <w:szCs w:val="24"/>
              <w:lang w:val="es-VE"/>
            </w:rPr>
            <w:t>t</w:t>
          </w:r>
          <w:r w:rsidRPr="002261EA">
            <w:rPr>
              <w:rFonts w:ascii="Arial" w:hAnsi="Arial" w:cs="Arial"/>
              <w:sz w:val="24"/>
              <w:szCs w:val="24"/>
              <w:lang w:val="es-VE"/>
            </w:rPr>
            <w:t>u organización sin fines de lucro y por qué hace lo que hace todos los días. Si está</w:t>
          </w:r>
          <w:r w:rsidR="005E3D68">
            <w:rPr>
              <w:rFonts w:ascii="Arial" w:hAnsi="Arial" w:cs="Arial"/>
              <w:sz w:val="24"/>
              <w:szCs w:val="24"/>
              <w:lang w:val="es-VE"/>
            </w:rPr>
            <w:t>s</w:t>
          </w:r>
          <w:r w:rsidRPr="002261EA">
            <w:rPr>
              <w:rFonts w:ascii="Arial" w:hAnsi="Arial" w:cs="Arial"/>
              <w:sz w:val="24"/>
              <w:szCs w:val="24"/>
              <w:lang w:val="es-VE"/>
            </w:rPr>
            <w:t xml:space="preserve"> buscando inspiración, aquí hay </w:t>
          </w:r>
          <w:hyperlink r:id="rId116" w:history="1">
            <w:r w:rsidR="00445F55" w:rsidRPr="002261EA">
              <w:rPr>
                <w:rStyle w:val="Hyperlink"/>
                <w:rFonts w:ascii="Arial" w:eastAsiaTheme="majorEastAsia" w:hAnsi="Arial" w:cs="Arial"/>
                <w:sz w:val="24"/>
                <w:szCs w:val="24"/>
                <w:lang w:val="es-VE"/>
              </w:rPr>
              <w:t>ejemplos de organizaciones sin fines de lucro</w:t>
            </w:r>
          </w:hyperlink>
          <w:r w:rsidRPr="002261EA">
            <w:rPr>
              <w:rFonts w:ascii="Arial" w:hAnsi="Arial" w:cs="Arial"/>
              <w:color w:val="000000" w:themeColor="text1"/>
              <w:sz w:val="24"/>
              <w:szCs w:val="24"/>
              <w:lang w:val="es-VE"/>
            </w:rPr>
            <w:t xml:space="preserve"> </w:t>
          </w:r>
          <w:r w:rsidRPr="002261EA">
            <w:rPr>
              <w:rFonts w:ascii="Arial" w:hAnsi="Arial" w:cs="Arial"/>
              <w:sz w:val="24"/>
              <w:szCs w:val="24"/>
              <w:lang w:val="es-VE"/>
            </w:rPr>
            <w:t>con páginas de misión y visión atractivas y bien diseñadas:</w:t>
          </w:r>
        </w:p>
        <w:p w14:paraId="50C76BBA" w14:textId="4CDA814C"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17" w:history="1">
            <w:r w:rsidR="00070D85" w:rsidRPr="002261EA">
              <w:rPr>
                <w:rStyle w:val="Hyperlink"/>
                <w:rFonts w:ascii="Arial" w:hAnsi="Arial" w:cs="Arial"/>
                <w:sz w:val="24"/>
                <w:szCs w:val="24"/>
                <w:lang w:val="es-VE"/>
              </w:rPr>
              <w:t>https://www.specialolympics.org/about/our-mission</w:t>
            </w:r>
          </w:hyperlink>
        </w:p>
        <w:p w14:paraId="0D7CAE38" w14:textId="77777777"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18" w:history="1">
            <w:r w:rsidR="009C7CC8" w:rsidRPr="002261EA">
              <w:rPr>
                <w:rStyle w:val="Hyperlink"/>
                <w:rFonts w:ascii="Arial" w:hAnsi="Arial" w:cs="Arial"/>
                <w:sz w:val="24"/>
                <w:szCs w:val="24"/>
                <w:lang w:val="es-VE"/>
              </w:rPr>
              <w:t>https://love146.org/mission-vision/</w:t>
            </w:r>
          </w:hyperlink>
        </w:p>
        <w:p w14:paraId="03344030" w14:textId="77777777"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19" w:history="1">
            <w:r w:rsidR="009C7CC8" w:rsidRPr="002261EA">
              <w:rPr>
                <w:rStyle w:val="Hyperlink"/>
                <w:rFonts w:ascii="Arial" w:hAnsi="Arial" w:cs="Arial"/>
                <w:sz w:val="24"/>
                <w:szCs w:val="24"/>
                <w:lang w:val="es-VE"/>
              </w:rPr>
              <w:t>https://www.brightpink.org/about-us/mission/</w:t>
            </w:r>
          </w:hyperlink>
        </w:p>
        <w:p w14:paraId="068F1A81" w14:textId="77777777" w:rsidR="009C7CC8" w:rsidRPr="002261EA" w:rsidRDefault="005D67E6" w:rsidP="0025547D">
          <w:pPr>
            <w:spacing w:line="276" w:lineRule="auto"/>
            <w:ind w:left="720"/>
            <w:jc w:val="both"/>
            <w:rPr>
              <w:rFonts w:ascii="Arial" w:hAnsi="Arial" w:cs="Arial"/>
              <w:color w:val="000000" w:themeColor="text1"/>
              <w:sz w:val="24"/>
              <w:szCs w:val="24"/>
              <w:lang w:val="es-VE"/>
            </w:rPr>
          </w:pPr>
          <w:hyperlink r:id="rId120" w:history="1">
            <w:r w:rsidR="009C7CC8" w:rsidRPr="002261EA">
              <w:rPr>
                <w:rStyle w:val="Hyperlink"/>
                <w:rFonts w:ascii="Arial" w:hAnsi="Arial" w:cs="Arial"/>
                <w:sz w:val="24"/>
                <w:szCs w:val="24"/>
                <w:lang w:val="es-VE"/>
              </w:rPr>
              <w:t>https://malt.org/mission-history/</w:t>
            </w:r>
          </w:hyperlink>
        </w:p>
        <w:p w14:paraId="48195AE5" w14:textId="77777777" w:rsidR="00526E7F" w:rsidRPr="002261EA" w:rsidRDefault="00526E7F" w:rsidP="00596CCF">
          <w:pPr>
            <w:spacing w:line="276" w:lineRule="auto"/>
            <w:contextualSpacing/>
            <w:jc w:val="both"/>
            <w:rPr>
              <w:rStyle w:val="Hyperlink"/>
              <w:rFonts w:ascii="Arial" w:hAnsi="Arial" w:cs="Arial"/>
              <w:b/>
              <w:color w:val="auto"/>
              <w:sz w:val="24"/>
              <w:szCs w:val="24"/>
              <w:u w:val="none"/>
              <w:lang w:val="es-VE"/>
            </w:rPr>
          </w:pPr>
        </w:p>
        <w:p w14:paraId="01BECF1E" w14:textId="138F5BC3" w:rsidR="00596CCF" w:rsidRPr="005E3D68" w:rsidRDefault="00596CCF" w:rsidP="005E3D68">
          <w:pPr>
            <w:spacing w:line="276" w:lineRule="auto"/>
            <w:jc w:val="both"/>
            <w:rPr>
              <w:rStyle w:val="Hyperlink"/>
              <w:rFonts w:ascii="Arial" w:hAnsi="Arial" w:cs="Arial"/>
              <w:color w:val="auto"/>
              <w:sz w:val="24"/>
              <w:szCs w:val="24"/>
              <w:u w:val="none"/>
              <w:lang w:val="es-ES"/>
            </w:rPr>
          </w:pPr>
          <w:r w:rsidRPr="002261EA">
            <w:rPr>
              <w:rStyle w:val="Hyperlink"/>
              <w:rFonts w:ascii="Arial" w:hAnsi="Arial" w:cs="Arial"/>
              <w:b/>
              <w:color w:val="auto"/>
              <w:sz w:val="24"/>
              <w:szCs w:val="24"/>
              <w:u w:val="none"/>
              <w:lang w:val="es-VE"/>
            </w:rPr>
            <w:t>Historia:</w:t>
          </w:r>
          <w:r w:rsidRPr="002261EA">
            <w:rPr>
              <w:rStyle w:val="Hyperlink"/>
              <w:rFonts w:ascii="Arial" w:hAnsi="Arial" w:cs="Arial"/>
              <w:color w:val="auto"/>
              <w:sz w:val="24"/>
              <w:szCs w:val="24"/>
              <w:u w:val="none"/>
              <w:lang w:val="es-VE"/>
            </w:rPr>
            <w:t xml:space="preserve"> compartir la historia de </w:t>
          </w:r>
          <w:r w:rsidR="005E3D68">
            <w:rPr>
              <w:rStyle w:val="Hyperlink"/>
              <w:rFonts w:ascii="Arial" w:hAnsi="Arial" w:cs="Arial"/>
              <w:color w:val="auto"/>
              <w:sz w:val="24"/>
              <w:szCs w:val="24"/>
              <w:u w:val="none"/>
              <w:lang w:val="es-VE"/>
            </w:rPr>
            <w:t>t</w:t>
          </w:r>
          <w:r w:rsidRPr="002261EA">
            <w:rPr>
              <w:rStyle w:val="Hyperlink"/>
              <w:rFonts w:ascii="Arial" w:hAnsi="Arial" w:cs="Arial"/>
              <w:color w:val="auto"/>
              <w:sz w:val="24"/>
              <w:szCs w:val="24"/>
              <w:u w:val="none"/>
              <w:lang w:val="es-VE"/>
            </w:rPr>
            <w:t xml:space="preserve">u organización </w:t>
          </w:r>
          <w:r w:rsidR="005E3D68">
            <w:rPr>
              <w:rStyle w:val="Hyperlink"/>
              <w:rFonts w:ascii="Arial" w:hAnsi="Arial" w:cs="Arial"/>
              <w:color w:val="auto"/>
              <w:sz w:val="24"/>
              <w:szCs w:val="24"/>
              <w:u w:val="none"/>
              <w:lang w:val="es-VE"/>
            </w:rPr>
            <w:t>t</w:t>
          </w:r>
          <w:r w:rsidRPr="002261EA">
            <w:rPr>
              <w:rStyle w:val="Hyperlink"/>
              <w:rFonts w:ascii="Arial" w:hAnsi="Arial" w:cs="Arial"/>
              <w:color w:val="auto"/>
              <w:sz w:val="24"/>
              <w:szCs w:val="24"/>
              <w:u w:val="none"/>
              <w:lang w:val="es-VE"/>
            </w:rPr>
            <w:t xml:space="preserve">e brinda la oportunidad de describir los antecedentes de un problema o el escenario convincente que llevó a la fundación de </w:t>
          </w:r>
          <w:r w:rsidR="005E3D68">
            <w:rPr>
              <w:rStyle w:val="Hyperlink"/>
              <w:rFonts w:ascii="Arial" w:hAnsi="Arial" w:cs="Arial"/>
              <w:color w:val="auto"/>
              <w:sz w:val="24"/>
              <w:szCs w:val="24"/>
              <w:u w:val="none"/>
              <w:lang w:val="es-VE"/>
            </w:rPr>
            <w:t>t</w:t>
          </w:r>
          <w:r w:rsidRPr="002261EA">
            <w:rPr>
              <w:rStyle w:val="Hyperlink"/>
              <w:rFonts w:ascii="Arial" w:hAnsi="Arial" w:cs="Arial"/>
              <w:color w:val="auto"/>
              <w:sz w:val="24"/>
              <w:szCs w:val="24"/>
              <w:u w:val="none"/>
              <w:lang w:val="es-VE"/>
            </w:rPr>
            <w:t xml:space="preserve">u organización sin </w:t>
          </w:r>
          <w:r w:rsidR="00FE7CEE">
            <w:rPr>
              <w:rStyle w:val="Hyperlink"/>
              <w:rFonts w:ascii="Arial" w:hAnsi="Arial" w:cs="Arial"/>
              <w:color w:val="auto"/>
              <w:sz w:val="24"/>
              <w:szCs w:val="24"/>
              <w:u w:val="none"/>
              <w:lang w:val="es-VE"/>
            </w:rPr>
            <w:t>ánimo</w:t>
          </w:r>
          <w:r w:rsidRPr="002261EA">
            <w:rPr>
              <w:rStyle w:val="Hyperlink"/>
              <w:rFonts w:ascii="Arial" w:hAnsi="Arial" w:cs="Arial"/>
              <w:color w:val="auto"/>
              <w:sz w:val="24"/>
              <w:szCs w:val="24"/>
              <w:u w:val="none"/>
              <w:lang w:val="es-VE"/>
            </w:rPr>
            <w:t xml:space="preserve"> de lucro. Al agregar una página de Historial, puede</w:t>
          </w:r>
          <w:r w:rsidR="005E3D68">
            <w:rPr>
              <w:rStyle w:val="Hyperlink"/>
              <w:rFonts w:ascii="Arial" w:hAnsi="Arial" w:cs="Arial"/>
              <w:color w:val="auto"/>
              <w:sz w:val="24"/>
              <w:szCs w:val="24"/>
              <w:u w:val="none"/>
              <w:lang w:val="es-VE"/>
            </w:rPr>
            <w:t>s</w:t>
          </w:r>
          <w:r w:rsidRPr="002261EA">
            <w:rPr>
              <w:rStyle w:val="Hyperlink"/>
              <w:rFonts w:ascii="Arial" w:hAnsi="Arial" w:cs="Arial"/>
              <w:color w:val="auto"/>
              <w:sz w:val="24"/>
              <w:szCs w:val="24"/>
              <w:u w:val="none"/>
              <w:lang w:val="es-VE"/>
            </w:rPr>
            <w:t xml:space="preserve"> evitar que </w:t>
          </w:r>
          <w:r w:rsidR="005E3D68">
            <w:rPr>
              <w:rStyle w:val="Hyperlink"/>
              <w:rFonts w:ascii="Arial" w:hAnsi="Arial" w:cs="Arial"/>
              <w:color w:val="auto"/>
              <w:sz w:val="24"/>
              <w:szCs w:val="24"/>
              <w:u w:val="none"/>
              <w:lang w:val="es-VE"/>
            </w:rPr>
            <w:t>t</w:t>
          </w:r>
          <w:r w:rsidRPr="002261EA">
            <w:rPr>
              <w:rStyle w:val="Hyperlink"/>
              <w:rFonts w:ascii="Arial" w:hAnsi="Arial" w:cs="Arial"/>
              <w:color w:val="auto"/>
              <w:sz w:val="24"/>
              <w:szCs w:val="24"/>
              <w:u w:val="none"/>
              <w:lang w:val="es-VE"/>
            </w:rPr>
            <w:t xml:space="preserve">u página </w:t>
          </w:r>
          <w:r w:rsidR="005E3D68">
            <w:rPr>
              <w:rStyle w:val="Hyperlink"/>
              <w:rFonts w:ascii="Arial" w:hAnsi="Arial" w:cs="Arial"/>
              <w:color w:val="auto"/>
              <w:sz w:val="24"/>
              <w:szCs w:val="24"/>
              <w:u w:val="none"/>
              <w:lang w:val="es-VE"/>
            </w:rPr>
            <w:t>Sobre</w:t>
          </w:r>
          <w:r w:rsidRPr="002261EA">
            <w:rPr>
              <w:rStyle w:val="Hyperlink"/>
              <w:rFonts w:ascii="Arial" w:hAnsi="Arial" w:cs="Arial"/>
              <w:color w:val="auto"/>
              <w:sz w:val="24"/>
              <w:szCs w:val="24"/>
              <w:u w:val="none"/>
              <w:lang w:val="es-VE"/>
            </w:rPr>
            <w:t xml:space="preserve"> nosotros</w:t>
          </w:r>
          <w:r w:rsidR="005E3D68">
            <w:rPr>
              <w:rStyle w:val="Hyperlink"/>
              <w:rFonts w:ascii="Arial" w:hAnsi="Arial" w:cs="Arial"/>
              <w:color w:val="auto"/>
              <w:sz w:val="24"/>
              <w:szCs w:val="24"/>
              <w:u w:val="none"/>
              <w:lang w:val="es-VE"/>
            </w:rPr>
            <w:t>/quienes somos</w:t>
          </w:r>
          <w:r w:rsidRPr="002261EA">
            <w:rPr>
              <w:rStyle w:val="Hyperlink"/>
              <w:rFonts w:ascii="Arial" w:hAnsi="Arial" w:cs="Arial"/>
              <w:color w:val="auto"/>
              <w:sz w:val="24"/>
              <w:szCs w:val="24"/>
              <w:u w:val="none"/>
              <w:lang w:val="es-VE"/>
            </w:rPr>
            <w:t xml:space="preserve"> </w:t>
          </w:r>
          <w:r w:rsidR="005E3D68">
            <w:rPr>
              <w:rStyle w:val="Hyperlink"/>
              <w:rFonts w:ascii="Arial" w:hAnsi="Arial" w:cs="Arial"/>
              <w:color w:val="auto"/>
              <w:sz w:val="24"/>
              <w:szCs w:val="24"/>
              <w:u w:val="none"/>
              <w:lang w:val="es-VE"/>
            </w:rPr>
            <w:t>esté</w:t>
          </w:r>
          <w:r w:rsidRPr="002261EA">
            <w:rPr>
              <w:rStyle w:val="Hyperlink"/>
              <w:rFonts w:ascii="Arial" w:hAnsi="Arial" w:cs="Arial"/>
              <w:color w:val="auto"/>
              <w:sz w:val="24"/>
              <w:szCs w:val="24"/>
              <w:u w:val="none"/>
              <w:lang w:val="es-VE"/>
            </w:rPr>
            <w:t xml:space="preserve"> demasiado </w:t>
          </w:r>
          <w:r w:rsidR="005E3D68">
            <w:rPr>
              <w:rStyle w:val="Hyperlink"/>
              <w:rFonts w:ascii="Arial" w:hAnsi="Arial" w:cs="Arial"/>
              <w:color w:val="auto"/>
              <w:sz w:val="24"/>
              <w:szCs w:val="24"/>
              <w:u w:val="none"/>
              <w:lang w:val="es-VE"/>
            </w:rPr>
            <w:t xml:space="preserve">abarrotada de contenido </w:t>
          </w:r>
          <w:r w:rsidRPr="002261EA">
            <w:rPr>
              <w:rStyle w:val="Hyperlink"/>
              <w:rFonts w:ascii="Arial" w:hAnsi="Arial" w:cs="Arial"/>
              <w:color w:val="auto"/>
              <w:sz w:val="24"/>
              <w:szCs w:val="24"/>
              <w:u w:val="none"/>
              <w:lang w:val="es-VE"/>
            </w:rPr>
            <w:t xml:space="preserve">y crear un lugar para documentar hitos emocionantes. </w:t>
          </w:r>
          <w:r w:rsidRPr="002261EA">
            <w:rPr>
              <w:rStyle w:val="Hyperlink"/>
              <w:rFonts w:ascii="Arial" w:hAnsi="Arial" w:cs="Arial"/>
              <w:color w:val="auto"/>
              <w:sz w:val="24"/>
              <w:szCs w:val="24"/>
              <w:u w:val="none"/>
              <w:lang w:val="es-ES"/>
            </w:rPr>
            <w:t>Un ejemplo:</w:t>
          </w:r>
        </w:p>
        <w:p w14:paraId="3AF868A9" w14:textId="36065E6E" w:rsidR="009C7CC8" w:rsidRDefault="005D67E6" w:rsidP="005E3D68">
          <w:pPr>
            <w:spacing w:line="276" w:lineRule="auto"/>
            <w:ind w:firstLine="720"/>
            <w:contextualSpacing/>
            <w:jc w:val="both"/>
            <w:rPr>
              <w:rFonts w:ascii="Arial" w:hAnsi="Arial" w:cs="Arial"/>
              <w:color w:val="000000" w:themeColor="text1"/>
              <w:sz w:val="24"/>
              <w:szCs w:val="24"/>
              <w:lang w:val="es-ES"/>
            </w:rPr>
          </w:pPr>
          <w:hyperlink r:id="rId121" w:history="1">
            <w:r w:rsidR="005E3D68" w:rsidRPr="00D90521">
              <w:rPr>
                <w:rStyle w:val="Hyperlink"/>
                <w:rFonts w:ascii="Arial" w:eastAsiaTheme="majorEastAsia" w:hAnsi="Arial" w:cs="Arial"/>
                <w:sz w:val="24"/>
                <w:szCs w:val="24"/>
                <w:lang w:val="es-ES"/>
              </w:rPr>
              <w:t>https://www.worldwildlife.org/about/history</w:t>
            </w:r>
          </w:hyperlink>
          <w:r w:rsidR="009C7CC8" w:rsidRPr="002261EA">
            <w:rPr>
              <w:rFonts w:ascii="Arial" w:hAnsi="Arial" w:cs="Arial"/>
              <w:color w:val="000000" w:themeColor="text1"/>
              <w:sz w:val="24"/>
              <w:szCs w:val="24"/>
              <w:lang w:val="es-ES"/>
            </w:rPr>
            <w:t xml:space="preserve"> </w:t>
          </w:r>
        </w:p>
        <w:p w14:paraId="244E06CC" w14:textId="77777777" w:rsidR="005E3D68" w:rsidRPr="002261EA" w:rsidRDefault="005E3D68" w:rsidP="005E3D68">
          <w:pPr>
            <w:spacing w:line="276" w:lineRule="auto"/>
            <w:ind w:firstLine="720"/>
            <w:contextualSpacing/>
            <w:jc w:val="both"/>
            <w:rPr>
              <w:rFonts w:ascii="Arial" w:hAnsi="Arial" w:cs="Arial"/>
              <w:color w:val="000000" w:themeColor="text1"/>
              <w:sz w:val="24"/>
              <w:szCs w:val="24"/>
              <w:lang w:val="es-ES"/>
            </w:rPr>
          </w:pPr>
        </w:p>
        <w:p w14:paraId="77944FDE" w14:textId="03325B05" w:rsidR="00596CCF" w:rsidRPr="002261EA" w:rsidRDefault="00596CCF" w:rsidP="0025547D">
          <w:pPr>
            <w:spacing w:line="276" w:lineRule="auto"/>
            <w:jc w:val="both"/>
            <w:rPr>
              <w:rFonts w:ascii="Arial" w:hAnsi="Arial" w:cs="Arial"/>
              <w:sz w:val="24"/>
              <w:szCs w:val="24"/>
              <w:lang w:val="es-VE"/>
            </w:rPr>
          </w:pPr>
          <w:r w:rsidRPr="002261EA">
            <w:rPr>
              <w:rFonts w:ascii="Arial" w:hAnsi="Arial" w:cs="Arial"/>
              <w:b/>
              <w:sz w:val="24"/>
              <w:szCs w:val="24"/>
              <w:lang w:val="es-VE"/>
            </w:rPr>
            <w:t>Finanzas:</w:t>
          </w:r>
          <w:r w:rsidRPr="002261EA">
            <w:rPr>
              <w:rFonts w:ascii="Arial" w:hAnsi="Arial" w:cs="Arial"/>
              <w:sz w:val="24"/>
              <w:szCs w:val="24"/>
              <w:lang w:val="es-VE"/>
            </w:rPr>
            <w:t xml:space="preserve"> los donantes buscan información financiera y es una parte clave de su proceso de toma de decisiones. </w:t>
          </w:r>
          <w:r w:rsidR="005E3D68">
            <w:rPr>
              <w:rFonts w:ascii="Arial" w:hAnsi="Arial" w:cs="Arial"/>
              <w:sz w:val="24"/>
              <w:szCs w:val="24"/>
              <w:lang w:val="es-VE"/>
            </w:rPr>
            <w:t>Esta</w:t>
          </w:r>
          <w:r w:rsidRPr="002261EA">
            <w:rPr>
              <w:rFonts w:ascii="Arial" w:hAnsi="Arial" w:cs="Arial"/>
              <w:sz w:val="24"/>
              <w:szCs w:val="24"/>
              <w:lang w:val="es-VE"/>
            </w:rPr>
            <w:t xml:space="preserve"> web proporciona </w:t>
          </w:r>
          <w:hyperlink r:id="rId122" w:history="1">
            <w:r w:rsidRPr="002261EA">
              <w:rPr>
                <w:rStyle w:val="Hyperlink"/>
                <w:rFonts w:ascii="Arial" w:hAnsi="Arial" w:cs="Arial"/>
                <w:sz w:val="24"/>
                <w:szCs w:val="24"/>
                <w:lang w:val="es-VE"/>
              </w:rPr>
              <w:t>Razones para incluir entidades financieras</w:t>
            </w:r>
          </w:hyperlink>
          <w:r w:rsidRPr="002261EA">
            <w:rPr>
              <w:rFonts w:ascii="Arial" w:hAnsi="Arial" w:cs="Arial"/>
              <w:color w:val="0070C0"/>
              <w:sz w:val="24"/>
              <w:szCs w:val="24"/>
              <w:lang w:val="es-VE"/>
            </w:rPr>
            <w:t xml:space="preserve"> </w:t>
          </w:r>
          <w:r w:rsidRPr="002261EA">
            <w:rPr>
              <w:rFonts w:ascii="Arial" w:hAnsi="Arial" w:cs="Arial"/>
              <w:sz w:val="24"/>
              <w:szCs w:val="24"/>
              <w:lang w:val="es-VE"/>
            </w:rPr>
            <w:t xml:space="preserve">sin fines de lucro en </w:t>
          </w:r>
          <w:r w:rsidR="005E3D68">
            <w:rPr>
              <w:rFonts w:ascii="Arial" w:hAnsi="Arial" w:cs="Arial"/>
              <w:sz w:val="24"/>
              <w:szCs w:val="24"/>
              <w:lang w:val="es-VE"/>
            </w:rPr>
            <w:t>t</w:t>
          </w:r>
          <w:r w:rsidRPr="002261EA">
            <w:rPr>
              <w:rFonts w:ascii="Arial" w:hAnsi="Arial" w:cs="Arial"/>
              <w:sz w:val="24"/>
              <w:szCs w:val="24"/>
              <w:lang w:val="es-VE"/>
            </w:rPr>
            <w:t>u sitio web y ejemplos:</w:t>
          </w:r>
        </w:p>
        <w:p w14:paraId="69B05445" w14:textId="77777777"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23" w:history="1">
            <w:r w:rsidR="009C7CC8" w:rsidRPr="002261EA">
              <w:rPr>
                <w:rStyle w:val="Hyperlink"/>
                <w:rFonts w:ascii="Arial" w:hAnsi="Arial" w:cs="Arial"/>
                <w:sz w:val="24"/>
                <w:szCs w:val="24"/>
                <w:lang w:val="es-VE"/>
              </w:rPr>
              <w:t>http://worldwildlife.org/about/financials</w:t>
            </w:r>
          </w:hyperlink>
        </w:p>
        <w:p w14:paraId="2C9DC2B2" w14:textId="22E28CE7" w:rsidR="009C7CC8" w:rsidRDefault="005D67E6" w:rsidP="005E3D68">
          <w:pPr>
            <w:spacing w:line="276" w:lineRule="auto"/>
            <w:ind w:left="720"/>
            <w:contextualSpacing/>
            <w:jc w:val="both"/>
            <w:rPr>
              <w:rFonts w:ascii="Arial" w:hAnsi="Arial" w:cs="Arial"/>
              <w:color w:val="000000" w:themeColor="text1"/>
              <w:sz w:val="24"/>
              <w:szCs w:val="24"/>
              <w:lang w:val="es-VE"/>
            </w:rPr>
          </w:pPr>
          <w:hyperlink r:id="rId124" w:history="1">
            <w:r w:rsidR="009C7CC8" w:rsidRPr="002261EA">
              <w:rPr>
                <w:rStyle w:val="Hyperlink"/>
                <w:rFonts w:ascii="Arial" w:hAnsi="Arial" w:cs="Arial"/>
                <w:sz w:val="24"/>
                <w:szCs w:val="24"/>
                <w:lang w:val="es-VE"/>
              </w:rPr>
              <w:t>http://invisiblechildren.com/financials/</w:t>
            </w:r>
          </w:hyperlink>
          <w:r w:rsidR="009C7CC8" w:rsidRPr="002261EA">
            <w:rPr>
              <w:rFonts w:ascii="Arial" w:hAnsi="Arial" w:cs="Arial"/>
              <w:color w:val="000000" w:themeColor="text1"/>
              <w:sz w:val="24"/>
              <w:szCs w:val="24"/>
              <w:lang w:val="es-VE"/>
            </w:rPr>
            <w:t xml:space="preserve"> </w:t>
          </w:r>
        </w:p>
        <w:p w14:paraId="68443A94" w14:textId="77777777" w:rsidR="005E3D68" w:rsidRPr="002261EA" w:rsidRDefault="005E3D68" w:rsidP="005E3D68">
          <w:pPr>
            <w:spacing w:line="276" w:lineRule="auto"/>
            <w:ind w:left="720"/>
            <w:contextualSpacing/>
            <w:jc w:val="both"/>
            <w:rPr>
              <w:rFonts w:ascii="Arial" w:hAnsi="Arial" w:cs="Arial"/>
              <w:color w:val="000000" w:themeColor="text1"/>
              <w:sz w:val="24"/>
              <w:szCs w:val="24"/>
              <w:lang w:val="es-VE"/>
            </w:rPr>
          </w:pPr>
        </w:p>
        <w:p w14:paraId="2A931538" w14:textId="02F6A701" w:rsidR="0054415F" w:rsidRPr="002261EA" w:rsidRDefault="0054415F" w:rsidP="0025547D">
          <w:pPr>
            <w:spacing w:line="276" w:lineRule="auto"/>
            <w:jc w:val="both"/>
            <w:rPr>
              <w:rFonts w:ascii="Arial" w:hAnsi="Arial" w:cs="Arial"/>
              <w:color w:val="FF0000"/>
              <w:sz w:val="24"/>
              <w:szCs w:val="24"/>
              <w:lang w:val="es-VE"/>
            </w:rPr>
          </w:pPr>
          <w:r w:rsidRPr="002261EA">
            <w:rPr>
              <w:rFonts w:ascii="Arial" w:hAnsi="Arial" w:cs="Arial"/>
              <w:b/>
              <w:sz w:val="24"/>
              <w:szCs w:val="24"/>
              <w:lang w:val="es-VE"/>
            </w:rPr>
            <w:t xml:space="preserve">Impacto: </w:t>
          </w:r>
          <w:r w:rsidRPr="002261EA">
            <w:rPr>
              <w:rFonts w:ascii="Arial" w:hAnsi="Arial" w:cs="Arial"/>
              <w:sz w:val="24"/>
              <w:szCs w:val="24"/>
              <w:lang w:val="es-VE"/>
            </w:rPr>
            <w:t xml:space="preserve">Comunicar el impacto de </w:t>
          </w:r>
          <w:r w:rsidR="005E3D68">
            <w:rPr>
              <w:rFonts w:ascii="Arial" w:hAnsi="Arial" w:cs="Arial"/>
              <w:sz w:val="24"/>
              <w:szCs w:val="24"/>
              <w:lang w:val="es-VE"/>
            </w:rPr>
            <w:t>t</w:t>
          </w:r>
          <w:r w:rsidRPr="002261EA">
            <w:rPr>
              <w:rFonts w:ascii="Arial" w:hAnsi="Arial" w:cs="Arial"/>
              <w:sz w:val="24"/>
              <w:szCs w:val="24"/>
              <w:lang w:val="es-VE"/>
            </w:rPr>
            <w:t xml:space="preserve">u organización sin </w:t>
          </w:r>
          <w:r w:rsidR="00FE7CEE">
            <w:rPr>
              <w:rFonts w:ascii="Arial" w:hAnsi="Arial" w:cs="Arial"/>
              <w:sz w:val="24"/>
              <w:szCs w:val="24"/>
              <w:lang w:val="es-VE"/>
            </w:rPr>
            <w:t>ánimo</w:t>
          </w:r>
          <w:r w:rsidRPr="002261EA">
            <w:rPr>
              <w:rFonts w:ascii="Arial" w:hAnsi="Arial" w:cs="Arial"/>
              <w:sz w:val="24"/>
              <w:szCs w:val="24"/>
              <w:lang w:val="es-VE"/>
            </w:rPr>
            <w:t xml:space="preserve"> de lucro es crucial para ganarse a los seguidores. Aunque son informativas, </w:t>
          </w:r>
          <w:r w:rsidR="005E3D68">
            <w:rPr>
              <w:rFonts w:ascii="Arial" w:hAnsi="Arial" w:cs="Arial"/>
              <w:sz w:val="24"/>
              <w:szCs w:val="24"/>
              <w:lang w:val="es-VE"/>
            </w:rPr>
            <w:t>las</w:t>
          </w:r>
          <w:r w:rsidRPr="002261EA">
            <w:rPr>
              <w:rFonts w:ascii="Arial" w:hAnsi="Arial" w:cs="Arial"/>
              <w:sz w:val="24"/>
              <w:szCs w:val="24"/>
              <w:lang w:val="es-VE"/>
            </w:rPr>
            <w:t xml:space="preserve"> páginas Finanzas y </w:t>
          </w:r>
          <w:r w:rsidR="005E3D68">
            <w:rPr>
              <w:rStyle w:val="Hyperlink"/>
              <w:rFonts w:ascii="Arial" w:hAnsi="Arial" w:cs="Arial"/>
              <w:color w:val="auto"/>
              <w:sz w:val="24"/>
              <w:szCs w:val="24"/>
              <w:u w:val="none"/>
              <w:lang w:val="es-VE"/>
            </w:rPr>
            <w:t>Sobre</w:t>
          </w:r>
          <w:r w:rsidR="005E3D68" w:rsidRPr="002261EA">
            <w:rPr>
              <w:rStyle w:val="Hyperlink"/>
              <w:rFonts w:ascii="Arial" w:hAnsi="Arial" w:cs="Arial"/>
              <w:color w:val="auto"/>
              <w:sz w:val="24"/>
              <w:szCs w:val="24"/>
              <w:u w:val="none"/>
              <w:lang w:val="es-VE"/>
            </w:rPr>
            <w:t xml:space="preserve"> nosotros</w:t>
          </w:r>
          <w:r w:rsidR="005E3D68">
            <w:rPr>
              <w:rStyle w:val="Hyperlink"/>
              <w:rFonts w:ascii="Arial" w:hAnsi="Arial" w:cs="Arial"/>
              <w:color w:val="auto"/>
              <w:sz w:val="24"/>
              <w:szCs w:val="24"/>
              <w:u w:val="none"/>
              <w:lang w:val="es-VE"/>
            </w:rPr>
            <w:t>/quienes somos</w:t>
          </w:r>
          <w:r w:rsidR="005E3D68" w:rsidRPr="002261EA">
            <w:rPr>
              <w:rStyle w:val="Hyperlink"/>
              <w:rFonts w:ascii="Arial" w:hAnsi="Arial" w:cs="Arial"/>
              <w:color w:val="auto"/>
              <w:sz w:val="24"/>
              <w:szCs w:val="24"/>
              <w:u w:val="none"/>
              <w:lang w:val="es-VE"/>
            </w:rPr>
            <w:t xml:space="preserve"> </w:t>
          </w:r>
          <w:r w:rsidRPr="002261EA">
            <w:rPr>
              <w:rFonts w:ascii="Arial" w:hAnsi="Arial" w:cs="Arial"/>
              <w:sz w:val="24"/>
              <w:szCs w:val="24"/>
              <w:lang w:val="es-VE"/>
            </w:rPr>
            <w:t xml:space="preserve">no son las formas más convincentes de mostrar lo que ha logrado </w:t>
          </w:r>
          <w:r w:rsidR="005E3D68">
            <w:rPr>
              <w:rFonts w:ascii="Arial" w:hAnsi="Arial" w:cs="Arial"/>
              <w:sz w:val="24"/>
              <w:szCs w:val="24"/>
              <w:lang w:val="es-VE"/>
            </w:rPr>
            <w:t>t</w:t>
          </w:r>
          <w:r w:rsidRPr="002261EA">
            <w:rPr>
              <w:rFonts w:ascii="Arial" w:hAnsi="Arial" w:cs="Arial"/>
              <w:sz w:val="24"/>
              <w:szCs w:val="24"/>
              <w:lang w:val="es-VE"/>
            </w:rPr>
            <w:t xml:space="preserve">u organización sin </w:t>
          </w:r>
          <w:r w:rsidR="00FE7CEE">
            <w:rPr>
              <w:rFonts w:ascii="Arial" w:hAnsi="Arial" w:cs="Arial"/>
              <w:sz w:val="24"/>
              <w:szCs w:val="24"/>
              <w:lang w:val="es-VE"/>
            </w:rPr>
            <w:t>ánimo</w:t>
          </w:r>
          <w:r w:rsidRPr="002261EA">
            <w:rPr>
              <w:rFonts w:ascii="Arial" w:hAnsi="Arial" w:cs="Arial"/>
              <w:sz w:val="24"/>
              <w:szCs w:val="24"/>
              <w:lang w:val="es-VE"/>
            </w:rPr>
            <w:t xml:space="preserve"> de lucro. Una página de Impacto es una oportunidad para informar sobre </w:t>
          </w:r>
          <w:r w:rsidR="005E3D68">
            <w:rPr>
              <w:rFonts w:ascii="Arial" w:hAnsi="Arial" w:cs="Arial"/>
              <w:sz w:val="24"/>
              <w:szCs w:val="24"/>
              <w:lang w:val="es-VE"/>
            </w:rPr>
            <w:t>t</w:t>
          </w:r>
          <w:r w:rsidRPr="002261EA">
            <w:rPr>
              <w:rFonts w:ascii="Arial" w:hAnsi="Arial" w:cs="Arial"/>
              <w:sz w:val="24"/>
              <w:szCs w:val="24"/>
              <w:lang w:val="es-VE"/>
            </w:rPr>
            <w:t xml:space="preserve">us logros de </w:t>
          </w:r>
          <w:r w:rsidRPr="002261EA">
            <w:rPr>
              <w:rFonts w:ascii="Arial" w:hAnsi="Arial" w:cs="Arial"/>
              <w:sz w:val="24"/>
              <w:szCs w:val="24"/>
              <w:lang w:val="es-VE"/>
            </w:rPr>
            <w:t xml:space="preserve">una manera que haga que </w:t>
          </w:r>
          <w:r w:rsidR="005E3D68">
            <w:rPr>
              <w:rFonts w:ascii="Arial" w:hAnsi="Arial" w:cs="Arial"/>
              <w:sz w:val="24"/>
              <w:szCs w:val="24"/>
              <w:lang w:val="es-VE"/>
            </w:rPr>
            <w:t>t</w:t>
          </w:r>
          <w:r w:rsidRPr="002261EA">
            <w:rPr>
              <w:rFonts w:ascii="Arial" w:hAnsi="Arial" w:cs="Arial"/>
              <w:sz w:val="24"/>
              <w:szCs w:val="24"/>
              <w:lang w:val="es-VE"/>
            </w:rPr>
            <w:t xml:space="preserve">u misión cobre vida e inspire a </w:t>
          </w:r>
          <w:r w:rsidR="005E3D68">
            <w:rPr>
              <w:rFonts w:ascii="Arial" w:hAnsi="Arial" w:cs="Arial"/>
              <w:sz w:val="24"/>
              <w:szCs w:val="24"/>
              <w:lang w:val="es-VE"/>
            </w:rPr>
            <w:t>t</w:t>
          </w:r>
          <w:r w:rsidRPr="002261EA">
            <w:rPr>
              <w:rFonts w:ascii="Arial" w:hAnsi="Arial" w:cs="Arial"/>
              <w:sz w:val="24"/>
              <w:szCs w:val="24"/>
              <w:lang w:val="es-VE"/>
            </w:rPr>
            <w:t xml:space="preserve">us seguidores pasados, actuales y potenciales. </w:t>
          </w:r>
          <w:r w:rsidR="005E3D68">
            <w:rPr>
              <w:rFonts w:ascii="Arial" w:hAnsi="Arial" w:cs="Arial"/>
              <w:sz w:val="24"/>
              <w:szCs w:val="24"/>
              <w:lang w:val="es-VE"/>
            </w:rPr>
            <w:t>Esta</w:t>
          </w:r>
          <w:r w:rsidRPr="002261EA">
            <w:rPr>
              <w:rFonts w:ascii="Arial" w:hAnsi="Arial" w:cs="Arial"/>
              <w:sz w:val="24"/>
              <w:szCs w:val="24"/>
              <w:lang w:val="es-VE"/>
            </w:rPr>
            <w:t xml:space="preserve"> web incluye recursos para rastrear el impacto de </w:t>
          </w:r>
          <w:r w:rsidR="005E3D68">
            <w:rPr>
              <w:rFonts w:ascii="Arial" w:hAnsi="Arial" w:cs="Arial"/>
              <w:sz w:val="24"/>
              <w:szCs w:val="24"/>
              <w:lang w:val="es-VE"/>
            </w:rPr>
            <w:t>t</w:t>
          </w:r>
          <w:r w:rsidRPr="002261EA">
            <w:rPr>
              <w:rFonts w:ascii="Arial" w:hAnsi="Arial" w:cs="Arial"/>
              <w:sz w:val="24"/>
              <w:szCs w:val="24"/>
              <w:lang w:val="es-VE"/>
            </w:rPr>
            <w:t xml:space="preserve">u </w:t>
          </w:r>
          <w:r w:rsidR="005E3D68">
            <w:rPr>
              <w:rFonts w:ascii="Arial" w:hAnsi="Arial" w:cs="Arial"/>
              <w:sz w:val="24"/>
              <w:szCs w:val="24"/>
              <w:lang w:val="es-VE"/>
            </w:rPr>
            <w:t>o</w:t>
          </w:r>
          <w:r w:rsidRPr="002261EA">
            <w:rPr>
              <w:rFonts w:ascii="Arial" w:hAnsi="Arial" w:cs="Arial"/>
              <w:sz w:val="24"/>
              <w:szCs w:val="24"/>
              <w:lang w:val="es-VE"/>
            </w:rPr>
            <w:t xml:space="preserve">rganización sin fines de lucro. Algunos </w:t>
          </w:r>
          <w:hyperlink r:id="rId125" w:history="1">
            <w:r w:rsidRPr="002261EA">
              <w:rPr>
                <w:rStyle w:val="Hyperlink"/>
                <w:rFonts w:ascii="Arial" w:hAnsi="Arial" w:cs="Arial"/>
                <w:sz w:val="24"/>
                <w:szCs w:val="24"/>
                <w:lang w:val="es-VE"/>
              </w:rPr>
              <w:t>ejemplos</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de sitios web:</w:t>
          </w:r>
        </w:p>
        <w:p w14:paraId="0FEAFAEA" w14:textId="735613D5"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26" w:history="1">
            <w:r w:rsidR="009C7CC8" w:rsidRPr="005E3D68">
              <w:rPr>
                <w:rStyle w:val="Hyperlink"/>
                <w:rFonts w:ascii="Arial" w:hAnsi="Arial" w:cs="Arial"/>
                <w:sz w:val="24"/>
                <w:szCs w:val="24"/>
                <w:lang w:val="es-VE"/>
              </w:rPr>
              <w:t>https://www.ecologyproject.org/our-impact</w:t>
            </w:r>
          </w:hyperlink>
        </w:p>
        <w:p w14:paraId="44A8A971" w14:textId="04819C88"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27" w:history="1">
            <w:r w:rsidR="009C7CC8" w:rsidRPr="002261EA">
              <w:rPr>
                <w:rStyle w:val="Hyperlink"/>
                <w:rFonts w:ascii="Arial" w:hAnsi="Arial" w:cs="Arial"/>
                <w:sz w:val="24"/>
                <w:szCs w:val="24"/>
                <w:lang w:val="es-VE"/>
              </w:rPr>
              <w:t>https://www.sfmfoodbank.org/blog/</w:t>
            </w:r>
          </w:hyperlink>
        </w:p>
        <w:p w14:paraId="69C92601" w14:textId="77777777" w:rsidR="00FB55E3" w:rsidRPr="002261EA" w:rsidRDefault="005D67E6" w:rsidP="00FB55E3">
          <w:pPr>
            <w:spacing w:after="0" w:line="276" w:lineRule="auto"/>
            <w:ind w:firstLine="720"/>
            <w:jc w:val="both"/>
            <w:rPr>
              <w:rStyle w:val="Hyperlink"/>
              <w:rFonts w:ascii="Arial" w:hAnsi="Arial" w:cs="Arial"/>
              <w:sz w:val="24"/>
              <w:szCs w:val="24"/>
              <w:lang w:val="es-VE"/>
            </w:rPr>
          </w:pPr>
          <w:hyperlink r:id="rId128" w:history="1">
            <w:r w:rsidR="00FB55E3" w:rsidRPr="002261EA">
              <w:rPr>
                <w:rStyle w:val="Hyperlink"/>
                <w:rFonts w:ascii="Arial" w:hAnsi="Arial" w:cs="Arial"/>
                <w:sz w:val="24"/>
                <w:szCs w:val="24"/>
                <w:lang w:val="es-VE"/>
              </w:rPr>
              <w:t>https://rednoseday.org/our-impact</w:t>
            </w:r>
          </w:hyperlink>
          <w:r w:rsidR="00FB55E3" w:rsidRPr="002261EA">
            <w:rPr>
              <w:rStyle w:val="Hyperlink"/>
              <w:rFonts w:ascii="Arial" w:hAnsi="Arial" w:cs="Arial"/>
              <w:sz w:val="24"/>
              <w:szCs w:val="24"/>
              <w:lang w:val="es-VE"/>
            </w:rPr>
            <w:t xml:space="preserve"> </w:t>
          </w:r>
        </w:p>
        <w:p w14:paraId="6366E692" w14:textId="64C3E547" w:rsidR="009C7CC8" w:rsidRPr="002261EA" w:rsidRDefault="005D67E6" w:rsidP="00FB55E3">
          <w:pPr>
            <w:spacing w:after="0" w:line="276" w:lineRule="auto"/>
            <w:ind w:firstLine="720"/>
            <w:jc w:val="both"/>
            <w:rPr>
              <w:rFonts w:ascii="Arial" w:hAnsi="Arial" w:cs="Arial"/>
              <w:color w:val="000000" w:themeColor="text1"/>
              <w:sz w:val="24"/>
              <w:szCs w:val="24"/>
              <w:lang w:val="es-VE"/>
            </w:rPr>
          </w:pPr>
          <w:hyperlink r:id="rId129" w:history="1">
            <w:r w:rsidR="00070D85" w:rsidRPr="002261EA">
              <w:rPr>
                <w:rStyle w:val="Hyperlink"/>
                <w:rFonts w:ascii="Arial" w:hAnsi="Arial" w:cs="Arial"/>
                <w:sz w:val="24"/>
                <w:szCs w:val="24"/>
                <w:lang w:val="es-VE"/>
              </w:rPr>
              <w:t>http://lafh.org/impact/</w:t>
            </w:r>
          </w:hyperlink>
        </w:p>
        <w:p w14:paraId="0FC0D59E" w14:textId="77777777" w:rsidR="00526E7F" w:rsidRPr="002261EA" w:rsidRDefault="00526E7F" w:rsidP="00FE7CEE">
          <w:pPr>
            <w:spacing w:line="276" w:lineRule="auto"/>
            <w:contextualSpacing/>
            <w:jc w:val="both"/>
            <w:rPr>
              <w:rFonts w:ascii="Arial" w:hAnsi="Arial" w:cs="Arial"/>
              <w:b/>
              <w:color w:val="FF0000"/>
              <w:sz w:val="24"/>
              <w:szCs w:val="24"/>
              <w:lang w:val="es-VE"/>
            </w:rPr>
          </w:pPr>
        </w:p>
        <w:p w14:paraId="07DCB088" w14:textId="44056C9F" w:rsidR="009C35D4" w:rsidRPr="002261EA" w:rsidRDefault="00FE5A0D" w:rsidP="0025547D">
          <w:pPr>
            <w:spacing w:line="276" w:lineRule="auto"/>
            <w:jc w:val="both"/>
            <w:rPr>
              <w:rFonts w:ascii="Arial" w:hAnsi="Arial" w:cs="Arial"/>
              <w:sz w:val="24"/>
              <w:szCs w:val="24"/>
              <w:lang w:val="es-VE"/>
            </w:rPr>
          </w:pPr>
          <w:r w:rsidRPr="002261EA">
            <w:rPr>
              <w:rFonts w:ascii="Arial" w:hAnsi="Arial" w:cs="Arial"/>
              <w:b/>
              <w:sz w:val="24"/>
              <w:szCs w:val="24"/>
              <w:lang w:val="es-VE"/>
            </w:rPr>
            <w:t>Personal:</w:t>
          </w:r>
          <w:r w:rsidRPr="002261EA">
            <w:rPr>
              <w:rFonts w:ascii="Arial" w:hAnsi="Arial" w:cs="Arial"/>
              <w:sz w:val="24"/>
              <w:szCs w:val="24"/>
              <w:lang w:val="es-VE"/>
            </w:rPr>
            <w:t xml:space="preserve"> es imprescindible poner cara a quién está detrás de </w:t>
          </w:r>
          <w:r w:rsidR="00FE7CEE">
            <w:rPr>
              <w:rFonts w:ascii="Arial" w:hAnsi="Arial" w:cs="Arial"/>
              <w:sz w:val="24"/>
              <w:szCs w:val="24"/>
              <w:lang w:val="es-VE"/>
            </w:rPr>
            <w:t>t</w:t>
          </w:r>
          <w:r w:rsidRPr="002261EA">
            <w:rPr>
              <w:rFonts w:ascii="Arial" w:hAnsi="Arial" w:cs="Arial"/>
              <w:sz w:val="24"/>
              <w:szCs w:val="24"/>
              <w:lang w:val="es-VE"/>
            </w:rPr>
            <w:t xml:space="preserve">u causa. El alma de los voluntarios y la generosidad de los donantes pueden depender en gran medida de </w:t>
          </w:r>
          <w:r w:rsidR="00FE7CEE">
            <w:rPr>
              <w:rFonts w:ascii="Arial" w:hAnsi="Arial" w:cs="Arial"/>
              <w:sz w:val="24"/>
              <w:szCs w:val="24"/>
              <w:lang w:val="es-VE"/>
            </w:rPr>
            <w:t>lo bien que</w:t>
          </w:r>
          <w:r w:rsidRPr="002261EA">
            <w:rPr>
              <w:rFonts w:ascii="Arial" w:hAnsi="Arial" w:cs="Arial"/>
              <w:sz w:val="24"/>
              <w:szCs w:val="24"/>
              <w:lang w:val="es-VE"/>
            </w:rPr>
            <w:t xml:space="preserve"> una organización sin </w:t>
          </w:r>
          <w:r w:rsidR="00FE7CEE">
            <w:rPr>
              <w:rFonts w:ascii="Arial" w:hAnsi="Arial" w:cs="Arial"/>
              <w:sz w:val="24"/>
              <w:szCs w:val="24"/>
              <w:lang w:val="es-VE"/>
            </w:rPr>
            <w:t>ánimo</w:t>
          </w:r>
          <w:r w:rsidRPr="002261EA">
            <w:rPr>
              <w:rFonts w:ascii="Arial" w:hAnsi="Arial" w:cs="Arial"/>
              <w:sz w:val="24"/>
              <w:szCs w:val="24"/>
              <w:lang w:val="es-VE"/>
            </w:rPr>
            <w:t xml:space="preserve"> de lucro pueda establecer conexiones con estos importantes </w:t>
          </w:r>
          <w:r w:rsidR="00FE7CEE">
            <w:rPr>
              <w:rFonts w:ascii="Arial" w:hAnsi="Arial" w:cs="Arial"/>
              <w:sz w:val="24"/>
              <w:szCs w:val="24"/>
              <w:lang w:val="es-VE"/>
            </w:rPr>
            <w:t>colaboradores</w:t>
          </w:r>
          <w:r w:rsidRPr="002261EA">
            <w:rPr>
              <w:rFonts w:ascii="Arial" w:hAnsi="Arial" w:cs="Arial"/>
              <w:sz w:val="24"/>
              <w:szCs w:val="24"/>
              <w:lang w:val="es-VE"/>
            </w:rPr>
            <w:t xml:space="preserve">. </w:t>
          </w:r>
          <w:r w:rsidR="00FE7CEE">
            <w:rPr>
              <w:rFonts w:ascii="Arial" w:hAnsi="Arial" w:cs="Arial"/>
              <w:sz w:val="24"/>
              <w:szCs w:val="24"/>
              <w:lang w:val="es-VE"/>
            </w:rPr>
            <w:t>T</w:t>
          </w:r>
          <w:r w:rsidRPr="002261EA">
            <w:rPr>
              <w:rFonts w:ascii="Arial" w:hAnsi="Arial" w:cs="Arial"/>
              <w:sz w:val="24"/>
              <w:szCs w:val="24"/>
              <w:lang w:val="es-VE"/>
            </w:rPr>
            <w:t>u página de personal es un lugar intacto y sin explotar para comenzar a construir esa relación. Dej</w:t>
          </w:r>
          <w:r w:rsidR="00FE7CEE">
            <w:rPr>
              <w:rFonts w:ascii="Arial" w:hAnsi="Arial" w:cs="Arial"/>
              <w:sz w:val="24"/>
              <w:szCs w:val="24"/>
              <w:lang w:val="es-VE"/>
            </w:rPr>
            <w:t>a</w:t>
          </w:r>
          <w:r w:rsidRPr="002261EA">
            <w:rPr>
              <w:rFonts w:ascii="Arial" w:hAnsi="Arial" w:cs="Arial"/>
              <w:sz w:val="24"/>
              <w:szCs w:val="24"/>
              <w:lang w:val="es-VE"/>
            </w:rPr>
            <w:t xml:space="preserve"> que los miembros del personal escriban sus propias biografías y su conexión con la organización.</w:t>
          </w:r>
          <w:r w:rsidR="009C35D4" w:rsidRPr="002261EA">
            <w:rPr>
              <w:rFonts w:ascii="Arial" w:hAnsi="Arial" w:cs="Arial"/>
              <w:sz w:val="24"/>
              <w:szCs w:val="24"/>
              <w:lang w:val="es-VE"/>
            </w:rPr>
            <w:t xml:space="preserve"> </w:t>
          </w:r>
        </w:p>
        <w:p w14:paraId="69590A53" w14:textId="386CF48C" w:rsidR="00FE5A0D" w:rsidRPr="002261EA" w:rsidRDefault="00FE5A0D" w:rsidP="0025547D">
          <w:pPr>
            <w:spacing w:line="276" w:lineRule="auto"/>
            <w:jc w:val="both"/>
            <w:rPr>
              <w:rFonts w:ascii="Arial" w:hAnsi="Arial" w:cs="Arial"/>
              <w:color w:val="FF0000"/>
              <w:sz w:val="24"/>
              <w:szCs w:val="24"/>
              <w:lang w:val="es-VE"/>
            </w:rPr>
          </w:pPr>
          <w:r w:rsidRPr="002261EA">
            <w:rPr>
              <w:rFonts w:ascii="Arial" w:hAnsi="Arial" w:cs="Arial"/>
              <w:sz w:val="24"/>
              <w:szCs w:val="24"/>
              <w:lang w:val="es-VE"/>
            </w:rPr>
            <w:t xml:space="preserve">Ejemplo: </w:t>
          </w:r>
          <w:r w:rsidR="009C35D4" w:rsidRPr="002261EA">
            <w:rPr>
              <w:rFonts w:ascii="Arial" w:hAnsi="Arial" w:cs="Arial"/>
              <w:sz w:val="24"/>
              <w:szCs w:val="24"/>
              <w:lang w:val="es-VE"/>
            </w:rPr>
            <w:t xml:space="preserve"> </w:t>
          </w:r>
          <w:hyperlink r:id="rId130" w:history="1">
            <w:r w:rsidRPr="002261EA">
              <w:rPr>
                <w:rStyle w:val="Hyperlink"/>
                <w:rFonts w:ascii="Arial" w:hAnsi="Arial" w:cs="Arial"/>
                <w:sz w:val="24"/>
                <w:szCs w:val="24"/>
                <w:lang w:val="es-VE"/>
              </w:rPr>
              <w:t>https://ngocsw.org/about-us/staff/</w:t>
            </w:r>
          </w:hyperlink>
          <w:r w:rsidRPr="002261EA">
            <w:rPr>
              <w:rFonts w:ascii="Arial" w:hAnsi="Arial" w:cs="Arial"/>
              <w:color w:val="FF0000"/>
              <w:sz w:val="24"/>
              <w:szCs w:val="24"/>
              <w:lang w:val="es-VE"/>
            </w:rPr>
            <w:t xml:space="preserve"> </w:t>
          </w:r>
        </w:p>
        <w:p w14:paraId="03236E21" w14:textId="32F360BB" w:rsidR="00937681" w:rsidRPr="002261EA" w:rsidRDefault="00937681" w:rsidP="00937681">
          <w:pPr>
            <w:spacing w:line="276" w:lineRule="auto"/>
            <w:jc w:val="both"/>
            <w:rPr>
              <w:rFonts w:ascii="Arial" w:hAnsi="Arial" w:cs="Arial"/>
              <w:color w:val="000000" w:themeColor="text1"/>
              <w:sz w:val="24"/>
              <w:szCs w:val="24"/>
              <w:lang w:val="es-VE"/>
            </w:rPr>
          </w:pPr>
          <w:r w:rsidRPr="00FE7CEE">
            <w:rPr>
              <w:rFonts w:ascii="Arial" w:hAnsi="Arial" w:cs="Arial"/>
              <w:b/>
              <w:sz w:val="24"/>
              <w:szCs w:val="24"/>
              <w:lang w:val="es-VE"/>
            </w:rPr>
            <w:t>Prensa:</w:t>
          </w:r>
          <w:r w:rsidRPr="002261EA">
            <w:rPr>
              <w:rFonts w:ascii="Arial" w:hAnsi="Arial" w:cs="Arial"/>
              <w:b/>
              <w:sz w:val="24"/>
              <w:szCs w:val="24"/>
              <w:lang w:val="es-VE"/>
            </w:rPr>
            <w:t xml:space="preserve"> </w:t>
          </w:r>
          <w:r w:rsidRPr="002261EA">
            <w:rPr>
              <w:rFonts w:ascii="Arial" w:hAnsi="Arial" w:cs="Arial"/>
              <w:sz w:val="24"/>
              <w:szCs w:val="24"/>
              <w:lang w:val="es-VE"/>
            </w:rPr>
            <w:t xml:space="preserve">En el mundo de los medios de comunicación de hoy, los reporteros están </w:t>
          </w:r>
          <w:r w:rsidR="00FE7CEE">
            <w:rPr>
              <w:rFonts w:ascii="Arial" w:hAnsi="Arial" w:cs="Arial"/>
              <w:sz w:val="24"/>
              <w:szCs w:val="24"/>
              <w:lang w:val="es-VE"/>
            </w:rPr>
            <w:t>sometidos a</w:t>
          </w:r>
          <w:r w:rsidRPr="002261EA">
            <w:rPr>
              <w:rFonts w:ascii="Arial" w:hAnsi="Arial" w:cs="Arial"/>
              <w:sz w:val="24"/>
              <w:szCs w:val="24"/>
              <w:lang w:val="es-VE"/>
            </w:rPr>
            <w:t xml:space="preserve"> mucha presión para encontrar y publicar historias en plazos ajustados con recursos limitados. Una buena página de prensa ayuda a </w:t>
          </w:r>
          <w:r w:rsidR="00FE7CEE">
            <w:rPr>
              <w:rFonts w:ascii="Arial" w:hAnsi="Arial" w:cs="Arial"/>
              <w:sz w:val="24"/>
              <w:szCs w:val="24"/>
              <w:lang w:val="es-VE"/>
            </w:rPr>
            <w:t>t</w:t>
          </w:r>
          <w:r w:rsidRPr="002261EA">
            <w:rPr>
              <w:rFonts w:ascii="Arial" w:hAnsi="Arial" w:cs="Arial"/>
              <w:sz w:val="24"/>
              <w:szCs w:val="24"/>
              <w:lang w:val="es-VE"/>
            </w:rPr>
            <w:t xml:space="preserve">u </w:t>
          </w:r>
          <w:r w:rsidR="00FE7CEE">
            <w:rPr>
              <w:rFonts w:ascii="Arial" w:hAnsi="Arial" w:cs="Arial"/>
              <w:sz w:val="24"/>
              <w:szCs w:val="24"/>
              <w:lang w:val="es-VE"/>
            </w:rPr>
            <w:t>ONG</w:t>
          </w:r>
          <w:r w:rsidRPr="002261EA">
            <w:rPr>
              <w:rFonts w:ascii="Arial" w:hAnsi="Arial" w:cs="Arial"/>
              <w:sz w:val="24"/>
              <w:szCs w:val="24"/>
              <w:lang w:val="es-VE"/>
            </w:rPr>
            <w:t xml:space="preserve"> a demostrar su liderazgo y accesibilidad cuando llega un reportero. También es una forma de reforzar su credibilidad ante los seguidores actuales y potenciales. Aquí tienes una</w:t>
          </w:r>
          <w:r w:rsidRPr="002261EA">
            <w:rPr>
              <w:rFonts w:ascii="Arial" w:hAnsi="Arial" w:cs="Arial"/>
              <w:color w:val="FF0000"/>
              <w:sz w:val="24"/>
              <w:szCs w:val="24"/>
              <w:lang w:val="es-VE"/>
            </w:rPr>
            <w:t xml:space="preserve"> </w:t>
          </w:r>
          <w:hyperlink r:id="rId131" w:history="1">
            <w:r w:rsidRPr="002261EA">
              <w:rPr>
                <w:rStyle w:val="Hyperlink"/>
                <w:rFonts w:ascii="Arial" w:hAnsi="Arial" w:cs="Arial"/>
                <w:sz w:val="24"/>
                <w:szCs w:val="24"/>
                <w:lang w:val="es-VE"/>
              </w:rPr>
              <w:t xml:space="preserve">lista de verificación de </w:t>
            </w:r>
            <w:r w:rsidRPr="002261EA">
              <w:rPr>
                <w:rStyle w:val="Hyperlink"/>
                <w:rFonts w:ascii="Arial" w:hAnsi="Arial" w:cs="Arial"/>
                <w:sz w:val="24"/>
                <w:szCs w:val="24"/>
                <w:lang w:val="es-VE"/>
              </w:rPr>
              <w:lastRenderedPageBreak/>
              <w:t>la página de prensa</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 xml:space="preserve">Incluirá información de contacto, antecedentes, notas de prensa, archivos multimedia, testimonios, premios, RSS, etc. Algunos </w:t>
          </w:r>
          <w:hyperlink r:id="rId132" w:history="1">
            <w:r w:rsidRPr="002261EA">
              <w:rPr>
                <w:rStyle w:val="Hyperlink"/>
                <w:rFonts w:ascii="Arial" w:hAnsi="Arial" w:cs="Arial"/>
                <w:sz w:val="24"/>
                <w:szCs w:val="24"/>
                <w:lang w:val="es-VE"/>
              </w:rPr>
              <w:t>ejemplos</w:t>
            </w:r>
          </w:hyperlink>
          <w:r w:rsidRPr="002261EA">
            <w:rPr>
              <w:rFonts w:ascii="Arial" w:hAnsi="Arial" w:cs="Arial"/>
              <w:color w:val="FF0000"/>
              <w:sz w:val="24"/>
              <w:szCs w:val="24"/>
              <w:lang w:val="es-VE"/>
            </w:rPr>
            <w:t>:</w:t>
          </w:r>
        </w:p>
        <w:p w14:paraId="0D4A7522" w14:textId="014495B3" w:rsidR="009C7CC8" w:rsidRPr="002261EA" w:rsidRDefault="005D67E6" w:rsidP="0025547D">
          <w:pPr>
            <w:spacing w:line="276" w:lineRule="auto"/>
            <w:ind w:left="567"/>
            <w:contextualSpacing/>
            <w:jc w:val="both"/>
            <w:rPr>
              <w:rStyle w:val="Hyperlink"/>
              <w:rFonts w:ascii="Arial" w:hAnsi="Arial" w:cs="Arial"/>
              <w:sz w:val="24"/>
              <w:szCs w:val="24"/>
              <w:lang w:val="es-VE"/>
            </w:rPr>
          </w:pPr>
          <w:hyperlink r:id="rId133" w:history="1">
            <w:r w:rsidR="009C7CC8" w:rsidRPr="002261EA">
              <w:rPr>
                <w:rStyle w:val="Hyperlink"/>
                <w:rFonts w:ascii="Arial" w:hAnsi="Arial" w:cs="Arial"/>
                <w:sz w:val="24"/>
                <w:szCs w:val="24"/>
                <w:lang w:val="es-VE"/>
              </w:rPr>
              <w:t>https://wiredimpact.com/category/web-content/</w:t>
            </w:r>
          </w:hyperlink>
        </w:p>
        <w:p w14:paraId="7C7C616E" w14:textId="77777777" w:rsidR="009C7CC8" w:rsidRPr="002261EA" w:rsidRDefault="005D67E6" w:rsidP="0025547D">
          <w:pPr>
            <w:spacing w:line="276" w:lineRule="auto"/>
            <w:ind w:left="567"/>
            <w:contextualSpacing/>
            <w:jc w:val="both"/>
            <w:rPr>
              <w:rStyle w:val="Hyperlink"/>
              <w:rFonts w:ascii="Arial" w:hAnsi="Arial" w:cs="Arial"/>
              <w:sz w:val="24"/>
              <w:szCs w:val="24"/>
              <w:lang w:val="es-VE"/>
            </w:rPr>
          </w:pPr>
          <w:hyperlink r:id="rId134" w:history="1">
            <w:r w:rsidR="009C7CC8" w:rsidRPr="002261EA">
              <w:rPr>
                <w:rStyle w:val="Hyperlink"/>
                <w:rFonts w:ascii="Arial" w:hAnsi="Arial" w:cs="Arial"/>
                <w:sz w:val="24"/>
                <w:szCs w:val="24"/>
                <w:lang w:val="es-VE"/>
              </w:rPr>
              <w:t>http://www.parksconservancy.org/about/press/</w:t>
            </w:r>
          </w:hyperlink>
        </w:p>
        <w:p w14:paraId="4AB2AF1F" w14:textId="77777777" w:rsidR="009C7CC8" w:rsidRPr="002261EA" w:rsidRDefault="005D67E6" w:rsidP="0025547D">
          <w:pPr>
            <w:spacing w:line="276" w:lineRule="auto"/>
            <w:ind w:left="567"/>
            <w:jc w:val="both"/>
            <w:rPr>
              <w:rStyle w:val="Hyperlink"/>
              <w:rFonts w:ascii="Arial" w:hAnsi="Arial" w:cs="Arial"/>
              <w:sz w:val="24"/>
              <w:szCs w:val="24"/>
              <w:lang w:val="es-VE"/>
            </w:rPr>
          </w:pPr>
          <w:hyperlink r:id="rId135" w:history="1">
            <w:r w:rsidR="009C7CC8" w:rsidRPr="002261EA">
              <w:rPr>
                <w:rStyle w:val="Hyperlink"/>
                <w:rFonts w:ascii="Arial" w:hAnsi="Arial" w:cs="Arial"/>
                <w:sz w:val="24"/>
                <w:szCs w:val="24"/>
                <w:lang w:val="es-VE"/>
              </w:rPr>
              <w:t>http://www.specialolympics.org/Press/Press_Room.aspx</w:t>
            </w:r>
          </w:hyperlink>
        </w:p>
        <w:p w14:paraId="469A3039" w14:textId="483C98F0" w:rsidR="004B0398" w:rsidRPr="002261EA" w:rsidRDefault="004B0398" w:rsidP="0025547D">
          <w:pPr>
            <w:spacing w:line="276" w:lineRule="auto"/>
            <w:jc w:val="both"/>
            <w:rPr>
              <w:rFonts w:ascii="Arial" w:hAnsi="Arial" w:cs="Arial"/>
              <w:color w:val="FF0000"/>
              <w:sz w:val="24"/>
              <w:szCs w:val="24"/>
              <w:lang w:val="es-VE"/>
            </w:rPr>
          </w:pPr>
          <w:r w:rsidRPr="002261EA">
            <w:rPr>
              <w:rFonts w:ascii="Arial" w:hAnsi="Arial" w:cs="Arial"/>
              <w:b/>
              <w:sz w:val="24"/>
              <w:szCs w:val="24"/>
              <w:lang w:val="es-VE"/>
            </w:rPr>
            <w:t>Socios:</w:t>
          </w:r>
          <w:r w:rsidR="00770E68" w:rsidRPr="002261EA">
            <w:rPr>
              <w:rFonts w:ascii="Arial" w:hAnsi="Arial" w:cs="Arial"/>
              <w:sz w:val="24"/>
              <w:szCs w:val="24"/>
              <w:lang w:val="es-VE"/>
            </w:rPr>
            <w:t xml:space="preserve"> N</w:t>
          </w:r>
          <w:r w:rsidRPr="002261EA">
            <w:rPr>
              <w:rFonts w:ascii="Arial" w:hAnsi="Arial" w:cs="Arial"/>
              <w:sz w:val="24"/>
              <w:szCs w:val="24"/>
              <w:lang w:val="es-VE"/>
            </w:rPr>
            <w:t xml:space="preserve">ormalmente se encuentra en la sección </w:t>
          </w:r>
          <w:r w:rsidR="00FE7CEE">
            <w:rPr>
              <w:rFonts w:ascii="Arial" w:hAnsi="Arial" w:cs="Arial"/>
              <w:sz w:val="24"/>
              <w:szCs w:val="24"/>
              <w:lang w:val="es-VE"/>
            </w:rPr>
            <w:t>Sobre</w:t>
          </w:r>
          <w:r w:rsidRPr="002261EA">
            <w:rPr>
              <w:rFonts w:ascii="Arial" w:hAnsi="Arial" w:cs="Arial"/>
              <w:sz w:val="24"/>
              <w:szCs w:val="24"/>
              <w:lang w:val="es-VE"/>
            </w:rPr>
            <w:t xml:space="preserve"> nosotros</w:t>
          </w:r>
          <w:r w:rsidR="00FE7CEE">
            <w:rPr>
              <w:rFonts w:ascii="Arial" w:hAnsi="Arial" w:cs="Arial"/>
              <w:sz w:val="24"/>
              <w:szCs w:val="24"/>
              <w:lang w:val="es-VE"/>
            </w:rPr>
            <w:t>/quienes somos</w:t>
          </w:r>
          <w:r w:rsidRPr="002261EA">
            <w:rPr>
              <w:rFonts w:ascii="Arial" w:hAnsi="Arial" w:cs="Arial"/>
              <w:sz w:val="24"/>
              <w:szCs w:val="24"/>
              <w:lang w:val="es-VE"/>
            </w:rPr>
            <w:t xml:space="preserve"> </w:t>
          </w:r>
          <w:r w:rsidR="00FE7CEE">
            <w:rPr>
              <w:rFonts w:ascii="Arial" w:hAnsi="Arial" w:cs="Arial"/>
              <w:sz w:val="24"/>
              <w:szCs w:val="24"/>
              <w:lang w:val="es-VE"/>
            </w:rPr>
            <w:t>de la</w:t>
          </w:r>
          <w:r w:rsidRPr="002261EA">
            <w:rPr>
              <w:rFonts w:ascii="Arial" w:hAnsi="Arial" w:cs="Arial"/>
              <w:sz w:val="24"/>
              <w:szCs w:val="24"/>
              <w:lang w:val="es-VE"/>
            </w:rPr>
            <w:t xml:space="preserve"> web </w:t>
          </w:r>
          <w:r w:rsidR="00FE7CEE">
            <w:rPr>
              <w:rFonts w:ascii="Arial" w:hAnsi="Arial" w:cs="Arial"/>
              <w:sz w:val="24"/>
              <w:szCs w:val="24"/>
              <w:lang w:val="es-VE"/>
            </w:rPr>
            <w:t>de una ONG.</w:t>
          </w:r>
          <w:r w:rsidRPr="002261EA">
            <w:rPr>
              <w:rFonts w:ascii="Arial" w:hAnsi="Arial" w:cs="Arial"/>
              <w:sz w:val="24"/>
              <w:szCs w:val="24"/>
              <w:lang w:val="es-VE"/>
            </w:rPr>
            <w:t xml:space="preserve"> </w:t>
          </w:r>
          <w:r w:rsidR="00FE7CEE">
            <w:rPr>
              <w:rFonts w:ascii="Arial" w:hAnsi="Arial" w:cs="Arial"/>
              <w:sz w:val="24"/>
              <w:szCs w:val="24"/>
              <w:lang w:val="es-VE"/>
            </w:rPr>
            <w:t>U</w:t>
          </w:r>
          <w:r w:rsidRPr="002261EA">
            <w:rPr>
              <w:rFonts w:ascii="Arial" w:hAnsi="Arial" w:cs="Arial"/>
              <w:sz w:val="24"/>
              <w:szCs w:val="24"/>
              <w:lang w:val="es-VE"/>
            </w:rPr>
            <w:t xml:space="preserve">na página de Socios es una forma de reconocer a </w:t>
          </w:r>
          <w:r w:rsidR="00FE7CEE">
            <w:rPr>
              <w:rFonts w:ascii="Arial" w:hAnsi="Arial" w:cs="Arial"/>
              <w:sz w:val="24"/>
              <w:szCs w:val="24"/>
              <w:lang w:val="es-VE"/>
            </w:rPr>
            <w:t>t</w:t>
          </w:r>
          <w:r w:rsidRPr="002261EA">
            <w:rPr>
              <w:rFonts w:ascii="Arial" w:hAnsi="Arial" w:cs="Arial"/>
              <w:sz w:val="24"/>
              <w:szCs w:val="24"/>
              <w:lang w:val="es-VE"/>
            </w:rPr>
            <w:t xml:space="preserve">us colaboradores, patrocinadores y </w:t>
          </w:r>
          <w:r w:rsidR="00FE7CEE">
            <w:rPr>
              <w:rFonts w:ascii="Arial" w:hAnsi="Arial" w:cs="Arial"/>
              <w:sz w:val="24"/>
              <w:szCs w:val="24"/>
              <w:lang w:val="es-VE"/>
            </w:rPr>
            <w:t>financiadores</w:t>
          </w:r>
          <w:r w:rsidRPr="002261EA">
            <w:rPr>
              <w:rFonts w:ascii="Arial" w:hAnsi="Arial" w:cs="Arial"/>
              <w:sz w:val="24"/>
              <w:szCs w:val="24"/>
              <w:lang w:val="es-VE"/>
            </w:rPr>
            <w:t xml:space="preserve"> importantes. Una página de Socios también presenta una oportunidad de generar credibilidad para </w:t>
          </w:r>
          <w:r w:rsidR="00FE7CEE">
            <w:rPr>
              <w:rFonts w:ascii="Arial" w:hAnsi="Arial" w:cs="Arial"/>
              <w:sz w:val="24"/>
              <w:szCs w:val="24"/>
              <w:lang w:val="es-VE"/>
            </w:rPr>
            <w:t>t</w:t>
          </w:r>
          <w:r w:rsidRPr="002261EA">
            <w:rPr>
              <w:rFonts w:ascii="Arial" w:hAnsi="Arial" w:cs="Arial"/>
              <w:sz w:val="24"/>
              <w:szCs w:val="24"/>
              <w:lang w:val="es-VE"/>
            </w:rPr>
            <w:t xml:space="preserve">u organización al presentar el respaldo de terceros y vincularlos a otros sitios web de renombre. Algunos </w:t>
          </w:r>
          <w:hyperlink r:id="rId136" w:history="1">
            <w:r w:rsidRPr="002261EA">
              <w:rPr>
                <w:rStyle w:val="Hyperlink"/>
                <w:rFonts w:ascii="Arial" w:eastAsiaTheme="majorEastAsia" w:hAnsi="Arial" w:cs="Arial"/>
                <w:sz w:val="24"/>
                <w:szCs w:val="24"/>
                <w:lang w:val="es-VE"/>
              </w:rPr>
              <w:t>e</w:t>
            </w:r>
            <w:r w:rsidR="00FE7CEE">
              <w:rPr>
                <w:rStyle w:val="Hyperlink"/>
                <w:rFonts w:ascii="Arial" w:eastAsiaTheme="majorEastAsia" w:hAnsi="Arial" w:cs="Arial"/>
                <w:sz w:val="24"/>
                <w:szCs w:val="24"/>
                <w:lang w:val="es-VE"/>
              </w:rPr>
              <w:t>jemplos</w:t>
            </w:r>
          </w:hyperlink>
          <w:r w:rsidR="00770E68" w:rsidRPr="002261EA">
            <w:rPr>
              <w:rStyle w:val="Hyperlink"/>
              <w:rFonts w:ascii="Arial" w:eastAsiaTheme="majorEastAsia" w:hAnsi="Arial" w:cs="Arial"/>
              <w:sz w:val="24"/>
              <w:szCs w:val="24"/>
              <w:lang w:val="es-VE"/>
            </w:rPr>
            <w:t>:</w:t>
          </w:r>
        </w:p>
        <w:p w14:paraId="36461824" w14:textId="2F134DF5" w:rsidR="009C7CC8" w:rsidRPr="002261EA" w:rsidRDefault="005D67E6" w:rsidP="0025547D">
          <w:pPr>
            <w:spacing w:line="276" w:lineRule="auto"/>
            <w:ind w:left="567"/>
            <w:contextualSpacing/>
            <w:jc w:val="both"/>
            <w:rPr>
              <w:rStyle w:val="Hyperlink"/>
              <w:rFonts w:ascii="Arial" w:hAnsi="Arial" w:cs="Arial"/>
              <w:sz w:val="24"/>
              <w:szCs w:val="24"/>
              <w:lang w:val="es-VE"/>
            </w:rPr>
          </w:pPr>
          <w:hyperlink r:id="rId137" w:history="1">
            <w:r w:rsidR="009C7CC8" w:rsidRPr="002261EA">
              <w:rPr>
                <w:rStyle w:val="Hyperlink"/>
                <w:rFonts w:ascii="Arial" w:hAnsi="Arial" w:cs="Arial"/>
                <w:sz w:val="24"/>
                <w:szCs w:val="24"/>
                <w:lang w:val="es-VE"/>
              </w:rPr>
              <w:t>https://www.unitedway.org/our-partners</w:t>
            </w:r>
          </w:hyperlink>
          <w:r w:rsidR="00770E68" w:rsidRPr="002261EA">
            <w:rPr>
              <w:rStyle w:val="Hyperlink"/>
              <w:rFonts w:ascii="Arial" w:hAnsi="Arial" w:cs="Arial"/>
              <w:sz w:val="24"/>
              <w:szCs w:val="24"/>
              <w:lang w:val="es-VE"/>
            </w:rPr>
            <w:t xml:space="preserve">  </w:t>
          </w:r>
        </w:p>
        <w:p w14:paraId="45B3C9F2" w14:textId="2CA14D4A" w:rsidR="004B0398" w:rsidRPr="002261EA" w:rsidRDefault="004B0398" w:rsidP="004B0398">
          <w:pPr>
            <w:spacing w:line="276" w:lineRule="auto"/>
            <w:jc w:val="both"/>
            <w:rPr>
              <w:rFonts w:ascii="Arial" w:hAnsi="Arial" w:cs="Arial"/>
              <w:sz w:val="24"/>
              <w:szCs w:val="24"/>
              <w:lang w:val="es-VE"/>
            </w:rPr>
          </w:pPr>
          <w:r w:rsidRPr="002261EA">
            <w:rPr>
              <w:rFonts w:ascii="Arial" w:hAnsi="Arial" w:cs="Arial"/>
              <w:b/>
              <w:sz w:val="24"/>
              <w:szCs w:val="24"/>
              <w:lang w:val="es-VE"/>
            </w:rPr>
            <w:t xml:space="preserve">Programas / proyectos: </w:t>
          </w:r>
          <w:r w:rsidRPr="002261EA">
            <w:rPr>
              <w:rFonts w:ascii="Arial" w:hAnsi="Arial" w:cs="Arial"/>
              <w:sz w:val="24"/>
              <w:szCs w:val="24"/>
              <w:lang w:val="es-VE"/>
            </w:rPr>
            <w:t xml:space="preserve">Dependiendo de </w:t>
          </w:r>
          <w:r w:rsidR="00FE7CEE">
            <w:rPr>
              <w:rFonts w:ascii="Arial" w:hAnsi="Arial" w:cs="Arial"/>
              <w:sz w:val="24"/>
              <w:szCs w:val="24"/>
              <w:lang w:val="es-VE"/>
            </w:rPr>
            <w:t>t</w:t>
          </w:r>
          <w:r w:rsidRPr="002261EA">
            <w:rPr>
              <w:rFonts w:ascii="Arial" w:hAnsi="Arial" w:cs="Arial"/>
              <w:sz w:val="24"/>
              <w:szCs w:val="24"/>
              <w:lang w:val="es-VE"/>
            </w:rPr>
            <w:t xml:space="preserve">u organización, esta página podría llamarse Programas, Servicios, </w:t>
          </w:r>
          <w:r w:rsidR="00FE7CEE">
            <w:rPr>
              <w:rFonts w:ascii="Arial" w:hAnsi="Arial" w:cs="Arial"/>
              <w:sz w:val="24"/>
              <w:szCs w:val="24"/>
              <w:lang w:val="es-VE"/>
            </w:rPr>
            <w:t>Temas</w:t>
          </w:r>
          <w:r w:rsidRPr="002261EA">
            <w:rPr>
              <w:rFonts w:ascii="Arial" w:hAnsi="Arial" w:cs="Arial"/>
              <w:sz w:val="24"/>
              <w:szCs w:val="24"/>
              <w:lang w:val="es-VE"/>
            </w:rPr>
            <w:t>, Cómo ayudamos, Nuestro enfoque o algo similar. Básicamente, es una página de nivel superior que sirve como un paraguas para las subpáginas que describen lo que hace</w:t>
          </w:r>
          <w:r w:rsidR="00FE7CEE">
            <w:rPr>
              <w:rFonts w:ascii="Arial" w:hAnsi="Arial" w:cs="Arial"/>
              <w:sz w:val="24"/>
              <w:szCs w:val="24"/>
              <w:lang w:val="es-VE"/>
            </w:rPr>
            <w:t>s</w:t>
          </w:r>
          <w:r w:rsidRPr="002261EA">
            <w:rPr>
              <w:rFonts w:ascii="Arial" w:hAnsi="Arial" w:cs="Arial"/>
              <w:sz w:val="24"/>
              <w:szCs w:val="24"/>
              <w:lang w:val="es-VE"/>
            </w:rPr>
            <w:t xml:space="preserve"> con mayor detalle. La </w:t>
          </w:r>
          <w:r w:rsidR="00FE7CEE">
            <w:rPr>
              <w:rFonts w:ascii="Arial" w:hAnsi="Arial" w:cs="Arial"/>
              <w:sz w:val="24"/>
              <w:szCs w:val="24"/>
              <w:lang w:val="es-VE"/>
            </w:rPr>
            <w:t>web</w:t>
          </w:r>
          <w:r w:rsidRPr="002261EA">
            <w:rPr>
              <w:rFonts w:ascii="Arial" w:hAnsi="Arial" w:cs="Arial"/>
              <w:sz w:val="24"/>
              <w:szCs w:val="24"/>
              <w:lang w:val="es-VE"/>
            </w:rPr>
            <w:t xml:space="preserve"> ofrece una </w:t>
          </w:r>
          <w:hyperlink r:id="rId138" w:history="1">
            <w:r w:rsidRPr="002261EA">
              <w:rPr>
                <w:rStyle w:val="Hyperlink"/>
                <w:rFonts w:ascii="Arial" w:hAnsi="Arial" w:cs="Arial"/>
                <w:sz w:val="24"/>
                <w:szCs w:val="24"/>
                <w:lang w:val="es-VE"/>
              </w:rPr>
              <w:t>página de mejores prácticas</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y algunos ejemplos:</w:t>
          </w:r>
        </w:p>
        <w:p w14:paraId="3414EB8F" w14:textId="77777777"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39" w:history="1">
            <w:r w:rsidR="009C7CC8" w:rsidRPr="002261EA">
              <w:rPr>
                <w:rStyle w:val="Hyperlink"/>
                <w:rFonts w:ascii="Arial" w:eastAsiaTheme="majorEastAsia" w:hAnsi="Arial" w:cs="Arial"/>
                <w:sz w:val="24"/>
                <w:szCs w:val="24"/>
                <w:lang w:val="es-VE"/>
              </w:rPr>
              <w:t>http://www.layc-dc.org/what-we-do/</w:t>
            </w:r>
          </w:hyperlink>
          <w:r w:rsidR="009C7CC8" w:rsidRPr="002261EA">
            <w:rPr>
              <w:rFonts w:ascii="Arial" w:hAnsi="Arial" w:cs="Arial"/>
              <w:color w:val="000000" w:themeColor="text1"/>
              <w:sz w:val="24"/>
              <w:szCs w:val="24"/>
              <w:lang w:val="es-VE"/>
            </w:rPr>
            <w:t xml:space="preserve"> </w:t>
          </w:r>
        </w:p>
        <w:p w14:paraId="219D9050" w14:textId="77777777" w:rsidR="009C7CC8" w:rsidRPr="002261EA" w:rsidRDefault="005D67E6" w:rsidP="0025547D">
          <w:pPr>
            <w:spacing w:line="276" w:lineRule="auto"/>
            <w:ind w:left="720"/>
            <w:jc w:val="both"/>
            <w:rPr>
              <w:rFonts w:ascii="Arial" w:hAnsi="Arial" w:cs="Arial"/>
              <w:color w:val="000000" w:themeColor="text1"/>
              <w:sz w:val="24"/>
              <w:szCs w:val="24"/>
              <w:lang w:val="es-VE"/>
            </w:rPr>
          </w:pPr>
          <w:hyperlink r:id="rId140" w:history="1">
            <w:r w:rsidR="009C7CC8" w:rsidRPr="002261EA">
              <w:rPr>
                <w:rStyle w:val="Hyperlink"/>
                <w:rFonts w:ascii="Arial" w:eastAsiaTheme="majorEastAsia" w:hAnsi="Arial" w:cs="Arial"/>
                <w:sz w:val="24"/>
                <w:szCs w:val="24"/>
                <w:lang w:val="es-VE"/>
              </w:rPr>
              <w:t>https://www.togetherwerise.org/how-we-help</w:t>
            </w:r>
          </w:hyperlink>
          <w:r w:rsidR="009C7CC8" w:rsidRPr="002261EA">
            <w:rPr>
              <w:rFonts w:ascii="Arial" w:hAnsi="Arial" w:cs="Arial"/>
              <w:color w:val="000000" w:themeColor="text1"/>
              <w:sz w:val="24"/>
              <w:szCs w:val="24"/>
              <w:lang w:val="es-VE"/>
            </w:rPr>
            <w:t xml:space="preserve"> </w:t>
          </w:r>
        </w:p>
        <w:p w14:paraId="6883258F" w14:textId="103D91E2" w:rsidR="00113161" w:rsidRPr="002261EA" w:rsidRDefault="00113161" w:rsidP="0025547D">
          <w:pPr>
            <w:spacing w:line="276" w:lineRule="auto"/>
            <w:jc w:val="both"/>
            <w:rPr>
              <w:rFonts w:ascii="Arial" w:hAnsi="Arial" w:cs="Arial"/>
              <w:sz w:val="24"/>
              <w:szCs w:val="24"/>
              <w:lang w:val="es-VE"/>
            </w:rPr>
          </w:pPr>
          <w:r w:rsidRPr="002261EA">
            <w:rPr>
              <w:rFonts w:ascii="Arial" w:hAnsi="Arial" w:cs="Arial"/>
              <w:b/>
              <w:sz w:val="24"/>
              <w:szCs w:val="24"/>
              <w:lang w:val="es-VE"/>
            </w:rPr>
            <w:t>Involúc</w:t>
          </w:r>
          <w:r w:rsidR="00355BD3">
            <w:rPr>
              <w:rFonts w:ascii="Arial" w:hAnsi="Arial" w:cs="Arial"/>
              <w:b/>
              <w:sz w:val="24"/>
              <w:szCs w:val="24"/>
              <w:lang w:val="es-VE"/>
            </w:rPr>
            <w:t>rat</w:t>
          </w:r>
          <w:r w:rsidRPr="002261EA">
            <w:rPr>
              <w:rFonts w:ascii="Arial" w:hAnsi="Arial" w:cs="Arial"/>
              <w:b/>
              <w:sz w:val="24"/>
              <w:szCs w:val="24"/>
              <w:lang w:val="es-VE"/>
            </w:rPr>
            <w:t>e:</w:t>
          </w:r>
          <w:r w:rsidRPr="002261EA">
            <w:rPr>
              <w:rFonts w:ascii="Arial" w:hAnsi="Arial" w:cs="Arial"/>
              <w:sz w:val="24"/>
              <w:szCs w:val="24"/>
              <w:lang w:val="es-VE"/>
            </w:rPr>
            <w:t xml:space="preserve"> La página Involúc</w:t>
          </w:r>
          <w:r w:rsidR="00355BD3">
            <w:rPr>
              <w:rFonts w:ascii="Arial" w:hAnsi="Arial" w:cs="Arial"/>
              <w:sz w:val="24"/>
              <w:szCs w:val="24"/>
              <w:lang w:val="es-VE"/>
            </w:rPr>
            <w:t>rat</w:t>
          </w:r>
          <w:r w:rsidRPr="002261EA">
            <w:rPr>
              <w:rFonts w:ascii="Arial" w:hAnsi="Arial" w:cs="Arial"/>
              <w:sz w:val="24"/>
              <w:szCs w:val="24"/>
              <w:lang w:val="es-VE"/>
            </w:rPr>
            <w:t xml:space="preserve">e permite a los visitantes explorar sus opciones de apoyo, aprender un poco más sobre </w:t>
          </w:r>
          <w:r w:rsidR="00355BD3">
            <w:rPr>
              <w:rFonts w:ascii="Arial" w:hAnsi="Arial" w:cs="Arial"/>
              <w:sz w:val="24"/>
              <w:szCs w:val="24"/>
              <w:lang w:val="es-VE"/>
            </w:rPr>
            <w:t>t</w:t>
          </w:r>
          <w:r w:rsidRPr="002261EA">
            <w:rPr>
              <w:rFonts w:ascii="Arial" w:hAnsi="Arial" w:cs="Arial"/>
              <w:sz w:val="24"/>
              <w:szCs w:val="24"/>
              <w:lang w:val="es-VE"/>
            </w:rPr>
            <w:t xml:space="preserve">u </w:t>
          </w:r>
          <w:r w:rsidR="00355BD3">
            <w:rPr>
              <w:rFonts w:ascii="Arial" w:hAnsi="Arial" w:cs="Arial"/>
              <w:sz w:val="24"/>
              <w:szCs w:val="24"/>
              <w:lang w:val="es-VE"/>
            </w:rPr>
            <w:t>ONG</w:t>
          </w:r>
          <w:r w:rsidRPr="002261EA">
            <w:rPr>
              <w:rFonts w:ascii="Arial" w:hAnsi="Arial" w:cs="Arial"/>
              <w:sz w:val="24"/>
              <w:szCs w:val="24"/>
              <w:lang w:val="es-VE"/>
            </w:rPr>
            <w:t xml:space="preserve"> y sentirse cómodos con la decisión de tomar algún tipo de acción. Desde aquí, deberían poder hacer clic en enlaces a páginas relacionadas, como Donar y Ser voluntario, para obtener los detalles y los próximos pasos. Aquí algunos</w:t>
          </w:r>
          <w:r w:rsidRPr="002261EA">
            <w:rPr>
              <w:rFonts w:ascii="Arial" w:hAnsi="Arial" w:cs="Arial"/>
              <w:color w:val="FF0000"/>
              <w:sz w:val="24"/>
              <w:szCs w:val="24"/>
              <w:lang w:val="es-VE"/>
            </w:rPr>
            <w:t xml:space="preserve"> </w:t>
          </w:r>
          <w:hyperlink r:id="rId141" w:history="1">
            <w:r w:rsidRPr="002261EA">
              <w:rPr>
                <w:rStyle w:val="Hyperlink"/>
                <w:rFonts w:ascii="Arial" w:hAnsi="Arial" w:cs="Arial"/>
                <w:sz w:val="24"/>
                <w:szCs w:val="24"/>
                <w:lang w:val="es-VE"/>
              </w:rPr>
              <w:t>ejemplos</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de páginas web:</w:t>
          </w:r>
        </w:p>
        <w:p w14:paraId="46F18C47" w14:textId="77777777" w:rsidR="009C7CC8" w:rsidRPr="002261EA" w:rsidRDefault="005D67E6" w:rsidP="0025547D">
          <w:pPr>
            <w:spacing w:line="276" w:lineRule="auto"/>
            <w:ind w:left="720"/>
            <w:contextualSpacing/>
            <w:jc w:val="both"/>
            <w:rPr>
              <w:rFonts w:ascii="Arial" w:hAnsi="Arial" w:cs="Arial"/>
              <w:color w:val="000000" w:themeColor="text1"/>
              <w:sz w:val="24"/>
              <w:szCs w:val="24"/>
              <w:lang w:val="es-VE"/>
            </w:rPr>
          </w:pPr>
          <w:hyperlink r:id="rId142" w:history="1">
            <w:r w:rsidR="009C7CC8" w:rsidRPr="002261EA">
              <w:rPr>
                <w:rStyle w:val="Hyperlink"/>
                <w:rFonts w:ascii="Arial" w:eastAsiaTheme="majorEastAsia" w:hAnsi="Arial" w:cs="Arial"/>
                <w:sz w:val="24"/>
                <w:szCs w:val="24"/>
                <w:lang w:val="es-VE"/>
              </w:rPr>
              <w:t>http://www.waterislife.com/you-wil/change-it</w:t>
            </w:r>
          </w:hyperlink>
        </w:p>
        <w:p w14:paraId="3B9F50B7" w14:textId="0D3C4DCE" w:rsidR="009C7CC8" w:rsidRDefault="005D67E6" w:rsidP="00355BD3">
          <w:pPr>
            <w:spacing w:line="276" w:lineRule="auto"/>
            <w:ind w:left="720"/>
            <w:contextualSpacing/>
            <w:jc w:val="both"/>
            <w:rPr>
              <w:rFonts w:ascii="Arial" w:hAnsi="Arial" w:cs="Arial"/>
              <w:color w:val="000000" w:themeColor="text1"/>
              <w:sz w:val="24"/>
              <w:szCs w:val="24"/>
              <w:lang w:val="es-VE"/>
            </w:rPr>
          </w:pPr>
          <w:hyperlink r:id="rId143" w:history="1">
            <w:r w:rsidR="00766FDA" w:rsidRPr="002261EA">
              <w:rPr>
                <w:rStyle w:val="Hyperlink"/>
                <w:rFonts w:ascii="Arial" w:eastAsiaTheme="majorEastAsia" w:hAnsi="Arial" w:cs="Arial"/>
                <w:sz w:val="24"/>
                <w:szCs w:val="24"/>
                <w:lang w:val="es-VE"/>
              </w:rPr>
              <w:t>https://spanish.girlup.org</w:t>
            </w:r>
          </w:hyperlink>
          <w:r w:rsidR="009C7CC8" w:rsidRPr="002261EA">
            <w:rPr>
              <w:rFonts w:ascii="Arial" w:hAnsi="Arial" w:cs="Arial"/>
              <w:color w:val="000000" w:themeColor="text1"/>
              <w:sz w:val="24"/>
              <w:szCs w:val="24"/>
              <w:lang w:val="es-VE"/>
            </w:rPr>
            <w:t xml:space="preserve"> </w:t>
          </w:r>
        </w:p>
        <w:p w14:paraId="5D819487" w14:textId="570D6E79" w:rsidR="00355BD3" w:rsidRPr="00355BD3" w:rsidRDefault="00355BD3" w:rsidP="00355BD3">
          <w:pPr>
            <w:spacing w:line="276" w:lineRule="auto"/>
            <w:ind w:left="720"/>
            <w:jc w:val="both"/>
            <w:rPr>
              <w:rFonts w:ascii="Arial" w:eastAsiaTheme="majorEastAsia" w:hAnsi="Arial" w:cs="Arial"/>
              <w:color w:val="0563C1" w:themeColor="hyperlink"/>
              <w:sz w:val="24"/>
              <w:szCs w:val="24"/>
              <w:u w:val="single"/>
              <w:lang w:val="es-VE"/>
            </w:rPr>
          </w:pPr>
          <w:r w:rsidRPr="00355BD3">
            <w:rPr>
              <w:rStyle w:val="Hyperlink"/>
              <w:rFonts w:ascii="Arial" w:eastAsiaTheme="majorEastAsia" w:hAnsi="Arial" w:cs="Arial"/>
              <w:sz w:val="24"/>
              <w:szCs w:val="24"/>
              <w:lang w:val="es-VE"/>
            </w:rPr>
            <w:t>https://www.operationwarm.org/how-to-help/partner-with-us/</w:t>
          </w:r>
        </w:p>
        <w:p w14:paraId="772C052F" w14:textId="75127826" w:rsidR="00DC2427" w:rsidRPr="002261EA" w:rsidRDefault="00DC2427" w:rsidP="0025547D">
          <w:pPr>
            <w:spacing w:line="276" w:lineRule="auto"/>
            <w:jc w:val="both"/>
            <w:rPr>
              <w:rFonts w:ascii="Arial" w:hAnsi="Arial" w:cs="Arial"/>
              <w:color w:val="FF0000"/>
              <w:sz w:val="24"/>
              <w:szCs w:val="24"/>
              <w:lang w:val="es-VE"/>
            </w:rPr>
          </w:pPr>
          <w:r w:rsidRPr="002261EA">
            <w:rPr>
              <w:rFonts w:ascii="Arial" w:hAnsi="Arial" w:cs="Arial"/>
              <w:b/>
              <w:sz w:val="24"/>
              <w:szCs w:val="24"/>
              <w:lang w:val="es-VE"/>
            </w:rPr>
            <w:t>Donar:</w:t>
          </w:r>
          <w:r w:rsidRPr="002261EA">
            <w:rPr>
              <w:rFonts w:ascii="Arial" w:hAnsi="Arial" w:cs="Arial"/>
              <w:sz w:val="24"/>
              <w:szCs w:val="24"/>
              <w:lang w:val="es-VE"/>
            </w:rPr>
            <w:t xml:space="preserve"> Conseguir que los visitantes del sitio web donen en línea es difícil. En primer lugar, es difícil atraer visitantes a </w:t>
          </w:r>
          <w:r w:rsidR="00355BD3">
            <w:rPr>
              <w:rFonts w:ascii="Arial" w:hAnsi="Arial" w:cs="Arial"/>
              <w:sz w:val="24"/>
              <w:szCs w:val="24"/>
              <w:lang w:val="es-VE"/>
            </w:rPr>
            <w:t>t</w:t>
          </w:r>
          <w:r w:rsidRPr="002261EA">
            <w:rPr>
              <w:rFonts w:ascii="Arial" w:hAnsi="Arial" w:cs="Arial"/>
              <w:sz w:val="24"/>
              <w:szCs w:val="24"/>
              <w:lang w:val="es-VE"/>
            </w:rPr>
            <w:t xml:space="preserve">u sitio web. Una vez que un visitante </w:t>
          </w:r>
          <w:r w:rsidR="00355BD3">
            <w:rPr>
              <w:rFonts w:ascii="Arial" w:hAnsi="Arial" w:cs="Arial"/>
              <w:sz w:val="24"/>
              <w:szCs w:val="24"/>
              <w:lang w:val="es-VE"/>
            </w:rPr>
            <w:t>entre</w:t>
          </w:r>
          <w:r w:rsidRPr="002261EA">
            <w:rPr>
              <w:rFonts w:ascii="Arial" w:hAnsi="Arial" w:cs="Arial"/>
              <w:sz w:val="24"/>
              <w:szCs w:val="24"/>
              <w:lang w:val="es-VE"/>
            </w:rPr>
            <w:t xml:space="preserve"> en </w:t>
          </w:r>
          <w:r w:rsidR="00355BD3">
            <w:rPr>
              <w:rFonts w:ascii="Arial" w:hAnsi="Arial" w:cs="Arial"/>
              <w:sz w:val="24"/>
              <w:szCs w:val="24"/>
              <w:lang w:val="es-VE"/>
            </w:rPr>
            <w:t>t</w:t>
          </w:r>
          <w:r w:rsidRPr="002261EA">
            <w:rPr>
              <w:rFonts w:ascii="Arial" w:hAnsi="Arial" w:cs="Arial"/>
              <w:sz w:val="24"/>
              <w:szCs w:val="24"/>
              <w:lang w:val="es-VE"/>
            </w:rPr>
            <w:t xml:space="preserve">u </w:t>
          </w:r>
          <w:r w:rsidR="00355BD3">
            <w:rPr>
              <w:rFonts w:ascii="Arial" w:hAnsi="Arial" w:cs="Arial"/>
              <w:sz w:val="24"/>
              <w:szCs w:val="24"/>
              <w:lang w:val="es-VE"/>
            </w:rPr>
            <w:t>web</w:t>
          </w:r>
          <w:r w:rsidRPr="002261EA">
            <w:rPr>
              <w:rFonts w:ascii="Arial" w:hAnsi="Arial" w:cs="Arial"/>
              <w:sz w:val="24"/>
              <w:szCs w:val="24"/>
              <w:lang w:val="es-VE"/>
            </w:rPr>
            <w:t xml:space="preserve">, es difícil inspirarlo e involucrarlo en </w:t>
          </w:r>
          <w:r w:rsidR="00355BD3">
            <w:rPr>
              <w:rFonts w:ascii="Arial" w:hAnsi="Arial" w:cs="Arial"/>
              <w:sz w:val="24"/>
              <w:szCs w:val="24"/>
              <w:lang w:val="es-VE"/>
            </w:rPr>
            <w:t>t</w:t>
          </w:r>
          <w:r w:rsidRPr="002261EA">
            <w:rPr>
              <w:rFonts w:ascii="Arial" w:hAnsi="Arial" w:cs="Arial"/>
              <w:sz w:val="24"/>
              <w:szCs w:val="24"/>
              <w:lang w:val="es-VE"/>
            </w:rPr>
            <w:t xml:space="preserve">u causa. Incluso después de haber invertido, no es fácil lograr que decidan apoyar a </w:t>
          </w:r>
          <w:r w:rsidR="00355BD3">
            <w:rPr>
              <w:rFonts w:ascii="Arial" w:hAnsi="Arial" w:cs="Arial"/>
              <w:sz w:val="24"/>
              <w:szCs w:val="24"/>
              <w:lang w:val="es-VE"/>
            </w:rPr>
            <w:t>t</w:t>
          </w:r>
          <w:r w:rsidRPr="002261EA">
            <w:rPr>
              <w:rFonts w:ascii="Arial" w:hAnsi="Arial" w:cs="Arial"/>
              <w:sz w:val="24"/>
              <w:szCs w:val="24"/>
              <w:lang w:val="es-VE"/>
            </w:rPr>
            <w:t xml:space="preserve">u </w:t>
          </w:r>
          <w:r w:rsidR="00355BD3">
            <w:rPr>
              <w:rFonts w:ascii="Arial" w:hAnsi="Arial" w:cs="Arial"/>
              <w:sz w:val="24"/>
              <w:szCs w:val="24"/>
              <w:lang w:val="es-VE"/>
            </w:rPr>
            <w:t>ONG</w:t>
          </w:r>
          <w:r w:rsidRPr="002261EA">
            <w:rPr>
              <w:rFonts w:ascii="Arial" w:hAnsi="Arial" w:cs="Arial"/>
              <w:sz w:val="24"/>
              <w:szCs w:val="24"/>
              <w:lang w:val="es-VE"/>
            </w:rPr>
            <w:t xml:space="preserve"> con una contribución financiera. Se necesita más que un formulario de donación fácil de usar para crear una experiencia amigable para los donantes. </w:t>
          </w:r>
          <w:r w:rsidR="00355BD3">
            <w:rPr>
              <w:rFonts w:ascii="Arial" w:hAnsi="Arial" w:cs="Arial"/>
              <w:sz w:val="24"/>
              <w:szCs w:val="24"/>
              <w:lang w:val="es-VE"/>
            </w:rPr>
            <w:t>T</w:t>
          </w:r>
          <w:r w:rsidRPr="002261EA">
            <w:rPr>
              <w:rFonts w:ascii="Arial" w:hAnsi="Arial" w:cs="Arial"/>
              <w:sz w:val="24"/>
              <w:szCs w:val="24"/>
              <w:lang w:val="es-VE"/>
            </w:rPr>
            <w:t xml:space="preserve">u formulario es increíblemente importante, pero necesita que las personas comiencen a completar ese formulario en primer lugar. </w:t>
          </w:r>
          <w:r w:rsidR="00355BD3">
            <w:rPr>
              <w:rFonts w:ascii="Arial" w:hAnsi="Arial" w:cs="Arial"/>
              <w:sz w:val="24"/>
              <w:szCs w:val="24"/>
              <w:lang w:val="es-VE"/>
            </w:rPr>
            <w:t>T</w:t>
          </w:r>
          <w:r w:rsidRPr="002261EA">
            <w:rPr>
              <w:rFonts w:ascii="Arial" w:hAnsi="Arial" w:cs="Arial"/>
              <w:sz w:val="24"/>
              <w:szCs w:val="24"/>
              <w:lang w:val="es-VE"/>
            </w:rPr>
            <w:t xml:space="preserve">u página Donar debe establecer </w:t>
          </w:r>
          <w:r w:rsidR="00355BD3">
            <w:rPr>
              <w:rFonts w:ascii="Arial" w:hAnsi="Arial" w:cs="Arial"/>
              <w:sz w:val="24"/>
              <w:szCs w:val="24"/>
              <w:lang w:val="es-VE"/>
            </w:rPr>
            <w:t>t</w:t>
          </w:r>
          <w:r w:rsidRPr="002261EA">
            <w:rPr>
              <w:rFonts w:ascii="Arial" w:hAnsi="Arial" w:cs="Arial"/>
              <w:sz w:val="24"/>
              <w:szCs w:val="24"/>
              <w:lang w:val="es-VE"/>
            </w:rPr>
            <w:t xml:space="preserve">u credibilidad, mantener la confianza que </w:t>
          </w:r>
          <w:r w:rsidR="00355BD3">
            <w:rPr>
              <w:rFonts w:ascii="Arial" w:hAnsi="Arial" w:cs="Arial"/>
              <w:sz w:val="24"/>
              <w:szCs w:val="24"/>
              <w:lang w:val="es-VE"/>
            </w:rPr>
            <w:t>t</w:t>
          </w:r>
          <w:r w:rsidRPr="002261EA">
            <w:rPr>
              <w:rFonts w:ascii="Arial" w:hAnsi="Arial" w:cs="Arial"/>
              <w:sz w:val="24"/>
              <w:szCs w:val="24"/>
              <w:lang w:val="es-VE"/>
            </w:rPr>
            <w:t>e ha</w:t>
          </w:r>
          <w:r w:rsidR="00355BD3">
            <w:rPr>
              <w:rFonts w:ascii="Arial" w:hAnsi="Arial" w:cs="Arial"/>
              <w:sz w:val="24"/>
              <w:szCs w:val="24"/>
              <w:lang w:val="es-VE"/>
            </w:rPr>
            <w:t>s</w:t>
          </w:r>
          <w:r w:rsidRPr="002261EA">
            <w:rPr>
              <w:rFonts w:ascii="Arial" w:hAnsi="Arial" w:cs="Arial"/>
              <w:sz w:val="24"/>
              <w:szCs w:val="24"/>
              <w:lang w:val="es-VE"/>
            </w:rPr>
            <w:t xml:space="preserve"> ganado y reforzar la necesidad urgente de su apoyo. </w:t>
          </w:r>
          <w:r w:rsidR="00355BD3">
            <w:rPr>
              <w:rFonts w:ascii="Arial" w:hAnsi="Arial" w:cs="Arial"/>
              <w:sz w:val="24"/>
              <w:szCs w:val="24"/>
              <w:lang w:val="es-VE"/>
            </w:rPr>
            <w:t>La</w:t>
          </w:r>
          <w:r w:rsidRPr="002261EA">
            <w:rPr>
              <w:rFonts w:ascii="Arial" w:hAnsi="Arial" w:cs="Arial"/>
              <w:sz w:val="24"/>
              <w:szCs w:val="24"/>
              <w:lang w:val="es-VE"/>
            </w:rPr>
            <w:t xml:space="preserve"> página Donar debe contener una llamada a la acción convincente, explicar las opciones para participar de una manera sencilla (enlaces a </w:t>
          </w:r>
          <w:r w:rsidRPr="002261EA">
            <w:rPr>
              <w:rFonts w:ascii="Arial" w:hAnsi="Arial" w:cs="Arial"/>
              <w:sz w:val="24"/>
              <w:szCs w:val="24"/>
              <w:lang w:val="es-VE"/>
            </w:rPr>
            <w:lastRenderedPageBreak/>
            <w:t xml:space="preserve">información más detallada), ofrecer transparencia financiera (enlace a la página financiera) y un enlace a </w:t>
          </w:r>
          <w:r w:rsidR="00355BD3">
            <w:rPr>
              <w:rFonts w:ascii="Arial" w:hAnsi="Arial" w:cs="Arial"/>
              <w:sz w:val="24"/>
              <w:szCs w:val="24"/>
              <w:lang w:val="es-VE"/>
            </w:rPr>
            <w:t>t</w:t>
          </w:r>
          <w:r w:rsidRPr="002261EA">
            <w:rPr>
              <w:rFonts w:ascii="Arial" w:hAnsi="Arial" w:cs="Arial"/>
              <w:sz w:val="24"/>
              <w:szCs w:val="24"/>
              <w:lang w:val="es-VE"/>
            </w:rPr>
            <w:t xml:space="preserve">u página de contacto para preguntas </w:t>
          </w:r>
          <w:r w:rsidR="00355BD3">
            <w:rPr>
              <w:rFonts w:ascii="Arial" w:hAnsi="Arial" w:cs="Arial"/>
              <w:sz w:val="24"/>
              <w:szCs w:val="24"/>
              <w:lang w:val="es-VE"/>
            </w:rPr>
            <w:t>frecuentes</w:t>
          </w:r>
          <w:r w:rsidRPr="002261EA">
            <w:rPr>
              <w:rFonts w:ascii="Arial" w:hAnsi="Arial" w:cs="Arial"/>
              <w:sz w:val="24"/>
              <w:szCs w:val="24"/>
              <w:lang w:val="es-VE"/>
            </w:rPr>
            <w:t xml:space="preserve">. Aquí algunos </w:t>
          </w:r>
          <w:hyperlink r:id="rId144" w:history="1">
            <w:r w:rsidR="00DB4F20" w:rsidRPr="002261EA">
              <w:rPr>
                <w:rStyle w:val="Hyperlink"/>
                <w:rFonts w:ascii="Arial" w:eastAsiaTheme="majorEastAsia" w:hAnsi="Arial" w:cs="Arial"/>
                <w:sz w:val="24"/>
                <w:szCs w:val="24"/>
                <w:lang w:val="es-VE"/>
              </w:rPr>
              <w:t>consejos</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 xml:space="preserve">y </w:t>
          </w:r>
          <w:r w:rsidRPr="002261EA">
            <w:rPr>
              <w:rFonts w:ascii="Arial" w:hAnsi="Arial" w:cs="Arial"/>
              <w:color w:val="0070C0"/>
              <w:sz w:val="24"/>
              <w:szCs w:val="24"/>
              <w:u w:val="single"/>
              <w:lang w:val="es-VE"/>
            </w:rPr>
            <w:t>ejemplos.</w:t>
          </w:r>
        </w:p>
        <w:p w14:paraId="12414E15" w14:textId="1C28F3DB" w:rsidR="009C7CC8" w:rsidRPr="002261EA" w:rsidRDefault="005D67E6" w:rsidP="0025547D">
          <w:pPr>
            <w:spacing w:line="276" w:lineRule="auto"/>
            <w:ind w:left="284"/>
            <w:contextualSpacing/>
            <w:jc w:val="both"/>
            <w:rPr>
              <w:rFonts w:ascii="Arial" w:hAnsi="Arial" w:cs="Arial"/>
              <w:color w:val="000000" w:themeColor="text1"/>
              <w:sz w:val="24"/>
              <w:szCs w:val="24"/>
              <w:lang w:val="es-VE"/>
            </w:rPr>
          </w:pPr>
          <w:hyperlink r:id="rId145" w:history="1">
            <w:r w:rsidR="00DB4F20" w:rsidRPr="002261EA">
              <w:rPr>
                <w:rStyle w:val="Hyperlink"/>
                <w:rFonts w:ascii="Arial" w:eastAsiaTheme="majorEastAsia" w:hAnsi="Arial" w:cs="Arial"/>
                <w:sz w:val="24"/>
                <w:szCs w:val="24"/>
                <w:lang w:val="es-VE"/>
              </w:rPr>
              <w:t>https://donate.natureconservancy.ca/page/27810/donate/1</w:t>
            </w:r>
          </w:hyperlink>
        </w:p>
        <w:p w14:paraId="6E5D43A2" w14:textId="09F65EA6" w:rsidR="009C7CC8" w:rsidRPr="002261EA" w:rsidRDefault="005D67E6" w:rsidP="0025547D">
          <w:pPr>
            <w:spacing w:line="276" w:lineRule="auto"/>
            <w:ind w:left="284"/>
            <w:contextualSpacing/>
            <w:jc w:val="both"/>
            <w:rPr>
              <w:rFonts w:ascii="Arial" w:hAnsi="Arial" w:cs="Arial"/>
              <w:color w:val="000000" w:themeColor="text1"/>
              <w:sz w:val="24"/>
              <w:szCs w:val="24"/>
              <w:lang w:val="es-VE"/>
            </w:rPr>
          </w:pPr>
          <w:hyperlink r:id="rId146" w:history="1">
            <w:r w:rsidR="009C7CC8" w:rsidRPr="00355BD3">
              <w:rPr>
                <w:rStyle w:val="Hyperlink"/>
                <w:rFonts w:ascii="Arial" w:eastAsiaTheme="majorEastAsia" w:hAnsi="Arial" w:cs="Arial"/>
                <w:sz w:val="24"/>
                <w:szCs w:val="24"/>
                <w:lang w:val="es-VE"/>
              </w:rPr>
              <w:t>https://camfed.org/donate/</w:t>
            </w:r>
          </w:hyperlink>
          <w:r w:rsidR="00355BD3">
            <w:rPr>
              <w:rStyle w:val="Hyperlink"/>
              <w:rFonts w:ascii="Arial" w:eastAsiaTheme="majorEastAsia" w:hAnsi="Arial" w:cs="Arial"/>
              <w:sz w:val="24"/>
              <w:szCs w:val="24"/>
              <w:lang w:val="es-VE"/>
            </w:rPr>
            <w:t xml:space="preserve"> </w:t>
          </w:r>
          <w:r w:rsidR="00766FDA" w:rsidRPr="00355BD3">
            <w:rPr>
              <w:rStyle w:val="Hyperlink"/>
              <w:rFonts w:ascii="Arial" w:eastAsiaTheme="majorEastAsia" w:hAnsi="Arial" w:cs="Arial"/>
              <w:sz w:val="24"/>
              <w:szCs w:val="24"/>
              <w:lang w:val="es-VE"/>
            </w:rPr>
            <w:t xml:space="preserve"> </w:t>
          </w:r>
        </w:p>
        <w:p w14:paraId="0AF88D0C" w14:textId="77777777" w:rsidR="009C7CC8" w:rsidRPr="002261EA" w:rsidRDefault="005D67E6" w:rsidP="0025547D">
          <w:pPr>
            <w:spacing w:line="276" w:lineRule="auto"/>
            <w:ind w:left="284"/>
            <w:contextualSpacing/>
            <w:jc w:val="both"/>
            <w:rPr>
              <w:rFonts w:ascii="Arial" w:hAnsi="Arial" w:cs="Arial"/>
              <w:color w:val="000000" w:themeColor="text1"/>
              <w:sz w:val="24"/>
              <w:szCs w:val="24"/>
              <w:lang w:val="es-VE"/>
            </w:rPr>
          </w:pPr>
          <w:hyperlink r:id="rId147" w:history="1">
            <w:r w:rsidR="009C7CC8" w:rsidRPr="002261EA">
              <w:rPr>
                <w:rStyle w:val="Hyperlink"/>
                <w:rFonts w:ascii="Arial" w:eastAsiaTheme="majorEastAsia" w:hAnsi="Arial" w:cs="Arial"/>
                <w:sz w:val="24"/>
                <w:szCs w:val="24"/>
                <w:lang w:val="es-VE"/>
              </w:rPr>
              <w:t>https://invisiblechildren.com/donate/</w:t>
            </w:r>
          </w:hyperlink>
        </w:p>
        <w:p w14:paraId="7C47CE1D" w14:textId="77777777" w:rsidR="009C7CC8" w:rsidRPr="002261EA" w:rsidRDefault="005D67E6" w:rsidP="0025547D">
          <w:pPr>
            <w:spacing w:line="276" w:lineRule="auto"/>
            <w:ind w:left="284"/>
            <w:contextualSpacing/>
            <w:jc w:val="both"/>
            <w:rPr>
              <w:rFonts w:ascii="Arial" w:hAnsi="Arial" w:cs="Arial"/>
              <w:color w:val="000000" w:themeColor="text1"/>
              <w:sz w:val="24"/>
              <w:szCs w:val="24"/>
              <w:lang w:val="es-VE"/>
            </w:rPr>
          </w:pPr>
          <w:hyperlink r:id="rId148" w:history="1">
            <w:r w:rsidR="009C7CC8" w:rsidRPr="002261EA">
              <w:rPr>
                <w:rStyle w:val="Hyperlink"/>
                <w:rFonts w:ascii="Arial" w:eastAsiaTheme="majorEastAsia" w:hAnsi="Arial" w:cs="Arial"/>
                <w:sz w:val="24"/>
                <w:szCs w:val="24"/>
                <w:lang w:val="es-VE"/>
              </w:rPr>
              <w:t>https://support.worldwildlife.org/site/SPageServer?pagename=main_onetime&amp;s_src=AWE1700OQ18618A01526RX</w:t>
            </w:r>
          </w:hyperlink>
        </w:p>
        <w:p w14:paraId="4D2558FA" w14:textId="1B3B5420" w:rsidR="00C77B34" w:rsidRPr="002261EA" w:rsidRDefault="005D67E6" w:rsidP="00DB4F20">
          <w:pPr>
            <w:spacing w:line="276" w:lineRule="auto"/>
            <w:ind w:left="284"/>
            <w:jc w:val="both"/>
            <w:rPr>
              <w:rFonts w:ascii="Arial" w:hAnsi="Arial" w:cs="Arial"/>
              <w:color w:val="000000" w:themeColor="text1"/>
              <w:sz w:val="24"/>
              <w:szCs w:val="24"/>
              <w:lang w:val="es-VE"/>
            </w:rPr>
          </w:pPr>
          <w:hyperlink r:id="rId149" w:history="1">
            <w:r w:rsidR="009C7CC8" w:rsidRPr="002261EA">
              <w:rPr>
                <w:rStyle w:val="Hyperlink"/>
                <w:rFonts w:ascii="Arial" w:eastAsiaTheme="majorEastAsia" w:hAnsi="Arial" w:cs="Arial"/>
                <w:sz w:val="24"/>
                <w:szCs w:val="24"/>
                <w:lang w:val="es-VE"/>
              </w:rPr>
              <w:t>https://act.audubon.org/a/join?ms=digital-fund-web-website_nas-topmenu-how-to-help_join_20200800</w:t>
            </w:r>
          </w:hyperlink>
          <w:r w:rsidR="00DB4F20" w:rsidRPr="002261EA">
            <w:rPr>
              <w:rFonts w:ascii="Arial" w:hAnsi="Arial" w:cs="Arial"/>
              <w:color w:val="000000" w:themeColor="text1"/>
              <w:sz w:val="24"/>
              <w:szCs w:val="24"/>
              <w:lang w:val="es-VE"/>
            </w:rPr>
            <w:t xml:space="preserve"> </w:t>
          </w:r>
        </w:p>
        <w:p w14:paraId="79A7ADB0" w14:textId="5D1E0E36" w:rsidR="00C77B34" w:rsidRPr="002261EA" w:rsidRDefault="00C77B34" w:rsidP="00C77B34">
          <w:pPr>
            <w:pStyle w:val="Listenabsatz"/>
            <w:spacing w:after="160" w:line="276" w:lineRule="auto"/>
            <w:ind w:left="0"/>
            <w:jc w:val="both"/>
            <w:rPr>
              <w:rFonts w:ascii="Arial" w:hAnsi="Arial" w:cs="Arial"/>
              <w:lang w:val="es-VE"/>
            </w:rPr>
          </w:pPr>
          <w:r w:rsidRPr="002261EA">
            <w:rPr>
              <w:rFonts w:ascii="Arial" w:hAnsi="Arial" w:cs="Arial"/>
              <w:lang w:val="es-VE"/>
            </w:rPr>
            <w:t xml:space="preserve">Este sitio web proporciona información y consejos sobre el contenido esencial de la página web para organizaciones sin </w:t>
          </w:r>
          <w:r w:rsidR="00355BD3">
            <w:rPr>
              <w:rFonts w:ascii="Arial" w:hAnsi="Arial" w:cs="Arial"/>
              <w:lang w:val="es-VE"/>
            </w:rPr>
            <w:t>ánimo</w:t>
          </w:r>
          <w:r w:rsidRPr="002261EA">
            <w:rPr>
              <w:rFonts w:ascii="Arial" w:hAnsi="Arial" w:cs="Arial"/>
              <w:lang w:val="es-VE"/>
            </w:rPr>
            <w:t xml:space="preserve"> de lucro:</w:t>
          </w:r>
        </w:p>
        <w:p w14:paraId="39BF8945" w14:textId="51C95763" w:rsidR="00C77B34" w:rsidRPr="008803CA" w:rsidRDefault="005D67E6" w:rsidP="00355BD3">
          <w:pPr>
            <w:spacing w:line="276" w:lineRule="auto"/>
            <w:ind w:left="284"/>
            <w:contextualSpacing/>
            <w:jc w:val="both"/>
            <w:rPr>
              <w:rStyle w:val="Hyperlink"/>
              <w:rFonts w:eastAsiaTheme="majorEastAsia"/>
              <w:sz w:val="24"/>
              <w:szCs w:val="24"/>
              <w:lang w:val="es-VE"/>
            </w:rPr>
          </w:pPr>
          <w:hyperlink r:id="rId150" w:history="1">
            <w:r w:rsidR="00C77B34" w:rsidRPr="00355BD3">
              <w:rPr>
                <w:rStyle w:val="Hyperlink"/>
                <w:rFonts w:ascii="Arial" w:eastAsiaTheme="majorEastAsia" w:hAnsi="Arial" w:cs="Arial"/>
                <w:sz w:val="24"/>
                <w:szCs w:val="24"/>
                <w:lang w:val="es-VE"/>
              </w:rPr>
              <w:t>https://wiredimpact.com/guide/essential-web-page-content-nonprofits/</w:t>
            </w:r>
          </w:hyperlink>
          <w:r w:rsidR="00C77B34" w:rsidRPr="008803CA">
            <w:rPr>
              <w:rStyle w:val="Hyperlink"/>
              <w:rFonts w:eastAsiaTheme="majorEastAsia"/>
              <w:sz w:val="24"/>
              <w:szCs w:val="24"/>
              <w:lang w:val="es-VE"/>
            </w:rPr>
            <w:t xml:space="preserve">.  </w:t>
          </w:r>
        </w:p>
        <w:p w14:paraId="79456FB8" w14:textId="347B8200" w:rsidR="00C77B34" w:rsidRPr="002261EA" w:rsidRDefault="00C77B34" w:rsidP="00C77B34">
          <w:pPr>
            <w:pStyle w:val="Listenabsatz"/>
            <w:spacing w:after="160" w:line="276" w:lineRule="auto"/>
            <w:ind w:left="0"/>
            <w:jc w:val="both"/>
            <w:rPr>
              <w:rFonts w:ascii="Arial" w:hAnsi="Arial" w:cs="Arial"/>
              <w:lang w:val="es-VE"/>
            </w:rPr>
          </w:pPr>
          <w:r w:rsidRPr="002261EA">
            <w:rPr>
              <w:rFonts w:ascii="Arial" w:hAnsi="Arial" w:cs="Arial"/>
              <w:lang w:val="es-VE"/>
            </w:rPr>
            <w:t>Puede</w:t>
          </w:r>
          <w:r w:rsidR="00355BD3">
            <w:rPr>
              <w:rFonts w:ascii="Arial" w:hAnsi="Arial" w:cs="Arial"/>
              <w:lang w:val="es-VE"/>
            </w:rPr>
            <w:t>s</w:t>
          </w:r>
          <w:r w:rsidRPr="002261EA">
            <w:rPr>
              <w:rFonts w:ascii="Arial" w:hAnsi="Arial" w:cs="Arial"/>
              <w:lang w:val="es-VE"/>
            </w:rPr>
            <w:t xml:space="preserve"> descargar y editar su lista de verificación para el contenido de </w:t>
          </w:r>
          <w:r w:rsidR="00355BD3">
            <w:rPr>
              <w:rFonts w:ascii="Arial" w:hAnsi="Arial" w:cs="Arial"/>
              <w:lang w:val="es-VE"/>
            </w:rPr>
            <w:t>tu</w:t>
          </w:r>
          <w:r w:rsidRPr="002261EA">
            <w:rPr>
              <w:rFonts w:ascii="Arial" w:hAnsi="Arial" w:cs="Arial"/>
              <w:lang w:val="es-VE"/>
            </w:rPr>
            <w:t xml:space="preserve"> página web:</w:t>
          </w:r>
        </w:p>
        <w:p w14:paraId="687B05B3" w14:textId="66883E10" w:rsidR="00C77B34" w:rsidRPr="002261EA" w:rsidRDefault="005D67E6" w:rsidP="00355BD3">
          <w:pPr>
            <w:pStyle w:val="Listenabsatz"/>
            <w:spacing w:after="160" w:line="276" w:lineRule="auto"/>
            <w:ind w:left="284"/>
            <w:jc w:val="both"/>
            <w:rPr>
              <w:rFonts w:ascii="Arial" w:hAnsi="Arial" w:cs="Arial"/>
              <w:color w:val="FF0000"/>
              <w:lang w:val="es-VE"/>
            </w:rPr>
          </w:pPr>
          <w:hyperlink r:id="rId151" w:history="1">
            <w:r w:rsidR="00355BD3" w:rsidRPr="00804421">
              <w:rPr>
                <w:rStyle w:val="Hyperlink"/>
                <w:rFonts w:ascii="Arial" w:hAnsi="Arial" w:cs="Arial"/>
                <w:lang w:val="es-VE"/>
              </w:rPr>
              <w:t>https://docs.google.com/document/d/1DOkt9Zqzt43iaLbGnfYxmohoTBYbYjqFxOrNUwk6zxM/edit</w:t>
            </w:r>
          </w:hyperlink>
          <w:r w:rsidR="00C77B34" w:rsidRPr="002261EA">
            <w:rPr>
              <w:rFonts w:ascii="Arial" w:hAnsi="Arial" w:cs="Arial"/>
              <w:color w:val="FF0000"/>
              <w:lang w:val="es-VE"/>
            </w:rPr>
            <w:t xml:space="preserve">. </w:t>
          </w:r>
        </w:p>
        <w:p w14:paraId="6BA93CA3" w14:textId="77777777" w:rsidR="00C77B34" w:rsidRPr="002261EA" w:rsidRDefault="00C77B34" w:rsidP="00C77B34">
          <w:pPr>
            <w:pStyle w:val="Listenabsatz"/>
            <w:spacing w:after="160" w:line="276" w:lineRule="auto"/>
            <w:ind w:left="0"/>
            <w:jc w:val="both"/>
            <w:rPr>
              <w:rFonts w:ascii="Arial" w:hAnsi="Arial" w:cs="Arial"/>
              <w:color w:val="FF0000"/>
              <w:lang w:val="es-VE"/>
            </w:rPr>
          </w:pPr>
        </w:p>
        <w:p w14:paraId="4169EDBD" w14:textId="77777777" w:rsidR="00355BD3" w:rsidRDefault="00C77B34" w:rsidP="00C77B34">
          <w:pPr>
            <w:pStyle w:val="Listenabsatz"/>
            <w:spacing w:after="160" w:line="276" w:lineRule="auto"/>
            <w:ind w:left="0"/>
            <w:jc w:val="both"/>
            <w:rPr>
              <w:rFonts w:ascii="Arial" w:hAnsi="Arial" w:cs="Arial"/>
              <w:lang w:val="es-VE"/>
            </w:rPr>
          </w:pPr>
          <w:r w:rsidRPr="002261EA">
            <w:rPr>
              <w:rFonts w:ascii="Arial" w:hAnsi="Arial" w:cs="Arial"/>
              <w:lang w:val="es-VE"/>
            </w:rPr>
            <w:t xml:space="preserve">También ofrecen una guía para principiantes sobre el contenido </w:t>
          </w:r>
          <w:r w:rsidR="00355BD3">
            <w:rPr>
              <w:rFonts w:ascii="Arial" w:hAnsi="Arial" w:cs="Arial"/>
              <w:lang w:val="es-VE"/>
            </w:rPr>
            <w:t>la</w:t>
          </w:r>
          <w:r w:rsidRPr="002261EA">
            <w:rPr>
              <w:rFonts w:ascii="Arial" w:hAnsi="Arial" w:cs="Arial"/>
              <w:lang w:val="es-VE"/>
            </w:rPr>
            <w:t xml:space="preserve"> web </w:t>
          </w:r>
          <w:r w:rsidR="00355BD3">
            <w:rPr>
              <w:rFonts w:ascii="Arial" w:hAnsi="Arial" w:cs="Arial"/>
              <w:lang w:val="es-VE"/>
            </w:rPr>
            <w:t>de una ONG</w:t>
          </w:r>
          <w:r w:rsidRPr="002261EA">
            <w:rPr>
              <w:rFonts w:ascii="Arial" w:hAnsi="Arial" w:cs="Arial"/>
              <w:lang w:val="es-VE"/>
            </w:rPr>
            <w:t xml:space="preserve">, con consejos para </w:t>
          </w:r>
          <w:r w:rsidRPr="002261EA">
            <w:rPr>
              <w:rFonts w:ascii="Arial" w:hAnsi="Arial" w:cs="Arial"/>
              <w:lang w:val="es-VE"/>
            </w:rPr>
            <w:t>principiantes, elaborados a partir de años de trabajo con clientes de todo el sector</w:t>
          </w:r>
          <w:r w:rsidR="00355BD3">
            <w:rPr>
              <w:rFonts w:ascii="Arial" w:hAnsi="Arial" w:cs="Arial"/>
              <w:lang w:val="es-VE"/>
            </w:rPr>
            <w:t>:</w:t>
          </w:r>
        </w:p>
        <w:p w14:paraId="680CFE34" w14:textId="60C47B21" w:rsidR="00355BD3" w:rsidRDefault="005D67E6" w:rsidP="00355BD3">
          <w:pPr>
            <w:pStyle w:val="Listenabsatz"/>
            <w:spacing w:after="160" w:line="276" w:lineRule="auto"/>
            <w:ind w:left="284"/>
            <w:contextualSpacing w:val="0"/>
            <w:jc w:val="both"/>
            <w:rPr>
              <w:rFonts w:ascii="Arial" w:hAnsi="Arial" w:cs="Arial"/>
              <w:color w:val="FF0000"/>
              <w:lang w:val="es-VE"/>
            </w:rPr>
          </w:pPr>
          <w:hyperlink r:id="rId152" w:history="1">
            <w:r w:rsidR="00C77B34" w:rsidRPr="002261EA">
              <w:rPr>
                <w:rStyle w:val="Hyperlink"/>
                <w:rFonts w:ascii="Arial" w:hAnsi="Arial" w:cs="Arial"/>
                <w:lang w:val="es-VE"/>
              </w:rPr>
              <w:t>https://wiredimpact.com/guide/beginners-guide-nonprofit-website-content/</w:t>
            </w:r>
          </w:hyperlink>
          <w:r w:rsidR="00C77B34" w:rsidRPr="002261EA">
            <w:rPr>
              <w:rFonts w:ascii="Arial" w:hAnsi="Arial" w:cs="Arial"/>
              <w:color w:val="FF0000"/>
              <w:lang w:val="es-VE"/>
            </w:rPr>
            <w:t xml:space="preserve">  </w:t>
          </w:r>
        </w:p>
        <w:p w14:paraId="578D428E" w14:textId="382439A7" w:rsidR="00355BD3" w:rsidRDefault="00C77B34" w:rsidP="00355BD3">
          <w:pPr>
            <w:pStyle w:val="Listenabsatz"/>
            <w:spacing w:after="160" w:line="276" w:lineRule="auto"/>
            <w:ind w:left="0"/>
            <w:jc w:val="both"/>
            <w:rPr>
              <w:rFonts w:ascii="Arial" w:hAnsi="Arial" w:cs="Arial"/>
              <w:lang w:val="es-VE"/>
            </w:rPr>
          </w:pPr>
          <w:r w:rsidRPr="002261EA">
            <w:rPr>
              <w:rFonts w:ascii="Arial" w:hAnsi="Arial" w:cs="Arial"/>
              <w:lang w:val="es-VE"/>
            </w:rPr>
            <w:t>y algunos consejos para redactar el contenido del sitio web</w:t>
          </w:r>
          <w:r w:rsidR="00355BD3">
            <w:rPr>
              <w:rFonts w:ascii="Arial" w:hAnsi="Arial" w:cs="Arial"/>
              <w:lang w:val="es-VE"/>
            </w:rPr>
            <w:t>:</w:t>
          </w:r>
        </w:p>
        <w:p w14:paraId="339BED11" w14:textId="6918E889" w:rsidR="00C77B34" w:rsidRPr="002261EA" w:rsidRDefault="005D67E6" w:rsidP="00355BD3">
          <w:pPr>
            <w:pStyle w:val="Listenabsatz"/>
            <w:spacing w:after="160" w:line="276" w:lineRule="auto"/>
            <w:ind w:left="284"/>
            <w:jc w:val="both"/>
            <w:rPr>
              <w:rFonts w:ascii="Arial" w:hAnsi="Arial" w:cs="Arial"/>
              <w:color w:val="FF0000"/>
              <w:lang w:val="es-VE"/>
            </w:rPr>
          </w:pPr>
          <w:hyperlink r:id="rId153" w:history="1">
            <w:r w:rsidR="00355BD3" w:rsidRPr="00804421">
              <w:rPr>
                <w:rStyle w:val="Hyperlink"/>
                <w:rFonts w:ascii="Arial" w:hAnsi="Arial" w:cs="Arial"/>
                <w:lang w:val="es-VE"/>
              </w:rPr>
              <w:t>http://wiredimpact.com/wp-content/uploads/2017/09/Nonprofit-Website-Content-Checklists.pdf</w:t>
            </w:r>
          </w:hyperlink>
          <w:r w:rsidR="00C77B34" w:rsidRPr="002261EA">
            <w:rPr>
              <w:rFonts w:ascii="Arial" w:hAnsi="Arial" w:cs="Arial"/>
              <w:color w:val="FF0000"/>
              <w:lang w:val="es-VE"/>
            </w:rPr>
            <w:t xml:space="preserve">. </w:t>
          </w:r>
        </w:p>
        <w:p w14:paraId="350CBCF0" w14:textId="048AF370" w:rsidR="009C7CC8" w:rsidRPr="00355BD3" w:rsidRDefault="004A1236" w:rsidP="00355BD3">
          <w:pPr>
            <w:pStyle w:val="berschrift2"/>
            <w:jc w:val="both"/>
            <w:rPr>
              <w:rFonts w:ascii="Arial" w:hAnsi="Arial" w:cs="Arial"/>
              <w:lang w:val="es-VE"/>
            </w:rPr>
          </w:pPr>
          <w:bookmarkStart w:id="63" w:name="_Toc75966342"/>
          <w:r w:rsidRPr="00355BD3">
            <w:rPr>
              <w:rFonts w:ascii="Arial" w:hAnsi="Arial" w:cs="Arial"/>
              <w:lang w:val="es-VE"/>
            </w:rPr>
            <w:t>Estructura del sitio web</w:t>
          </w:r>
          <w:bookmarkEnd w:id="63"/>
        </w:p>
        <w:p w14:paraId="44C514DC" w14:textId="0C22A9F3" w:rsidR="004A1236" w:rsidRPr="002261EA" w:rsidRDefault="004A1236" w:rsidP="0025547D">
          <w:pPr>
            <w:pStyle w:val="Listenabsatz"/>
            <w:spacing w:after="160" w:line="276" w:lineRule="auto"/>
            <w:ind w:left="0"/>
            <w:contextualSpacing w:val="0"/>
            <w:jc w:val="both"/>
            <w:rPr>
              <w:rFonts w:ascii="Arial" w:hAnsi="Arial" w:cs="Arial"/>
              <w:lang w:val="es-VE"/>
            </w:rPr>
          </w:pPr>
          <w:r w:rsidRPr="002261EA">
            <w:rPr>
              <w:rFonts w:ascii="Arial" w:hAnsi="Arial" w:cs="Arial"/>
              <w:lang w:val="es-VE"/>
            </w:rPr>
            <w:t xml:space="preserve">Una estructura de sitio web lógica y sencilla es una pieza central de cualquier </w:t>
          </w:r>
          <w:hyperlink r:id="rId154" w:history="1">
            <w:r w:rsidRPr="002261EA">
              <w:rPr>
                <w:rStyle w:val="Hyperlink"/>
                <w:rFonts w:ascii="Arial" w:hAnsi="Arial" w:cs="Arial"/>
                <w:lang w:val="es-VE"/>
              </w:rPr>
              <w:t xml:space="preserve">web </w:t>
            </w:r>
            <w:r w:rsidR="00355BD3">
              <w:rPr>
                <w:rStyle w:val="Hyperlink"/>
                <w:rFonts w:ascii="Arial" w:hAnsi="Arial" w:cs="Arial"/>
                <w:lang w:val="es-VE"/>
              </w:rPr>
              <w:t>de una ONG</w:t>
            </w:r>
            <w:r w:rsidRPr="002261EA">
              <w:rPr>
                <w:rStyle w:val="Hyperlink"/>
                <w:rFonts w:ascii="Arial" w:hAnsi="Arial" w:cs="Arial"/>
                <w:lang w:val="es-VE"/>
              </w:rPr>
              <w:t xml:space="preserve"> </w:t>
            </w:r>
            <w:r w:rsidR="00355BD3">
              <w:rPr>
                <w:rStyle w:val="Hyperlink"/>
                <w:rFonts w:ascii="Arial" w:hAnsi="Arial" w:cs="Arial"/>
                <w:lang w:val="es-VE"/>
              </w:rPr>
              <w:t>muy</w:t>
            </w:r>
            <w:r w:rsidRPr="002261EA">
              <w:rPr>
                <w:rStyle w:val="Hyperlink"/>
                <w:rFonts w:ascii="Arial" w:hAnsi="Arial" w:cs="Arial"/>
                <w:lang w:val="es-VE"/>
              </w:rPr>
              <w:t xml:space="preserve"> efectiv</w:t>
            </w:r>
          </w:hyperlink>
          <w:r w:rsidR="00355BD3">
            <w:rPr>
              <w:rStyle w:val="Hyperlink"/>
              <w:rFonts w:ascii="Arial" w:hAnsi="Arial" w:cs="Arial"/>
              <w:lang w:val="es-VE"/>
            </w:rPr>
            <w:t>a</w:t>
          </w:r>
          <w:r w:rsidRPr="002261EA">
            <w:rPr>
              <w:rFonts w:ascii="Arial" w:hAnsi="Arial" w:cs="Arial"/>
              <w:lang w:val="es-VE"/>
            </w:rPr>
            <w:t xml:space="preserve">. Podría tener el mejor contenido del mundo, pero si ese contenido es difícil de encontrar para </w:t>
          </w:r>
          <w:r w:rsidR="00355BD3">
            <w:rPr>
              <w:rFonts w:ascii="Arial" w:hAnsi="Arial" w:cs="Arial"/>
              <w:lang w:val="es-VE"/>
            </w:rPr>
            <w:t>s</w:t>
          </w:r>
          <w:r w:rsidRPr="002261EA">
            <w:rPr>
              <w:rFonts w:ascii="Arial" w:hAnsi="Arial" w:cs="Arial"/>
              <w:lang w:val="es-VE"/>
            </w:rPr>
            <w:t>us visitantes, no lo buscarán. Básicamente, estamos hablando de cómo organiz</w:t>
          </w:r>
          <w:r w:rsidR="00355BD3">
            <w:rPr>
              <w:rFonts w:ascii="Arial" w:hAnsi="Arial" w:cs="Arial"/>
              <w:lang w:val="es-VE"/>
            </w:rPr>
            <w:t>r</w:t>
          </w:r>
          <w:r w:rsidRPr="002261EA">
            <w:rPr>
              <w:rFonts w:ascii="Arial" w:hAnsi="Arial" w:cs="Arial"/>
              <w:lang w:val="es-VE"/>
            </w:rPr>
            <w:t xml:space="preserve">a las páginas y subpáginas de </w:t>
          </w:r>
          <w:r w:rsidR="00355BD3">
            <w:rPr>
              <w:rFonts w:ascii="Arial" w:hAnsi="Arial" w:cs="Arial"/>
              <w:lang w:val="es-VE"/>
            </w:rPr>
            <w:t>t</w:t>
          </w:r>
          <w:r w:rsidRPr="002261EA">
            <w:rPr>
              <w:rFonts w:ascii="Arial" w:hAnsi="Arial" w:cs="Arial"/>
              <w:lang w:val="es-VE"/>
            </w:rPr>
            <w:t xml:space="preserve">u sitio web. </w:t>
          </w:r>
          <w:r w:rsidRPr="002261EA">
            <w:rPr>
              <w:rFonts w:ascii="Arial" w:hAnsi="Arial" w:cs="Arial"/>
              <w:color w:val="0070C0"/>
              <w:u w:val="single"/>
              <w:lang w:val="es-VE"/>
            </w:rPr>
            <w:t>WiredImpact ha creado una guía</w:t>
          </w:r>
          <w:r w:rsidRPr="002261EA">
            <w:rPr>
              <w:rFonts w:ascii="Arial" w:hAnsi="Arial" w:cs="Arial"/>
              <w:color w:val="FF0000"/>
              <w:lang w:val="es-VE"/>
            </w:rPr>
            <w:t xml:space="preserve"> </w:t>
          </w:r>
          <w:r w:rsidRPr="002261EA">
            <w:rPr>
              <w:rFonts w:ascii="Arial" w:hAnsi="Arial" w:cs="Arial"/>
              <w:lang w:val="es-VE"/>
            </w:rPr>
            <w:t>para ayudar</w:t>
          </w:r>
          <w:r w:rsidR="00355BD3">
            <w:rPr>
              <w:rFonts w:ascii="Arial" w:hAnsi="Arial" w:cs="Arial"/>
              <w:lang w:val="es-VE"/>
            </w:rPr>
            <w:t>te</w:t>
          </w:r>
          <w:r w:rsidRPr="002261EA">
            <w:rPr>
              <w:rFonts w:ascii="Arial" w:hAnsi="Arial" w:cs="Arial"/>
              <w:lang w:val="es-VE"/>
            </w:rPr>
            <w:t xml:space="preserve"> con la estructura de </w:t>
          </w:r>
          <w:r w:rsidR="00355BD3">
            <w:rPr>
              <w:rFonts w:ascii="Arial" w:hAnsi="Arial" w:cs="Arial"/>
              <w:lang w:val="es-VE"/>
            </w:rPr>
            <w:t>t</w:t>
          </w:r>
          <w:r w:rsidRPr="002261EA">
            <w:rPr>
              <w:rFonts w:ascii="Arial" w:hAnsi="Arial" w:cs="Arial"/>
              <w:lang w:val="es-VE"/>
            </w:rPr>
            <w:t>u sitio web.</w:t>
          </w:r>
        </w:p>
        <w:p w14:paraId="066A2480" w14:textId="60A563DC" w:rsidR="00416F2F" w:rsidRPr="002261EA" w:rsidRDefault="0061443C" w:rsidP="0025547D">
          <w:pPr>
            <w:pStyle w:val="Listenabsatz"/>
            <w:spacing w:after="160" w:line="276" w:lineRule="auto"/>
            <w:ind w:left="0"/>
            <w:contextualSpacing w:val="0"/>
            <w:jc w:val="both"/>
            <w:rPr>
              <w:rFonts w:ascii="Arial" w:hAnsi="Arial" w:cs="Arial"/>
              <w:lang w:val="es-VE"/>
            </w:rPr>
          </w:pPr>
          <w:r w:rsidRPr="002261EA">
            <w:rPr>
              <w:rFonts w:ascii="Arial" w:hAnsi="Arial" w:cs="Arial"/>
              <w:lang w:val="es-VE"/>
            </w:rPr>
            <w:t>En España existe una herramienta gratuita proporcionada por Bankia, para realizar un autodiagnóstico de tu web,</w:t>
          </w:r>
          <w:r w:rsidRPr="002261EA">
            <w:rPr>
              <w:rFonts w:ascii="Arial" w:hAnsi="Arial" w:cs="Arial"/>
              <w:color w:val="FF0000"/>
              <w:lang w:val="es-VE"/>
            </w:rPr>
            <w:t xml:space="preserve"> </w:t>
          </w:r>
          <w:hyperlink r:id="rId155" w:history="1">
            <w:r w:rsidRPr="002261EA">
              <w:rPr>
                <w:rStyle w:val="Hyperlink"/>
                <w:rFonts w:ascii="Arial" w:hAnsi="Arial" w:cs="Arial"/>
                <w:lang w:val="es-VE"/>
              </w:rPr>
              <w:t>Indicex Social</w:t>
            </w:r>
          </w:hyperlink>
          <w:r w:rsidRPr="002261EA">
            <w:rPr>
              <w:rFonts w:ascii="Arial" w:hAnsi="Arial" w:cs="Arial"/>
              <w:color w:val="0070C0"/>
              <w:u w:val="single"/>
              <w:lang w:val="es-VE"/>
            </w:rPr>
            <w:t>.</w:t>
          </w:r>
          <w:r w:rsidRPr="002261EA">
            <w:rPr>
              <w:rFonts w:ascii="Arial" w:hAnsi="Arial" w:cs="Arial"/>
              <w:color w:val="FF0000"/>
              <w:lang w:val="es-VE"/>
            </w:rPr>
            <w:t xml:space="preserve"> </w:t>
          </w:r>
          <w:r w:rsidRPr="002261EA">
            <w:rPr>
              <w:rFonts w:ascii="Arial" w:hAnsi="Arial" w:cs="Arial"/>
              <w:lang w:val="es-VE"/>
            </w:rPr>
            <w:t>Permite analizar tu sitio web de forma sencilla desde varios puntos de vista, como la movilidad, la transparencia de la información, el marketing digital, etc. El valor de esta valoración está tanto en el “hacer” como luego en lo que haces con tus respuestas a la</w:t>
          </w:r>
          <w:r w:rsidR="00355BD3">
            <w:rPr>
              <w:rFonts w:ascii="Arial" w:hAnsi="Arial" w:cs="Arial"/>
              <w:lang w:val="es-VE"/>
            </w:rPr>
            <w:t>s</w:t>
          </w:r>
          <w:r w:rsidRPr="002261EA">
            <w:rPr>
              <w:rFonts w:ascii="Arial" w:hAnsi="Arial" w:cs="Arial"/>
              <w:lang w:val="es-VE"/>
            </w:rPr>
            <w:t xml:space="preserve"> preguntas. Debe</w:t>
          </w:r>
          <w:r w:rsidR="00355BD3">
            <w:rPr>
              <w:rFonts w:ascii="Arial" w:hAnsi="Arial" w:cs="Arial"/>
              <w:lang w:val="es-VE"/>
            </w:rPr>
            <w:t>s</w:t>
          </w:r>
          <w:r w:rsidRPr="002261EA">
            <w:rPr>
              <w:rFonts w:ascii="Arial" w:hAnsi="Arial" w:cs="Arial"/>
              <w:lang w:val="es-VE"/>
            </w:rPr>
            <w:t xml:space="preserve"> tener en cuenta la </w:t>
          </w:r>
          <w:r w:rsidRPr="002261EA">
            <w:rPr>
              <w:rFonts w:ascii="Arial" w:hAnsi="Arial" w:cs="Arial"/>
              <w:lang w:val="es-VE"/>
            </w:rPr>
            <w:lastRenderedPageBreak/>
            <w:t xml:space="preserve">madurez de </w:t>
          </w:r>
          <w:r w:rsidR="00355BD3">
            <w:rPr>
              <w:rFonts w:ascii="Arial" w:hAnsi="Arial" w:cs="Arial"/>
              <w:lang w:val="es-VE"/>
            </w:rPr>
            <w:t>t</w:t>
          </w:r>
          <w:r w:rsidRPr="002261EA">
            <w:rPr>
              <w:rFonts w:ascii="Arial" w:hAnsi="Arial" w:cs="Arial"/>
              <w:lang w:val="es-VE"/>
            </w:rPr>
            <w:t xml:space="preserve">u organización y no esperar que una ONG recién formada tenga implementados muchos de los mecanismos y estructuras mencionados en el formulario de evaluación. Pero esto </w:t>
          </w:r>
          <w:r w:rsidR="00355BD3">
            <w:rPr>
              <w:rFonts w:ascii="Arial" w:hAnsi="Arial" w:cs="Arial"/>
              <w:lang w:val="es-VE"/>
            </w:rPr>
            <w:t>l</w:t>
          </w:r>
          <w:r w:rsidRPr="002261EA">
            <w:rPr>
              <w:rFonts w:ascii="Arial" w:hAnsi="Arial" w:cs="Arial"/>
              <w:lang w:val="es-VE"/>
            </w:rPr>
            <w:t xml:space="preserve">e </w:t>
          </w:r>
          <w:r w:rsidR="00355BD3">
            <w:rPr>
              <w:rFonts w:ascii="Arial" w:hAnsi="Arial" w:cs="Arial"/>
              <w:lang w:val="es-VE"/>
            </w:rPr>
            <w:t>proporciona</w:t>
          </w:r>
          <w:r w:rsidRPr="002261EA">
            <w:rPr>
              <w:rFonts w:ascii="Arial" w:hAnsi="Arial" w:cs="Arial"/>
              <w:lang w:val="es-VE"/>
            </w:rPr>
            <w:t xml:space="preserve"> al líder de la ONG interesado una forma de monitorear el desarrollo de su ONG y también de tomar nota de varios aspectos del trabajo de la ONG que podrían implementarse.</w:t>
          </w:r>
        </w:p>
        <w:p w14:paraId="6353DB55" w14:textId="77B976FA" w:rsidR="009C7CC8" w:rsidRPr="002261EA" w:rsidRDefault="009065C2" w:rsidP="0025547D">
          <w:pPr>
            <w:pStyle w:val="berschrift2"/>
            <w:jc w:val="both"/>
            <w:rPr>
              <w:rFonts w:ascii="Arial" w:hAnsi="Arial" w:cs="Arial"/>
              <w:lang w:val="es-VE"/>
            </w:rPr>
          </w:pPr>
          <w:bookmarkStart w:id="64" w:name="_Toc75966343"/>
          <w:r w:rsidRPr="002261EA">
            <w:rPr>
              <w:rFonts w:ascii="Arial" w:hAnsi="Arial" w:cs="Arial"/>
              <w:lang w:val="es-VE"/>
            </w:rPr>
            <w:t>Administrar cuentas de redes sociales</w:t>
          </w:r>
          <w:bookmarkEnd w:id="64"/>
        </w:p>
        <w:p w14:paraId="5D2DED36" w14:textId="77777777" w:rsidR="00355BD3" w:rsidRDefault="009065C2" w:rsidP="0025547D">
          <w:pPr>
            <w:spacing w:line="276" w:lineRule="auto"/>
            <w:jc w:val="both"/>
            <w:rPr>
              <w:rFonts w:ascii="Arial" w:hAnsi="Arial" w:cs="Arial"/>
              <w:color w:val="FF0000"/>
              <w:sz w:val="24"/>
              <w:szCs w:val="24"/>
              <w:lang w:val="es-VE"/>
            </w:rPr>
          </w:pPr>
          <w:r w:rsidRPr="002261EA">
            <w:rPr>
              <w:rFonts w:ascii="Arial" w:hAnsi="Arial" w:cs="Arial"/>
              <w:sz w:val="24"/>
              <w:szCs w:val="24"/>
              <w:lang w:val="es-VE"/>
            </w:rPr>
            <w:t xml:space="preserve">Las redes sociales son un aspecto importante del crecimiento de una audiencia digital para </w:t>
          </w:r>
          <w:r w:rsidR="00355BD3">
            <w:rPr>
              <w:rFonts w:ascii="Arial" w:hAnsi="Arial" w:cs="Arial"/>
              <w:sz w:val="24"/>
              <w:szCs w:val="24"/>
              <w:lang w:val="es-VE"/>
            </w:rPr>
            <w:t>t</w:t>
          </w:r>
          <w:r w:rsidRPr="002261EA">
            <w:rPr>
              <w:rFonts w:ascii="Arial" w:hAnsi="Arial" w:cs="Arial"/>
              <w:sz w:val="24"/>
              <w:szCs w:val="24"/>
              <w:lang w:val="es-VE"/>
            </w:rPr>
            <w:t xml:space="preserve">u </w:t>
          </w:r>
          <w:r w:rsidR="00355BD3">
            <w:rPr>
              <w:rFonts w:ascii="Arial" w:hAnsi="Arial" w:cs="Arial"/>
              <w:sz w:val="24"/>
              <w:szCs w:val="24"/>
              <w:lang w:val="es-VE"/>
            </w:rPr>
            <w:t>ONG</w:t>
          </w:r>
          <w:r w:rsidRPr="002261EA">
            <w:rPr>
              <w:rFonts w:ascii="Arial" w:hAnsi="Arial" w:cs="Arial"/>
              <w:sz w:val="24"/>
              <w:szCs w:val="24"/>
              <w:lang w:val="es-VE"/>
            </w:rPr>
            <w:t xml:space="preserve">. Vemos que muchas organizaciones sin </w:t>
          </w:r>
          <w:r w:rsidR="00355BD3">
            <w:rPr>
              <w:rFonts w:ascii="Arial" w:hAnsi="Arial" w:cs="Arial"/>
              <w:sz w:val="24"/>
              <w:szCs w:val="24"/>
              <w:lang w:val="es-VE"/>
            </w:rPr>
            <w:t>ánimo</w:t>
          </w:r>
          <w:r w:rsidRPr="002261EA">
            <w:rPr>
              <w:rFonts w:ascii="Arial" w:hAnsi="Arial" w:cs="Arial"/>
              <w:sz w:val="24"/>
              <w:szCs w:val="24"/>
              <w:lang w:val="es-VE"/>
            </w:rPr>
            <w:t xml:space="preserve"> de lucro jóvenes comienzan en Facebook antes de lanzar su primer sitio web. Es una excelente manera de generar conciencia sobre su causa y atraer nuevos seguidores. Aquí algunos </w:t>
          </w:r>
          <w:hyperlink r:id="rId156" w:history="1">
            <w:r w:rsidR="00094659" w:rsidRPr="002261EA">
              <w:rPr>
                <w:rStyle w:val="Hyperlink"/>
                <w:rFonts w:ascii="Arial" w:hAnsi="Arial" w:cs="Arial"/>
                <w:sz w:val="24"/>
                <w:szCs w:val="24"/>
                <w:lang w:val="es-VE"/>
              </w:rPr>
              <w:t>consejos</w:t>
            </w:r>
          </w:hyperlink>
          <w:r w:rsidRPr="002261EA">
            <w:rPr>
              <w:rFonts w:ascii="Arial" w:hAnsi="Arial" w:cs="Arial"/>
              <w:color w:val="FF0000"/>
              <w:sz w:val="24"/>
              <w:szCs w:val="24"/>
              <w:lang w:val="es-VE"/>
            </w:rPr>
            <w:t xml:space="preserve">. </w:t>
          </w:r>
        </w:p>
        <w:p w14:paraId="70A05ABC" w14:textId="5D6D9D31" w:rsidR="009065C2" w:rsidRPr="002261EA" w:rsidRDefault="00416F2F" w:rsidP="0025547D">
          <w:pPr>
            <w:spacing w:line="276" w:lineRule="auto"/>
            <w:jc w:val="both"/>
            <w:rPr>
              <w:rFonts w:ascii="Arial" w:hAnsi="Arial" w:cs="Arial"/>
              <w:color w:val="FF0000"/>
              <w:sz w:val="24"/>
              <w:szCs w:val="24"/>
              <w:lang w:val="es-VE"/>
            </w:rPr>
          </w:pPr>
          <w:r w:rsidRPr="002261EA">
            <w:rPr>
              <w:rFonts w:ascii="Arial" w:hAnsi="Arial" w:cs="Arial"/>
              <w:sz w:val="24"/>
              <w:szCs w:val="24"/>
              <w:lang w:val="es-VE"/>
            </w:rPr>
            <w:t>El</w:t>
          </w:r>
          <w:r w:rsidR="009065C2" w:rsidRPr="002261EA">
            <w:rPr>
              <w:rFonts w:ascii="Arial" w:hAnsi="Arial" w:cs="Arial"/>
              <w:color w:val="FF0000"/>
              <w:sz w:val="24"/>
              <w:szCs w:val="24"/>
              <w:lang w:val="es-VE"/>
            </w:rPr>
            <w:t xml:space="preserve"> </w:t>
          </w:r>
          <w:hyperlink r:id="rId157" w:history="1">
            <w:r w:rsidR="00094659" w:rsidRPr="002261EA">
              <w:rPr>
                <w:rStyle w:val="Hyperlink"/>
                <w:rFonts w:ascii="Arial" w:hAnsi="Arial" w:cs="Arial"/>
                <w:sz w:val="24"/>
                <w:szCs w:val="24"/>
                <w:lang w:val="es-VE"/>
              </w:rPr>
              <w:t>Algoritmo de alimentación de noticias de Facebook</w:t>
            </w:r>
          </w:hyperlink>
          <w:r w:rsidR="009065C2" w:rsidRPr="002261EA">
            <w:rPr>
              <w:rStyle w:val="Hyperlink"/>
              <w:rFonts w:ascii="Arial" w:hAnsi="Arial" w:cs="Arial"/>
              <w:sz w:val="24"/>
              <w:szCs w:val="24"/>
              <w:lang w:val="es-VE"/>
            </w:rPr>
            <w:t xml:space="preserve"> </w:t>
          </w:r>
          <w:r w:rsidR="009065C2" w:rsidRPr="002261EA">
            <w:rPr>
              <w:rFonts w:ascii="Arial" w:hAnsi="Arial" w:cs="Arial"/>
              <w:sz w:val="24"/>
              <w:szCs w:val="24"/>
              <w:lang w:val="es-VE"/>
            </w:rPr>
            <w:t xml:space="preserve">tiene el poder de poner </w:t>
          </w:r>
          <w:r w:rsidR="004B3915">
            <w:rPr>
              <w:rFonts w:ascii="Arial" w:hAnsi="Arial" w:cs="Arial"/>
              <w:sz w:val="24"/>
              <w:szCs w:val="24"/>
              <w:lang w:val="es-VE"/>
            </w:rPr>
            <w:t>t</w:t>
          </w:r>
          <w:r w:rsidR="009065C2" w:rsidRPr="002261EA">
            <w:rPr>
              <w:rFonts w:ascii="Arial" w:hAnsi="Arial" w:cs="Arial"/>
              <w:sz w:val="24"/>
              <w:szCs w:val="24"/>
              <w:lang w:val="es-VE"/>
            </w:rPr>
            <w:t>u contenido al frente</w:t>
          </w:r>
          <w:r w:rsidR="004B3915">
            <w:rPr>
              <w:rFonts w:ascii="Arial" w:hAnsi="Arial" w:cs="Arial"/>
              <w:sz w:val="24"/>
              <w:szCs w:val="24"/>
              <w:lang w:val="es-VE"/>
            </w:rPr>
            <w:t xml:space="preserve">, </w:t>
          </w:r>
          <w:r w:rsidR="009065C2" w:rsidRPr="002261EA">
            <w:rPr>
              <w:rFonts w:ascii="Arial" w:hAnsi="Arial" w:cs="Arial"/>
              <w:sz w:val="24"/>
              <w:szCs w:val="24"/>
              <w:lang w:val="es-VE"/>
            </w:rPr>
            <w:t xml:space="preserve">al centro o al final de la </w:t>
          </w:r>
          <w:r w:rsidR="004B3915">
            <w:rPr>
              <w:rFonts w:ascii="Arial" w:hAnsi="Arial" w:cs="Arial"/>
              <w:sz w:val="24"/>
              <w:szCs w:val="24"/>
              <w:lang w:val="es-VE"/>
            </w:rPr>
            <w:t>lista</w:t>
          </w:r>
          <w:r w:rsidR="009065C2" w:rsidRPr="002261EA">
            <w:rPr>
              <w:rFonts w:ascii="Arial" w:hAnsi="Arial" w:cs="Arial"/>
              <w:sz w:val="24"/>
              <w:szCs w:val="24"/>
              <w:lang w:val="es-VE"/>
            </w:rPr>
            <w:t xml:space="preserve"> de contenido</w:t>
          </w:r>
          <w:r w:rsidR="004B3915">
            <w:rPr>
              <w:rFonts w:ascii="Arial" w:hAnsi="Arial" w:cs="Arial"/>
              <w:sz w:val="24"/>
              <w:szCs w:val="24"/>
              <w:lang w:val="es-VE"/>
            </w:rPr>
            <w:t>s</w:t>
          </w:r>
          <w:r w:rsidR="009065C2" w:rsidRPr="002261EA">
            <w:rPr>
              <w:rFonts w:ascii="Arial" w:hAnsi="Arial" w:cs="Arial"/>
              <w:sz w:val="24"/>
              <w:szCs w:val="24"/>
              <w:lang w:val="es-VE"/>
            </w:rPr>
            <w:t>. Haz un buen uso de los datos de tu página al indagar en las estadísticas de tu página de Facebook. Descubr</w:t>
          </w:r>
          <w:r w:rsidR="004B3915">
            <w:rPr>
              <w:rFonts w:ascii="Arial" w:hAnsi="Arial" w:cs="Arial"/>
              <w:sz w:val="24"/>
              <w:szCs w:val="24"/>
              <w:lang w:val="es-VE"/>
            </w:rPr>
            <w:t>e</w:t>
          </w:r>
          <w:r w:rsidR="009065C2" w:rsidRPr="002261EA">
            <w:rPr>
              <w:rFonts w:ascii="Arial" w:hAnsi="Arial" w:cs="Arial"/>
              <w:sz w:val="24"/>
              <w:szCs w:val="24"/>
              <w:lang w:val="es-VE"/>
            </w:rPr>
            <w:t xml:space="preserve"> dónde buscar métricas que puedan ayudar</w:t>
          </w:r>
          <w:r w:rsidR="004B3915">
            <w:rPr>
              <w:rFonts w:ascii="Arial" w:hAnsi="Arial" w:cs="Arial"/>
              <w:sz w:val="24"/>
              <w:szCs w:val="24"/>
              <w:lang w:val="es-VE"/>
            </w:rPr>
            <w:t>te</w:t>
          </w:r>
          <w:r w:rsidR="009065C2" w:rsidRPr="002261EA">
            <w:rPr>
              <w:rFonts w:ascii="Arial" w:hAnsi="Arial" w:cs="Arial"/>
              <w:sz w:val="24"/>
              <w:szCs w:val="24"/>
              <w:lang w:val="es-VE"/>
            </w:rPr>
            <w:t xml:space="preserve"> a identificar los efectos de la actualización en el alcance de </w:t>
          </w:r>
          <w:r w:rsidR="004B3915">
            <w:rPr>
              <w:rFonts w:ascii="Arial" w:hAnsi="Arial" w:cs="Arial"/>
              <w:sz w:val="24"/>
              <w:szCs w:val="24"/>
              <w:lang w:val="es-VE"/>
            </w:rPr>
            <w:t>t</w:t>
          </w:r>
          <w:r w:rsidR="009065C2" w:rsidRPr="002261EA">
            <w:rPr>
              <w:rFonts w:ascii="Arial" w:hAnsi="Arial" w:cs="Arial"/>
              <w:sz w:val="24"/>
              <w:szCs w:val="24"/>
              <w:lang w:val="es-VE"/>
            </w:rPr>
            <w:t>u página. A partir de ahí, podrá</w:t>
          </w:r>
          <w:r w:rsidR="004B3915">
            <w:rPr>
              <w:rFonts w:ascii="Arial" w:hAnsi="Arial" w:cs="Arial"/>
              <w:sz w:val="24"/>
              <w:szCs w:val="24"/>
              <w:lang w:val="es-VE"/>
            </w:rPr>
            <w:t>s</w:t>
          </w:r>
          <w:r w:rsidR="009065C2" w:rsidRPr="002261EA">
            <w:rPr>
              <w:rFonts w:ascii="Arial" w:hAnsi="Arial" w:cs="Arial"/>
              <w:sz w:val="24"/>
              <w:szCs w:val="24"/>
              <w:lang w:val="es-VE"/>
            </w:rPr>
            <w:t xml:space="preserve"> ajustar </w:t>
          </w:r>
          <w:r w:rsidR="004B3915">
            <w:rPr>
              <w:rFonts w:ascii="Arial" w:hAnsi="Arial" w:cs="Arial"/>
              <w:sz w:val="24"/>
              <w:szCs w:val="24"/>
              <w:lang w:val="es-VE"/>
            </w:rPr>
            <w:t>t</w:t>
          </w:r>
          <w:r w:rsidR="009065C2" w:rsidRPr="002261EA">
            <w:rPr>
              <w:rFonts w:ascii="Arial" w:hAnsi="Arial" w:cs="Arial"/>
              <w:sz w:val="24"/>
              <w:szCs w:val="24"/>
              <w:lang w:val="es-VE"/>
            </w:rPr>
            <w:t xml:space="preserve">u estrategia según lo que funcione y lo que no para </w:t>
          </w:r>
          <w:r w:rsidR="004B3915">
            <w:rPr>
              <w:rFonts w:ascii="Arial" w:hAnsi="Arial" w:cs="Arial"/>
              <w:sz w:val="24"/>
              <w:szCs w:val="24"/>
              <w:lang w:val="es-VE"/>
            </w:rPr>
            <w:t>t</w:t>
          </w:r>
          <w:r w:rsidR="009065C2" w:rsidRPr="002261EA">
            <w:rPr>
              <w:rFonts w:ascii="Arial" w:hAnsi="Arial" w:cs="Arial"/>
              <w:sz w:val="24"/>
              <w:szCs w:val="24"/>
              <w:lang w:val="es-VE"/>
            </w:rPr>
            <w:t xml:space="preserve">u </w:t>
          </w:r>
          <w:r w:rsidR="004B3915">
            <w:rPr>
              <w:rFonts w:ascii="Arial" w:hAnsi="Arial" w:cs="Arial"/>
              <w:sz w:val="24"/>
              <w:szCs w:val="24"/>
              <w:lang w:val="es-VE"/>
            </w:rPr>
            <w:t>ONG</w:t>
          </w:r>
          <w:r w:rsidR="009065C2" w:rsidRPr="002261EA">
            <w:rPr>
              <w:rFonts w:ascii="Arial" w:hAnsi="Arial" w:cs="Arial"/>
              <w:sz w:val="24"/>
              <w:szCs w:val="24"/>
              <w:lang w:val="es-VE"/>
            </w:rPr>
            <w:t xml:space="preserve">. Hay muchas otras formas de </w:t>
          </w:r>
          <w:r w:rsidR="004B3915">
            <w:rPr>
              <w:rFonts w:ascii="Arial" w:hAnsi="Arial" w:cs="Arial"/>
              <w:sz w:val="24"/>
              <w:szCs w:val="24"/>
              <w:lang w:val="es-VE"/>
            </w:rPr>
            <w:t>ponerle</w:t>
          </w:r>
          <w:r w:rsidR="009065C2" w:rsidRPr="002261EA">
            <w:rPr>
              <w:rFonts w:ascii="Arial" w:hAnsi="Arial" w:cs="Arial"/>
              <w:sz w:val="24"/>
              <w:szCs w:val="24"/>
              <w:lang w:val="es-VE"/>
            </w:rPr>
            <w:t xml:space="preserve"> un poco de </w:t>
          </w:r>
          <w:r w:rsidR="004B3915">
            <w:rPr>
              <w:rFonts w:ascii="Arial" w:hAnsi="Arial" w:cs="Arial"/>
              <w:sz w:val="24"/>
              <w:szCs w:val="24"/>
              <w:lang w:val="es-VE"/>
            </w:rPr>
            <w:t>cariño</w:t>
          </w:r>
          <w:r w:rsidR="009065C2" w:rsidRPr="002261EA">
            <w:rPr>
              <w:rFonts w:ascii="Arial" w:hAnsi="Arial" w:cs="Arial"/>
              <w:sz w:val="24"/>
              <w:szCs w:val="24"/>
              <w:lang w:val="es-VE"/>
            </w:rPr>
            <w:t xml:space="preserve"> a tu página: haz un poco </w:t>
          </w:r>
          <w:r w:rsidR="009065C2" w:rsidRPr="002261EA">
            <w:rPr>
              <w:rFonts w:ascii="Arial" w:hAnsi="Arial" w:cs="Arial"/>
              <w:sz w:val="24"/>
              <w:szCs w:val="24"/>
              <w:lang w:val="es-VE"/>
            </w:rPr>
            <w:t>de mantenimiento de pestañas, actualiza tu apariencia, verifica tu nivel de participación, establece una política sobre las recaudaciones de fondos de Facebook (botón de donación), comienza a pensar en los grupos de Facebook.</w:t>
          </w:r>
        </w:p>
        <w:p w14:paraId="312B0249" w14:textId="3663DAF4" w:rsidR="00184A47" w:rsidRPr="002261EA" w:rsidRDefault="00184A47" w:rsidP="0025547D">
          <w:pPr>
            <w:spacing w:line="276" w:lineRule="auto"/>
            <w:jc w:val="both"/>
            <w:rPr>
              <w:rFonts w:ascii="Arial" w:hAnsi="Arial" w:cs="Arial"/>
              <w:sz w:val="24"/>
              <w:szCs w:val="24"/>
              <w:lang w:val="es-VE"/>
            </w:rPr>
          </w:pPr>
          <w:r w:rsidRPr="002261EA">
            <w:rPr>
              <w:rFonts w:ascii="Arial" w:hAnsi="Arial" w:cs="Arial"/>
              <w:sz w:val="24"/>
              <w:szCs w:val="24"/>
              <w:lang w:val="es-VE"/>
            </w:rPr>
            <w:t>Administrar varias cuentas de redes sociales puede ser una molestia y</w:t>
          </w:r>
          <w:r w:rsidR="004B3915">
            <w:rPr>
              <w:rFonts w:ascii="Arial" w:hAnsi="Arial" w:cs="Arial"/>
              <w:sz w:val="24"/>
              <w:szCs w:val="24"/>
              <w:lang w:val="es-VE"/>
            </w:rPr>
            <w:t>,</w:t>
          </w:r>
          <w:r w:rsidRPr="002261EA">
            <w:rPr>
              <w:rFonts w:ascii="Arial" w:hAnsi="Arial" w:cs="Arial"/>
              <w:sz w:val="24"/>
              <w:szCs w:val="24"/>
              <w:lang w:val="es-VE"/>
            </w:rPr>
            <w:t xml:space="preserve"> si </w:t>
          </w:r>
          <w:r w:rsidR="004B3915">
            <w:rPr>
              <w:rFonts w:ascii="Arial" w:hAnsi="Arial" w:cs="Arial"/>
              <w:sz w:val="24"/>
              <w:szCs w:val="24"/>
              <w:lang w:val="es-VE"/>
            </w:rPr>
            <w:t>t</w:t>
          </w:r>
          <w:r w:rsidRPr="002261EA">
            <w:rPr>
              <w:rFonts w:ascii="Arial" w:hAnsi="Arial" w:cs="Arial"/>
              <w:sz w:val="24"/>
              <w:szCs w:val="24"/>
              <w:lang w:val="es-VE"/>
            </w:rPr>
            <w:t>u organización tiene un equipo pequeño, puede ser aún más estresante mantenerse al día con la</w:t>
          </w:r>
          <w:r w:rsidR="004B3915">
            <w:rPr>
              <w:rFonts w:ascii="Arial" w:hAnsi="Arial" w:cs="Arial"/>
              <w:sz w:val="24"/>
              <w:szCs w:val="24"/>
              <w:lang w:val="es-VE"/>
            </w:rPr>
            <w:t>s</w:t>
          </w:r>
          <w:r w:rsidRPr="002261EA">
            <w:rPr>
              <w:rFonts w:ascii="Arial" w:hAnsi="Arial" w:cs="Arial"/>
              <w:sz w:val="24"/>
              <w:szCs w:val="24"/>
              <w:lang w:val="es-VE"/>
            </w:rPr>
            <w:t xml:space="preserve"> publicac</w:t>
          </w:r>
          <w:r w:rsidR="004B3915">
            <w:rPr>
              <w:rFonts w:ascii="Arial" w:hAnsi="Arial" w:cs="Arial"/>
              <w:sz w:val="24"/>
              <w:szCs w:val="24"/>
              <w:lang w:val="es-VE"/>
            </w:rPr>
            <w:t>iones</w:t>
          </w:r>
          <w:r w:rsidRPr="002261EA">
            <w:rPr>
              <w:rFonts w:ascii="Arial" w:hAnsi="Arial" w:cs="Arial"/>
              <w:sz w:val="24"/>
              <w:szCs w:val="24"/>
              <w:lang w:val="es-VE"/>
            </w:rPr>
            <w:t xml:space="preserve"> y la creación de contenido</w:t>
          </w:r>
          <w:r w:rsidR="004B3915">
            <w:rPr>
              <w:rFonts w:ascii="Arial" w:hAnsi="Arial" w:cs="Arial"/>
              <w:sz w:val="24"/>
              <w:szCs w:val="24"/>
              <w:lang w:val="es-VE"/>
            </w:rPr>
            <w:t>s</w:t>
          </w:r>
          <w:r w:rsidRPr="002261EA">
            <w:rPr>
              <w:rFonts w:ascii="Arial" w:hAnsi="Arial" w:cs="Arial"/>
              <w:sz w:val="24"/>
              <w:szCs w:val="24"/>
              <w:lang w:val="es-VE"/>
            </w:rPr>
            <w:t xml:space="preserve">. </w:t>
          </w:r>
          <w:hyperlink r:id="rId158" w:history="1">
            <w:r w:rsidR="00D45307" w:rsidRPr="002261EA">
              <w:rPr>
                <w:rStyle w:val="Hyperlink"/>
                <w:rFonts w:ascii="Arial" w:hAnsi="Arial" w:cs="Arial"/>
                <w:sz w:val="24"/>
                <w:szCs w:val="24"/>
                <w:lang w:val="es-VE"/>
              </w:rPr>
              <w:t>Wholewhale</w:t>
            </w:r>
          </w:hyperlink>
          <w:r w:rsidRPr="002261EA">
            <w:rPr>
              <w:rFonts w:ascii="Arial" w:hAnsi="Arial" w:cs="Arial"/>
              <w:color w:val="FF0000"/>
              <w:sz w:val="24"/>
              <w:szCs w:val="24"/>
              <w:lang w:val="es-VE"/>
            </w:rPr>
            <w:t xml:space="preserve"> </w:t>
          </w:r>
          <w:r w:rsidRPr="002261EA">
            <w:rPr>
              <w:rFonts w:ascii="Arial" w:hAnsi="Arial" w:cs="Arial"/>
              <w:sz w:val="24"/>
              <w:szCs w:val="24"/>
              <w:lang w:val="es-VE"/>
            </w:rPr>
            <w:t>propone una lista de herramientas de administración de redes sociales favoritas que facilitan la administración de diferentes cuentas, como Sprout Social, Hootsuite, Later, Buffer, Canva, AgoraPulse y BuzzSumo. Algun</w:t>
          </w:r>
          <w:r w:rsidR="004B3915">
            <w:rPr>
              <w:rFonts w:ascii="Arial" w:hAnsi="Arial" w:cs="Arial"/>
              <w:sz w:val="24"/>
              <w:szCs w:val="24"/>
              <w:lang w:val="es-VE"/>
            </w:rPr>
            <w:t>a</w:t>
          </w:r>
          <w:r w:rsidRPr="002261EA">
            <w:rPr>
              <w:rFonts w:ascii="Arial" w:hAnsi="Arial" w:cs="Arial"/>
              <w:sz w:val="24"/>
              <w:szCs w:val="24"/>
              <w:lang w:val="es-VE"/>
            </w:rPr>
            <w:t xml:space="preserve">s ofrecen descuentos o suscripciones a cuentas gratuitas para organizaciones sin </w:t>
          </w:r>
          <w:r w:rsidR="00EB5457">
            <w:rPr>
              <w:rFonts w:ascii="Arial" w:hAnsi="Arial" w:cs="Arial"/>
              <w:sz w:val="24"/>
              <w:szCs w:val="24"/>
              <w:lang w:val="es-VE"/>
            </w:rPr>
            <w:t>ánimo</w:t>
          </w:r>
          <w:r w:rsidRPr="002261EA">
            <w:rPr>
              <w:rFonts w:ascii="Arial" w:hAnsi="Arial" w:cs="Arial"/>
              <w:sz w:val="24"/>
              <w:szCs w:val="24"/>
              <w:lang w:val="es-VE"/>
            </w:rPr>
            <w:t xml:space="preserve"> de lucro.</w:t>
          </w:r>
        </w:p>
        <w:p w14:paraId="66C7D603" w14:textId="0C2BB42D" w:rsidR="009C7CC8" w:rsidRPr="002261EA" w:rsidRDefault="00377963" w:rsidP="0025547D">
          <w:pPr>
            <w:pStyle w:val="berschrift2"/>
            <w:jc w:val="both"/>
            <w:rPr>
              <w:rFonts w:ascii="Arial" w:hAnsi="Arial" w:cs="Arial"/>
              <w:color w:val="auto"/>
              <w:lang w:val="es-VE"/>
            </w:rPr>
          </w:pPr>
          <w:bookmarkStart w:id="65" w:name="_Toc75966344"/>
          <w:r w:rsidRPr="002261EA">
            <w:rPr>
              <w:rFonts w:ascii="Arial" w:hAnsi="Arial" w:cs="Arial"/>
              <w:color w:val="auto"/>
              <w:lang w:val="es-VE"/>
            </w:rPr>
            <w:t>Cómo medir el impacto de la comunicación</w:t>
          </w:r>
          <w:bookmarkEnd w:id="65"/>
        </w:p>
        <w:p w14:paraId="71ACD787" w14:textId="3CDB2036" w:rsidR="00377963" w:rsidRPr="002261EA" w:rsidRDefault="00377963"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¿Por qué debemos medir nuestra comunicación? Generalmente, las ONG pequeñas están acostumbradas a realizar acciones de comunicación sin un plan previo que establezca los objetivos de comunicación a alcanzar y las acciones e indicadores de evaluación. Sin embargo, medir nuestras acciones de comunicación es clave por múltiples razones:</w:t>
          </w:r>
        </w:p>
        <w:p w14:paraId="59FCA4C6" w14:textId="3868B457" w:rsidR="00030888" w:rsidRPr="002261EA" w:rsidRDefault="00030888" w:rsidP="00030888">
          <w:pPr>
            <w:pStyle w:val="StandardWeb"/>
            <w:numPr>
              <w:ilvl w:val="0"/>
              <w:numId w:val="1"/>
            </w:numPr>
            <w:shd w:val="clear" w:color="auto" w:fill="FFFFFF"/>
            <w:spacing w:line="276" w:lineRule="auto"/>
            <w:jc w:val="both"/>
            <w:rPr>
              <w:rFonts w:ascii="Arial" w:hAnsi="Arial" w:cs="Arial"/>
              <w:lang w:val="es-VE"/>
            </w:rPr>
          </w:pPr>
          <w:r w:rsidRPr="002261EA">
            <w:rPr>
              <w:rFonts w:ascii="Arial" w:hAnsi="Arial" w:cs="Arial"/>
              <w:lang w:val="es-VE"/>
            </w:rPr>
            <w:lastRenderedPageBreak/>
            <w:t>Nos permite saber si los recursos utilizados en la comunicación son suficientes, los estamos desperdiciando, necesitamos más, los usamos de otra manera ...</w:t>
          </w:r>
        </w:p>
        <w:p w14:paraId="4C4A24B5" w14:textId="78BE9E88" w:rsidR="00030888" w:rsidRPr="002261EA" w:rsidRDefault="00030888" w:rsidP="00030888">
          <w:pPr>
            <w:pStyle w:val="StandardWeb"/>
            <w:numPr>
              <w:ilvl w:val="0"/>
              <w:numId w:val="1"/>
            </w:numPr>
            <w:shd w:val="clear" w:color="auto" w:fill="FFFFFF"/>
            <w:spacing w:line="276" w:lineRule="auto"/>
            <w:jc w:val="both"/>
            <w:rPr>
              <w:rFonts w:ascii="Arial" w:hAnsi="Arial" w:cs="Arial"/>
              <w:lang w:val="es-VE"/>
            </w:rPr>
          </w:pPr>
          <w:r w:rsidRPr="002261EA">
            <w:rPr>
              <w:rFonts w:ascii="Arial" w:hAnsi="Arial" w:cs="Arial"/>
              <w:lang w:val="es-VE"/>
            </w:rPr>
            <w:t>Podremos saber si el tiempo que dedicamos a las tareas de comunicación es suficiente para cumplir con nuestros objetivos.</w:t>
          </w:r>
        </w:p>
        <w:p w14:paraId="536F195B" w14:textId="2D2B7F47" w:rsidR="00030888" w:rsidRPr="002261EA" w:rsidRDefault="00030888" w:rsidP="00030888">
          <w:pPr>
            <w:pStyle w:val="StandardWeb"/>
            <w:numPr>
              <w:ilvl w:val="0"/>
              <w:numId w:val="1"/>
            </w:numPr>
            <w:shd w:val="clear" w:color="auto" w:fill="FFFFFF"/>
            <w:spacing w:line="276" w:lineRule="auto"/>
            <w:jc w:val="both"/>
            <w:rPr>
              <w:rFonts w:ascii="Arial" w:hAnsi="Arial" w:cs="Arial"/>
              <w:lang w:val="es-VE"/>
            </w:rPr>
          </w:pPr>
          <w:r w:rsidRPr="002261EA">
            <w:rPr>
              <w:rFonts w:ascii="Arial" w:hAnsi="Arial" w:cs="Arial"/>
              <w:lang w:val="es-VE"/>
            </w:rPr>
            <w:t>Sabremos si nuestros canales de comunicación son los más adecuados para llegar a quien queremos dirigirnos.</w:t>
          </w:r>
        </w:p>
        <w:p w14:paraId="70C6CDAA" w14:textId="07ED9A10" w:rsidR="00030888" w:rsidRPr="002261EA" w:rsidRDefault="00030888" w:rsidP="00030888">
          <w:pPr>
            <w:pStyle w:val="StandardWeb"/>
            <w:numPr>
              <w:ilvl w:val="0"/>
              <w:numId w:val="1"/>
            </w:numPr>
            <w:shd w:val="clear" w:color="auto" w:fill="FFFFFF"/>
            <w:spacing w:after="160" w:afterAutospacing="0" w:line="276" w:lineRule="auto"/>
            <w:jc w:val="both"/>
            <w:rPr>
              <w:rFonts w:ascii="Arial" w:hAnsi="Arial" w:cs="Arial"/>
              <w:lang w:val="es-VE"/>
            </w:rPr>
          </w:pPr>
          <w:r w:rsidRPr="002261EA">
            <w:rPr>
              <w:rFonts w:ascii="Arial" w:hAnsi="Arial" w:cs="Arial"/>
              <w:lang w:val="es-VE"/>
            </w:rPr>
            <w:t>Podremos saber si nuestros mensajes llegan a nuestra audiencia, son entendidos, generan imp</w:t>
          </w:r>
          <w:r w:rsidR="00382135" w:rsidRPr="002261EA">
            <w:rPr>
              <w:rFonts w:ascii="Arial" w:hAnsi="Arial" w:cs="Arial"/>
              <w:lang w:val="es-VE"/>
            </w:rPr>
            <w:t>acto</w:t>
          </w:r>
          <w:r w:rsidRPr="002261EA">
            <w:rPr>
              <w:rFonts w:ascii="Arial" w:hAnsi="Arial" w:cs="Arial"/>
              <w:lang w:val="es-VE"/>
            </w:rPr>
            <w:t>...</w:t>
          </w:r>
        </w:p>
        <w:p w14:paraId="34EB9E2C" w14:textId="5FA15FFB" w:rsidR="003D2B57" w:rsidRPr="002261EA" w:rsidRDefault="003D2B57" w:rsidP="0025547D">
          <w:pPr>
            <w:spacing w:line="276" w:lineRule="auto"/>
            <w:jc w:val="both"/>
            <w:rPr>
              <w:rFonts w:ascii="Arial" w:hAnsi="Arial" w:cs="Arial"/>
              <w:sz w:val="24"/>
              <w:szCs w:val="24"/>
              <w:lang w:val="es-VE"/>
            </w:rPr>
          </w:pPr>
          <w:r w:rsidRPr="002261EA">
            <w:rPr>
              <w:rFonts w:ascii="Arial" w:hAnsi="Arial" w:cs="Arial"/>
              <w:sz w:val="24"/>
              <w:szCs w:val="24"/>
              <w:lang w:val="es-VE"/>
            </w:rPr>
            <w:t xml:space="preserve">Por ello, debemos incluir en nuestro Plan de Comunicación un apartado de evaluación a través de los distintos canales. Para ayudarnos en este trabajo, es útil establecer indicadores de evaluación cuando establecemos nuestros objetivos de comunicación. Una vez tenemos claros nuestros objetivos, podemos analizar uno a uno y extraer los indicadores que nos ayudarán a analizar el grado de </w:t>
          </w:r>
          <w:r w:rsidR="00EB5457" w:rsidRPr="002261EA">
            <w:rPr>
              <w:rFonts w:ascii="Arial" w:hAnsi="Arial" w:cs="Arial"/>
              <w:sz w:val="24"/>
              <w:szCs w:val="24"/>
              <w:lang w:val="es-VE"/>
            </w:rPr>
            <w:t>cumplimiento,</w:t>
          </w:r>
          <w:r w:rsidRPr="002261EA">
            <w:rPr>
              <w:rFonts w:ascii="Arial" w:hAnsi="Arial" w:cs="Arial"/>
              <w:sz w:val="24"/>
              <w:szCs w:val="24"/>
              <w:lang w:val="es-VE"/>
            </w:rPr>
            <w:t xml:space="preserve"> así como los datos y canales a consultar. Definir estos indicadores nos ayudará a saber qué fuentes consultar o qué herramientas utilizar.</w:t>
          </w:r>
        </w:p>
        <w:p w14:paraId="1F837512" w14:textId="1AF861E0" w:rsidR="003D2B57" w:rsidRPr="002261EA" w:rsidRDefault="003D2B57"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 xml:space="preserve">Los </w:t>
          </w:r>
          <w:r w:rsidRPr="002261EA">
            <w:rPr>
              <w:rFonts w:ascii="Arial" w:hAnsi="Arial" w:cs="Arial"/>
              <w:b/>
              <w:lang w:val="es-VE"/>
            </w:rPr>
            <w:t>indicadores de evaluación</w:t>
          </w:r>
          <w:r w:rsidRPr="002261EA">
            <w:rPr>
              <w:rFonts w:ascii="Arial" w:hAnsi="Arial" w:cs="Arial"/>
              <w:lang w:val="es-VE"/>
            </w:rPr>
            <w:t xml:space="preserve"> son datos específicos y cuantificables que nos permiten conocer el grado de cumplimiento de un objetivo. Podemos clasificar los indicadores de evaluación en cuantitativos (información </w:t>
          </w:r>
          <w:r w:rsidRPr="002261EA">
            <w:rPr>
              <w:rFonts w:ascii="Arial" w:hAnsi="Arial" w:cs="Arial"/>
              <w:lang w:val="es-VE"/>
            </w:rPr>
            <w:t xml:space="preserve">cuantificable como número de visitas a nuestro sitio web, personas registradas en </w:t>
          </w:r>
          <w:r w:rsidR="0088610C" w:rsidRPr="002261EA">
            <w:rPr>
              <w:rFonts w:ascii="Arial" w:hAnsi="Arial" w:cs="Arial"/>
              <w:lang w:val="es-VE"/>
            </w:rPr>
            <w:t>un boletín informativo</w:t>
          </w:r>
          <w:r w:rsidR="00094659" w:rsidRPr="002261EA">
            <w:rPr>
              <w:rFonts w:ascii="Arial" w:hAnsi="Arial" w:cs="Arial"/>
              <w:lang w:val="es-VE"/>
            </w:rPr>
            <w:t>, tasas de apertura y clics</w:t>
          </w:r>
          <w:r w:rsidRPr="002261EA">
            <w:rPr>
              <w:rFonts w:ascii="Arial" w:hAnsi="Arial" w:cs="Arial"/>
              <w:lang w:val="es-VE"/>
            </w:rPr>
            <w:t>...), y cualitativos (enfocados a medir aspectos más relacionados con la calidad: grado de co</w:t>
          </w:r>
          <w:r w:rsidR="00094659" w:rsidRPr="002261EA">
            <w:rPr>
              <w:rFonts w:ascii="Arial" w:hAnsi="Arial" w:cs="Arial"/>
              <w:lang w:val="es-VE"/>
            </w:rPr>
            <w:t xml:space="preserve">mprensión de nuestros </w:t>
          </w:r>
          <w:r w:rsidR="0088610C" w:rsidRPr="002261EA">
            <w:rPr>
              <w:rFonts w:ascii="Arial" w:hAnsi="Arial" w:cs="Arial"/>
              <w:lang w:val="es-VE"/>
            </w:rPr>
            <w:t>mensajes, lo</w:t>
          </w:r>
          <w:r w:rsidRPr="002261EA">
            <w:rPr>
              <w:rFonts w:ascii="Arial" w:hAnsi="Arial" w:cs="Arial"/>
              <w:lang w:val="es-VE"/>
            </w:rPr>
            <w:t xml:space="preserve"> que dicen los comentarios recibidos, relevancia de nuestro contenido para nuestra </w:t>
          </w:r>
          <w:r w:rsidR="0088610C" w:rsidRPr="002261EA">
            <w:rPr>
              <w:rFonts w:ascii="Arial" w:hAnsi="Arial" w:cs="Arial"/>
              <w:lang w:val="es-VE"/>
            </w:rPr>
            <w:t>audiencia...</w:t>
          </w:r>
          <w:r w:rsidRPr="002261EA">
            <w:rPr>
              <w:rFonts w:ascii="Arial" w:hAnsi="Arial" w:cs="Arial"/>
              <w:lang w:val="es-VE"/>
            </w:rPr>
            <w:t>).</w:t>
          </w:r>
        </w:p>
        <w:p w14:paraId="0F1F62B5" w14:textId="45CF9B54" w:rsidR="003D2B57" w:rsidRPr="002261EA" w:rsidRDefault="003D2B57" w:rsidP="0025547D">
          <w:pPr>
            <w:pStyle w:val="StandardWeb"/>
            <w:shd w:val="clear" w:color="auto" w:fill="FFFFFF"/>
            <w:spacing w:after="150" w:line="276" w:lineRule="auto"/>
            <w:jc w:val="both"/>
            <w:rPr>
              <w:rFonts w:ascii="Arial" w:hAnsi="Arial" w:cs="Arial"/>
              <w:lang w:val="es-VE"/>
            </w:rPr>
          </w:pPr>
          <w:r w:rsidRPr="002261EA">
            <w:rPr>
              <w:rFonts w:ascii="Arial" w:hAnsi="Arial" w:cs="Arial"/>
              <w:lang w:val="es-VE"/>
            </w:rPr>
            <w:t>También es posible distinguir entre indicadores de proceso (que tienen como objetivo medir el «durante» de nuestras estrategias de comunicación: tiempo dedicado a tareas de comunicación, personas involucr</w:t>
          </w:r>
          <w:r w:rsidR="00094659" w:rsidRPr="002261EA">
            <w:rPr>
              <w:rFonts w:ascii="Arial" w:hAnsi="Arial" w:cs="Arial"/>
              <w:lang w:val="es-VE"/>
            </w:rPr>
            <w:t>adas, cambios en el presupuesto</w:t>
          </w:r>
          <w:r w:rsidRPr="002261EA">
            <w:rPr>
              <w:rFonts w:ascii="Arial" w:hAnsi="Arial" w:cs="Arial"/>
              <w:lang w:val="es-VE"/>
            </w:rPr>
            <w:t>...), e indicadores de resultado (que miden e</w:t>
          </w:r>
          <w:r w:rsidR="00094659" w:rsidRPr="002261EA">
            <w:rPr>
              <w:rFonts w:ascii="Arial" w:hAnsi="Arial" w:cs="Arial"/>
              <w:lang w:val="es-VE"/>
            </w:rPr>
            <w:t>l impacto de nuestras acciones:</w:t>
          </w:r>
          <w:r w:rsidR="0088610C" w:rsidRPr="002261EA">
            <w:rPr>
              <w:rFonts w:ascii="Arial" w:hAnsi="Arial" w:cs="Arial"/>
              <w:lang w:val="es-VE"/>
            </w:rPr>
            <w:t xml:space="preserve"> </w:t>
          </w:r>
          <w:r w:rsidRPr="002261EA">
            <w:rPr>
              <w:rFonts w:ascii="Arial" w:hAnsi="Arial" w:cs="Arial"/>
              <w:lang w:val="es-VE"/>
            </w:rPr>
            <w:t>personas que compran un producto o servicio, asisten a un evento promocionado, descargan una publicación ...).</w:t>
          </w:r>
        </w:p>
        <w:p w14:paraId="5C7E58AF" w14:textId="188C742F" w:rsidR="003D2B57" w:rsidRPr="002261EA" w:rsidRDefault="003D2B57" w:rsidP="003D2B57">
          <w:pPr>
            <w:pStyle w:val="StandardWeb"/>
            <w:shd w:val="clear" w:color="auto" w:fill="FFFFFF"/>
            <w:spacing w:line="276" w:lineRule="auto"/>
            <w:jc w:val="both"/>
            <w:rPr>
              <w:rFonts w:ascii="Arial" w:hAnsi="Arial" w:cs="Arial"/>
              <w:lang w:val="es-VE"/>
            </w:rPr>
          </w:pPr>
          <w:r w:rsidRPr="002261EA">
            <w:rPr>
              <w:rFonts w:ascii="Arial" w:hAnsi="Arial" w:cs="Arial"/>
              <w:lang w:val="es-VE"/>
            </w:rPr>
            <w:t>Algunas acciones para sistematizar la tarea de medir y monitorear la comunicación son: crear plantillas de registro de datos para los distintos canales donde te comunicas, hacer una lista de los datos que te result</w:t>
          </w:r>
          <w:r w:rsidR="00EB5457">
            <w:rPr>
              <w:rFonts w:ascii="Arial" w:hAnsi="Arial" w:cs="Arial"/>
              <w:lang w:val="es-VE"/>
            </w:rPr>
            <w:t>e</w:t>
          </w:r>
          <w:r w:rsidRPr="002261EA">
            <w:rPr>
              <w:rFonts w:ascii="Arial" w:hAnsi="Arial" w:cs="Arial"/>
              <w:lang w:val="es-VE"/>
            </w:rPr>
            <w:t>n útiles para monitorear, programar los tiempos para medir tu comunicación.</w:t>
          </w:r>
        </w:p>
        <w:p w14:paraId="0C9B80E2" w14:textId="77777777" w:rsidR="0088610C" w:rsidRPr="002261EA" w:rsidRDefault="0088610C" w:rsidP="0088610C">
          <w:pPr>
            <w:pStyle w:val="StandardWeb"/>
            <w:shd w:val="clear" w:color="auto" w:fill="FFFFFF"/>
            <w:spacing w:line="276" w:lineRule="auto"/>
            <w:jc w:val="both"/>
            <w:rPr>
              <w:rFonts w:ascii="Arial" w:hAnsi="Arial" w:cs="Arial"/>
              <w:lang w:val="es-VE"/>
            </w:rPr>
          </w:pPr>
          <w:r w:rsidRPr="002261EA">
            <w:rPr>
              <w:rFonts w:ascii="Arial" w:hAnsi="Arial" w:cs="Arial"/>
              <w:lang w:val="es-VE"/>
            </w:rPr>
            <w:t xml:space="preserve">Conjunto de herramientas de aprendizaje, evaluación y seguimiento de las comunicaciones de ODI (Overseas Development Institute): este conjunto de herramientas de aprendizaje proporciona un marco para pensar sobre el </w:t>
          </w:r>
          <w:r w:rsidRPr="002261EA">
            <w:rPr>
              <w:rFonts w:ascii="Arial" w:hAnsi="Arial" w:cs="Arial"/>
              <w:lang w:val="es-VE"/>
            </w:rPr>
            <w:lastRenderedPageBreak/>
            <w:t>seguimiento, la evaluación y el aprendizaje de las comunicaciones, y proporciona ejemplo de preguntas, indicadores y herramientas para hacerlo.</w:t>
          </w:r>
        </w:p>
        <w:p w14:paraId="3F16FFE1" w14:textId="1138FB20" w:rsidR="0088610C" w:rsidRPr="002261EA" w:rsidRDefault="005D67E6" w:rsidP="003D2B57">
          <w:pPr>
            <w:pStyle w:val="StandardWeb"/>
            <w:shd w:val="clear" w:color="auto" w:fill="FFFFFF"/>
            <w:spacing w:line="276" w:lineRule="auto"/>
            <w:jc w:val="both"/>
            <w:rPr>
              <w:rFonts w:ascii="Arial" w:hAnsi="Arial" w:cs="Arial"/>
              <w:lang w:val="es-VE"/>
            </w:rPr>
          </w:pPr>
          <w:hyperlink r:id="rId159" w:history="1">
            <w:r w:rsidR="00EB5457" w:rsidRPr="00804421">
              <w:rPr>
                <w:rStyle w:val="Hyperlink"/>
                <w:rFonts w:ascii="Arial" w:hAnsi="Arial" w:cs="Arial"/>
                <w:lang w:val="es-VE"/>
              </w:rPr>
              <w:t>https://cdn.odi.org/media/documents/commsMELtoolkit.pdf</w:t>
            </w:r>
          </w:hyperlink>
          <w:r w:rsidR="00EB5457">
            <w:rPr>
              <w:rFonts w:ascii="Arial" w:hAnsi="Arial" w:cs="Arial"/>
              <w:lang w:val="es-VE"/>
            </w:rPr>
            <w:t xml:space="preserve"> </w:t>
          </w:r>
        </w:p>
        <w:p w14:paraId="70634249"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2AF2EBC6"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444BCB25"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2ABD1778"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333A25F2"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58CE761A"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03959E56"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1DE80962" w14:textId="77777777" w:rsidR="0088610C" w:rsidRPr="002261EA" w:rsidRDefault="0088610C" w:rsidP="003D2B57">
          <w:pPr>
            <w:pStyle w:val="StandardWeb"/>
            <w:shd w:val="clear" w:color="auto" w:fill="FFFFFF"/>
            <w:spacing w:line="276" w:lineRule="auto"/>
            <w:jc w:val="both"/>
            <w:rPr>
              <w:rFonts w:ascii="Arial" w:hAnsi="Arial" w:cs="Arial"/>
              <w:lang w:val="es-VE"/>
            </w:rPr>
          </w:pPr>
        </w:p>
        <w:p w14:paraId="623F0505" w14:textId="77777777" w:rsidR="006F1090" w:rsidRPr="002261EA" w:rsidRDefault="006F1090" w:rsidP="006F1090">
          <w:pPr>
            <w:pStyle w:val="StandardWeb"/>
            <w:shd w:val="clear" w:color="auto" w:fill="FFFFFF"/>
            <w:spacing w:line="276" w:lineRule="auto"/>
            <w:jc w:val="both"/>
            <w:rPr>
              <w:rFonts w:ascii="Arial" w:hAnsi="Arial" w:cs="Arial"/>
              <w:color w:val="000000" w:themeColor="text1"/>
              <w:lang w:val="es-VE"/>
            </w:rPr>
          </w:pPr>
        </w:p>
        <w:p w14:paraId="500DEB89" w14:textId="4111C854" w:rsidR="006F1090" w:rsidRPr="002261EA" w:rsidRDefault="006F1090" w:rsidP="006F1090">
          <w:pPr>
            <w:pStyle w:val="StandardWeb"/>
            <w:shd w:val="clear" w:color="auto" w:fill="FFFFFF"/>
            <w:spacing w:line="276" w:lineRule="auto"/>
            <w:jc w:val="both"/>
            <w:rPr>
              <w:rFonts w:ascii="Arial" w:hAnsi="Arial" w:cs="Arial"/>
              <w:color w:val="000000" w:themeColor="text1"/>
              <w:lang w:val="es-VE"/>
            </w:rPr>
            <w:sectPr w:rsidR="006F1090" w:rsidRPr="002261EA" w:rsidSect="006F1090">
              <w:type w:val="continuous"/>
              <w:pgSz w:w="16838" w:h="11906" w:orient="landscape" w:code="9"/>
              <w:pgMar w:top="0" w:right="1440" w:bottom="1440" w:left="1440" w:header="709" w:footer="737" w:gutter="0"/>
              <w:cols w:num="2" w:space="708"/>
              <w:titlePg/>
              <w:docGrid w:linePitch="360"/>
            </w:sectPr>
          </w:pPr>
        </w:p>
        <w:p w14:paraId="2A8A5FBC" w14:textId="087A1F42" w:rsidR="006F1090" w:rsidRPr="002261EA" w:rsidRDefault="006F1090" w:rsidP="006F1090">
          <w:pPr>
            <w:pStyle w:val="StandardWeb"/>
            <w:shd w:val="clear" w:color="auto" w:fill="FFFFFF"/>
            <w:spacing w:line="276" w:lineRule="auto"/>
            <w:jc w:val="both"/>
            <w:rPr>
              <w:rFonts w:ascii="Arial" w:hAnsi="Arial" w:cs="Arial"/>
              <w:color w:val="000000" w:themeColor="text1"/>
              <w:lang w:val="es-VE"/>
            </w:rPr>
          </w:pPr>
        </w:p>
        <w:p w14:paraId="2808552E" w14:textId="6C74EC7B" w:rsidR="009C7CC8" w:rsidRPr="002261EA" w:rsidRDefault="009C7CC8" w:rsidP="0025547D">
          <w:pPr>
            <w:pStyle w:val="StandardWeb"/>
            <w:shd w:val="clear" w:color="auto" w:fill="FFFFFF"/>
            <w:spacing w:line="276" w:lineRule="auto"/>
            <w:jc w:val="both"/>
            <w:rPr>
              <w:rFonts w:ascii="Arial" w:hAnsi="Arial" w:cs="Arial"/>
              <w:color w:val="000000" w:themeColor="text1"/>
              <w:lang w:val="es-VE"/>
            </w:rPr>
          </w:pPr>
        </w:p>
        <w:p w14:paraId="62B8859F" w14:textId="31C164FB" w:rsidR="009C7CC8" w:rsidRPr="002261EA" w:rsidRDefault="00CD2858" w:rsidP="00373081">
          <w:pPr>
            <w:pStyle w:val="berschrift1"/>
            <w:pageBreakBefore/>
            <w:rPr>
              <w:rFonts w:ascii="Arial" w:hAnsi="Arial" w:cs="Arial"/>
              <w:lang w:val="es-ES"/>
            </w:rPr>
          </w:pPr>
          <w:bookmarkStart w:id="66" w:name="_Toc75966345"/>
          <w:bookmarkStart w:id="67" w:name="_Hlk69317955"/>
          <w:r w:rsidRPr="002261EA">
            <w:rPr>
              <w:rFonts w:ascii="Arial" w:hAnsi="Arial" w:cs="Arial"/>
              <w:lang w:val="es-ES"/>
            </w:rPr>
            <w:lastRenderedPageBreak/>
            <w:t>Pasos para crear una asociación</w:t>
          </w:r>
          <w:bookmarkEnd w:id="66"/>
        </w:p>
        <w:p w14:paraId="2E14ECDA" w14:textId="77777777" w:rsidR="00070D85" w:rsidRPr="002261EA" w:rsidRDefault="00070D85" w:rsidP="0025547D">
          <w:pPr>
            <w:spacing w:line="276" w:lineRule="auto"/>
            <w:jc w:val="both"/>
            <w:rPr>
              <w:rFonts w:ascii="Arial" w:hAnsi="Arial" w:cs="Arial"/>
              <w:bCs/>
              <w:iCs/>
              <w:color w:val="000000" w:themeColor="text1"/>
              <w:sz w:val="28"/>
              <w:szCs w:val="28"/>
              <w:lang w:val="es-ES"/>
            </w:rPr>
            <w:sectPr w:rsidR="00070D85" w:rsidRPr="002261EA" w:rsidSect="00A524FD">
              <w:type w:val="continuous"/>
              <w:pgSz w:w="16838" w:h="11906" w:orient="landscape" w:code="9"/>
              <w:pgMar w:top="0" w:right="1440" w:bottom="1440" w:left="1440" w:header="709" w:footer="737" w:gutter="0"/>
              <w:cols w:space="708"/>
              <w:titlePg/>
              <w:docGrid w:linePitch="360"/>
            </w:sectPr>
          </w:pPr>
        </w:p>
        <w:p w14:paraId="26F4B324" w14:textId="35C4926D" w:rsidR="00F40781" w:rsidRPr="002261EA" w:rsidRDefault="00F40781" w:rsidP="00F40781">
          <w:pPr>
            <w:spacing w:line="276" w:lineRule="auto"/>
            <w:jc w:val="both"/>
            <w:rPr>
              <w:rFonts w:ascii="Arial" w:hAnsi="Arial" w:cs="Arial"/>
              <w:color w:val="000000" w:themeColor="text1"/>
              <w:sz w:val="24"/>
              <w:szCs w:val="24"/>
              <w:lang w:val="es-ES"/>
            </w:rPr>
          </w:pPr>
          <w:bookmarkStart w:id="68" w:name="_Hlk69318023"/>
          <w:bookmarkEnd w:id="67"/>
          <w:r w:rsidRPr="002261EA">
            <w:rPr>
              <w:rFonts w:ascii="Arial" w:hAnsi="Arial" w:cs="Arial"/>
              <w:color w:val="000000" w:themeColor="text1"/>
              <w:sz w:val="24"/>
              <w:szCs w:val="24"/>
              <w:lang w:val="es-ES"/>
            </w:rPr>
            <w:t>A la hora de crear una ONG es necesario desarrollar una serie de pasos. Si se trata de crear un tipo de asociación o fundación se puede requerir la elaboración de los estatutos de la asociación, preparar el acta fundacional. En general, todas las ONG tienen la obligación de inscribirse en algún registro oficial, dependiendo del país. También debe</w:t>
          </w:r>
          <w:r w:rsidR="00EB5457">
            <w:rPr>
              <w:rFonts w:ascii="Arial" w:hAnsi="Arial" w:cs="Arial"/>
              <w:color w:val="000000" w:themeColor="text1"/>
              <w:sz w:val="24"/>
              <w:szCs w:val="24"/>
              <w:lang w:val="es-ES"/>
            </w:rPr>
            <w:t>rás</w:t>
          </w:r>
          <w:r w:rsidRPr="002261EA">
            <w:rPr>
              <w:rFonts w:ascii="Arial" w:hAnsi="Arial" w:cs="Arial"/>
              <w:color w:val="000000" w:themeColor="text1"/>
              <w:sz w:val="24"/>
              <w:szCs w:val="24"/>
              <w:lang w:val="es-ES"/>
            </w:rPr>
            <w:t xml:space="preserve"> tener una estructura organizativa, generalmente compuesta por una junta directiva y una asamblea. </w:t>
          </w:r>
          <w:r w:rsidR="00EB5457">
            <w:rPr>
              <w:rFonts w:ascii="Arial" w:hAnsi="Arial" w:cs="Arial"/>
              <w:color w:val="000000" w:themeColor="text1"/>
              <w:sz w:val="24"/>
              <w:szCs w:val="24"/>
              <w:lang w:val="es-ES"/>
            </w:rPr>
            <w:t>Asimismo,</w:t>
          </w:r>
          <w:r w:rsidRPr="002261EA">
            <w:rPr>
              <w:rFonts w:ascii="Arial" w:hAnsi="Arial" w:cs="Arial"/>
              <w:color w:val="000000" w:themeColor="text1"/>
              <w:sz w:val="24"/>
              <w:szCs w:val="24"/>
              <w:lang w:val="es-ES"/>
            </w:rPr>
            <w:t xml:space="preserve"> tendrá</w:t>
          </w:r>
          <w:r w:rsidR="00EB5457">
            <w:rPr>
              <w:rFonts w:ascii="Arial" w:hAnsi="Arial" w:cs="Arial"/>
              <w:color w:val="000000" w:themeColor="text1"/>
              <w:sz w:val="24"/>
              <w:szCs w:val="24"/>
              <w:lang w:val="es-ES"/>
            </w:rPr>
            <w:t>s</w:t>
          </w:r>
          <w:r w:rsidRPr="002261EA">
            <w:rPr>
              <w:rFonts w:ascii="Arial" w:hAnsi="Arial" w:cs="Arial"/>
              <w:color w:val="000000" w:themeColor="text1"/>
              <w:sz w:val="24"/>
              <w:szCs w:val="24"/>
              <w:lang w:val="es-ES"/>
            </w:rPr>
            <w:t xml:space="preserve"> algunas obligaciones (documentales, registrales, fiscales, contables, etc.) Si gestiona</w:t>
          </w:r>
          <w:r w:rsidR="00EB5457">
            <w:rPr>
              <w:rFonts w:ascii="Arial" w:hAnsi="Arial" w:cs="Arial"/>
              <w:color w:val="000000" w:themeColor="text1"/>
              <w:sz w:val="24"/>
              <w:szCs w:val="24"/>
              <w:lang w:val="es-ES"/>
            </w:rPr>
            <w:t>s</w:t>
          </w:r>
          <w:r w:rsidRPr="002261EA">
            <w:rPr>
              <w:rFonts w:ascii="Arial" w:hAnsi="Arial" w:cs="Arial"/>
              <w:color w:val="000000" w:themeColor="text1"/>
              <w:sz w:val="24"/>
              <w:szCs w:val="24"/>
              <w:lang w:val="es-ES"/>
            </w:rPr>
            <w:t xml:space="preserve"> datos de personas también deberás cumplir las leyes específicas sobre gestión de datos. </w:t>
          </w:r>
          <w:r w:rsidR="00414797">
            <w:rPr>
              <w:rFonts w:ascii="Arial" w:hAnsi="Arial" w:cs="Arial"/>
              <w:color w:val="000000" w:themeColor="text1"/>
              <w:sz w:val="24"/>
              <w:szCs w:val="24"/>
              <w:lang w:val="es-ES"/>
            </w:rPr>
            <w:t xml:space="preserve">Si creas una asociación deberás tener un número mínimo inicial de personas. </w:t>
          </w:r>
          <w:r w:rsidR="001D47EC" w:rsidRPr="002261EA">
            <w:rPr>
              <w:rFonts w:ascii="Arial" w:hAnsi="Arial" w:cs="Arial"/>
              <w:color w:val="000000" w:themeColor="text1"/>
              <w:sz w:val="24"/>
              <w:szCs w:val="24"/>
              <w:lang w:val="es-ES"/>
            </w:rPr>
            <w:t>Las asociaciones son entidades sin ánimo de lucro y se pueden definir como la agrupación estable de tres o más personas físicas o jurídicas, que comparten conocimientos y recursos para alcanzar un fin común, lícito y no lucrativo, de interés general o particular.</w:t>
          </w:r>
        </w:p>
        <w:p w14:paraId="4D392ED4" w14:textId="19F57D29" w:rsidR="00F40781" w:rsidRPr="002261EA" w:rsidRDefault="001D47EC" w:rsidP="00B72D19">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Crear una </w:t>
          </w:r>
          <w:r w:rsidR="00F40781" w:rsidRPr="002261EA">
            <w:rPr>
              <w:rFonts w:ascii="Arial" w:hAnsi="Arial" w:cs="Arial"/>
              <w:color w:val="000000" w:themeColor="text1"/>
              <w:sz w:val="24"/>
              <w:szCs w:val="24"/>
              <w:lang w:val="es-ES"/>
            </w:rPr>
            <w:t xml:space="preserve">asociación en España </w:t>
          </w:r>
          <w:r w:rsidRPr="002261EA">
            <w:rPr>
              <w:rFonts w:ascii="Arial" w:hAnsi="Arial" w:cs="Arial"/>
              <w:color w:val="000000" w:themeColor="text1"/>
              <w:sz w:val="24"/>
              <w:szCs w:val="24"/>
              <w:lang w:val="es-ES"/>
            </w:rPr>
            <w:t xml:space="preserve">es </w:t>
          </w:r>
          <w:r w:rsidR="00414797">
            <w:rPr>
              <w:rFonts w:ascii="Arial" w:hAnsi="Arial" w:cs="Arial"/>
              <w:color w:val="000000" w:themeColor="text1"/>
              <w:sz w:val="24"/>
              <w:szCs w:val="24"/>
              <w:lang w:val="es-ES"/>
            </w:rPr>
            <w:t xml:space="preserve">relativamente </w:t>
          </w:r>
          <w:r w:rsidRPr="002261EA">
            <w:rPr>
              <w:rFonts w:ascii="Arial" w:hAnsi="Arial" w:cs="Arial"/>
              <w:color w:val="000000" w:themeColor="text1"/>
              <w:sz w:val="24"/>
              <w:szCs w:val="24"/>
              <w:lang w:val="es-ES"/>
            </w:rPr>
            <w:t xml:space="preserve">sencillo, pero </w:t>
          </w:r>
          <w:r w:rsidR="00F40781" w:rsidRPr="002261EA">
            <w:rPr>
              <w:rFonts w:ascii="Arial" w:hAnsi="Arial" w:cs="Arial"/>
              <w:color w:val="000000" w:themeColor="text1"/>
              <w:sz w:val="24"/>
              <w:szCs w:val="24"/>
              <w:lang w:val="es-ES"/>
            </w:rPr>
            <w:t xml:space="preserve">hay que tener en cuenta </w:t>
          </w:r>
          <w:r w:rsidRPr="002261EA">
            <w:rPr>
              <w:rFonts w:ascii="Arial" w:hAnsi="Arial" w:cs="Arial"/>
              <w:color w:val="000000" w:themeColor="text1"/>
              <w:sz w:val="24"/>
              <w:szCs w:val="24"/>
              <w:lang w:val="es-ES"/>
            </w:rPr>
            <w:t>una serie de</w:t>
          </w:r>
          <w:r w:rsidR="00F40781" w:rsidRPr="002261EA">
            <w:rPr>
              <w:rFonts w:ascii="Arial" w:hAnsi="Arial" w:cs="Arial"/>
              <w:color w:val="000000" w:themeColor="text1"/>
              <w:sz w:val="24"/>
              <w:szCs w:val="24"/>
              <w:lang w:val="es-ES"/>
            </w:rPr>
            <w:t xml:space="preserve"> pasos</w:t>
          </w:r>
          <w:r w:rsidRPr="002261EA">
            <w:rPr>
              <w:rFonts w:ascii="Arial" w:hAnsi="Arial" w:cs="Arial"/>
              <w:color w:val="000000" w:themeColor="text1"/>
              <w:sz w:val="24"/>
              <w:szCs w:val="24"/>
              <w:lang w:val="es-ES"/>
            </w:rPr>
            <w:t xml:space="preserve"> administrativos que mencionamos a continuación</w:t>
          </w:r>
          <w:r w:rsidR="00F40781" w:rsidRPr="002261EA">
            <w:rPr>
              <w:rFonts w:ascii="Arial" w:hAnsi="Arial" w:cs="Arial"/>
              <w:color w:val="000000" w:themeColor="text1"/>
              <w:sz w:val="24"/>
              <w:szCs w:val="24"/>
              <w:lang w:val="es-ES"/>
            </w:rPr>
            <w:t>.</w:t>
          </w:r>
          <w:r w:rsidR="00CD2858" w:rsidRPr="002261EA">
            <w:rPr>
              <w:rFonts w:ascii="Arial" w:hAnsi="Arial" w:cs="Arial"/>
              <w:color w:val="000000" w:themeColor="text1"/>
              <w:sz w:val="24"/>
              <w:szCs w:val="24"/>
              <w:lang w:val="es-ES"/>
            </w:rPr>
            <w:t xml:space="preserve"> No obstante, estos procedimientos planteaban tantas dudas que el Ministerio del Interior ha tenido que publicar una </w:t>
          </w:r>
          <w:hyperlink r:id="rId160" w:tgtFrame="_blank" w:tooltip="Guía de Asociaciones (2ª ed.): Subdirección General de Asociaciones, Archivos y Documentación" w:history="1">
            <w:r w:rsidR="00CD2858" w:rsidRPr="002261EA">
              <w:rPr>
                <w:rStyle w:val="Hyperlink"/>
                <w:rFonts w:ascii="Arial" w:hAnsi="Arial" w:cs="Arial"/>
                <w:sz w:val="24"/>
                <w:szCs w:val="24"/>
                <w:lang w:val="es-ES"/>
              </w:rPr>
              <w:t>Guía de Asociaciones</w:t>
            </w:r>
          </w:hyperlink>
          <w:r w:rsidR="00CD2858" w:rsidRPr="002261EA">
            <w:rPr>
              <w:rFonts w:ascii="Arial" w:hAnsi="Arial" w:cs="Arial"/>
              <w:b/>
              <w:bCs/>
              <w:color w:val="000000" w:themeColor="text1"/>
              <w:sz w:val="24"/>
              <w:szCs w:val="24"/>
              <w:lang w:val="es-ES"/>
            </w:rPr>
            <w:t> </w:t>
          </w:r>
          <w:r w:rsidR="00CD2858" w:rsidRPr="002261EA">
            <w:rPr>
              <w:rFonts w:ascii="Arial" w:hAnsi="Arial" w:cs="Arial"/>
              <w:color w:val="000000" w:themeColor="text1"/>
              <w:sz w:val="24"/>
              <w:szCs w:val="24"/>
              <w:lang w:val="es-ES"/>
            </w:rPr>
            <w:t>para resolverlas.</w:t>
          </w:r>
        </w:p>
        <w:p w14:paraId="206331C5" w14:textId="54D2650A" w:rsidR="00060BB0" w:rsidRPr="002261EA" w:rsidRDefault="00060BB0" w:rsidP="00060BB0">
          <w:pPr>
            <w:pStyle w:val="berschrift2"/>
            <w:spacing w:before="0"/>
            <w:jc w:val="both"/>
            <w:rPr>
              <w:rFonts w:ascii="Arial" w:hAnsi="Arial" w:cs="Arial"/>
              <w:lang w:val="es-ES"/>
            </w:rPr>
          </w:pPr>
          <w:bookmarkStart w:id="69" w:name="_Toc75966346"/>
          <w:r w:rsidRPr="002261EA">
            <w:rPr>
              <w:rFonts w:ascii="Arial" w:hAnsi="Arial" w:cs="Arial"/>
              <w:lang w:val="es-ES"/>
            </w:rPr>
            <w:t>Paso 1. Reunir los socios fundadores</w:t>
          </w:r>
          <w:bookmarkEnd w:id="69"/>
        </w:p>
        <w:p w14:paraId="69039385" w14:textId="2B22EE94" w:rsidR="00CD2858" w:rsidRPr="002261EA" w:rsidRDefault="00060BB0" w:rsidP="00B72D19">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Las asociaciones son grupos de personas que comparten intereses y objetivos comunes. El primer paso, por tanto, es reunir un número adecuado de miembros fundadores. Se requiere un mínimo de 3 miembros para formar una asociación. Es necesario que haya al menos tres miembros para constituir la primera junta directiva y cubrir los cargos de presidente, vicepresidente y secretario. En esta primera reunión oficial, los presentes deben crear un estatuto y u</w:t>
          </w:r>
          <w:r w:rsidR="00414797">
            <w:rPr>
              <w:rFonts w:ascii="Arial" w:hAnsi="Arial" w:cs="Arial"/>
              <w:color w:val="000000" w:themeColor="text1"/>
              <w:sz w:val="24"/>
              <w:szCs w:val="24"/>
              <w:lang w:val="es-ES"/>
            </w:rPr>
            <w:t>n acta</w:t>
          </w:r>
          <w:r w:rsidRPr="002261EA">
            <w:rPr>
              <w:rFonts w:ascii="Arial" w:hAnsi="Arial" w:cs="Arial"/>
              <w:color w:val="000000" w:themeColor="text1"/>
              <w:sz w:val="24"/>
              <w:szCs w:val="24"/>
              <w:lang w:val="es-ES"/>
            </w:rPr>
            <w:t>. Estas serán las bases sobre las que los futuros miembros potenciales evaluarán si comparten el objetivo de la asociación y decidirán si se unen o no. En cualquier caso, cuantos más miembros se unan, más fuerte y creíble parecerá la asociación de cara al exterior, y probablemente más fácil será perseguir y alcanzar los objetivos sociales.</w:t>
          </w:r>
        </w:p>
        <w:p w14:paraId="42F5EAAF" w14:textId="77777777" w:rsidR="00060BB0" w:rsidRPr="002261EA" w:rsidRDefault="00060BB0" w:rsidP="00060BB0">
          <w:pPr>
            <w:pStyle w:val="berschrift2"/>
            <w:spacing w:before="0"/>
            <w:jc w:val="both"/>
            <w:rPr>
              <w:rFonts w:ascii="Arial" w:hAnsi="Arial" w:cs="Arial"/>
              <w:lang w:val="es-ES"/>
            </w:rPr>
          </w:pPr>
          <w:bookmarkStart w:id="70" w:name="_Toc75966347"/>
          <w:r w:rsidRPr="002261EA">
            <w:rPr>
              <w:rFonts w:ascii="Arial" w:hAnsi="Arial" w:cs="Arial"/>
              <w:lang w:val="es-ES"/>
            </w:rPr>
            <w:t>Paso 2. Definir los objetivos</w:t>
          </w:r>
          <w:bookmarkEnd w:id="70"/>
        </w:p>
        <w:p w14:paraId="159B1774" w14:textId="5C4F0597" w:rsidR="00060BB0" w:rsidRPr="002261EA" w:rsidRDefault="00060BB0" w:rsidP="00060BB0">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Los miembros fundadores definen los objetivos de la asociación y las actividades para alcanzarlos.</w:t>
          </w:r>
        </w:p>
        <w:p w14:paraId="5E966AB7" w14:textId="77777777" w:rsidR="00060BB0" w:rsidRPr="002261EA" w:rsidRDefault="00060BB0" w:rsidP="00060BB0">
          <w:pPr>
            <w:spacing w:line="276" w:lineRule="auto"/>
            <w:jc w:val="both"/>
            <w:rPr>
              <w:rFonts w:ascii="Arial" w:hAnsi="Arial" w:cs="Arial"/>
              <w:color w:val="000000" w:themeColor="text1"/>
              <w:sz w:val="24"/>
              <w:szCs w:val="24"/>
              <w:lang w:val="es-ES"/>
            </w:rPr>
          </w:pPr>
        </w:p>
        <w:p w14:paraId="669CCD69" w14:textId="0872F410" w:rsidR="009C7CC8" w:rsidRPr="002261EA" w:rsidRDefault="00F40781" w:rsidP="00CD2858">
          <w:pPr>
            <w:pStyle w:val="berschrift2"/>
            <w:spacing w:before="0"/>
            <w:jc w:val="both"/>
            <w:rPr>
              <w:rFonts w:ascii="Arial" w:hAnsi="Arial" w:cs="Arial"/>
              <w:lang w:val="es-ES"/>
            </w:rPr>
          </w:pPr>
          <w:bookmarkStart w:id="71" w:name="_Toc75966348"/>
          <w:bookmarkEnd w:id="68"/>
          <w:r w:rsidRPr="002261EA">
            <w:rPr>
              <w:rFonts w:ascii="Arial" w:hAnsi="Arial" w:cs="Arial"/>
              <w:lang w:val="es-ES"/>
            </w:rPr>
            <w:lastRenderedPageBreak/>
            <w:t>Paso</w:t>
          </w:r>
          <w:r w:rsidR="00070D85" w:rsidRPr="002261EA">
            <w:rPr>
              <w:rFonts w:ascii="Arial" w:hAnsi="Arial" w:cs="Arial"/>
              <w:lang w:val="es-ES"/>
            </w:rPr>
            <w:t xml:space="preserve"> </w:t>
          </w:r>
          <w:r w:rsidR="00060BB0" w:rsidRPr="002261EA">
            <w:rPr>
              <w:rFonts w:ascii="Arial" w:hAnsi="Arial" w:cs="Arial"/>
              <w:lang w:val="es-ES"/>
            </w:rPr>
            <w:t>3</w:t>
          </w:r>
          <w:r w:rsidR="00070D85" w:rsidRPr="002261EA">
            <w:rPr>
              <w:rFonts w:ascii="Arial" w:hAnsi="Arial" w:cs="Arial"/>
              <w:lang w:val="es-ES"/>
            </w:rPr>
            <w:t xml:space="preserve">: </w:t>
          </w:r>
          <w:r w:rsidR="001D47EC" w:rsidRPr="002261EA">
            <w:rPr>
              <w:rFonts w:ascii="Arial" w:hAnsi="Arial" w:cs="Arial"/>
              <w:lang w:val="es-ES"/>
            </w:rPr>
            <w:t>Poner</w:t>
          </w:r>
          <w:r w:rsidRPr="002261EA">
            <w:rPr>
              <w:rFonts w:ascii="Arial" w:hAnsi="Arial" w:cs="Arial"/>
              <w:lang w:val="es-ES"/>
            </w:rPr>
            <w:t xml:space="preserve"> un nombre a tu ONG</w:t>
          </w:r>
          <w:bookmarkEnd w:id="71"/>
        </w:p>
        <w:p w14:paraId="2B2A1971" w14:textId="7464394A" w:rsidR="00060BB0" w:rsidRPr="002261EA" w:rsidRDefault="00060BB0" w:rsidP="0025547D">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Da a tu asociación un nombre original pero fácil de leer. Los nombres sencillos y autoexplicativos resultan tan eficaces como los nombres únicos. Utiliza los motores de búsqueda para determinar la disponibilidad de tu nombre preferido.</w:t>
          </w:r>
        </w:p>
        <w:p w14:paraId="11C16F63" w14:textId="6E4536A2" w:rsidR="00F46B01" w:rsidRPr="002261EA" w:rsidRDefault="00CD2858" w:rsidP="00CD2858">
          <w:pPr>
            <w:pStyle w:val="berschrift2"/>
            <w:jc w:val="both"/>
            <w:rPr>
              <w:rFonts w:ascii="Arial" w:hAnsi="Arial" w:cs="Arial"/>
              <w:lang w:val="es-ES"/>
            </w:rPr>
          </w:pPr>
          <w:bookmarkStart w:id="72" w:name="_Toc75966349"/>
          <w:r w:rsidRPr="002261EA">
            <w:rPr>
              <w:rFonts w:ascii="Arial" w:hAnsi="Arial" w:cs="Arial"/>
              <w:lang w:val="es-ES"/>
            </w:rPr>
            <w:t>Paso</w:t>
          </w:r>
          <w:r w:rsidR="00F46B01" w:rsidRPr="002261EA">
            <w:rPr>
              <w:rFonts w:ascii="Arial" w:hAnsi="Arial" w:cs="Arial"/>
              <w:lang w:val="es-ES"/>
            </w:rPr>
            <w:t xml:space="preserve"> </w:t>
          </w:r>
          <w:r w:rsidR="00060BB0" w:rsidRPr="002261EA">
            <w:rPr>
              <w:rFonts w:ascii="Arial" w:hAnsi="Arial" w:cs="Arial"/>
              <w:lang w:val="es-ES"/>
            </w:rPr>
            <w:t>4</w:t>
          </w:r>
          <w:r w:rsidR="00F46B01" w:rsidRPr="002261EA">
            <w:rPr>
              <w:rFonts w:ascii="Arial" w:hAnsi="Arial" w:cs="Arial"/>
              <w:lang w:val="es-ES"/>
            </w:rPr>
            <w:t xml:space="preserve">: </w:t>
          </w:r>
          <w:r w:rsidR="00F40781" w:rsidRPr="002261EA">
            <w:rPr>
              <w:rFonts w:ascii="Arial" w:hAnsi="Arial" w:cs="Arial"/>
              <w:lang w:val="es-ES"/>
            </w:rPr>
            <w:t>Redactar los Estatutos de la asociación</w:t>
          </w:r>
          <w:bookmarkEnd w:id="72"/>
        </w:p>
        <w:p w14:paraId="4737130E" w14:textId="77777777" w:rsidR="00F40781" w:rsidRPr="002261EA" w:rsidRDefault="00F40781" w:rsidP="00F40781">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Para crear una asociación, lo primero que deben hacer los socios fundadores es redactar los estatutos. A pesar de no tener el carácter de norma jurídica, son vinculantes para los socios, ya que se sometieron voluntariamente a ellos al ingresar en la asociación. Son las normas que determinarán el funcionamiento de la asociación y que estipularán sus objetivos, así como su modelo organizativo. La ley establece un contenido mínimo (</w:t>
          </w:r>
          <w:hyperlink r:id="rId161" w:anchor="a7" w:history="1">
            <w:r w:rsidRPr="002261EA">
              <w:rPr>
                <w:rStyle w:val="Hyperlink"/>
                <w:rFonts w:ascii="Arial" w:hAnsi="Arial" w:cs="Arial"/>
                <w:sz w:val="24"/>
                <w:szCs w:val="24"/>
                <w:lang w:val="es-ES"/>
              </w:rPr>
              <w:t>artículo 7 de la Ley Orgánica 1/2002, de 22 de marzo, reguladora del Derecho de Asociación</w:t>
            </w:r>
          </w:hyperlink>
          <w:r w:rsidRPr="002261EA">
            <w:rPr>
              <w:rFonts w:ascii="Arial" w:hAnsi="Arial" w:cs="Arial"/>
              <w:color w:val="000000" w:themeColor="text1"/>
              <w:sz w:val="24"/>
              <w:szCs w:val="24"/>
              <w:lang w:val="es-ES"/>
            </w:rPr>
            <w:t xml:space="preserve">) y los socios pueden añadir otras disposiciones, siempre que no contravengan lo dispuesto en la ley o los principios de la asociación. Son necesarias por dos razones: (a) para garantizar el buen funcionamiento de todos los aspectos de una ONG, y (b) como requisito para el registro legal de una ONG ante las autoridades nacionales o públicas. </w:t>
          </w:r>
        </w:p>
        <w:p w14:paraId="5B903B12" w14:textId="0552B84A" w:rsidR="00F40781" w:rsidRPr="002261EA" w:rsidRDefault="00F40781" w:rsidP="00F40781">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Redactar y obtener la aprobación de los estatutos requiere reflexión, tiempo y la participación de los miembros de la organización. </w:t>
          </w:r>
          <w:r w:rsidR="00414797">
            <w:rPr>
              <w:rFonts w:ascii="Arial" w:hAnsi="Arial" w:cs="Arial"/>
              <w:color w:val="000000" w:themeColor="text1"/>
              <w:sz w:val="24"/>
              <w:szCs w:val="24"/>
              <w:lang w:val="es-ES"/>
            </w:rPr>
            <w:t>Los</w:t>
          </w:r>
          <w:r w:rsidRPr="002261EA">
            <w:rPr>
              <w:rFonts w:ascii="Arial" w:hAnsi="Arial" w:cs="Arial"/>
              <w:color w:val="000000" w:themeColor="text1"/>
              <w:sz w:val="24"/>
              <w:szCs w:val="24"/>
              <w:lang w:val="es-ES"/>
            </w:rPr>
            <w:t xml:space="preserve"> Estatutos de la Asociación deben redactarse haciendo hincapié en el trato justo y la transparencia de la gobernanza. Los puntos típicos que se abordan en los estatutos son los siguientes</w:t>
          </w:r>
        </w:p>
        <w:p w14:paraId="2325A225" w14:textId="023E8C25"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 xml:space="preserve">Nombre y propósito (declaración de la misión) de la asociación. </w:t>
          </w:r>
        </w:p>
        <w:p w14:paraId="75CA214F" w14:textId="09B3441A"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La frecuencia, la convocatoria y los requisitos de quórum para las reuniones organizativas, tanto las internas o periódicas de la asociación como las externas con otras partes interesadas, etc.</w:t>
          </w:r>
        </w:p>
        <w:p w14:paraId="666CC98F" w14:textId="1A59E44C"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 xml:space="preserve">Calificaciones de voto, delegaciones de voto y procedimientos de aprobación de las juntas directivas. Esto está relacionado con la estructura de gobierno de la junta directiva de la asociación. </w:t>
          </w:r>
        </w:p>
        <w:p w14:paraId="767D6882" w14:textId="3098575D"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El número y la duración de los miembros de la junta, el alcance de la autoridad, el método de nominación y elección de la junta, y la disposición para cubrir las vacantes.</w:t>
          </w:r>
        </w:p>
        <w:p w14:paraId="441F4334" w14:textId="7428DB57"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La lista de los miembros de la junta directiva, el método de nominación y elección, los mandatos, los poderes, las obligaciones y la sucesión.</w:t>
          </w:r>
        </w:p>
        <w:p w14:paraId="7E620504" w14:textId="12F9778A"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 xml:space="preserve">Composición y autoridad de los comités o grupos de trabajo. Gran parte del trabajo de una ONG se realiza a </w:t>
          </w:r>
          <w:r w:rsidRPr="002261EA">
            <w:rPr>
              <w:rFonts w:ascii="Arial" w:hAnsi="Arial" w:cs="Arial"/>
              <w:color w:val="000000" w:themeColor="text1"/>
            </w:rPr>
            <w:lastRenderedPageBreak/>
            <w:t>través de subcomités o grupos, por lo que es necesario establecer disposiciones para dichos comités.</w:t>
          </w:r>
        </w:p>
        <w:p w14:paraId="11677692" w14:textId="4774F20F"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Título y alcance de la autoridad del director ejecutivo y otros miembros del personal responsables del funcionamiento diario de la asociación.</w:t>
          </w:r>
        </w:p>
        <w:p w14:paraId="493C8C4A" w14:textId="2B86EDE9" w:rsidR="00F40781"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 xml:space="preserve">Responsabilidades de mantenimiento de registros e informes financieros. </w:t>
          </w:r>
        </w:p>
        <w:p w14:paraId="724CA821" w14:textId="2808D474" w:rsidR="003F3B6E" w:rsidRPr="002261EA" w:rsidRDefault="00F40781" w:rsidP="00F40781">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Procedimientos de modificación de los estatutos y disposiciones para la disolución de la organización.</w:t>
          </w:r>
        </w:p>
        <w:p w14:paraId="02F746EA" w14:textId="750056EF" w:rsidR="00F46B01" w:rsidRPr="002261EA" w:rsidRDefault="004F396C" w:rsidP="0025547D">
          <w:pPr>
            <w:pStyle w:val="berschrift2"/>
            <w:jc w:val="both"/>
            <w:rPr>
              <w:rFonts w:ascii="Arial" w:hAnsi="Arial" w:cs="Arial"/>
              <w:lang w:val="es-ES"/>
            </w:rPr>
          </w:pPr>
          <w:bookmarkStart w:id="73" w:name="_Toc75966350"/>
          <w:r w:rsidRPr="002261EA">
            <w:rPr>
              <w:rFonts w:ascii="Arial" w:hAnsi="Arial" w:cs="Arial"/>
              <w:lang w:val="es-ES"/>
            </w:rPr>
            <w:t>Paso</w:t>
          </w:r>
          <w:r w:rsidR="00F46B01" w:rsidRPr="002261EA">
            <w:rPr>
              <w:rFonts w:ascii="Arial" w:hAnsi="Arial" w:cs="Arial"/>
              <w:lang w:val="es-ES"/>
            </w:rPr>
            <w:t xml:space="preserve"> </w:t>
          </w:r>
          <w:r w:rsidR="00060BB0" w:rsidRPr="002261EA">
            <w:rPr>
              <w:rFonts w:ascii="Arial" w:hAnsi="Arial" w:cs="Arial"/>
              <w:lang w:val="es-ES"/>
            </w:rPr>
            <w:t>5</w:t>
          </w:r>
          <w:r w:rsidR="00F46B01" w:rsidRPr="002261EA">
            <w:rPr>
              <w:rFonts w:ascii="Arial" w:hAnsi="Arial" w:cs="Arial"/>
              <w:lang w:val="es-ES"/>
            </w:rPr>
            <w:t xml:space="preserve">: </w:t>
          </w:r>
          <w:r w:rsidRPr="002261EA">
            <w:rPr>
              <w:rFonts w:ascii="Arial" w:hAnsi="Arial" w:cs="Arial"/>
              <w:lang w:val="es-ES"/>
            </w:rPr>
            <w:t>El acta fundacional</w:t>
          </w:r>
          <w:bookmarkEnd w:id="73"/>
        </w:p>
        <w:p w14:paraId="2F76CFF2" w14:textId="0F852923" w:rsidR="00F46B01" w:rsidRPr="002261EA" w:rsidRDefault="004F396C" w:rsidP="0025547D">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Una vez redactados los estatutos de la asociación, los socios fundadores tienen que convocar una primera reunión en la que harán varias cosas</w:t>
          </w:r>
          <w:r w:rsidR="00F46B01" w:rsidRPr="002261EA">
            <w:rPr>
              <w:rFonts w:ascii="Arial" w:hAnsi="Arial" w:cs="Arial"/>
              <w:color w:val="000000" w:themeColor="text1"/>
              <w:sz w:val="24"/>
              <w:szCs w:val="24"/>
              <w:lang w:val="es-ES"/>
            </w:rPr>
            <w:t>:</w:t>
          </w:r>
        </w:p>
        <w:p w14:paraId="00013C2D" w14:textId="6FB2B2DC" w:rsidR="004F396C" w:rsidRPr="002261EA" w:rsidRDefault="004F396C" w:rsidP="004F396C">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Acordar que van a crear una asociación y aprobar los estatutos que previamente han redactado.</w:t>
          </w:r>
        </w:p>
        <w:p w14:paraId="4A6E4A69" w14:textId="387E0324" w:rsidR="004F396C" w:rsidRPr="002261EA" w:rsidRDefault="004F396C" w:rsidP="004F396C">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Elegir los cargos (hay que cubrir la presidencia, la secretaría y la tesorería) y los órganos de gobierno (el más habitual es la junta directiva).</w:t>
          </w:r>
        </w:p>
        <w:p w14:paraId="428AF359" w14:textId="3F445109" w:rsidR="004F396C" w:rsidRPr="002261EA" w:rsidRDefault="004F396C" w:rsidP="004F396C">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Redactar un acta en documento público (ante notario) o privado (entre los miembros de la asociación). En ella se hará constar la voluntad de asociarse y quién será la persona que realizará la inscripción de la asociación en el Registro Nacional de Asociaciones</w:t>
          </w:r>
          <w:r w:rsidR="00F46B01" w:rsidRPr="002261EA">
            <w:rPr>
              <w:rFonts w:ascii="Arial" w:hAnsi="Arial" w:cs="Arial"/>
              <w:color w:val="000000" w:themeColor="text1"/>
            </w:rPr>
            <w:t>.</w:t>
          </w:r>
        </w:p>
        <w:p w14:paraId="716DF53B" w14:textId="0071DE3A" w:rsidR="007A2071" w:rsidRPr="002261EA" w:rsidRDefault="004F396C" w:rsidP="0025547D">
          <w:pPr>
            <w:pStyle w:val="berschrift2"/>
            <w:jc w:val="both"/>
            <w:rPr>
              <w:rFonts w:ascii="Arial" w:hAnsi="Arial" w:cs="Arial"/>
              <w:lang w:val="es-ES"/>
            </w:rPr>
          </w:pPr>
          <w:bookmarkStart w:id="74" w:name="_Toc75966351"/>
          <w:r w:rsidRPr="002261EA">
            <w:rPr>
              <w:rFonts w:ascii="Arial" w:hAnsi="Arial" w:cs="Arial"/>
              <w:lang w:val="es-ES"/>
            </w:rPr>
            <w:t>Paso</w:t>
          </w:r>
          <w:r w:rsidR="007A2071" w:rsidRPr="002261EA">
            <w:rPr>
              <w:rFonts w:ascii="Arial" w:hAnsi="Arial" w:cs="Arial"/>
              <w:lang w:val="es-ES"/>
            </w:rPr>
            <w:t xml:space="preserve"> </w:t>
          </w:r>
          <w:r w:rsidR="00060BB0" w:rsidRPr="002261EA">
            <w:rPr>
              <w:rFonts w:ascii="Arial" w:hAnsi="Arial" w:cs="Arial"/>
              <w:lang w:val="es-ES"/>
            </w:rPr>
            <w:t>6</w:t>
          </w:r>
          <w:r w:rsidR="007A2071" w:rsidRPr="002261EA">
            <w:rPr>
              <w:rFonts w:ascii="Arial" w:hAnsi="Arial" w:cs="Arial"/>
              <w:lang w:val="es-ES"/>
            </w:rPr>
            <w:t xml:space="preserve">: </w:t>
          </w:r>
          <w:r w:rsidR="001D47EC" w:rsidRPr="002261EA">
            <w:rPr>
              <w:rFonts w:ascii="Arial" w:hAnsi="Arial" w:cs="Arial"/>
              <w:lang w:val="es-ES"/>
            </w:rPr>
            <w:t>Inscripción en el r</w:t>
          </w:r>
          <w:r w:rsidRPr="002261EA">
            <w:rPr>
              <w:rFonts w:ascii="Arial" w:hAnsi="Arial" w:cs="Arial"/>
              <w:lang w:val="es-ES"/>
            </w:rPr>
            <w:t>egistro</w:t>
          </w:r>
          <w:bookmarkEnd w:id="74"/>
        </w:p>
        <w:p w14:paraId="1338F441" w14:textId="622C4DFF" w:rsidR="004F396C" w:rsidRPr="002261EA" w:rsidRDefault="004F396C" w:rsidP="004F396C">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Las asociaciones deben inscribirse en el Registro de Asociaciones, ya sea nacional o regional, que es un registro público, administrativo y único para el territorio nacional o </w:t>
          </w:r>
          <w:r w:rsidR="00414797">
            <w:rPr>
              <w:rFonts w:ascii="Arial" w:hAnsi="Arial" w:cs="Arial"/>
              <w:color w:val="000000" w:themeColor="text1"/>
            </w:rPr>
            <w:t>autonómico</w:t>
          </w:r>
          <w:r w:rsidRPr="002261EA">
            <w:rPr>
              <w:rFonts w:ascii="Arial" w:hAnsi="Arial" w:cs="Arial"/>
              <w:color w:val="000000" w:themeColor="text1"/>
            </w:rPr>
            <w:t xml:space="preserve">. La asociación existe desde el momento en que se constituye, por lo que la inscripción es sólo declarativa (para darle publicidad). La importancia de cumplir con el registro radica en que a través de él se está protegiendo a los socios y a los terceros que se relacionan con la asociación y que las ayudas públicas sólo se reciben cuando la asociación está registrada. Para elegir el Registro adecuado (Nacional o </w:t>
          </w:r>
          <w:r w:rsidR="00414797">
            <w:rPr>
              <w:rFonts w:ascii="Arial" w:hAnsi="Arial" w:cs="Arial"/>
              <w:color w:val="000000" w:themeColor="text1"/>
            </w:rPr>
            <w:t>Autonómico</w:t>
          </w:r>
          <w:r w:rsidRPr="002261EA">
            <w:rPr>
              <w:rFonts w:ascii="Arial" w:hAnsi="Arial" w:cs="Arial"/>
              <w:color w:val="000000" w:themeColor="text1"/>
            </w:rPr>
            <w:t>) es importante decidir dónde va</w:t>
          </w:r>
          <w:r w:rsidR="00414797">
            <w:rPr>
              <w:rFonts w:ascii="Arial" w:hAnsi="Arial" w:cs="Arial"/>
              <w:color w:val="000000" w:themeColor="text1"/>
            </w:rPr>
            <w:t>s</w:t>
          </w:r>
          <w:r w:rsidRPr="002261EA">
            <w:rPr>
              <w:rFonts w:ascii="Arial" w:hAnsi="Arial" w:cs="Arial"/>
              <w:color w:val="000000" w:themeColor="text1"/>
            </w:rPr>
            <w:t xml:space="preserve"> a desarrollar </w:t>
          </w:r>
          <w:r w:rsidR="00414797">
            <w:rPr>
              <w:rFonts w:ascii="Arial" w:hAnsi="Arial" w:cs="Arial"/>
              <w:color w:val="000000" w:themeColor="text1"/>
            </w:rPr>
            <w:t>t</w:t>
          </w:r>
          <w:r w:rsidRPr="002261EA">
            <w:rPr>
              <w:rFonts w:ascii="Arial" w:hAnsi="Arial" w:cs="Arial"/>
              <w:color w:val="000000" w:themeColor="text1"/>
            </w:rPr>
            <w:t xml:space="preserve">us actividades. </w:t>
          </w:r>
        </w:p>
        <w:p w14:paraId="0AFF286D" w14:textId="77777777" w:rsidR="004F396C" w:rsidRPr="002261EA" w:rsidRDefault="004F396C" w:rsidP="004F396C">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No hay un plazo exacto para registrar la asociación, pero es aconsejable hacerlo cuanto antes. La solicitud de inscripción se puede presentar en los lugares previstos por la ley, así como en el Registro Electrónico del Ministerio del Interior, y no hay un plazo establecido para presentarla.</w:t>
          </w:r>
        </w:p>
        <w:p w14:paraId="1FC31354" w14:textId="79BE83A8" w:rsidR="007A2071" w:rsidRPr="002261EA" w:rsidRDefault="004F396C" w:rsidP="004F396C">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Los documentos necesarios para la inscripción son</w:t>
          </w:r>
          <w:r w:rsidR="007A2071" w:rsidRPr="002261EA">
            <w:rPr>
              <w:rFonts w:ascii="Arial" w:hAnsi="Arial" w:cs="Arial"/>
              <w:color w:val="000000" w:themeColor="text1"/>
            </w:rPr>
            <w:t>:</w:t>
          </w:r>
        </w:p>
        <w:p w14:paraId="54CA00F5" w14:textId="205B41F4" w:rsidR="004F396C" w:rsidRPr="002261EA" w:rsidRDefault="004F396C" w:rsidP="004F396C">
          <w:pPr>
            <w:pStyle w:val="Listenabsatz"/>
            <w:numPr>
              <w:ilvl w:val="0"/>
              <w:numId w:val="24"/>
            </w:numPr>
            <w:spacing w:line="276" w:lineRule="auto"/>
            <w:jc w:val="both"/>
            <w:rPr>
              <w:rFonts w:ascii="Arial" w:hAnsi="Arial" w:cs="Arial"/>
              <w:bCs/>
              <w:iCs/>
              <w:color w:val="000000" w:themeColor="text1"/>
            </w:rPr>
          </w:pPr>
          <w:r w:rsidRPr="002261EA">
            <w:rPr>
              <w:rFonts w:ascii="Arial" w:hAnsi="Arial" w:cs="Arial"/>
              <w:bCs/>
              <w:iCs/>
              <w:color w:val="000000" w:themeColor="text1"/>
            </w:rPr>
            <w:t>Formulario de solicitud</w:t>
          </w:r>
        </w:p>
        <w:p w14:paraId="64938BBF" w14:textId="12A0A2D7" w:rsidR="004F396C" w:rsidRPr="002261EA" w:rsidRDefault="004F396C" w:rsidP="004F396C">
          <w:pPr>
            <w:pStyle w:val="Listenabsatz"/>
            <w:numPr>
              <w:ilvl w:val="0"/>
              <w:numId w:val="24"/>
            </w:numPr>
            <w:spacing w:line="276" w:lineRule="auto"/>
            <w:jc w:val="both"/>
            <w:rPr>
              <w:rFonts w:ascii="Arial" w:hAnsi="Arial" w:cs="Arial"/>
              <w:bCs/>
              <w:iCs/>
              <w:color w:val="000000" w:themeColor="text1"/>
            </w:rPr>
          </w:pPr>
          <w:r w:rsidRPr="002261EA">
            <w:rPr>
              <w:rFonts w:ascii="Arial" w:hAnsi="Arial" w:cs="Arial"/>
              <w:bCs/>
              <w:iCs/>
              <w:color w:val="000000" w:themeColor="text1"/>
            </w:rPr>
            <w:t>2 copias de los estatutos y del acta de fundación</w:t>
          </w:r>
        </w:p>
        <w:p w14:paraId="0B6508F0" w14:textId="3B7A1204" w:rsidR="004F396C" w:rsidRPr="002261EA" w:rsidRDefault="004F396C" w:rsidP="004F396C">
          <w:pPr>
            <w:pStyle w:val="Listenabsatz"/>
            <w:numPr>
              <w:ilvl w:val="0"/>
              <w:numId w:val="24"/>
            </w:numPr>
            <w:spacing w:line="276" w:lineRule="auto"/>
            <w:jc w:val="both"/>
            <w:rPr>
              <w:rFonts w:ascii="Arial" w:hAnsi="Arial" w:cs="Arial"/>
              <w:bCs/>
              <w:iCs/>
              <w:color w:val="000000" w:themeColor="text1"/>
            </w:rPr>
          </w:pPr>
          <w:r w:rsidRPr="002261EA">
            <w:rPr>
              <w:rFonts w:ascii="Arial" w:hAnsi="Arial" w:cs="Arial"/>
              <w:bCs/>
              <w:iCs/>
              <w:color w:val="000000" w:themeColor="text1"/>
            </w:rPr>
            <w:t>Identificación de los promotores</w:t>
          </w:r>
        </w:p>
        <w:p w14:paraId="6D50F77B" w14:textId="77777777" w:rsidR="004F396C" w:rsidRPr="002261EA" w:rsidRDefault="004F396C" w:rsidP="004F396C">
          <w:pPr>
            <w:pStyle w:val="Listenabsatz"/>
            <w:numPr>
              <w:ilvl w:val="0"/>
              <w:numId w:val="24"/>
            </w:numPr>
            <w:spacing w:line="276" w:lineRule="auto"/>
            <w:jc w:val="both"/>
            <w:rPr>
              <w:rFonts w:ascii="Arial" w:hAnsi="Arial" w:cs="Arial"/>
              <w:bCs/>
              <w:iCs/>
              <w:color w:val="000000" w:themeColor="text1"/>
            </w:rPr>
          </w:pPr>
          <w:r w:rsidRPr="002261EA">
            <w:rPr>
              <w:rFonts w:ascii="Arial" w:hAnsi="Arial" w:cs="Arial"/>
              <w:bCs/>
              <w:iCs/>
              <w:color w:val="000000" w:themeColor="text1"/>
            </w:rPr>
            <w:lastRenderedPageBreak/>
            <w:t>Documento de pago de impuestos</w:t>
          </w:r>
        </w:p>
        <w:p w14:paraId="290A5701" w14:textId="7FBC8FD0" w:rsidR="007A2071" w:rsidRPr="002261EA" w:rsidRDefault="004F396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Debes identificar el código de la actividad más característica de la asociación. El plazo de resolución de los procedimientos de inscripción es de 3 meses. Transcurrido el plazo correspondiente sin que se haya dictado resolución expresa, la asociación podrá entender estimada la solicitud</w:t>
          </w:r>
          <w:r w:rsidR="007A2071" w:rsidRPr="002261EA">
            <w:rPr>
              <w:rFonts w:ascii="Arial" w:hAnsi="Arial" w:cs="Arial"/>
              <w:color w:val="000000" w:themeColor="text1"/>
            </w:rPr>
            <w:t>.</w:t>
          </w:r>
        </w:p>
        <w:p w14:paraId="7DE00BCD" w14:textId="677F16D1" w:rsidR="007A2071" w:rsidRPr="002261EA" w:rsidRDefault="007A2071" w:rsidP="0025547D">
          <w:pPr>
            <w:pStyle w:val="berschrift2"/>
            <w:jc w:val="both"/>
            <w:rPr>
              <w:rFonts w:ascii="Arial" w:hAnsi="Arial" w:cs="Arial"/>
              <w:lang w:val="es-ES"/>
            </w:rPr>
          </w:pPr>
          <w:bookmarkStart w:id="75" w:name="_Toc75966352"/>
          <w:r w:rsidRPr="002261EA">
            <w:rPr>
              <w:rFonts w:ascii="Arial" w:hAnsi="Arial" w:cs="Arial"/>
              <w:lang w:val="es-ES"/>
            </w:rPr>
            <w:t>Recom</w:t>
          </w:r>
          <w:r w:rsidR="004F396C" w:rsidRPr="002261EA">
            <w:rPr>
              <w:rFonts w:ascii="Arial" w:hAnsi="Arial" w:cs="Arial"/>
              <w:lang w:val="es-ES"/>
            </w:rPr>
            <w:t>endaciones y consejos</w:t>
          </w:r>
          <w:bookmarkEnd w:id="75"/>
        </w:p>
        <w:p w14:paraId="1731B74E" w14:textId="58B9129E" w:rsidR="007A2071" w:rsidRPr="002261EA" w:rsidRDefault="004F396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Antes de inscribirse, es aconsejable verificar que no hay ninguna asociación ya registrada con el mismo nombre. Para ello, puede</w:t>
          </w:r>
          <w:r w:rsidR="00414797">
            <w:rPr>
              <w:rFonts w:ascii="Arial" w:hAnsi="Arial" w:cs="Arial"/>
              <w:color w:val="000000" w:themeColor="text1"/>
            </w:rPr>
            <w:t>s</w:t>
          </w:r>
          <w:r w:rsidRPr="002261EA">
            <w:rPr>
              <w:rFonts w:ascii="Arial" w:hAnsi="Arial" w:cs="Arial"/>
              <w:color w:val="000000" w:themeColor="text1"/>
            </w:rPr>
            <w:t xml:space="preserve"> acceder al fichero de denominaciones disponible en la web del Ministerio del Interior: </w:t>
          </w:r>
          <w:hyperlink r:id="rId162" w:history="1">
            <w:r w:rsidR="007A2071" w:rsidRPr="002261EA">
              <w:rPr>
                <w:rStyle w:val="Hyperlink"/>
                <w:rFonts w:ascii="Arial" w:hAnsi="Arial" w:cs="Arial"/>
              </w:rPr>
              <w:t>Consult</w:t>
            </w:r>
            <w:r w:rsidRPr="002261EA">
              <w:rPr>
                <w:rStyle w:val="Hyperlink"/>
                <w:rFonts w:ascii="Arial" w:hAnsi="Arial" w:cs="Arial"/>
              </w:rPr>
              <w:t xml:space="preserve">a el </w:t>
            </w:r>
          </w:hyperlink>
          <w:r w:rsidRPr="002261EA">
            <w:rPr>
              <w:rStyle w:val="Hyperlink"/>
              <w:rFonts w:ascii="Arial" w:hAnsi="Arial" w:cs="Arial"/>
            </w:rPr>
            <w:t>fichero de denominaciones</w:t>
          </w:r>
          <w:r w:rsidR="007A2071" w:rsidRPr="002261EA">
            <w:rPr>
              <w:rFonts w:ascii="Arial" w:hAnsi="Arial" w:cs="Arial"/>
              <w:color w:val="000000" w:themeColor="text1"/>
            </w:rPr>
            <w:t>.</w:t>
          </w:r>
        </w:p>
        <w:p w14:paraId="6951DA50" w14:textId="7C8538A9" w:rsidR="007A2071" w:rsidRPr="002261EA" w:rsidRDefault="004F396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Será muy recomendable hacer 4 copias originales del Acta Fundacional y de los Estatutos de la Asociación mientras se desarrolla el proceso de inscripción. Dos de ellas serán necesarias para entregarlas en el registro, una más se entregará a la Agencia Tributaria, en el caso de solicitar el CIF provisional, y la cuarta copia es conveniente que la asociación la conserve hasta que se conteste la inscripción. En cuanto recibamos la respuesta de la inscripción correcta, el registro nos devolverá una copia sellada que será la que deberemos utilizar a partir de ese momento</w:t>
          </w:r>
          <w:r w:rsidR="007A2071" w:rsidRPr="002261EA">
            <w:rPr>
              <w:rFonts w:ascii="Arial" w:hAnsi="Arial" w:cs="Arial"/>
              <w:color w:val="000000" w:themeColor="text1"/>
            </w:rPr>
            <w:t>.</w:t>
          </w:r>
        </w:p>
        <w:p w14:paraId="218EC437" w14:textId="4F0C2637" w:rsidR="007A2071" w:rsidRPr="002261EA" w:rsidRDefault="004F396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En función del ámbito de actuación de la asociación, es conveniente consultar la información en el registro de asociaciones correspondiente. En los siguientes enlaces puede</w:t>
          </w:r>
          <w:r w:rsidR="00414797">
            <w:rPr>
              <w:rFonts w:ascii="Arial" w:hAnsi="Arial" w:cs="Arial"/>
              <w:color w:val="000000" w:themeColor="text1"/>
            </w:rPr>
            <w:t>s</w:t>
          </w:r>
          <w:r w:rsidRPr="002261EA">
            <w:rPr>
              <w:rFonts w:ascii="Arial" w:hAnsi="Arial" w:cs="Arial"/>
              <w:color w:val="000000" w:themeColor="text1"/>
            </w:rPr>
            <w:t xml:space="preserve"> encontrar un directorio de los Registros de Asociaciones de las Comunidades Autónomas y del Registro Nacional de Asociaciones</w:t>
          </w:r>
          <w:r w:rsidR="007A2071" w:rsidRPr="002261EA">
            <w:rPr>
              <w:rFonts w:ascii="Arial" w:hAnsi="Arial" w:cs="Arial"/>
              <w:color w:val="000000" w:themeColor="text1"/>
            </w:rPr>
            <w:t>:</w:t>
          </w:r>
        </w:p>
        <w:p w14:paraId="2681F617" w14:textId="77777777" w:rsidR="003F3B6E" w:rsidRPr="002261EA" w:rsidRDefault="005D67E6" w:rsidP="0025547D">
          <w:pPr>
            <w:pStyle w:val="StandardWeb"/>
            <w:numPr>
              <w:ilvl w:val="0"/>
              <w:numId w:val="25"/>
            </w:numPr>
            <w:shd w:val="clear" w:color="auto" w:fill="FFFFFF"/>
            <w:spacing w:after="150" w:line="276" w:lineRule="auto"/>
            <w:jc w:val="both"/>
            <w:rPr>
              <w:rFonts w:ascii="Arial" w:hAnsi="Arial" w:cs="Arial"/>
              <w:color w:val="000000" w:themeColor="text1"/>
            </w:rPr>
          </w:pPr>
          <w:hyperlink r:id="rId163" w:tgtFrame="_blank" w:tooltip="Consulta del fichero de denominaciones - Registro nacional de asociaciones" w:history="1">
            <w:r w:rsidR="003F3B6E" w:rsidRPr="002261EA">
              <w:rPr>
                <w:rStyle w:val="Hyperlink"/>
                <w:rFonts w:ascii="Arial" w:hAnsi="Arial" w:cs="Arial"/>
              </w:rPr>
              <w:t>Registro Nacional de Asociaciones</w:t>
            </w:r>
          </w:hyperlink>
        </w:p>
        <w:p w14:paraId="62CA85ED" w14:textId="269DBEA7" w:rsidR="003F3B6E" w:rsidRPr="002261EA" w:rsidRDefault="005D67E6" w:rsidP="0025547D">
          <w:pPr>
            <w:pStyle w:val="StandardWeb"/>
            <w:numPr>
              <w:ilvl w:val="0"/>
              <w:numId w:val="25"/>
            </w:numPr>
            <w:shd w:val="clear" w:color="auto" w:fill="FFFFFF"/>
            <w:spacing w:after="150" w:line="276" w:lineRule="auto"/>
            <w:jc w:val="both"/>
            <w:rPr>
              <w:rFonts w:ascii="Arial" w:hAnsi="Arial" w:cs="Arial"/>
              <w:color w:val="000000" w:themeColor="text1"/>
            </w:rPr>
          </w:pPr>
          <w:hyperlink r:id="rId164" w:tgtFrame="_blank" w:history="1">
            <w:r w:rsidR="003F3B6E" w:rsidRPr="002261EA">
              <w:rPr>
                <w:rStyle w:val="Hyperlink"/>
                <w:rFonts w:ascii="Arial" w:hAnsi="Arial" w:cs="Arial"/>
              </w:rPr>
              <w:t>Directorio de los Registros de Asociaciones de las CCAA.</w:t>
            </w:r>
          </w:hyperlink>
        </w:p>
        <w:p w14:paraId="0CA7DC3F" w14:textId="247BB64E" w:rsidR="003F3B6E" w:rsidRPr="002261EA" w:rsidRDefault="004F396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En todos los Registros de Asociaciones se facilitan modelos para la redacción del Acta Fundacional y de los Estatutos de la Asociación. Estos modelos facilitarán el trabajo para la constitución de la asociación, pero es conveniente tener en cuenta que</w:t>
          </w:r>
          <w:r w:rsidR="001D47EC" w:rsidRPr="002261EA">
            <w:rPr>
              <w:rFonts w:ascii="Arial" w:hAnsi="Arial" w:cs="Arial"/>
              <w:color w:val="000000" w:themeColor="text1"/>
            </w:rPr>
            <w:t>,</w:t>
          </w:r>
          <w:r w:rsidRPr="002261EA">
            <w:rPr>
              <w:rFonts w:ascii="Arial" w:hAnsi="Arial" w:cs="Arial"/>
              <w:color w:val="000000" w:themeColor="text1"/>
            </w:rPr>
            <w:t xml:space="preserve"> como tales, los modelos están pensados para la generalidad y puede ser necesario modificar algunos de sus apartados para que se adapten mejor a las características que los promotores quieran establecer, siempre que </w:t>
          </w:r>
          <w:r w:rsidR="001D47EC" w:rsidRPr="002261EA">
            <w:rPr>
              <w:rFonts w:ascii="Arial" w:hAnsi="Arial" w:cs="Arial"/>
              <w:color w:val="000000" w:themeColor="text1"/>
            </w:rPr>
            <w:t xml:space="preserve">se respete </w:t>
          </w:r>
          <w:r w:rsidRPr="002261EA">
            <w:rPr>
              <w:rFonts w:ascii="Arial" w:hAnsi="Arial" w:cs="Arial"/>
              <w:color w:val="000000" w:themeColor="text1"/>
            </w:rPr>
            <w:t>el contenido mínimo establecido por la ley</w:t>
          </w:r>
          <w:r w:rsidR="003F3B6E" w:rsidRPr="002261EA">
            <w:rPr>
              <w:rFonts w:ascii="Arial" w:hAnsi="Arial" w:cs="Arial"/>
              <w:color w:val="000000" w:themeColor="text1"/>
            </w:rPr>
            <w:t>.</w:t>
          </w:r>
        </w:p>
        <w:p w14:paraId="390D8FC0" w14:textId="677FDA27" w:rsidR="001D47EC" w:rsidRPr="002261EA" w:rsidRDefault="001D47EC"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Para el pago de las tasas de inscripción de una asociación sin ánimo de lucro debes emplear el </w:t>
          </w:r>
          <w:hyperlink r:id="rId165" w:tgtFrame="_blank" w:tooltip="Impreso para pago de tasas: modelo 790" w:history="1">
            <w:r w:rsidRPr="002261EA">
              <w:rPr>
                <w:rStyle w:val="Hyperlink"/>
                <w:rFonts w:ascii="Arial" w:hAnsi="Arial" w:cs="Arial"/>
              </w:rPr>
              <w:t>modelo 790</w:t>
            </w:r>
          </w:hyperlink>
          <w:r w:rsidRPr="002261EA">
            <w:rPr>
              <w:rFonts w:ascii="Arial" w:hAnsi="Arial" w:cs="Arial"/>
              <w:color w:val="000000" w:themeColor="text1"/>
            </w:rPr>
            <w:t xml:space="preserve">. Además, también en la página web oficial del Ministerio del Interior, podrás encontrar el </w:t>
          </w:r>
          <w:hyperlink r:id="rId166" w:tgtFrame="_blank" w:tooltip="Ministerio del Interior: servicios al ciudadano" w:history="1">
            <w:r w:rsidRPr="002261EA">
              <w:rPr>
                <w:rStyle w:val="Hyperlink"/>
                <w:rFonts w:ascii="Arial" w:hAnsi="Arial" w:cs="Arial"/>
              </w:rPr>
              <w:t>desglose de tasas</w:t>
            </w:r>
          </w:hyperlink>
          <w:r w:rsidRPr="002261EA">
            <w:rPr>
              <w:rFonts w:ascii="Arial" w:hAnsi="Arial" w:cs="Arial"/>
              <w:color w:val="000000" w:themeColor="text1"/>
            </w:rPr>
            <w:t xml:space="preserve"> que llevan aparejadas las asociaciones.</w:t>
          </w:r>
        </w:p>
        <w:p w14:paraId="7BFD3623" w14:textId="1E0BB96F" w:rsidR="009C7CC8" w:rsidRPr="002261EA" w:rsidRDefault="001D47EC" w:rsidP="0025547D">
          <w:pPr>
            <w:pStyle w:val="berschrift2"/>
            <w:jc w:val="both"/>
            <w:rPr>
              <w:rFonts w:ascii="Arial" w:hAnsi="Arial" w:cs="Arial"/>
              <w:lang w:val="es-ES"/>
            </w:rPr>
          </w:pPr>
          <w:bookmarkStart w:id="76" w:name="_Toc75966353"/>
          <w:r w:rsidRPr="002261EA">
            <w:rPr>
              <w:rFonts w:ascii="Arial" w:hAnsi="Arial" w:cs="Arial"/>
              <w:lang w:val="es-ES"/>
            </w:rPr>
            <w:lastRenderedPageBreak/>
            <w:t>Estructura organizativa</w:t>
          </w:r>
          <w:bookmarkEnd w:id="76"/>
        </w:p>
        <w:p w14:paraId="790F584F" w14:textId="00215F4E" w:rsidR="001D47EC" w:rsidRPr="002261EA" w:rsidRDefault="001D47EC" w:rsidP="0025547D">
          <w:pPr>
            <w:pStyle w:val="StandardWeb"/>
            <w:shd w:val="clear" w:color="auto" w:fill="FFFFFF"/>
            <w:spacing w:after="150" w:line="276" w:lineRule="auto"/>
            <w:jc w:val="both"/>
            <w:rPr>
              <w:rFonts w:ascii="Arial" w:eastAsiaTheme="minorHAnsi" w:hAnsi="Arial" w:cs="Arial"/>
              <w:color w:val="000000" w:themeColor="text1"/>
            </w:rPr>
          </w:pPr>
          <w:r w:rsidRPr="002261EA">
            <w:rPr>
              <w:rFonts w:ascii="Arial" w:eastAsiaTheme="minorHAnsi" w:hAnsi="Arial" w:cs="Arial"/>
              <w:color w:val="000000" w:themeColor="text1"/>
            </w:rPr>
            <w:t xml:space="preserve">La alta dirección de una </w:t>
          </w:r>
          <w:r w:rsidR="00CD2858" w:rsidRPr="002261EA">
            <w:rPr>
              <w:rFonts w:ascii="Arial" w:eastAsiaTheme="minorHAnsi" w:hAnsi="Arial" w:cs="Arial"/>
              <w:color w:val="000000" w:themeColor="text1"/>
            </w:rPr>
            <w:t>asociación</w:t>
          </w:r>
          <w:r w:rsidRPr="002261EA">
            <w:rPr>
              <w:rFonts w:ascii="Arial" w:eastAsiaTheme="minorHAnsi" w:hAnsi="Arial" w:cs="Arial"/>
              <w:color w:val="000000" w:themeColor="text1"/>
            </w:rPr>
            <w:t xml:space="preserve"> está formada por tres entidades: la Asamblea General</w:t>
          </w:r>
          <w:r w:rsidR="00CF6719" w:rsidRPr="002261EA">
            <w:rPr>
              <w:rFonts w:ascii="Arial" w:eastAsiaTheme="minorHAnsi" w:hAnsi="Arial" w:cs="Arial"/>
              <w:color w:val="000000" w:themeColor="text1"/>
            </w:rPr>
            <w:t>, la Junta Directiva</w:t>
          </w:r>
          <w:r w:rsidRPr="002261EA">
            <w:rPr>
              <w:rFonts w:ascii="Arial" w:eastAsiaTheme="minorHAnsi" w:hAnsi="Arial" w:cs="Arial"/>
              <w:color w:val="000000" w:themeColor="text1"/>
            </w:rPr>
            <w:t xml:space="preserve"> y el </w:t>
          </w:r>
          <w:r w:rsidR="00CD2858" w:rsidRPr="002261EA">
            <w:rPr>
              <w:rFonts w:ascii="Arial" w:eastAsiaTheme="minorHAnsi" w:hAnsi="Arial" w:cs="Arial"/>
              <w:color w:val="000000" w:themeColor="text1"/>
            </w:rPr>
            <w:t>Presidente</w:t>
          </w:r>
          <w:r w:rsidRPr="002261EA">
            <w:rPr>
              <w:rFonts w:ascii="Arial" w:eastAsiaTheme="minorHAnsi" w:hAnsi="Arial" w:cs="Arial"/>
              <w:color w:val="000000" w:themeColor="text1"/>
            </w:rPr>
            <w:t>.</w:t>
          </w:r>
        </w:p>
        <w:p w14:paraId="3391EC84" w14:textId="62248EFF" w:rsidR="00F6094D" w:rsidRPr="002261EA" w:rsidRDefault="009D5AAA"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 xml:space="preserve">Asamblea </w:t>
          </w:r>
          <w:r w:rsidR="00F6094D" w:rsidRPr="002261EA">
            <w:rPr>
              <w:rFonts w:ascii="Arial" w:hAnsi="Arial" w:cs="Arial"/>
              <w:b/>
              <w:bCs/>
              <w:color w:val="000000" w:themeColor="text1"/>
            </w:rPr>
            <w:t xml:space="preserve">General </w:t>
          </w:r>
        </w:p>
        <w:p w14:paraId="002B5960" w14:textId="73CD87B0" w:rsidR="00F6094D" w:rsidRPr="002261EA" w:rsidRDefault="009D5AAA" w:rsidP="0025547D">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Es el órgano de gobierno donde reside la soberanía de la Asociación y está formado por todos los socios. Sus características fundamentales son</w:t>
          </w:r>
          <w:r w:rsidR="00F6094D" w:rsidRPr="002261EA">
            <w:rPr>
              <w:rFonts w:ascii="Arial" w:hAnsi="Arial" w:cs="Arial"/>
              <w:color w:val="000000" w:themeColor="text1"/>
              <w:sz w:val="24"/>
              <w:szCs w:val="24"/>
              <w:lang w:val="es-ES"/>
            </w:rPr>
            <w:t>:</w:t>
          </w:r>
        </w:p>
        <w:p w14:paraId="08FBF9FE" w14:textId="26A8C988" w:rsidR="009D5AAA" w:rsidRPr="002261EA" w:rsidRDefault="009D5AAA" w:rsidP="009D5AAA">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Deberá reunirse, al menos una vez al año, con carácter ordinario, para aprobar las cuentas del ejercicio que termina y el presupuesto del año que comienza.</w:t>
          </w:r>
        </w:p>
        <w:p w14:paraId="45B23620" w14:textId="4E9CB32F" w:rsidR="009D5AAA" w:rsidRPr="002261EA" w:rsidRDefault="009D5AAA" w:rsidP="009D5AAA">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Para la modificación de los estatutos y todo lo previsto en ellos, la convocatoria será extraordinaria.</w:t>
          </w:r>
        </w:p>
        <w:p w14:paraId="48073AF8" w14:textId="5D9EE897" w:rsidR="00F6094D" w:rsidRPr="002261EA" w:rsidRDefault="009D5AAA" w:rsidP="009D5AAA">
          <w:pPr>
            <w:pStyle w:val="Listenabsatz"/>
            <w:numPr>
              <w:ilvl w:val="0"/>
              <w:numId w:val="7"/>
            </w:numPr>
            <w:spacing w:line="276" w:lineRule="auto"/>
            <w:jc w:val="both"/>
            <w:rPr>
              <w:rFonts w:ascii="Arial" w:hAnsi="Arial" w:cs="Arial"/>
              <w:color w:val="000000" w:themeColor="text1"/>
            </w:rPr>
          </w:pPr>
          <w:r w:rsidRPr="002261EA">
            <w:rPr>
              <w:rFonts w:ascii="Arial" w:hAnsi="Arial" w:cs="Arial"/>
              <w:color w:val="000000" w:themeColor="text1"/>
            </w:rPr>
            <w:t>El quórum necesario para la constitución de la Asamblea y la forma de adopción de acuerdos será fijado por los propios socios en los estatutos. En el caso de no estar regulado en los estatutos, la ley de asociaciones establece que</w:t>
          </w:r>
          <w:r w:rsidR="00F6094D" w:rsidRPr="002261EA">
            <w:rPr>
              <w:rFonts w:ascii="Arial" w:hAnsi="Arial" w:cs="Arial"/>
              <w:color w:val="000000" w:themeColor="text1"/>
            </w:rPr>
            <w:t>:</w:t>
          </w:r>
        </w:p>
        <w:p w14:paraId="2BB174E7" w14:textId="49BEE36B" w:rsidR="009D5AAA" w:rsidRPr="002261EA" w:rsidRDefault="009D5AAA" w:rsidP="009D5AAA">
          <w:pPr>
            <w:pStyle w:val="Listenabsatz"/>
            <w:numPr>
              <w:ilvl w:val="1"/>
              <w:numId w:val="48"/>
            </w:numPr>
            <w:spacing w:line="276" w:lineRule="auto"/>
            <w:ind w:left="1134"/>
            <w:jc w:val="both"/>
            <w:rPr>
              <w:rFonts w:ascii="Arial" w:hAnsi="Arial" w:cs="Arial"/>
              <w:color w:val="000000" w:themeColor="text1"/>
            </w:rPr>
          </w:pPr>
          <w:r w:rsidRPr="002261EA">
            <w:rPr>
              <w:rFonts w:ascii="Arial" w:hAnsi="Arial" w:cs="Arial"/>
              <w:color w:val="000000" w:themeColor="text1"/>
            </w:rPr>
            <w:t>El quórum necesario será de un tercio de los asociados</w:t>
          </w:r>
        </w:p>
        <w:p w14:paraId="13094304" w14:textId="14D648A8" w:rsidR="00F6094D" w:rsidRPr="002261EA" w:rsidRDefault="009D5AAA" w:rsidP="009D5AAA">
          <w:pPr>
            <w:pStyle w:val="Listenabsatz"/>
            <w:numPr>
              <w:ilvl w:val="1"/>
              <w:numId w:val="48"/>
            </w:numPr>
            <w:spacing w:line="276" w:lineRule="auto"/>
            <w:ind w:left="1134"/>
            <w:jc w:val="both"/>
            <w:rPr>
              <w:rFonts w:ascii="Arial" w:hAnsi="Arial" w:cs="Arial"/>
              <w:color w:val="000000" w:themeColor="text1"/>
              <w:sz w:val="22"/>
              <w:szCs w:val="22"/>
            </w:rPr>
          </w:pPr>
          <w:r w:rsidRPr="002261EA">
            <w:rPr>
              <w:rFonts w:ascii="Arial" w:hAnsi="Arial" w:cs="Arial"/>
              <w:color w:val="000000" w:themeColor="text1"/>
            </w:rPr>
            <w:t xml:space="preserve">Los acuerdos de la Asamblea General se adoptarán por mayoría simple de las personas presentes o representadas, cuando los votos afirmativos </w:t>
          </w:r>
          <w:r w:rsidRPr="002261EA">
            <w:rPr>
              <w:rFonts w:ascii="Arial" w:hAnsi="Arial" w:cs="Arial"/>
              <w:color w:val="000000" w:themeColor="text1"/>
            </w:rPr>
            <w:t>superen a los negativos. No obstante, se requerirá mayoría cualificada de las personas presentes o representadas, que resultará cuando los votos afirmativos superen la mitad, los acuerdos relativos a la disolución de la asociación, modificación de los Estatutos, disposición o enajenación de bienes y retribución de los miembros del órgano de gobierno. representación</w:t>
          </w:r>
          <w:r w:rsidR="00F6094D" w:rsidRPr="002261EA">
            <w:rPr>
              <w:rFonts w:ascii="Arial" w:hAnsi="Arial" w:cs="Arial"/>
              <w:color w:val="000000" w:themeColor="text1"/>
            </w:rPr>
            <w:t>.</w:t>
          </w:r>
        </w:p>
        <w:p w14:paraId="2DDE9513" w14:textId="143B6B11" w:rsidR="00F6094D" w:rsidRPr="002261EA" w:rsidRDefault="009D5AAA" w:rsidP="0025547D">
          <w:pPr>
            <w:pStyle w:val="StandardWeb"/>
            <w:shd w:val="clear" w:color="auto" w:fill="FFFFFF"/>
            <w:spacing w:line="276" w:lineRule="auto"/>
            <w:jc w:val="both"/>
            <w:rPr>
              <w:rFonts w:ascii="Arial" w:hAnsi="Arial" w:cs="Arial"/>
              <w:b/>
              <w:bCs/>
              <w:color w:val="000000" w:themeColor="text1"/>
            </w:rPr>
          </w:pPr>
          <w:r w:rsidRPr="002261EA">
            <w:rPr>
              <w:rFonts w:ascii="Arial" w:hAnsi="Arial" w:cs="Arial"/>
              <w:b/>
              <w:bCs/>
              <w:color w:val="000000" w:themeColor="text1"/>
            </w:rPr>
            <w:t>Junta Directiva</w:t>
          </w:r>
        </w:p>
        <w:p w14:paraId="504413A9" w14:textId="77777777" w:rsidR="009D5AAA" w:rsidRPr="002261EA" w:rsidRDefault="009D5AAA"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El Órgano de Representación, que normalmente se denomina Junta Directiva, es el encargado de gestionar la Asociación entre Asambleas, y sus facultades se extenderán, con carácter general, a todos los actos de los fines de la asociación, siempre que no requieran, según los Estatutos, autorización expresa de la Asamblea General.</w:t>
          </w:r>
        </w:p>
        <w:p w14:paraId="1AE744FA" w14:textId="5EB32038" w:rsidR="00F6094D" w:rsidRPr="002261EA" w:rsidRDefault="009D5AAA"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Su funcionamiento dependerá de lo que establezcan los Estatutos, siempre que no contradigan el artículo 11 de la Ley Orgánica 1/2002, de 22 de marzo, reguladora del Derecho de Asociación</w:t>
          </w:r>
          <w:r w:rsidR="00F6094D" w:rsidRPr="002261EA">
            <w:rPr>
              <w:rFonts w:ascii="Arial" w:hAnsi="Arial" w:cs="Arial"/>
              <w:color w:val="000000" w:themeColor="text1"/>
              <w:sz w:val="24"/>
              <w:szCs w:val="24"/>
              <w:lang w:val="es-ES"/>
            </w:rPr>
            <w:t>:</w:t>
          </w:r>
        </w:p>
        <w:p w14:paraId="5026FCF6" w14:textId="1B432927" w:rsidR="00F6094D" w:rsidRPr="002261EA" w:rsidRDefault="00D95A89" w:rsidP="0025547D">
          <w:pPr>
            <w:spacing w:line="276" w:lineRule="auto"/>
            <w:jc w:val="both"/>
            <w:rPr>
              <w:rFonts w:ascii="Arial" w:hAnsi="Arial" w:cs="Arial"/>
              <w:color w:val="000000" w:themeColor="text1"/>
              <w:sz w:val="24"/>
              <w:szCs w:val="24"/>
              <w:lang w:val="es-VE"/>
            </w:rPr>
          </w:pPr>
          <w:r w:rsidRPr="002261EA">
            <w:rPr>
              <w:rFonts w:ascii="Arial" w:hAnsi="Arial" w:cs="Arial"/>
              <w:i/>
              <w:iCs/>
              <w:color w:val="000000" w:themeColor="text1"/>
              <w:sz w:val="24"/>
              <w:szCs w:val="24"/>
              <w:lang w:val="es-VE"/>
            </w:rPr>
            <w:t>Art. 11.</w:t>
          </w:r>
          <w:r w:rsidRPr="002261EA">
            <w:rPr>
              <w:rFonts w:ascii="Arial" w:hAnsi="Arial" w:cs="Arial"/>
              <w:color w:val="000000" w:themeColor="text1"/>
              <w:sz w:val="24"/>
              <w:szCs w:val="24"/>
              <w:lang w:val="es-VE"/>
            </w:rPr>
            <w:t xml:space="preserve"> </w:t>
          </w:r>
          <w:r w:rsidR="00F6094D" w:rsidRPr="002261EA">
            <w:rPr>
              <w:rFonts w:ascii="Arial" w:hAnsi="Arial" w:cs="Arial"/>
              <w:color w:val="000000" w:themeColor="text1"/>
              <w:sz w:val="24"/>
              <w:szCs w:val="24"/>
              <w:lang w:val="es-VE"/>
            </w:rPr>
            <w:t>[...]</w:t>
          </w:r>
        </w:p>
        <w:p w14:paraId="30CDA2AF" w14:textId="77777777" w:rsidR="009D5AAA" w:rsidRPr="002261EA" w:rsidRDefault="009D5AAA" w:rsidP="009D5AAA">
          <w:pPr>
            <w:spacing w:line="276" w:lineRule="auto"/>
            <w:jc w:val="both"/>
            <w:rPr>
              <w:rFonts w:ascii="Arial" w:hAnsi="Arial" w:cs="Arial"/>
              <w:i/>
              <w:iCs/>
              <w:color w:val="000000" w:themeColor="text1"/>
              <w:sz w:val="24"/>
              <w:szCs w:val="24"/>
              <w:lang w:val="es-ES"/>
            </w:rPr>
          </w:pPr>
          <w:r w:rsidRPr="002261EA">
            <w:rPr>
              <w:rFonts w:ascii="Arial" w:hAnsi="Arial" w:cs="Arial"/>
              <w:i/>
              <w:iCs/>
              <w:color w:val="000000" w:themeColor="text1"/>
              <w:sz w:val="24"/>
              <w:szCs w:val="24"/>
              <w:lang w:val="es-ES"/>
            </w:rPr>
            <w:t xml:space="preserve">4. Existirá un órgano de representación que gestione y represente los intereses de la asociación, de acuerdo con las disposiciones y directrices de la Asamblea General. Sólo </w:t>
          </w:r>
          <w:r w:rsidRPr="002261EA">
            <w:rPr>
              <w:rFonts w:ascii="Arial" w:hAnsi="Arial" w:cs="Arial"/>
              <w:i/>
              <w:iCs/>
              <w:color w:val="000000" w:themeColor="text1"/>
              <w:sz w:val="24"/>
              <w:szCs w:val="24"/>
              <w:lang w:val="es-ES"/>
            </w:rPr>
            <w:lastRenderedPageBreak/>
            <w:t>podrán formar parte del órgano de representación los asociados.</w:t>
          </w:r>
        </w:p>
        <w:p w14:paraId="5BE6F3A2" w14:textId="77777777" w:rsidR="009D5AAA" w:rsidRPr="002261EA" w:rsidRDefault="009D5AAA" w:rsidP="009D5AAA">
          <w:pPr>
            <w:spacing w:line="276" w:lineRule="auto"/>
            <w:jc w:val="both"/>
            <w:rPr>
              <w:rFonts w:ascii="Arial" w:hAnsi="Arial" w:cs="Arial"/>
              <w:i/>
              <w:iCs/>
              <w:color w:val="000000" w:themeColor="text1"/>
              <w:sz w:val="24"/>
              <w:szCs w:val="24"/>
              <w:lang w:val="es-ES"/>
            </w:rPr>
          </w:pPr>
          <w:r w:rsidRPr="002261EA">
            <w:rPr>
              <w:rFonts w:ascii="Arial" w:hAnsi="Arial" w:cs="Arial"/>
              <w:i/>
              <w:iCs/>
              <w:color w:val="000000" w:themeColor="text1"/>
              <w:sz w:val="24"/>
              <w:szCs w:val="24"/>
              <w:lang w:val="es-ES"/>
            </w:rPr>
            <w:t>Para formar parte de los órganos de representación de una asociación, sin perjuicio de lo que establezcan sus respectivos Estatutos, serán requisitos imprescindibles: ser mayor de edad, estar en pleno uso de los derechos civiles y no estar incurso en los motivos de incompatibilidad establecidos en la legislación vigente.</w:t>
          </w:r>
        </w:p>
        <w:p w14:paraId="798EF027" w14:textId="77777777" w:rsidR="00414797" w:rsidRDefault="009D5AAA"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Los miembros de la junta directiva, como grupo, tienen la responsabilidad fiduciaria y legal de las acciones y el funcionamiento de la organización. </w:t>
          </w:r>
        </w:p>
        <w:p w14:paraId="37B27793" w14:textId="2022FE9F" w:rsidR="009C7CC8" w:rsidRPr="002261EA" w:rsidRDefault="009D5AAA"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Muchas ONG estipulan que la pertenencia a una junta es voluntaria y no remunerada. Existen niveles mínimos de participación de los miembros del consejo en la gestión organizativa y operativa: gestión financiera, planificación, programa, desarrollo de recursos (recaudación de fondos), gestión de recursos humanos, gestión de la información, marketing y relaciones públicas, gobernanza (asuntos del consejo). Las reuniones del consejo de administración se celebran a puerta cerrada, aunque los procedimientos escritos, los informes y las actas pueden hacerse públicos en aras de la transparencia</w:t>
          </w:r>
          <w:r w:rsidR="009C7CC8" w:rsidRPr="002261EA">
            <w:rPr>
              <w:rFonts w:ascii="Arial" w:hAnsi="Arial" w:cs="Arial"/>
              <w:color w:val="000000" w:themeColor="text1"/>
              <w:sz w:val="24"/>
              <w:szCs w:val="24"/>
              <w:lang w:val="es-ES"/>
            </w:rPr>
            <w:t>.</w:t>
          </w:r>
        </w:p>
        <w:p w14:paraId="2A8B145B" w14:textId="77777777" w:rsidR="00060BB0" w:rsidRPr="002261EA" w:rsidRDefault="00060BB0" w:rsidP="0025547D">
          <w:pPr>
            <w:pStyle w:val="StandardWeb"/>
            <w:shd w:val="clear" w:color="auto" w:fill="FFFFFF"/>
            <w:spacing w:after="150" w:line="276" w:lineRule="auto"/>
            <w:jc w:val="both"/>
            <w:rPr>
              <w:rFonts w:ascii="Arial" w:hAnsi="Arial" w:cs="Arial"/>
              <w:b/>
              <w:bCs/>
              <w:color w:val="000000" w:themeColor="text1"/>
            </w:rPr>
          </w:pPr>
        </w:p>
        <w:p w14:paraId="2F799CD0" w14:textId="34989F38" w:rsidR="00D95A89" w:rsidRPr="002261EA" w:rsidRDefault="009D5AAA"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Presidente</w:t>
          </w:r>
        </w:p>
        <w:p w14:paraId="105CA60A" w14:textId="18E6BADF" w:rsidR="009D5AAA" w:rsidRPr="002261EA" w:rsidRDefault="009D5AAA"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El Presidente, también llamado Director Ejecutivo, Coordinador, Jefe de Operaciones o Director General, es responsable de la dirección general en la que se mueve la ONG y de la gestión de las actividades diarias de la misma. El Presidente es también miembro de la Junta Directiva, normalmente su secretario ejecutivo, y rinde cuentas al consejo.</w:t>
          </w:r>
        </w:p>
        <w:p w14:paraId="683C7E0D" w14:textId="3FC182B5" w:rsidR="009C7CC8" w:rsidRPr="002261EA" w:rsidRDefault="00CF6719" w:rsidP="009D5AAA">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La Junta Directiva</w:t>
          </w:r>
          <w:r w:rsidR="009D5AAA" w:rsidRPr="002261EA">
            <w:rPr>
              <w:rFonts w:ascii="Arial" w:hAnsi="Arial" w:cs="Arial"/>
              <w:color w:val="000000" w:themeColor="text1"/>
              <w:sz w:val="24"/>
              <w:szCs w:val="24"/>
              <w:lang w:val="es-ES"/>
            </w:rPr>
            <w:t xml:space="preserve"> y el Presidente pueden contar con la ayuda de asesores. Estos asesores son opcionales, pero resultan útiles para crear una buena imagen de la ONG y mejorar su "marca", además de proporcionar asesoramiento especializado a la ONG</w:t>
          </w:r>
          <w:r w:rsidR="009C7CC8" w:rsidRPr="002261EA">
            <w:rPr>
              <w:rFonts w:ascii="Arial" w:hAnsi="Arial" w:cs="Arial"/>
              <w:color w:val="000000" w:themeColor="text1"/>
              <w:sz w:val="24"/>
              <w:szCs w:val="24"/>
              <w:lang w:val="es-ES"/>
            </w:rPr>
            <w:t>.</w:t>
          </w:r>
        </w:p>
        <w:p w14:paraId="25437BD8" w14:textId="695603C7" w:rsidR="00D95A89" w:rsidRPr="002261EA" w:rsidRDefault="009D5AAA"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Personal</w:t>
          </w:r>
        </w:p>
        <w:p w14:paraId="73154FC5" w14:textId="186E02F9" w:rsidR="001A506F" w:rsidRPr="002261EA" w:rsidRDefault="009D5AAA" w:rsidP="0025547D">
          <w:pPr>
            <w:spacing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Los miembros del personal de una ONG son responsables del funcionamiento diario y de la ejecución de sus programas y proyectos. Dependen del Presidente, que es el responsable general de las actividades de la ONG. Los miembros del personal de una ONG se dividen en tres grupos: responsables de las actividades relacionadas con la administración, la publicidad y los programas/proyectos</w:t>
          </w:r>
          <w:r w:rsidR="009C7CC8" w:rsidRPr="002261EA">
            <w:rPr>
              <w:rFonts w:ascii="Arial" w:hAnsi="Arial" w:cs="Arial"/>
              <w:color w:val="000000" w:themeColor="text1"/>
              <w:sz w:val="24"/>
              <w:szCs w:val="24"/>
              <w:lang w:val="es-ES"/>
            </w:rPr>
            <w:t>.</w:t>
          </w:r>
        </w:p>
        <w:p w14:paraId="4F74C700" w14:textId="77777777" w:rsidR="009D5AAA" w:rsidRPr="002261EA" w:rsidRDefault="009D5AAA" w:rsidP="0025547D">
          <w:pPr>
            <w:spacing w:line="276" w:lineRule="auto"/>
            <w:jc w:val="both"/>
            <w:rPr>
              <w:rFonts w:ascii="Arial" w:hAnsi="Arial" w:cs="Arial"/>
              <w:color w:val="000000" w:themeColor="text1"/>
              <w:sz w:val="24"/>
              <w:szCs w:val="24"/>
              <w:lang w:val="es-ES"/>
            </w:rPr>
          </w:pPr>
        </w:p>
        <w:p w14:paraId="56F9FEAC" w14:textId="68E78C41" w:rsidR="00D95A89" w:rsidRPr="002261EA" w:rsidRDefault="00D95A89" w:rsidP="0025547D">
          <w:pPr>
            <w:pStyle w:val="berschrift2"/>
            <w:jc w:val="both"/>
            <w:rPr>
              <w:rFonts w:ascii="Arial" w:hAnsi="Arial" w:cs="Arial"/>
              <w:lang w:val="es-ES"/>
            </w:rPr>
          </w:pPr>
          <w:bookmarkStart w:id="77" w:name="_Toc75966354"/>
          <w:r w:rsidRPr="002261EA">
            <w:rPr>
              <w:rFonts w:ascii="Arial" w:hAnsi="Arial" w:cs="Arial"/>
              <w:lang w:val="es-ES"/>
            </w:rPr>
            <w:lastRenderedPageBreak/>
            <w:t>Declara</w:t>
          </w:r>
          <w:r w:rsidR="009D5AAA" w:rsidRPr="002261EA">
            <w:rPr>
              <w:rFonts w:ascii="Arial" w:hAnsi="Arial" w:cs="Arial"/>
              <w:lang w:val="es-ES"/>
            </w:rPr>
            <w:t>ció</w:t>
          </w:r>
          <w:r w:rsidRPr="002261EA">
            <w:rPr>
              <w:rFonts w:ascii="Arial" w:hAnsi="Arial" w:cs="Arial"/>
              <w:lang w:val="es-ES"/>
            </w:rPr>
            <w:t xml:space="preserve">n </w:t>
          </w:r>
          <w:r w:rsidR="009D5AAA" w:rsidRPr="002261EA">
            <w:rPr>
              <w:rFonts w:ascii="Arial" w:hAnsi="Arial" w:cs="Arial"/>
              <w:lang w:val="es-ES"/>
            </w:rPr>
            <w:t>de Utilidad Pública</w:t>
          </w:r>
          <w:bookmarkEnd w:id="77"/>
        </w:p>
        <w:p w14:paraId="1D7A8977" w14:textId="77777777" w:rsidR="00D9042D" w:rsidRPr="002261EA" w:rsidRDefault="00D9042D" w:rsidP="00D9042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Entre las medidas de fomento establecidas por las Administraciones Públicas en España para promover el movimiento asociativo y estimular la realización de actividades de interés general, la más intensa es la declaración de utilidad pública que, adoptada por el Ministerio del Interior, confiere importantes beneficios fiscales, económicos, administrativos y procedimentales a las asociaciones, de acuerdo con la normativa aplicable en cada caso.</w:t>
          </w:r>
        </w:p>
        <w:p w14:paraId="00F855E1" w14:textId="77777777" w:rsidR="00D9042D" w:rsidRPr="002261EA" w:rsidRDefault="00D9042D" w:rsidP="00D9042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El mantenimiento de la condición de utilidad pública depende, a su vez, del mantenimiento de los requisitos que sirvieron de base para su otorgamiento, que la entidad asociativa debe acreditar anualmente a través de la preceptiva rendición de cuentas y la presentación de los informes que le sean requeridos. </w:t>
          </w:r>
        </w:p>
        <w:p w14:paraId="7E85E4AD" w14:textId="7635F758" w:rsidR="00AE75CE"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Para obtener la declaración de Utilidad Pública se establecen una serie de requisitos en el </w:t>
          </w:r>
          <w:hyperlink r:id="rId167" w:anchor="a32" w:history="1">
            <w:r w:rsidRPr="002261EA">
              <w:rPr>
                <w:rStyle w:val="Hyperlink"/>
                <w:rFonts w:ascii="Arial" w:hAnsi="Arial" w:cs="Arial"/>
              </w:rPr>
              <w:t>artículo 32</w:t>
            </w:r>
          </w:hyperlink>
          <w:r w:rsidRPr="002261EA">
            <w:rPr>
              <w:rFonts w:ascii="Arial" w:hAnsi="Arial" w:cs="Arial"/>
              <w:color w:val="000000" w:themeColor="text1"/>
            </w:rPr>
            <w:t xml:space="preserve"> de la Ley Orgánica 1/2002, de 22 de marzo, reguladora del Derecho de Asociación</w:t>
          </w:r>
          <w:r w:rsidR="00AE75CE" w:rsidRPr="002261EA">
            <w:rPr>
              <w:rFonts w:ascii="Arial" w:hAnsi="Arial" w:cs="Arial"/>
              <w:color w:val="000000" w:themeColor="text1"/>
            </w:rPr>
            <w:t>:</w:t>
          </w:r>
        </w:p>
        <w:p w14:paraId="4B8C9981" w14:textId="6317D7C2" w:rsidR="00D9042D" w:rsidRPr="002261EA" w:rsidRDefault="00D9042D" w:rsidP="00D9042D">
          <w:pPr>
            <w:pStyle w:val="StandardWeb"/>
            <w:numPr>
              <w:ilvl w:val="0"/>
              <w:numId w:val="2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 xml:space="preserve">Que sus fines estatutarios tiendan a promover el interés general y sean de carácter cívico, educativo, científico, cultural, deportivo, sanitario, de promoción de los </w:t>
          </w:r>
          <w:r w:rsidRPr="002261EA">
            <w:rPr>
              <w:rFonts w:ascii="Arial" w:hAnsi="Arial" w:cs="Arial"/>
              <w:color w:val="000000" w:themeColor="text1"/>
            </w:rPr>
            <w:t>valores constitucionales, de promoción de los derechos humanos, de asistencia social, de cooperación al desarrollo, de promoción de la mujer, de protección de la infancia, de promoción de la igualdad de oportunidades y de la tolerancia, de defensa del medio ambiente, de promoción de la economía social o de la investigación, de promoción del voluntariado social, de defensa de los consumidores y usuarios, de promoción y atención a las personas en riesgo de exclusión por razones físicas, sociales, económicas o culturales, y cualquier otro de naturaleza análoga.</w:t>
          </w:r>
        </w:p>
        <w:p w14:paraId="6BE9D7A2" w14:textId="03CB74B9" w:rsidR="00D9042D" w:rsidRPr="002261EA" w:rsidRDefault="00D9042D" w:rsidP="00D9042D">
          <w:pPr>
            <w:pStyle w:val="StandardWeb"/>
            <w:numPr>
              <w:ilvl w:val="0"/>
              <w:numId w:val="2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Que su actividad no se limite exclusivamente a beneficiar a sus asociados.</w:t>
          </w:r>
        </w:p>
        <w:p w14:paraId="05023FAA" w14:textId="31943A07" w:rsidR="00D9042D" w:rsidRPr="002261EA" w:rsidRDefault="00D9042D" w:rsidP="00D9042D">
          <w:pPr>
            <w:pStyle w:val="StandardWeb"/>
            <w:numPr>
              <w:ilvl w:val="0"/>
              <w:numId w:val="2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Que los miembros de los órganos de representación que perciban retribuciones no lo hagan con cargo a fondos y subvenciones públicas (no obstante, en los términos y condiciones que se determinen en los Estatutos, podrán percibir retribuciones adecuadas por la realización de servicios distintos a las funciones que les corresponden como miembros del órgano de representación).</w:t>
          </w:r>
        </w:p>
        <w:p w14:paraId="4251201E" w14:textId="1EF036C3" w:rsidR="00D9042D" w:rsidRPr="002261EA" w:rsidRDefault="00D9042D" w:rsidP="00D9042D">
          <w:pPr>
            <w:pStyle w:val="StandardWeb"/>
            <w:numPr>
              <w:ilvl w:val="0"/>
              <w:numId w:val="28"/>
            </w:numPr>
            <w:shd w:val="clear" w:color="auto" w:fill="FFFFFF"/>
            <w:spacing w:line="276" w:lineRule="auto"/>
            <w:jc w:val="both"/>
            <w:rPr>
              <w:rFonts w:ascii="Arial" w:hAnsi="Arial" w:cs="Arial"/>
              <w:color w:val="000000" w:themeColor="text1"/>
            </w:rPr>
          </w:pPr>
          <w:r w:rsidRPr="002261EA">
            <w:rPr>
              <w:rFonts w:ascii="Arial" w:hAnsi="Arial" w:cs="Arial"/>
              <w:color w:val="000000" w:themeColor="text1"/>
            </w:rPr>
            <w:t>Que dispongan de los medios personales y materiales adecuados y de la organización idónea para garantizar el cumplimiento de los fines estatutarios.</w:t>
          </w:r>
        </w:p>
        <w:p w14:paraId="7A2138FF" w14:textId="21973749" w:rsidR="00AE75CE" w:rsidRPr="002261EA" w:rsidRDefault="00D9042D" w:rsidP="00D9042D">
          <w:pPr>
            <w:pStyle w:val="StandardWeb"/>
            <w:numPr>
              <w:ilvl w:val="0"/>
              <w:numId w:val="28"/>
            </w:numPr>
            <w:shd w:val="clear" w:color="auto" w:fill="FFFFFF"/>
            <w:spacing w:after="160" w:afterAutospacing="0" w:line="276" w:lineRule="auto"/>
            <w:jc w:val="both"/>
            <w:rPr>
              <w:rFonts w:ascii="Arial" w:hAnsi="Arial" w:cs="Arial"/>
              <w:color w:val="000000" w:themeColor="text1"/>
            </w:rPr>
          </w:pPr>
          <w:r w:rsidRPr="002261EA">
            <w:rPr>
              <w:rFonts w:ascii="Arial" w:hAnsi="Arial" w:cs="Arial"/>
              <w:color w:val="000000" w:themeColor="text1"/>
            </w:rPr>
            <w:t xml:space="preserve">Que estén constituidas, inscritas en el Registro correspondiente, en funcionamiento y en cumplimiento </w:t>
          </w:r>
          <w:r w:rsidRPr="002261EA">
            <w:rPr>
              <w:rFonts w:ascii="Arial" w:hAnsi="Arial" w:cs="Arial"/>
              <w:color w:val="000000" w:themeColor="text1"/>
            </w:rPr>
            <w:lastRenderedPageBreak/>
            <w:t>efectivo de sus fines estatutarios, sin interrupción y cumpliendo todos los requisitos, al menos durante los dos años inmediatamente anteriores a la presentación de la solicitud</w:t>
          </w:r>
          <w:r w:rsidR="00AE75CE" w:rsidRPr="002261EA">
            <w:rPr>
              <w:rFonts w:ascii="Arial" w:hAnsi="Arial" w:cs="Arial"/>
              <w:color w:val="000000" w:themeColor="text1"/>
            </w:rPr>
            <w:t>.</w:t>
          </w:r>
        </w:p>
        <w:p w14:paraId="369B5DD4" w14:textId="4188CC88" w:rsidR="00D9042D"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El procedimiento de declaración de utilidad pública se encuentra en la </w:t>
          </w:r>
          <w:hyperlink r:id="rId168" w:history="1">
            <w:r w:rsidRPr="002261EA">
              <w:rPr>
                <w:rStyle w:val="Hyperlink"/>
                <w:rFonts w:ascii="Arial" w:hAnsi="Arial" w:cs="Arial"/>
              </w:rPr>
              <w:t>Guía para asociaciones</w:t>
            </w:r>
          </w:hyperlink>
          <w:r w:rsidRPr="002261EA">
            <w:rPr>
              <w:rFonts w:ascii="Arial" w:hAnsi="Arial" w:cs="Arial"/>
              <w:color w:val="000000" w:themeColor="text1"/>
            </w:rPr>
            <w:t xml:space="preserve"> del Ministerio del Interior</w:t>
          </w:r>
          <w:r w:rsidR="00414797">
            <w:rPr>
              <w:rFonts w:ascii="Arial" w:hAnsi="Arial" w:cs="Arial"/>
              <w:color w:val="000000" w:themeColor="text1"/>
            </w:rPr>
            <w:t>.</w:t>
          </w:r>
        </w:p>
        <w:p w14:paraId="2122F885" w14:textId="31229E6D" w:rsidR="005A5656" w:rsidRPr="002261EA" w:rsidRDefault="005A5656" w:rsidP="0025547D">
          <w:pPr>
            <w:pStyle w:val="berschrift2"/>
            <w:jc w:val="both"/>
            <w:rPr>
              <w:rFonts w:ascii="Arial" w:hAnsi="Arial" w:cs="Arial"/>
              <w:lang w:val="es-ES"/>
            </w:rPr>
          </w:pPr>
          <w:bookmarkStart w:id="78" w:name="_Toc75966355"/>
          <w:r w:rsidRPr="002261EA">
            <w:rPr>
              <w:rFonts w:ascii="Arial" w:hAnsi="Arial" w:cs="Arial"/>
              <w:lang w:val="es-ES"/>
            </w:rPr>
            <w:t>Obliga</w:t>
          </w:r>
          <w:r w:rsidR="00D9042D" w:rsidRPr="002261EA">
            <w:rPr>
              <w:rFonts w:ascii="Arial" w:hAnsi="Arial" w:cs="Arial"/>
              <w:lang w:val="es-ES"/>
            </w:rPr>
            <w:t>ciones de las asociaciones</w:t>
          </w:r>
          <w:bookmarkEnd w:id="78"/>
        </w:p>
        <w:p w14:paraId="1761B34E" w14:textId="3F33DC9D" w:rsidR="005A5656" w:rsidRPr="002261EA" w:rsidRDefault="00D9042D"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Obligaciones registrales</w:t>
          </w:r>
        </w:p>
        <w:p w14:paraId="260D2FF0" w14:textId="124B49D0" w:rsidR="00BB4667"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Además de la primera inscripción de la asociación, deben realizarse otras inscripciones en el registro de asociaciones y la comunicación de modificaciones de la información existente. Los actos que pueden inscribirse en el registro son los siguientes: cualquier modificación en los estatutos (cambios en la denominación, domicilio, fines y actividades, ámbito territorial, etc. ), los cambios en la jefatura de los órganos de representación (Junta Directiva), la apertura, cambio y cierre de delegaciones o establecimientos, la declaración y revocación de la condición de utilidad pública, las asociaciones que constituyan o integren federaciones, confederaciones o uniones de asociaciones, la incorporación y separación de asociaciones a una federación, confederación o unión de </w:t>
          </w:r>
          <w:r w:rsidRPr="002261EA">
            <w:rPr>
              <w:rFonts w:ascii="Arial" w:hAnsi="Arial" w:cs="Arial"/>
              <w:color w:val="000000" w:themeColor="text1"/>
            </w:rPr>
            <w:t>asociaciones o entidades internacionales, la suspensión, disolución o retirada de la asociación y sus causas, la apertura y cierre de una delegación en España de asociaciones extranjeras</w:t>
          </w:r>
          <w:r w:rsidR="00BB4667" w:rsidRPr="002261EA">
            <w:rPr>
              <w:rFonts w:ascii="Arial" w:hAnsi="Arial" w:cs="Arial"/>
              <w:color w:val="000000" w:themeColor="text1"/>
            </w:rPr>
            <w:t>.</w:t>
          </w:r>
        </w:p>
        <w:p w14:paraId="44910430" w14:textId="77777777" w:rsidR="00D9042D" w:rsidRPr="002261EA" w:rsidRDefault="00D9042D"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Obligaciones documentales. Los libros de las asociaciones</w:t>
          </w:r>
        </w:p>
        <w:p w14:paraId="3B7116F5" w14:textId="7D0227A1" w:rsidR="00BB4667"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Una vez creada e inscrita la Asociación, ésta debe mantener una serie de documentación establecida en la Ley. Las asociaciones deben tener</w:t>
          </w:r>
          <w:r w:rsidR="00BB4667" w:rsidRPr="002261EA">
            <w:rPr>
              <w:rFonts w:ascii="Arial" w:hAnsi="Arial" w:cs="Arial"/>
              <w:color w:val="000000" w:themeColor="text1"/>
            </w:rPr>
            <w:t>:</w:t>
          </w:r>
        </w:p>
        <w:p w14:paraId="5D486F2C" w14:textId="33FF7493" w:rsidR="00D9042D" w:rsidRPr="002261EA" w:rsidRDefault="00D9042D" w:rsidP="00D9042D">
          <w:pPr>
            <w:pStyle w:val="StandardWeb"/>
            <w:numPr>
              <w:ilvl w:val="0"/>
              <w:numId w:val="2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Una lista actualizada de sus asociados.</w:t>
          </w:r>
        </w:p>
        <w:p w14:paraId="3EDDC8A5" w14:textId="1A7DE2CC" w:rsidR="00D9042D" w:rsidRPr="002261EA" w:rsidRDefault="00D9042D" w:rsidP="00D9042D">
          <w:pPr>
            <w:pStyle w:val="StandardWeb"/>
            <w:numPr>
              <w:ilvl w:val="0"/>
              <w:numId w:val="2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Una contabilidad que permita obtener una imagen fiel del patrimonio, los resultados y la situación financiera de la entidad, así como de las actividades realizadas.</w:t>
          </w:r>
        </w:p>
        <w:p w14:paraId="5D673DBA" w14:textId="405F73F3" w:rsidR="00D9042D" w:rsidRPr="002261EA" w:rsidRDefault="00D9042D" w:rsidP="00D9042D">
          <w:pPr>
            <w:pStyle w:val="StandardWeb"/>
            <w:numPr>
              <w:ilvl w:val="0"/>
              <w:numId w:val="2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Un inventario de sus bienes.</w:t>
          </w:r>
        </w:p>
        <w:p w14:paraId="5CB7F5F7" w14:textId="75E699B4" w:rsidR="00D9042D" w:rsidRPr="002261EA" w:rsidRDefault="00D9042D" w:rsidP="00D9042D">
          <w:pPr>
            <w:pStyle w:val="StandardWeb"/>
            <w:numPr>
              <w:ilvl w:val="0"/>
              <w:numId w:val="2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Un libro de actas de las reuniones de sus órganos de gobierno y representación (físicamente), no </w:t>
          </w:r>
          <w:r w:rsidR="00414797" w:rsidRPr="002261EA">
            <w:rPr>
              <w:rFonts w:ascii="Arial" w:hAnsi="Arial" w:cs="Arial"/>
              <w:color w:val="000000" w:themeColor="text1"/>
            </w:rPr>
            <w:t>obstante,</w:t>
          </w:r>
          <w:r w:rsidRPr="002261EA">
            <w:rPr>
              <w:rFonts w:ascii="Arial" w:hAnsi="Arial" w:cs="Arial"/>
              <w:color w:val="000000" w:themeColor="text1"/>
            </w:rPr>
            <w:t xml:space="preserve"> pueden realizarse en el ordenador e imprimirse.</w:t>
          </w:r>
        </w:p>
        <w:p w14:paraId="434F1B4F" w14:textId="5C5DB486" w:rsidR="00BB4667" w:rsidRPr="002261EA" w:rsidRDefault="00D9042D" w:rsidP="00D9042D">
          <w:pPr>
            <w:pStyle w:val="StandardWeb"/>
            <w:numPr>
              <w:ilvl w:val="0"/>
              <w:numId w:val="26"/>
            </w:numPr>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Podemos observar </w:t>
          </w:r>
          <w:r w:rsidR="00414797" w:rsidRPr="002261EA">
            <w:rPr>
              <w:rFonts w:ascii="Arial" w:hAnsi="Arial" w:cs="Arial"/>
              <w:color w:val="000000" w:themeColor="text1"/>
            </w:rPr>
            <w:t>cómo</w:t>
          </w:r>
          <w:r w:rsidRPr="002261EA">
            <w:rPr>
              <w:rFonts w:ascii="Arial" w:hAnsi="Arial" w:cs="Arial"/>
              <w:color w:val="000000" w:themeColor="text1"/>
            </w:rPr>
            <w:t>, estrictamente, la ley sólo menciona 1 libro: el de actas. Por ello, tanto para llevar la relación de socios como la contabilidad al día, hoy en día se pueden utilizar herramientas informáticas</w:t>
          </w:r>
          <w:r w:rsidR="00BB4667" w:rsidRPr="002261EA">
            <w:rPr>
              <w:rFonts w:ascii="Arial" w:hAnsi="Arial" w:cs="Arial"/>
              <w:color w:val="000000" w:themeColor="text1"/>
            </w:rPr>
            <w:t>.</w:t>
          </w:r>
        </w:p>
        <w:p w14:paraId="466FD154" w14:textId="1A2B06B9" w:rsidR="00D9042D"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lastRenderedPageBreak/>
            <w:t xml:space="preserve">Las actas deben incluir una referencia a los acuerdos adoptados, su ordenación será cronológica, y si dejamos alguna hoja, o parte de ella, sin escribir, la anularemos para evitar anotaciones que no respondan al desarrollo de las sesiones. </w:t>
          </w:r>
          <w:hyperlink r:id="rId169" w:history="1">
            <w:r w:rsidRPr="002261EA">
              <w:rPr>
                <w:rStyle w:val="Hyperlink"/>
                <w:rFonts w:ascii="Arial" w:hAnsi="Arial" w:cs="Arial"/>
              </w:rPr>
              <w:t>Ejemplo de acta</w:t>
            </w:r>
          </w:hyperlink>
          <w:r w:rsidRPr="002261EA">
            <w:rPr>
              <w:rFonts w:ascii="Arial" w:hAnsi="Arial" w:cs="Arial"/>
              <w:color w:val="000000" w:themeColor="text1"/>
            </w:rPr>
            <w:t>.</w:t>
          </w:r>
        </w:p>
        <w:p w14:paraId="433B2F81" w14:textId="77777777" w:rsidR="00D9042D" w:rsidRPr="002261EA" w:rsidRDefault="00D9042D" w:rsidP="00D9042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Obligaciones de rendición de cuentas</w:t>
          </w:r>
        </w:p>
        <w:p w14:paraId="702AF843" w14:textId="7085C101" w:rsidR="00BB4667" w:rsidRPr="002261EA" w:rsidRDefault="00D9042D" w:rsidP="00D9042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Las asociaciones deben llevar una contabilidad que permita obtener una imagen fiel del patrimonio, del resultado y de la situación financiera de la entidad, así como de las actividades realizadas. Por ello, es muy recomendable hacerlo con un programa informático especializado en contabilidad por partida doble que permita llevar una contabilidad analítica. La ley establece que las asociaciones deben llevar su contabilidad "de acuerdo con las normas específicas que les sean de aplicación", por lo que hay que destacar al menos dos casos en los que se aplican normas específicas:</w:t>
          </w:r>
        </w:p>
        <w:p w14:paraId="0C884345" w14:textId="72DCDD6F" w:rsidR="00D9042D" w:rsidRPr="002261EA" w:rsidRDefault="00D9042D" w:rsidP="00D9042D">
          <w:pPr>
            <w:pStyle w:val="StandardWeb"/>
            <w:numPr>
              <w:ilvl w:val="0"/>
              <w:numId w:val="27"/>
            </w:numPr>
            <w:shd w:val="clear" w:color="auto" w:fill="FFFFFF"/>
            <w:spacing w:after="160" w:afterAutospacing="0" w:line="276" w:lineRule="auto"/>
            <w:ind w:left="714" w:hanging="357"/>
            <w:jc w:val="both"/>
            <w:rPr>
              <w:rFonts w:ascii="Arial" w:hAnsi="Arial" w:cs="Arial"/>
              <w:color w:val="000000" w:themeColor="text1"/>
            </w:rPr>
          </w:pPr>
          <w:r w:rsidRPr="002261EA">
            <w:rPr>
              <w:rFonts w:ascii="Arial" w:hAnsi="Arial" w:cs="Arial"/>
              <w:color w:val="000000" w:themeColor="text1"/>
            </w:rPr>
            <w:t>Asociaciones que realicen actividades económicas que también estarán sujetas a las obligaciones establecidas en el Código de Comercio.</w:t>
          </w:r>
        </w:p>
        <w:p w14:paraId="6D9DE6B1" w14:textId="478DF2FE" w:rsidR="00BB4667" w:rsidRPr="002261EA" w:rsidRDefault="00D9042D" w:rsidP="00D9042D">
          <w:pPr>
            <w:pStyle w:val="StandardWeb"/>
            <w:numPr>
              <w:ilvl w:val="0"/>
              <w:numId w:val="27"/>
            </w:numPr>
            <w:shd w:val="clear" w:color="auto" w:fill="FFFFFF"/>
            <w:spacing w:after="160" w:afterAutospacing="0" w:line="276" w:lineRule="auto"/>
            <w:jc w:val="both"/>
            <w:rPr>
              <w:rFonts w:ascii="Arial" w:hAnsi="Arial" w:cs="Arial"/>
              <w:color w:val="000000" w:themeColor="text1"/>
            </w:rPr>
          </w:pPr>
          <w:r w:rsidRPr="002261EA">
            <w:rPr>
              <w:rFonts w:ascii="Arial" w:hAnsi="Arial" w:cs="Arial"/>
              <w:color w:val="000000" w:themeColor="text1"/>
            </w:rPr>
            <w:t xml:space="preserve">Asociaciones declaradas de Utilidad Pública, que estarán sujetas a lo dispuesto en el </w:t>
          </w:r>
          <w:hyperlink r:id="rId170" w:history="1">
            <w:r w:rsidRPr="002261EA">
              <w:rPr>
                <w:rStyle w:val="Hyperlink"/>
                <w:rFonts w:ascii="Arial" w:hAnsi="Arial" w:cs="Arial"/>
              </w:rPr>
              <w:t>Real Decreto 1491/2011</w:t>
            </w:r>
          </w:hyperlink>
          <w:r w:rsidRPr="002261EA">
            <w:rPr>
              <w:rFonts w:ascii="Arial" w:hAnsi="Arial" w:cs="Arial"/>
              <w:color w:val="000000" w:themeColor="text1"/>
            </w:rPr>
            <w:t xml:space="preserve">, por el que se aprueban las normas de adaptación del Plan General de Contabilidad a las </w:t>
          </w:r>
          <w:r w:rsidRPr="002261EA">
            <w:rPr>
              <w:rFonts w:ascii="Arial" w:hAnsi="Arial" w:cs="Arial"/>
              <w:color w:val="000000" w:themeColor="text1"/>
            </w:rPr>
            <w:t>entidades sin fines lucrativos y el modelo de plan de actuación de las entidades sin fines lucrativos</w:t>
          </w:r>
          <w:r w:rsidR="00BB4667" w:rsidRPr="002261EA">
            <w:rPr>
              <w:rFonts w:ascii="Arial" w:hAnsi="Arial" w:cs="Arial"/>
              <w:color w:val="000000" w:themeColor="text1"/>
            </w:rPr>
            <w:t>.</w:t>
          </w:r>
        </w:p>
        <w:p w14:paraId="64B9DC16" w14:textId="11E35C0A" w:rsidR="00D9042D" w:rsidRPr="002261EA" w:rsidRDefault="00D9042D"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Asimismo, si la entidad se acoge a los beneficios fiscales establecidos en la </w:t>
          </w:r>
          <w:hyperlink r:id="rId171" w:history="1">
            <w:r w:rsidRPr="002261EA">
              <w:rPr>
                <w:rStyle w:val="Hyperlink"/>
                <w:rFonts w:ascii="Arial" w:hAnsi="Arial" w:cs="Arial"/>
              </w:rPr>
              <w:t>Ley 49/2002</w:t>
            </w:r>
          </w:hyperlink>
          <w:r w:rsidRPr="002261EA">
            <w:rPr>
              <w:rFonts w:ascii="Arial" w:hAnsi="Arial" w:cs="Arial"/>
              <w:color w:val="000000" w:themeColor="text1"/>
            </w:rPr>
            <w:t>, deberá cumplir (art. 3.8) "con las obligaciones contables previstas en la normativa que las regula o, en su defecto, en el Código de Comercio y disposiciones complementarias". Puede</w:t>
          </w:r>
          <w:r w:rsidR="00414797">
            <w:rPr>
              <w:rFonts w:ascii="Arial" w:hAnsi="Arial" w:cs="Arial"/>
              <w:color w:val="000000" w:themeColor="text1"/>
            </w:rPr>
            <w:t>s</w:t>
          </w:r>
          <w:r w:rsidRPr="002261EA">
            <w:rPr>
              <w:rFonts w:ascii="Arial" w:hAnsi="Arial" w:cs="Arial"/>
              <w:color w:val="000000" w:themeColor="text1"/>
            </w:rPr>
            <w:t xml:space="preserve"> encontrar más información </w:t>
          </w:r>
          <w:hyperlink r:id="rId172" w:history="1">
            <w:r w:rsidRPr="002261EA">
              <w:rPr>
                <w:rStyle w:val="Hyperlink"/>
                <w:rFonts w:ascii="Arial" w:hAnsi="Arial" w:cs="Arial"/>
              </w:rPr>
              <w:t>aquí</w:t>
            </w:r>
          </w:hyperlink>
          <w:r w:rsidR="00026EBA" w:rsidRPr="002261EA">
            <w:rPr>
              <w:rFonts w:ascii="Arial" w:hAnsi="Arial" w:cs="Arial"/>
              <w:color w:val="000000" w:themeColor="text1"/>
            </w:rPr>
            <w:t>.</w:t>
          </w:r>
        </w:p>
        <w:p w14:paraId="6931ABB6" w14:textId="62CA5FDA" w:rsidR="00D560F9" w:rsidRPr="002261EA" w:rsidRDefault="00026EBA" w:rsidP="0025547D">
          <w:pPr>
            <w:pStyle w:val="StandardWeb"/>
            <w:shd w:val="clear" w:color="auto" w:fill="FFFFFF"/>
            <w:spacing w:after="150" w:line="276" w:lineRule="auto"/>
            <w:jc w:val="both"/>
            <w:rPr>
              <w:rFonts w:ascii="Arial" w:hAnsi="Arial" w:cs="Arial"/>
              <w:b/>
              <w:bCs/>
              <w:color w:val="000000" w:themeColor="text1"/>
            </w:rPr>
          </w:pPr>
          <w:r w:rsidRPr="002261EA">
            <w:rPr>
              <w:rFonts w:ascii="Arial" w:hAnsi="Arial" w:cs="Arial"/>
              <w:b/>
              <w:bCs/>
              <w:color w:val="000000" w:themeColor="text1"/>
            </w:rPr>
            <w:t xml:space="preserve">Obligaciones fiscales </w:t>
          </w:r>
        </w:p>
        <w:p w14:paraId="3BEC68CB" w14:textId="77777777" w:rsidR="00026EBA" w:rsidRPr="002261EA" w:rsidRDefault="00026EBA" w:rsidP="00026EBA">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El régimen fiscal de las Asociaciones es ambiguo porque, normalmente, la legislación fiscal está elaborada para las empresas y no hay normas exclusivas para las Asociaciones. En cuanto a las Asociaciones declaradas de Utilidad Pública, éstas tienen normas específicas o tratamientos específicos en normas generales.</w:t>
          </w:r>
        </w:p>
        <w:p w14:paraId="40AF5E6F" w14:textId="2B424C01" w:rsidR="00D560F9" w:rsidRPr="002261EA" w:rsidRDefault="00026EBA" w:rsidP="00026EBA">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En este contexto, siempre marcado por la citada ambigüedad, las posibles obligaciones fiscales que pueden afectar a las Asociaciones </w:t>
          </w:r>
          <w:r w:rsidR="00414797">
            <w:rPr>
              <w:rFonts w:ascii="Arial" w:hAnsi="Arial" w:cs="Arial"/>
              <w:color w:val="000000" w:themeColor="text1"/>
            </w:rPr>
            <w:t>(</w:t>
          </w:r>
          <w:r w:rsidRPr="002261EA">
            <w:rPr>
              <w:rFonts w:ascii="Arial" w:hAnsi="Arial" w:cs="Arial"/>
              <w:color w:val="000000" w:themeColor="text1"/>
            </w:rPr>
            <w:t xml:space="preserve">y </w:t>
          </w:r>
          <w:r w:rsidR="00414797">
            <w:rPr>
              <w:rFonts w:ascii="Arial" w:hAnsi="Arial" w:cs="Arial"/>
              <w:color w:val="000000" w:themeColor="text1"/>
            </w:rPr>
            <w:t xml:space="preserve">también a las </w:t>
          </w:r>
          <w:r w:rsidRPr="002261EA">
            <w:rPr>
              <w:rFonts w:ascii="Arial" w:hAnsi="Arial" w:cs="Arial"/>
              <w:color w:val="000000" w:themeColor="text1"/>
            </w:rPr>
            <w:t>Fundaciones</w:t>
          </w:r>
          <w:r w:rsidR="00414797">
            <w:rPr>
              <w:rFonts w:ascii="Arial" w:hAnsi="Arial" w:cs="Arial"/>
              <w:color w:val="000000" w:themeColor="text1"/>
            </w:rPr>
            <w:t>)</w:t>
          </w:r>
          <w:r w:rsidRPr="002261EA">
            <w:rPr>
              <w:rFonts w:ascii="Arial" w:hAnsi="Arial" w:cs="Arial"/>
              <w:color w:val="000000" w:themeColor="text1"/>
            </w:rPr>
            <w:t xml:space="preserve"> son las siguientes</w:t>
          </w:r>
          <w:r w:rsidR="00D560F9" w:rsidRPr="002261EA">
            <w:rPr>
              <w:rFonts w:ascii="Arial" w:hAnsi="Arial" w:cs="Arial"/>
              <w:color w:val="000000" w:themeColor="text1"/>
            </w:rPr>
            <w:t>:</w:t>
          </w:r>
        </w:p>
        <w:p w14:paraId="076C4C4C" w14:textId="649BE950"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Código de Identificación Fiscal</w:t>
          </w:r>
          <w:r w:rsidR="00D560F9" w:rsidRPr="002261EA">
            <w:rPr>
              <w:rFonts w:ascii="Arial" w:hAnsi="Arial" w:cs="Arial"/>
              <w:color w:val="000000" w:themeColor="text1"/>
            </w:rPr>
            <w:t xml:space="preserve"> (CIF) </w:t>
          </w:r>
        </w:p>
        <w:p w14:paraId="36934190" w14:textId="5EFCC08C" w:rsidR="00D560F9" w:rsidRPr="002261EA" w:rsidRDefault="005D67E6" w:rsidP="0025547D">
          <w:pPr>
            <w:pStyle w:val="StandardWeb"/>
            <w:shd w:val="clear" w:color="auto" w:fill="FFFFFF"/>
            <w:spacing w:after="150" w:line="276" w:lineRule="auto"/>
            <w:ind w:left="426"/>
            <w:jc w:val="both"/>
            <w:rPr>
              <w:rFonts w:ascii="Arial" w:hAnsi="Arial" w:cs="Arial"/>
              <w:color w:val="000000" w:themeColor="text1"/>
            </w:rPr>
          </w:pPr>
          <w:hyperlink r:id="rId173" w:history="1">
            <w:r w:rsidR="006A73E4" w:rsidRPr="002261EA">
              <w:rPr>
                <w:rStyle w:val="Hyperlink"/>
                <w:rFonts w:ascii="Arial" w:hAnsi="Arial" w:cs="Arial"/>
              </w:rPr>
              <w:t>http://www.asociaciones.org/index.php?option=com_content&amp;task=view&amp;id=22&amp;Itemid=58</w:t>
            </w:r>
          </w:hyperlink>
          <w:r w:rsidR="00D560F9" w:rsidRPr="002261EA">
            <w:rPr>
              <w:rFonts w:ascii="Arial" w:hAnsi="Arial" w:cs="Arial"/>
              <w:color w:val="000000" w:themeColor="text1"/>
            </w:rPr>
            <w:t xml:space="preserve"> </w:t>
          </w:r>
        </w:p>
        <w:p w14:paraId="6D5E34E9" w14:textId="466990C5"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lastRenderedPageBreak/>
            <w:t xml:space="preserve">Impuesto de Actos Patrimoniales y Actos Jurídicos Documentados </w:t>
          </w:r>
          <w:r w:rsidR="00D560F9" w:rsidRPr="002261EA">
            <w:rPr>
              <w:rFonts w:ascii="Arial" w:hAnsi="Arial" w:cs="Arial"/>
              <w:color w:val="000000" w:themeColor="text1"/>
            </w:rPr>
            <w:t>(ITP and AJD)</w:t>
          </w:r>
        </w:p>
        <w:p w14:paraId="4A46FE6A" w14:textId="2C5A6864" w:rsidR="00D560F9" w:rsidRPr="002261EA" w:rsidRDefault="005D67E6" w:rsidP="0025547D">
          <w:pPr>
            <w:pStyle w:val="StandardWeb"/>
            <w:shd w:val="clear" w:color="auto" w:fill="FFFFFF"/>
            <w:spacing w:after="150" w:line="276" w:lineRule="auto"/>
            <w:ind w:left="426"/>
            <w:jc w:val="both"/>
            <w:rPr>
              <w:rFonts w:ascii="Arial" w:hAnsi="Arial" w:cs="Arial"/>
              <w:color w:val="000000" w:themeColor="text1"/>
            </w:rPr>
          </w:pPr>
          <w:hyperlink r:id="rId174" w:history="1">
            <w:r w:rsidR="006A73E4" w:rsidRPr="002261EA">
              <w:rPr>
                <w:rStyle w:val="Hyperlink"/>
                <w:rFonts w:ascii="Arial" w:hAnsi="Arial" w:cs="Arial"/>
              </w:rPr>
              <w:t>http://www.asociaciones.org/index.php?option=com_content&amp;task=view&amp;id=23&amp;Itemid=58</w:t>
            </w:r>
          </w:hyperlink>
          <w:r w:rsidR="00AE75CE" w:rsidRPr="002261EA">
            <w:rPr>
              <w:rFonts w:ascii="Arial" w:hAnsi="Arial" w:cs="Arial"/>
              <w:color w:val="000000" w:themeColor="text1"/>
            </w:rPr>
            <w:t xml:space="preserve"> </w:t>
          </w:r>
        </w:p>
        <w:p w14:paraId="06EC3A34" w14:textId="3F254FC9"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lang w:val="es-VE"/>
            </w:rPr>
          </w:pPr>
          <w:r w:rsidRPr="002261EA">
            <w:rPr>
              <w:rFonts w:ascii="Arial" w:hAnsi="Arial" w:cs="Arial"/>
              <w:color w:val="000000" w:themeColor="text1"/>
              <w:lang w:val="es-VE"/>
            </w:rPr>
            <w:t>Impuesto de Actividades Económicas</w:t>
          </w:r>
          <w:r w:rsidR="00D560F9" w:rsidRPr="002261EA">
            <w:rPr>
              <w:rFonts w:ascii="Arial" w:hAnsi="Arial" w:cs="Arial"/>
              <w:color w:val="000000" w:themeColor="text1"/>
              <w:lang w:val="es-VE"/>
            </w:rPr>
            <w:t xml:space="preserve"> (IAE)</w:t>
          </w:r>
          <w:r w:rsidR="00AE75CE" w:rsidRPr="002261EA">
            <w:rPr>
              <w:rFonts w:ascii="Arial" w:hAnsi="Arial" w:cs="Arial"/>
              <w:color w:val="000000" w:themeColor="text1"/>
              <w:lang w:val="es-VE"/>
            </w:rPr>
            <w:t xml:space="preserve"> </w:t>
          </w:r>
        </w:p>
        <w:p w14:paraId="209AFED4" w14:textId="344645FB" w:rsidR="00D560F9" w:rsidRPr="002261EA" w:rsidRDefault="005D67E6" w:rsidP="0025547D">
          <w:pPr>
            <w:pStyle w:val="StandardWeb"/>
            <w:shd w:val="clear" w:color="auto" w:fill="FFFFFF"/>
            <w:spacing w:after="150" w:line="276" w:lineRule="auto"/>
            <w:ind w:left="360"/>
            <w:jc w:val="both"/>
            <w:rPr>
              <w:rFonts w:ascii="Arial" w:hAnsi="Arial" w:cs="Arial"/>
              <w:color w:val="000000" w:themeColor="text1"/>
              <w:lang w:val="es-VE"/>
            </w:rPr>
          </w:pPr>
          <w:hyperlink r:id="rId175" w:history="1">
            <w:r w:rsidR="006A73E4" w:rsidRPr="002261EA">
              <w:rPr>
                <w:rStyle w:val="Hyperlink"/>
                <w:rFonts w:ascii="Arial" w:hAnsi="Arial" w:cs="Arial"/>
                <w:lang w:val="es-VE"/>
              </w:rPr>
              <w:t>http://www.asociaciones.org/index.php?option=com_content&amp;task=view&amp;id=492&amp;Itemid=58</w:t>
            </w:r>
          </w:hyperlink>
          <w:r w:rsidR="00AE75CE" w:rsidRPr="002261EA">
            <w:rPr>
              <w:rFonts w:ascii="Arial" w:hAnsi="Arial" w:cs="Arial"/>
              <w:color w:val="000000" w:themeColor="text1"/>
              <w:lang w:val="es-VE"/>
            </w:rPr>
            <w:t xml:space="preserve"> </w:t>
          </w:r>
        </w:p>
        <w:p w14:paraId="600225AF" w14:textId="2015909A"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Impuesto sobre el Valor Añadido</w:t>
          </w:r>
          <w:r w:rsidR="00D560F9" w:rsidRPr="002261EA">
            <w:rPr>
              <w:rFonts w:ascii="Arial" w:hAnsi="Arial" w:cs="Arial"/>
              <w:color w:val="000000" w:themeColor="text1"/>
            </w:rPr>
            <w:t xml:space="preserve"> (</w:t>
          </w:r>
          <w:r w:rsidRPr="002261EA">
            <w:rPr>
              <w:rFonts w:ascii="Arial" w:hAnsi="Arial" w:cs="Arial"/>
              <w:color w:val="000000" w:themeColor="text1"/>
            </w:rPr>
            <w:t>IVA</w:t>
          </w:r>
          <w:r w:rsidR="00D560F9" w:rsidRPr="002261EA">
            <w:rPr>
              <w:rFonts w:ascii="Arial" w:hAnsi="Arial" w:cs="Arial"/>
              <w:color w:val="000000" w:themeColor="text1"/>
            </w:rPr>
            <w:t>)</w:t>
          </w:r>
          <w:r w:rsidR="00AE75CE" w:rsidRPr="002261EA">
            <w:rPr>
              <w:rFonts w:ascii="Arial" w:hAnsi="Arial" w:cs="Arial"/>
              <w:color w:val="000000" w:themeColor="text1"/>
            </w:rPr>
            <w:t xml:space="preserve"> </w:t>
          </w:r>
        </w:p>
        <w:p w14:paraId="752EC814" w14:textId="2329E9AF" w:rsidR="00D560F9" w:rsidRPr="002261EA" w:rsidRDefault="005D67E6" w:rsidP="0025547D">
          <w:pPr>
            <w:pStyle w:val="StandardWeb"/>
            <w:shd w:val="clear" w:color="auto" w:fill="FFFFFF"/>
            <w:spacing w:after="150" w:line="276" w:lineRule="auto"/>
            <w:ind w:left="360"/>
            <w:jc w:val="both"/>
            <w:rPr>
              <w:rFonts w:ascii="Arial" w:hAnsi="Arial" w:cs="Arial"/>
              <w:color w:val="000000" w:themeColor="text1"/>
            </w:rPr>
          </w:pPr>
          <w:hyperlink r:id="rId176" w:history="1">
            <w:r w:rsidR="006A73E4" w:rsidRPr="002261EA">
              <w:rPr>
                <w:rStyle w:val="Hyperlink"/>
                <w:rFonts w:ascii="Arial" w:hAnsi="Arial" w:cs="Arial"/>
              </w:rPr>
              <w:t>http://www.asociaciones.org/index.php?option=com_content&amp;task=view&amp;id=493&amp;Itemid=58</w:t>
            </w:r>
          </w:hyperlink>
          <w:r w:rsidR="00AE75CE" w:rsidRPr="002261EA">
            <w:rPr>
              <w:rFonts w:ascii="Arial" w:hAnsi="Arial" w:cs="Arial"/>
              <w:color w:val="000000" w:themeColor="text1"/>
            </w:rPr>
            <w:t xml:space="preserve"> </w:t>
          </w:r>
        </w:p>
        <w:p w14:paraId="2548F874" w14:textId="472890EE"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lang w:val="es-VE"/>
            </w:rPr>
          </w:pPr>
          <w:r w:rsidRPr="002261EA">
            <w:rPr>
              <w:rFonts w:ascii="Arial" w:hAnsi="Arial" w:cs="Arial"/>
              <w:color w:val="000000" w:themeColor="text1"/>
              <w:lang w:val="es-VE"/>
            </w:rPr>
            <w:t>Impuesto de Sociedades</w:t>
          </w:r>
          <w:r w:rsidR="00D560F9" w:rsidRPr="002261EA">
            <w:rPr>
              <w:rFonts w:ascii="Arial" w:hAnsi="Arial" w:cs="Arial"/>
              <w:color w:val="000000" w:themeColor="text1"/>
              <w:lang w:val="es-VE"/>
            </w:rPr>
            <w:t xml:space="preserve"> (IS)</w:t>
          </w:r>
          <w:r w:rsidR="00AE75CE" w:rsidRPr="002261EA">
            <w:rPr>
              <w:rFonts w:ascii="Arial" w:hAnsi="Arial" w:cs="Arial"/>
              <w:color w:val="000000" w:themeColor="text1"/>
              <w:lang w:val="es-VE"/>
            </w:rPr>
            <w:t xml:space="preserve"> </w:t>
          </w:r>
        </w:p>
        <w:p w14:paraId="1EBEA8E5" w14:textId="4AF2B925" w:rsidR="00D560F9" w:rsidRPr="002261EA" w:rsidRDefault="005D67E6" w:rsidP="0025547D">
          <w:pPr>
            <w:pStyle w:val="StandardWeb"/>
            <w:shd w:val="clear" w:color="auto" w:fill="FFFFFF"/>
            <w:spacing w:after="150" w:line="276" w:lineRule="auto"/>
            <w:ind w:left="360"/>
            <w:jc w:val="both"/>
            <w:rPr>
              <w:rFonts w:ascii="Arial" w:hAnsi="Arial" w:cs="Arial"/>
              <w:color w:val="000000" w:themeColor="text1"/>
              <w:lang w:val="es-VE"/>
            </w:rPr>
          </w:pPr>
          <w:hyperlink r:id="rId177" w:history="1">
            <w:r w:rsidR="006A73E4" w:rsidRPr="002261EA">
              <w:rPr>
                <w:rStyle w:val="Hyperlink"/>
                <w:rFonts w:ascii="Arial" w:hAnsi="Arial" w:cs="Arial"/>
                <w:lang w:val="es-VE"/>
              </w:rPr>
              <w:t>http://www.asociaciones.org/index.php?option=com_content&amp;task=view&amp;id=494&amp;Itemid=58</w:t>
            </w:r>
          </w:hyperlink>
          <w:r w:rsidR="00AE75CE" w:rsidRPr="002261EA">
            <w:rPr>
              <w:rFonts w:ascii="Arial" w:hAnsi="Arial" w:cs="Arial"/>
              <w:color w:val="000000" w:themeColor="text1"/>
              <w:lang w:val="es-VE"/>
            </w:rPr>
            <w:t xml:space="preserve"> </w:t>
          </w:r>
        </w:p>
        <w:p w14:paraId="6BF9F710" w14:textId="423D66B4"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Impuesto de Bienes Immuebles</w:t>
          </w:r>
          <w:r w:rsidR="00D560F9" w:rsidRPr="002261EA">
            <w:rPr>
              <w:rFonts w:ascii="Arial" w:hAnsi="Arial" w:cs="Arial"/>
              <w:color w:val="000000" w:themeColor="text1"/>
            </w:rPr>
            <w:t xml:space="preserve"> (IBI)</w:t>
          </w:r>
          <w:r w:rsidR="00AE75CE" w:rsidRPr="002261EA">
            <w:rPr>
              <w:rFonts w:ascii="Arial" w:hAnsi="Arial" w:cs="Arial"/>
              <w:color w:val="000000" w:themeColor="text1"/>
            </w:rPr>
            <w:t xml:space="preserve"> </w:t>
          </w:r>
        </w:p>
        <w:p w14:paraId="136215F6" w14:textId="2E7DDEBE" w:rsidR="00D560F9" w:rsidRPr="002261EA" w:rsidRDefault="005D67E6" w:rsidP="0025547D">
          <w:pPr>
            <w:pStyle w:val="StandardWeb"/>
            <w:shd w:val="clear" w:color="auto" w:fill="FFFFFF"/>
            <w:spacing w:after="150" w:line="276" w:lineRule="auto"/>
            <w:ind w:left="360"/>
            <w:jc w:val="both"/>
            <w:rPr>
              <w:rFonts w:ascii="Arial" w:hAnsi="Arial" w:cs="Arial"/>
              <w:color w:val="000000" w:themeColor="text1"/>
              <w:sz w:val="22"/>
              <w:szCs w:val="22"/>
            </w:rPr>
          </w:pPr>
          <w:hyperlink r:id="rId178" w:history="1">
            <w:r w:rsidR="006A73E4" w:rsidRPr="002261EA">
              <w:rPr>
                <w:rStyle w:val="Hyperlink"/>
                <w:rFonts w:ascii="Arial" w:hAnsi="Arial" w:cs="Arial"/>
              </w:rPr>
              <w:t>http://www.asociaciones.org/index.php?option=com_content&amp;task=view&amp;id=495&amp;Itemid=58</w:t>
            </w:r>
          </w:hyperlink>
          <w:r w:rsidR="00AE75CE" w:rsidRPr="002261EA">
            <w:rPr>
              <w:rFonts w:ascii="Arial" w:hAnsi="Arial" w:cs="Arial"/>
              <w:color w:val="000000" w:themeColor="text1"/>
              <w:sz w:val="22"/>
              <w:szCs w:val="22"/>
            </w:rPr>
            <w:t xml:space="preserve"> </w:t>
          </w:r>
        </w:p>
        <w:p w14:paraId="1D995A68" w14:textId="1FB0C269" w:rsidR="006A73E4" w:rsidRPr="002261EA" w:rsidRDefault="00026EBA" w:rsidP="0025547D">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Impuesto sobre la Renta de las Personas Físicas</w:t>
          </w:r>
          <w:r w:rsidR="00D560F9" w:rsidRPr="002261EA">
            <w:rPr>
              <w:rFonts w:ascii="Arial" w:hAnsi="Arial" w:cs="Arial"/>
              <w:color w:val="000000" w:themeColor="text1"/>
            </w:rPr>
            <w:t xml:space="preserve"> (IRPF)</w:t>
          </w:r>
          <w:r w:rsidR="00AE75CE" w:rsidRPr="002261EA">
            <w:rPr>
              <w:rFonts w:ascii="Arial" w:hAnsi="Arial" w:cs="Arial"/>
              <w:color w:val="000000" w:themeColor="text1"/>
            </w:rPr>
            <w:t xml:space="preserve"> </w:t>
          </w:r>
        </w:p>
        <w:p w14:paraId="34F13DC2" w14:textId="1203F879" w:rsidR="00D560F9" w:rsidRPr="002261EA" w:rsidRDefault="005D67E6" w:rsidP="0025547D">
          <w:pPr>
            <w:pStyle w:val="StandardWeb"/>
            <w:shd w:val="clear" w:color="auto" w:fill="FFFFFF"/>
            <w:spacing w:after="150" w:line="276" w:lineRule="auto"/>
            <w:ind w:left="360"/>
            <w:jc w:val="both"/>
            <w:rPr>
              <w:rFonts w:ascii="Arial" w:hAnsi="Arial" w:cs="Arial"/>
              <w:color w:val="000000" w:themeColor="text1"/>
              <w:sz w:val="22"/>
              <w:szCs w:val="22"/>
            </w:rPr>
          </w:pPr>
          <w:hyperlink r:id="rId179" w:history="1">
            <w:r w:rsidR="006A73E4" w:rsidRPr="002261EA">
              <w:rPr>
                <w:rStyle w:val="Hyperlink"/>
                <w:rFonts w:ascii="Arial" w:hAnsi="Arial" w:cs="Arial"/>
                <w:sz w:val="22"/>
                <w:szCs w:val="22"/>
              </w:rPr>
              <w:t>http://www.asociaciones.org/component/k2/item/14-retenciones-sobre-el-irpf</w:t>
            </w:r>
          </w:hyperlink>
          <w:r w:rsidR="00AE75CE" w:rsidRPr="002261EA">
            <w:rPr>
              <w:rFonts w:ascii="Arial" w:hAnsi="Arial" w:cs="Arial"/>
              <w:color w:val="000000" w:themeColor="text1"/>
              <w:sz w:val="22"/>
              <w:szCs w:val="22"/>
            </w:rPr>
            <w:t xml:space="preserve"> </w:t>
          </w:r>
        </w:p>
        <w:p w14:paraId="67FA6DD2" w14:textId="77777777" w:rsidR="006F1090" w:rsidRPr="002261EA" w:rsidRDefault="006F1090" w:rsidP="0025547D">
          <w:pPr>
            <w:pStyle w:val="StandardWeb"/>
            <w:shd w:val="clear" w:color="auto" w:fill="FFFFFF"/>
            <w:spacing w:line="276" w:lineRule="auto"/>
            <w:contextualSpacing/>
            <w:jc w:val="both"/>
            <w:rPr>
              <w:rFonts w:ascii="Arial" w:hAnsi="Arial" w:cs="Arial"/>
              <w:color w:val="000000" w:themeColor="text1"/>
            </w:rPr>
          </w:pPr>
        </w:p>
        <w:p w14:paraId="67F17CD7" w14:textId="77777777" w:rsidR="006F1090" w:rsidRPr="002261EA" w:rsidRDefault="006F1090" w:rsidP="0025547D">
          <w:pPr>
            <w:pStyle w:val="StandardWeb"/>
            <w:shd w:val="clear" w:color="auto" w:fill="FFFFFF"/>
            <w:spacing w:line="276" w:lineRule="auto"/>
            <w:contextualSpacing/>
            <w:jc w:val="both"/>
            <w:rPr>
              <w:rFonts w:ascii="Arial" w:hAnsi="Arial" w:cs="Arial"/>
              <w:color w:val="000000" w:themeColor="text1"/>
            </w:rPr>
          </w:pPr>
        </w:p>
        <w:p w14:paraId="2CBCD462" w14:textId="034EF2B0" w:rsidR="00026EBA" w:rsidRPr="002261EA" w:rsidRDefault="00026EBA" w:rsidP="00026EBA">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 xml:space="preserve">Declaración de operaciones con terceros: </w:t>
          </w:r>
        </w:p>
        <w:p w14:paraId="25DB0894" w14:textId="16E79BEB" w:rsidR="00D560F9" w:rsidRPr="002261EA" w:rsidRDefault="005D67E6" w:rsidP="00026EBA">
          <w:pPr>
            <w:pStyle w:val="StandardWeb"/>
            <w:shd w:val="clear" w:color="auto" w:fill="FFFFFF"/>
            <w:spacing w:after="150" w:line="276" w:lineRule="auto"/>
            <w:jc w:val="both"/>
            <w:rPr>
              <w:rFonts w:ascii="Arial" w:hAnsi="Arial" w:cs="Arial"/>
              <w:color w:val="000000" w:themeColor="text1"/>
            </w:rPr>
          </w:pPr>
          <w:hyperlink r:id="rId180" w:history="1">
            <w:r w:rsidR="00026EBA" w:rsidRPr="002261EA">
              <w:rPr>
                <w:rStyle w:val="Hyperlink"/>
                <w:rFonts w:ascii="Arial" w:hAnsi="Arial" w:cs="Arial"/>
                <w:sz w:val="22"/>
                <w:szCs w:val="22"/>
              </w:rPr>
              <w:t>http://www.asociaciones.org/component/k2/item/98-declaraci%C3%B3n-de-operaciones-con-terceros</w:t>
            </w:r>
          </w:hyperlink>
          <w:r w:rsidR="00AE75CE" w:rsidRPr="002261EA">
            <w:rPr>
              <w:rFonts w:ascii="Arial" w:hAnsi="Arial" w:cs="Arial"/>
              <w:color w:val="000000" w:themeColor="text1"/>
              <w:sz w:val="22"/>
              <w:szCs w:val="22"/>
            </w:rPr>
            <w:t xml:space="preserve"> </w:t>
          </w:r>
        </w:p>
        <w:p w14:paraId="499C7C1D" w14:textId="77777777" w:rsidR="00026EBA" w:rsidRPr="002261EA" w:rsidRDefault="00026EBA" w:rsidP="00026EBA">
          <w:pPr>
            <w:pStyle w:val="StandardWeb"/>
            <w:shd w:val="clear" w:color="auto" w:fill="FFFFFF"/>
            <w:spacing w:line="276" w:lineRule="auto"/>
            <w:contextualSpacing/>
            <w:jc w:val="both"/>
            <w:rPr>
              <w:rFonts w:ascii="Arial" w:hAnsi="Arial" w:cs="Arial"/>
              <w:color w:val="000000" w:themeColor="text1"/>
            </w:rPr>
          </w:pPr>
          <w:r w:rsidRPr="002261EA">
            <w:rPr>
              <w:rFonts w:ascii="Arial" w:hAnsi="Arial" w:cs="Arial"/>
              <w:color w:val="000000" w:themeColor="text1"/>
            </w:rPr>
            <w:t>Declaración Informativa de Donaciones Recibidas</w:t>
          </w:r>
        </w:p>
        <w:p w14:paraId="4DD77CCF" w14:textId="035406FB" w:rsidR="00CD2858" w:rsidRPr="002261EA" w:rsidRDefault="005D67E6" w:rsidP="00CD2858">
          <w:pPr>
            <w:pStyle w:val="StandardWeb"/>
            <w:shd w:val="clear" w:color="auto" w:fill="FFFFFF"/>
            <w:spacing w:after="150" w:line="276" w:lineRule="auto"/>
            <w:ind w:left="426"/>
            <w:jc w:val="both"/>
            <w:rPr>
              <w:rFonts w:ascii="Arial" w:hAnsi="Arial" w:cs="Arial"/>
              <w:color w:val="000000" w:themeColor="text1"/>
              <w:sz w:val="22"/>
              <w:szCs w:val="22"/>
            </w:rPr>
          </w:pPr>
          <w:hyperlink r:id="rId181" w:history="1">
            <w:r w:rsidR="006A73E4" w:rsidRPr="002261EA">
              <w:rPr>
                <w:rStyle w:val="Hyperlink"/>
                <w:rFonts w:ascii="Arial" w:hAnsi="Arial" w:cs="Arial"/>
                <w:sz w:val="22"/>
                <w:szCs w:val="22"/>
              </w:rPr>
              <w:t>http://www.asociaciones.org/index.php?option=com_content&amp;task=view&amp;id=498&amp;Itemid=58</w:t>
            </w:r>
          </w:hyperlink>
          <w:r w:rsidR="00AE75CE" w:rsidRPr="002261EA">
            <w:rPr>
              <w:rFonts w:ascii="Arial" w:hAnsi="Arial" w:cs="Arial"/>
              <w:color w:val="000000" w:themeColor="text1"/>
              <w:sz w:val="22"/>
              <w:szCs w:val="22"/>
            </w:rPr>
            <w:t xml:space="preserve"> </w:t>
          </w:r>
        </w:p>
        <w:p w14:paraId="02057AD9" w14:textId="2A4410D9" w:rsidR="00CD2858" w:rsidRPr="002261EA" w:rsidRDefault="00CD2858" w:rsidP="0025547D">
          <w:pPr>
            <w:pStyle w:val="StandardWeb"/>
            <w:shd w:val="clear" w:color="auto" w:fill="FFFFFF"/>
            <w:spacing w:after="150" w:line="276" w:lineRule="auto"/>
            <w:jc w:val="both"/>
            <w:rPr>
              <w:rFonts w:ascii="Arial" w:hAnsi="Arial" w:cs="Arial"/>
              <w:color w:val="000000" w:themeColor="text1"/>
            </w:rPr>
          </w:pPr>
          <w:r w:rsidRPr="002261EA">
            <w:rPr>
              <w:rFonts w:ascii="Arial" w:hAnsi="Arial" w:cs="Arial"/>
              <w:color w:val="000000" w:themeColor="text1"/>
            </w:rPr>
            <w:t xml:space="preserve">Si quieres saber más acerca del régimen fiscal de las asociaciones sin ánimo de lucro, te recomendamos que consultes la </w:t>
          </w:r>
          <w:bookmarkStart w:id="79" w:name="_Hlk73383126"/>
          <w:r w:rsidRPr="002261EA">
            <w:rPr>
              <w:rFonts w:ascii="Arial" w:hAnsi="Arial" w:cs="Arial"/>
              <w:color w:val="000000" w:themeColor="text1"/>
              <w:lang w:val="en-GB"/>
            </w:rPr>
            <w:fldChar w:fldCharType="begin"/>
          </w:r>
          <w:r w:rsidRPr="002261EA">
            <w:rPr>
              <w:rFonts w:ascii="Arial" w:hAnsi="Arial" w:cs="Arial"/>
              <w:color w:val="000000" w:themeColor="text1"/>
            </w:rPr>
            <w:instrText xml:space="preserve"> HYPERLINK "https://www.boe.es/legislacion/codigos/codigo.php?id=62&amp;modo=1&amp;nota=0&amp;tab=2" \o "Ley del impuesto de sociedades en el BOE" \t "_blank" </w:instrText>
          </w:r>
          <w:r w:rsidRPr="002261EA">
            <w:rPr>
              <w:rFonts w:ascii="Arial" w:hAnsi="Arial" w:cs="Arial"/>
              <w:color w:val="000000" w:themeColor="text1"/>
              <w:lang w:val="en-GB"/>
            </w:rPr>
            <w:fldChar w:fldCharType="separate"/>
          </w:r>
          <w:r w:rsidRPr="002261EA">
            <w:rPr>
              <w:rStyle w:val="Hyperlink"/>
              <w:rFonts w:ascii="Arial" w:hAnsi="Arial" w:cs="Arial"/>
            </w:rPr>
            <w:t>Ley del impuesto de sociedades</w:t>
          </w:r>
          <w:r w:rsidRPr="002261EA">
            <w:rPr>
              <w:rFonts w:ascii="Arial" w:hAnsi="Arial" w:cs="Arial"/>
              <w:color w:val="000000" w:themeColor="text1"/>
            </w:rPr>
            <w:fldChar w:fldCharType="end"/>
          </w:r>
          <w:bookmarkEnd w:id="79"/>
          <w:r w:rsidRPr="002261EA">
            <w:rPr>
              <w:rFonts w:ascii="Arial" w:hAnsi="Arial" w:cs="Arial"/>
              <w:color w:val="000000" w:themeColor="text1"/>
            </w:rPr>
            <w:t xml:space="preserve"> y, en concreto la </w:t>
          </w:r>
          <w:r w:rsidR="005D67E6">
            <w:fldChar w:fldCharType="begin"/>
          </w:r>
          <w:r w:rsidR="005D67E6">
            <w:instrText xml:space="preserve"> HYPERLINK "https://www.boe.es/buscar/act.php?id=BOE-A-2002-25039" \t "_blank" \o "Página web del Boletín Oficial del Estado" </w:instrText>
          </w:r>
          <w:r w:rsidR="005D67E6">
            <w:fldChar w:fldCharType="separate"/>
          </w:r>
          <w:r w:rsidRPr="002261EA">
            <w:rPr>
              <w:rStyle w:val="Hyperlink"/>
              <w:rFonts w:ascii="Arial" w:hAnsi="Arial" w:cs="Arial"/>
            </w:rPr>
            <w:t>Ley 49/2002</w:t>
          </w:r>
          <w:r w:rsidR="005D67E6">
            <w:rPr>
              <w:rStyle w:val="Hyperlink"/>
              <w:rFonts w:ascii="Arial" w:hAnsi="Arial" w:cs="Arial"/>
            </w:rPr>
            <w:fldChar w:fldCharType="end"/>
          </w:r>
          <w:r w:rsidRPr="002261EA">
            <w:rPr>
              <w:rFonts w:ascii="Arial" w:hAnsi="Arial" w:cs="Arial"/>
              <w:color w:val="000000" w:themeColor="text1"/>
            </w:rPr>
            <w:t xml:space="preserve"> sobre el régimen fiscal de las entidades sin fines lucrativos y de los incentivos fiscales al mecenazgo.</w:t>
          </w:r>
        </w:p>
        <w:p w14:paraId="75E87977" w14:textId="77777777" w:rsidR="00026EBA" w:rsidRPr="002261EA" w:rsidRDefault="00026EBA" w:rsidP="0025547D">
          <w:pPr>
            <w:pStyle w:val="StandardWeb"/>
            <w:spacing w:line="276" w:lineRule="auto"/>
            <w:jc w:val="both"/>
            <w:rPr>
              <w:rFonts w:ascii="Arial" w:hAnsi="Arial" w:cs="Arial"/>
              <w:b/>
              <w:bCs/>
              <w:color w:val="000000" w:themeColor="text1"/>
            </w:rPr>
          </w:pPr>
          <w:r w:rsidRPr="002261EA">
            <w:rPr>
              <w:rFonts w:ascii="Arial" w:hAnsi="Arial" w:cs="Arial"/>
              <w:b/>
              <w:bCs/>
              <w:color w:val="000000" w:themeColor="text1"/>
            </w:rPr>
            <w:t>Obligación de relacionarse electrónicamente con la administración</w:t>
          </w:r>
        </w:p>
        <w:p w14:paraId="349AB6CF" w14:textId="4EBEB900" w:rsidR="00AE75CE" w:rsidRPr="002261EA" w:rsidRDefault="00026EBA" w:rsidP="0025547D">
          <w:pPr>
            <w:pStyle w:val="StandardWeb"/>
            <w:spacing w:line="276" w:lineRule="auto"/>
            <w:jc w:val="both"/>
            <w:rPr>
              <w:rFonts w:ascii="Arial" w:hAnsi="Arial" w:cs="Arial"/>
              <w:b/>
              <w:bCs/>
              <w:color w:val="000000" w:themeColor="text1"/>
            </w:rPr>
          </w:pPr>
          <w:r w:rsidRPr="002261EA">
            <w:rPr>
              <w:rFonts w:ascii="Arial" w:hAnsi="Arial" w:cs="Arial"/>
              <w:color w:val="000000" w:themeColor="text1"/>
            </w:rPr>
            <w:t>Las asociaciones adquieren personalidad jurídica por lo que deben utilizar sistemas electrónicos para presentar tanto las solicitudes de registro como las de utilidad pública</w:t>
          </w:r>
          <w:r w:rsidR="00AE75CE" w:rsidRPr="002261EA">
            <w:rPr>
              <w:rFonts w:ascii="Arial" w:hAnsi="Arial" w:cs="Arial"/>
              <w:color w:val="000000" w:themeColor="text1"/>
            </w:rPr>
            <w:t>.</w:t>
          </w:r>
        </w:p>
        <w:p w14:paraId="5B199261" w14:textId="5CB2B452" w:rsidR="009C7CC8" w:rsidRPr="002261EA" w:rsidRDefault="00026EBA" w:rsidP="0025547D">
          <w:pPr>
            <w:pStyle w:val="berschrift2"/>
            <w:jc w:val="both"/>
            <w:rPr>
              <w:rFonts w:ascii="Arial" w:hAnsi="Arial" w:cs="Arial"/>
              <w:lang w:val="es-ES"/>
            </w:rPr>
          </w:pPr>
          <w:bookmarkStart w:id="80" w:name="_Toc75966356"/>
          <w:r w:rsidRPr="002261EA">
            <w:rPr>
              <w:rFonts w:ascii="Arial" w:hAnsi="Arial" w:cs="Arial"/>
              <w:lang w:val="es-ES"/>
            </w:rPr>
            <w:t>Protección de Datos</w:t>
          </w:r>
          <w:bookmarkEnd w:id="80"/>
        </w:p>
        <w:p w14:paraId="13D05512" w14:textId="77777777" w:rsidR="00026EBA" w:rsidRPr="002261EA" w:rsidRDefault="00026EBA" w:rsidP="00026EBA">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La Carta de Derechos Fundamentales de la UE establece que los ciudadanos de la UE tienen derecho a la protección de sus datos personales. La Directiva de Protección de Datos ha sido transpuesta a la normativa nacional en todos los países de la </w:t>
          </w:r>
          <w:r w:rsidRPr="002261EA">
            <w:rPr>
              <w:rFonts w:ascii="Arial" w:hAnsi="Arial" w:cs="Arial"/>
              <w:color w:val="000000" w:themeColor="text1"/>
              <w:sz w:val="24"/>
              <w:szCs w:val="24"/>
              <w:lang w:val="es-ES"/>
            </w:rPr>
            <w:lastRenderedPageBreak/>
            <w:t xml:space="preserve">UE. La ley regula la obligación del deber de información de cualquier entidad que gestione datos personales. </w:t>
          </w:r>
        </w:p>
        <w:p w14:paraId="6A003E21" w14:textId="49E68485" w:rsidR="00026EBA" w:rsidRPr="002261EA" w:rsidRDefault="00026EBA" w:rsidP="00026EBA">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En España, la </w:t>
          </w:r>
          <w:hyperlink r:id="rId182" w:history="1">
            <w:r w:rsidRPr="002261EA">
              <w:rPr>
                <w:rStyle w:val="Hyperlink"/>
                <w:rFonts w:ascii="Arial" w:hAnsi="Arial" w:cs="Arial"/>
                <w:sz w:val="24"/>
                <w:szCs w:val="24"/>
                <w:lang w:val="es-ES"/>
              </w:rPr>
              <w:t>Guía para el cumplimiento del deber de información</w:t>
            </w:r>
          </w:hyperlink>
          <w:r w:rsidRPr="002261EA">
            <w:rPr>
              <w:rFonts w:ascii="Arial" w:hAnsi="Arial" w:cs="Arial"/>
              <w:color w:val="000000" w:themeColor="text1"/>
              <w:sz w:val="24"/>
              <w:szCs w:val="24"/>
              <w:lang w:val="es-ES"/>
            </w:rPr>
            <w:t>, elaborada por la Agencia Española de Protección de Datos, pretende orientar sobre las mejores prácticas para cumplir con la obligación de informar a los interesados, bajo el principio de transparencia, sobre las circunstancias y condiciones del tratamiento de datos que se va a realizar, así como los derechos que les asisten.</w:t>
          </w:r>
        </w:p>
        <w:p w14:paraId="02F814E9" w14:textId="4372F5DD" w:rsidR="00E005D1" w:rsidRPr="00612036" w:rsidRDefault="00612036" w:rsidP="00E005D1">
          <w:pPr>
            <w:pStyle w:val="StandardWeb"/>
            <w:shd w:val="clear" w:color="auto" w:fill="FFFFFF"/>
            <w:spacing w:after="150" w:line="276" w:lineRule="auto"/>
            <w:jc w:val="both"/>
            <w:rPr>
              <w:rFonts w:ascii="Arial" w:hAnsi="Arial" w:cs="Arial"/>
              <w:color w:val="000000" w:themeColor="text1"/>
            </w:rPr>
          </w:pPr>
          <w:r w:rsidRPr="00612036">
            <w:rPr>
              <w:rFonts w:ascii="Arial" w:hAnsi="Arial" w:cs="Arial"/>
              <w:color w:val="000000" w:themeColor="text1"/>
            </w:rPr>
            <w:t xml:space="preserve">En la </w:t>
          </w:r>
          <w:hyperlink r:id="rId183" w:history="1">
            <w:r w:rsidRPr="00612036">
              <w:rPr>
                <w:rStyle w:val="Hyperlink"/>
                <w:rFonts w:ascii="Arial" w:hAnsi="Arial" w:cs="Arial"/>
              </w:rPr>
              <w:t>Agencia Española de Protección de Datos</w:t>
            </w:r>
          </w:hyperlink>
          <w:r w:rsidR="00E005D1" w:rsidRPr="00612036">
            <w:rPr>
              <w:rFonts w:ascii="Arial" w:hAnsi="Arial" w:cs="Arial"/>
              <w:color w:val="000000" w:themeColor="text1"/>
            </w:rPr>
            <w:t xml:space="preserve"> (AEPD) </w:t>
          </w:r>
          <w:r w:rsidRPr="00612036">
            <w:rPr>
              <w:rFonts w:ascii="Arial" w:hAnsi="Arial" w:cs="Arial"/>
              <w:color w:val="000000" w:themeColor="text1"/>
            </w:rPr>
            <w:t>puedes encontrar otras herramientas</w:t>
          </w:r>
          <w:r>
            <w:rPr>
              <w:rFonts w:ascii="Arial" w:hAnsi="Arial" w:cs="Arial"/>
              <w:color w:val="000000" w:themeColor="text1"/>
            </w:rPr>
            <w:t xml:space="preserve"> y guías, como por ejemplo, la de protección de datos en </w:t>
          </w:r>
          <w:r w:rsidR="00E005D1" w:rsidRPr="00612036">
            <w:rPr>
              <w:rFonts w:ascii="Arial" w:hAnsi="Arial" w:cs="Arial"/>
              <w:color w:val="000000" w:themeColor="text1"/>
            </w:rPr>
            <w:t xml:space="preserve"> </w:t>
          </w:r>
          <w:r>
            <w:rPr>
              <w:rFonts w:ascii="Arial" w:hAnsi="Arial" w:cs="Arial"/>
              <w:color w:val="000000" w:themeColor="text1"/>
            </w:rPr>
            <w:t>aplicaciones para móviles</w:t>
          </w:r>
          <w:r w:rsidR="00E005D1" w:rsidRPr="00612036">
            <w:rPr>
              <w:rFonts w:ascii="Arial" w:hAnsi="Arial" w:cs="Arial"/>
              <w:color w:val="000000" w:themeColor="text1"/>
            </w:rPr>
            <w:t>.</w:t>
          </w:r>
        </w:p>
        <w:p w14:paraId="128DF0A5" w14:textId="0BCFE0FB" w:rsidR="009C7CC8" w:rsidRPr="002261EA" w:rsidRDefault="00E005D1" w:rsidP="0025547D">
          <w:pPr>
            <w:pStyle w:val="berschrift2"/>
            <w:jc w:val="both"/>
            <w:rPr>
              <w:rFonts w:ascii="Arial" w:hAnsi="Arial" w:cs="Arial"/>
              <w:lang w:val="es-ES"/>
            </w:rPr>
          </w:pPr>
          <w:bookmarkStart w:id="81" w:name="_Toc75966357"/>
          <w:r w:rsidRPr="002261EA">
            <w:rPr>
              <w:rFonts w:ascii="Arial" w:hAnsi="Arial" w:cs="Arial"/>
              <w:lang w:val="es-ES"/>
            </w:rPr>
            <w:t>Otros recursos</w:t>
          </w:r>
          <w:bookmarkEnd w:id="81"/>
        </w:p>
        <w:p w14:paraId="474AEABE" w14:textId="77777777"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Esta sección contiene algunas páginas web donde encontrar consejos y servicios para las ONG.</w:t>
          </w:r>
        </w:p>
        <w:p w14:paraId="201C4EA5" w14:textId="2DFE611B"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La </w:t>
          </w:r>
          <w:hyperlink r:id="rId184" w:history="1">
            <w:r w:rsidRPr="002261EA">
              <w:rPr>
                <w:rStyle w:val="Hyperlink"/>
                <w:rFonts w:ascii="Arial" w:hAnsi="Arial" w:cs="Arial"/>
                <w:sz w:val="24"/>
                <w:szCs w:val="24"/>
                <w:lang w:val="es-ES"/>
              </w:rPr>
              <w:t xml:space="preserve">Guía </w:t>
            </w:r>
            <w:r w:rsidR="001871C7" w:rsidRPr="002261EA">
              <w:rPr>
                <w:rStyle w:val="Hyperlink"/>
                <w:rFonts w:ascii="Arial" w:hAnsi="Arial" w:cs="Arial"/>
                <w:sz w:val="24"/>
                <w:szCs w:val="24"/>
                <w:lang w:val="es-ES"/>
              </w:rPr>
              <w:t>de Asociaciones</w:t>
            </w:r>
          </w:hyperlink>
          <w:r w:rsidRPr="002261EA">
            <w:rPr>
              <w:rFonts w:ascii="Arial" w:hAnsi="Arial" w:cs="Arial"/>
              <w:color w:val="000000" w:themeColor="text1"/>
              <w:sz w:val="24"/>
              <w:szCs w:val="24"/>
              <w:lang w:val="es-ES"/>
            </w:rPr>
            <w:t xml:space="preserve">, editada por el Ministerio del Interior español, es una completa guía que constituye un elemento de referencia para promotores, socios y gestores de asociaciones, federaciones, confederaciones y uniones de asociaciones, y en general para todos aquellos que estén interesados o vinculados </w:t>
          </w:r>
          <w:r w:rsidRPr="002261EA">
            <w:rPr>
              <w:rFonts w:ascii="Arial" w:hAnsi="Arial" w:cs="Arial"/>
              <w:color w:val="000000" w:themeColor="text1"/>
              <w:sz w:val="24"/>
              <w:szCs w:val="24"/>
              <w:lang w:val="es-ES"/>
            </w:rPr>
            <w:t xml:space="preserve">al movimiento asociativo. Esta </w:t>
          </w:r>
          <w:r w:rsidR="001871C7" w:rsidRPr="002261EA">
            <w:rPr>
              <w:rFonts w:ascii="Arial" w:hAnsi="Arial" w:cs="Arial"/>
              <w:color w:val="000000" w:themeColor="text1"/>
              <w:sz w:val="24"/>
              <w:szCs w:val="24"/>
              <w:lang w:val="es-ES"/>
            </w:rPr>
            <w:t xml:space="preserve">otra </w:t>
          </w:r>
          <w:hyperlink r:id="rId185" w:history="1">
            <w:r w:rsidRPr="002261EA">
              <w:rPr>
                <w:rStyle w:val="Hyperlink"/>
                <w:rFonts w:ascii="Arial" w:hAnsi="Arial" w:cs="Arial"/>
                <w:sz w:val="24"/>
                <w:szCs w:val="24"/>
                <w:lang w:val="es-ES"/>
              </w:rPr>
              <w:t>guía online</w:t>
            </w:r>
          </w:hyperlink>
          <w:r w:rsidRPr="002261EA">
            <w:rPr>
              <w:rFonts w:ascii="Arial" w:hAnsi="Arial" w:cs="Arial"/>
              <w:color w:val="000000" w:themeColor="text1"/>
              <w:sz w:val="24"/>
              <w:szCs w:val="24"/>
              <w:lang w:val="es-ES"/>
            </w:rPr>
            <w:t xml:space="preserve"> de la Fundación Gestión y Participación Social puede ayudarte también a conocer los requisitos específicos para las asociaciones en España.</w:t>
          </w:r>
        </w:p>
        <w:p w14:paraId="7901DEB0" w14:textId="59477011"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La declaración de utilidad pública es un requisito para que las ONG puedan acceder a algunas subvenciones y exenciones fiscales. El </w:t>
          </w:r>
          <w:hyperlink r:id="rId186" w:history="1">
            <w:r w:rsidRPr="002261EA">
              <w:rPr>
                <w:rStyle w:val="Hyperlink"/>
                <w:rFonts w:ascii="Arial" w:hAnsi="Arial" w:cs="Arial"/>
                <w:sz w:val="24"/>
                <w:szCs w:val="24"/>
                <w:lang w:val="es-ES"/>
              </w:rPr>
              <w:t>Real Decreto 1740/2003, de 19 de diciembre, sobre procedimientos relativos a las asociaciones de utilidad pública</w:t>
            </w:r>
          </w:hyperlink>
          <w:r w:rsidRPr="002261EA">
            <w:rPr>
              <w:rFonts w:ascii="Arial" w:hAnsi="Arial" w:cs="Arial"/>
              <w:color w:val="000000" w:themeColor="text1"/>
              <w:sz w:val="24"/>
              <w:szCs w:val="24"/>
              <w:lang w:val="es-ES"/>
            </w:rPr>
            <w:t xml:space="preserve"> tiene por objeto regular los procedimientos para la declaración de utilidad pública de las asociaciones, así como de las federaciones, confederaciones y uniones de asociaciones, la rendición de cuentas de dichas entidades cuando sean declaradas de utilidad pública y la revocación de las declaraciones de utilidad pública.</w:t>
          </w:r>
        </w:p>
        <w:p w14:paraId="57C90278" w14:textId="0AD35F53"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Hay una forma de obtener asesoramiento jurídico gratuito aquí: Probonos para servicios jurídicos </w:t>
          </w:r>
          <w:r w:rsidR="005D67E6">
            <w:fldChar w:fldCharType="begin"/>
          </w:r>
          <w:r w:rsidR="005D67E6">
            <w:instrText xml:space="preserve"> HYPERLINK "https://www.probonos.net/" </w:instrText>
          </w:r>
          <w:r w:rsidR="005D67E6">
            <w:fldChar w:fldCharType="separate"/>
          </w:r>
          <w:r w:rsidR="001871C7" w:rsidRPr="002261EA">
            <w:rPr>
              <w:rStyle w:val="Hyperlink"/>
              <w:rFonts w:ascii="Arial" w:hAnsi="Arial" w:cs="Arial"/>
              <w:sz w:val="24"/>
              <w:szCs w:val="24"/>
              <w:lang w:val="es-ES"/>
            </w:rPr>
            <w:t>https://www.probonos.net/</w:t>
          </w:r>
          <w:r w:rsidR="005D67E6">
            <w:rPr>
              <w:rStyle w:val="Hyperlink"/>
              <w:rFonts w:ascii="Arial" w:hAnsi="Arial" w:cs="Arial"/>
              <w:sz w:val="24"/>
              <w:szCs w:val="24"/>
              <w:lang w:val="es-ES"/>
            </w:rPr>
            <w:fldChar w:fldCharType="end"/>
          </w:r>
          <w:r w:rsidR="001871C7" w:rsidRPr="002261EA">
            <w:rPr>
              <w:rFonts w:ascii="Arial" w:hAnsi="Arial" w:cs="Arial"/>
              <w:color w:val="000000" w:themeColor="text1"/>
              <w:sz w:val="24"/>
              <w:szCs w:val="24"/>
              <w:lang w:val="es-ES"/>
            </w:rPr>
            <w:t xml:space="preserve"> </w:t>
          </w:r>
        </w:p>
        <w:p w14:paraId="55708B3C" w14:textId="74DB799F"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Dudas sobre las ONGs</w:t>
          </w:r>
          <w:r w:rsidR="001871C7" w:rsidRPr="002261EA">
            <w:rPr>
              <w:rFonts w:ascii="Arial" w:hAnsi="Arial" w:cs="Arial"/>
              <w:color w:val="000000" w:themeColor="text1"/>
              <w:sz w:val="24"/>
              <w:szCs w:val="24"/>
              <w:lang w:val="es-ES"/>
            </w:rPr>
            <w:t>:</w:t>
          </w:r>
          <w:r w:rsidRPr="002261EA">
            <w:rPr>
              <w:rFonts w:ascii="Arial" w:hAnsi="Arial" w:cs="Arial"/>
              <w:color w:val="000000" w:themeColor="text1"/>
              <w:sz w:val="24"/>
              <w:szCs w:val="24"/>
              <w:lang w:val="es-ES"/>
            </w:rPr>
            <w:t xml:space="preserve"> </w:t>
          </w:r>
          <w:hyperlink r:id="rId187" w:history="1">
            <w:r w:rsidR="001871C7" w:rsidRPr="002261EA">
              <w:rPr>
                <w:rStyle w:val="Hyperlink"/>
                <w:rFonts w:ascii="Arial" w:hAnsi="Arial" w:cs="Arial"/>
                <w:sz w:val="24"/>
                <w:szCs w:val="24"/>
                <w:lang w:val="es-ES"/>
              </w:rPr>
              <w:t>https://www.solucionesong.org/</w:t>
            </w:r>
          </w:hyperlink>
          <w:r w:rsidR="001871C7" w:rsidRPr="002261EA">
            <w:rPr>
              <w:rFonts w:ascii="Arial" w:hAnsi="Arial" w:cs="Arial"/>
              <w:color w:val="000000" w:themeColor="text1"/>
              <w:sz w:val="24"/>
              <w:szCs w:val="24"/>
              <w:lang w:val="es-ES"/>
            </w:rPr>
            <w:t xml:space="preserve"> </w:t>
          </w:r>
          <w:r w:rsidRPr="002261EA">
            <w:rPr>
              <w:rFonts w:ascii="Arial" w:hAnsi="Arial" w:cs="Arial"/>
              <w:color w:val="000000" w:themeColor="text1"/>
              <w:sz w:val="24"/>
              <w:szCs w:val="24"/>
              <w:lang w:val="es-ES"/>
            </w:rPr>
            <w:t xml:space="preserve"> </w:t>
          </w:r>
        </w:p>
        <w:p w14:paraId="599A6E3D" w14:textId="75121DBE"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Página web sobre ofertas de empleo, voluntariado y donaciones</w:t>
          </w:r>
          <w:r w:rsidR="001871C7" w:rsidRPr="002261EA">
            <w:rPr>
              <w:rFonts w:ascii="Arial" w:hAnsi="Arial" w:cs="Arial"/>
              <w:color w:val="000000" w:themeColor="text1"/>
              <w:sz w:val="24"/>
              <w:szCs w:val="24"/>
              <w:lang w:val="es-ES"/>
            </w:rPr>
            <w:t>:</w:t>
          </w:r>
          <w:r w:rsidRPr="002261EA">
            <w:rPr>
              <w:rFonts w:ascii="Arial" w:hAnsi="Arial" w:cs="Arial"/>
              <w:color w:val="000000" w:themeColor="text1"/>
              <w:sz w:val="24"/>
              <w:szCs w:val="24"/>
              <w:lang w:val="es-ES"/>
            </w:rPr>
            <w:t xml:space="preserve"> </w:t>
          </w:r>
          <w:hyperlink r:id="rId188" w:history="1">
            <w:r w:rsidR="001871C7" w:rsidRPr="002261EA">
              <w:rPr>
                <w:rStyle w:val="Hyperlink"/>
                <w:rFonts w:ascii="Arial" w:hAnsi="Arial" w:cs="Arial"/>
                <w:sz w:val="24"/>
                <w:szCs w:val="24"/>
                <w:lang w:val="es-ES"/>
              </w:rPr>
              <w:t>https://www.hacesfalta.org/</w:t>
            </w:r>
          </w:hyperlink>
          <w:r w:rsidR="001871C7" w:rsidRPr="002261EA">
            <w:rPr>
              <w:rFonts w:ascii="Arial" w:hAnsi="Arial" w:cs="Arial"/>
              <w:color w:val="000000" w:themeColor="text1"/>
              <w:sz w:val="24"/>
              <w:szCs w:val="24"/>
              <w:lang w:val="es-ES"/>
            </w:rPr>
            <w:t xml:space="preserve"> </w:t>
          </w:r>
          <w:r w:rsidRPr="002261EA">
            <w:rPr>
              <w:rFonts w:ascii="Arial" w:hAnsi="Arial" w:cs="Arial"/>
              <w:color w:val="000000" w:themeColor="text1"/>
              <w:sz w:val="24"/>
              <w:szCs w:val="24"/>
              <w:lang w:val="es-ES"/>
            </w:rPr>
            <w:t xml:space="preserve"> </w:t>
          </w:r>
        </w:p>
        <w:p w14:paraId="27BC13AD" w14:textId="738B929A" w:rsidR="00E005D1" w:rsidRPr="002261EA" w:rsidRDefault="00E005D1" w:rsidP="001871C7">
          <w:pPr>
            <w:spacing w:before="240" w:line="276" w:lineRule="auto"/>
            <w:ind w:right="-38"/>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 xml:space="preserve">Formación para ONG de la Coordinadora de ONG para el Desarrollo: </w:t>
          </w:r>
          <w:hyperlink r:id="rId189" w:history="1">
            <w:r w:rsidR="001871C7" w:rsidRPr="002261EA">
              <w:rPr>
                <w:rStyle w:val="Hyperlink"/>
                <w:rFonts w:ascii="Arial" w:hAnsi="Arial" w:cs="Arial"/>
                <w:sz w:val="24"/>
                <w:szCs w:val="24"/>
                <w:lang w:val="es-ES"/>
              </w:rPr>
              <w:t>https://coordinadoraongd.org/formacion/</w:t>
            </w:r>
          </w:hyperlink>
          <w:r w:rsidR="001871C7" w:rsidRPr="002261EA">
            <w:rPr>
              <w:rFonts w:ascii="Arial" w:hAnsi="Arial" w:cs="Arial"/>
              <w:color w:val="000000" w:themeColor="text1"/>
              <w:sz w:val="24"/>
              <w:szCs w:val="24"/>
              <w:lang w:val="es-ES"/>
            </w:rPr>
            <w:t xml:space="preserve"> </w:t>
          </w:r>
        </w:p>
        <w:p w14:paraId="77A83103" w14:textId="77777777" w:rsidR="009C7CC8" w:rsidRPr="002261EA" w:rsidRDefault="009C7CC8" w:rsidP="0025547D">
          <w:pPr>
            <w:pStyle w:val="Listenabsatz"/>
            <w:spacing w:after="160" w:line="276" w:lineRule="auto"/>
            <w:ind w:left="0"/>
            <w:jc w:val="both"/>
            <w:rPr>
              <w:rFonts w:ascii="Arial" w:hAnsi="Arial" w:cs="Arial"/>
              <w:color w:val="000000" w:themeColor="text1"/>
              <w:lang w:val="es-VE"/>
            </w:rPr>
          </w:pPr>
        </w:p>
        <w:bookmarkEnd w:id="0"/>
        <w:p w14:paraId="51A22CBA" w14:textId="239AC0FA" w:rsidR="003256BE" w:rsidRPr="002261EA" w:rsidRDefault="003256BE" w:rsidP="0025547D">
          <w:pPr>
            <w:spacing w:line="276" w:lineRule="auto"/>
            <w:jc w:val="both"/>
            <w:rPr>
              <w:rFonts w:ascii="Arial" w:hAnsi="Arial" w:cs="Arial"/>
              <w:color w:val="000000" w:themeColor="text1"/>
              <w:sz w:val="24"/>
              <w:szCs w:val="24"/>
              <w:lang w:val="es-VE"/>
            </w:rPr>
            <w:sectPr w:rsidR="003256BE" w:rsidRPr="002261EA" w:rsidSect="00A524FD">
              <w:type w:val="continuous"/>
              <w:pgSz w:w="16838" w:h="11906" w:orient="landscape" w:code="9"/>
              <w:pgMar w:top="0" w:right="1440" w:bottom="1440" w:left="1440" w:header="709" w:footer="737" w:gutter="0"/>
              <w:cols w:num="2" w:space="708"/>
              <w:titlePg/>
              <w:docGrid w:linePitch="360"/>
            </w:sectPr>
          </w:pPr>
        </w:p>
        <w:p w14:paraId="260AEFDF" w14:textId="445844C2" w:rsidR="001A506F" w:rsidRPr="002261EA" w:rsidRDefault="001A506F" w:rsidP="0025547D">
          <w:pPr>
            <w:pStyle w:val="berschrift1"/>
            <w:rPr>
              <w:rFonts w:ascii="Arial" w:hAnsi="Arial" w:cs="Arial"/>
              <w:lang w:val="es-ES"/>
            </w:rPr>
            <w:sectPr w:rsidR="001A506F" w:rsidRPr="002261EA" w:rsidSect="00A524FD">
              <w:pgSz w:w="16838" w:h="11906" w:orient="landscape" w:code="9"/>
              <w:pgMar w:top="0" w:right="1440" w:bottom="1440" w:left="1440" w:header="709" w:footer="737" w:gutter="0"/>
              <w:cols w:space="708"/>
              <w:titlePg/>
              <w:docGrid w:linePitch="360"/>
            </w:sectPr>
          </w:pPr>
          <w:bookmarkStart w:id="82" w:name="_Toc75966358"/>
          <w:r w:rsidRPr="002261EA">
            <w:rPr>
              <w:rFonts w:ascii="Arial" w:hAnsi="Arial" w:cs="Arial"/>
              <w:lang w:val="es-ES"/>
            </w:rPr>
            <w:lastRenderedPageBreak/>
            <w:t>Conclusi</w:t>
          </w:r>
          <w:r w:rsidR="001871C7" w:rsidRPr="002261EA">
            <w:rPr>
              <w:rFonts w:ascii="Arial" w:hAnsi="Arial" w:cs="Arial"/>
              <w:lang w:val="es-ES"/>
            </w:rPr>
            <w:t>ones</w:t>
          </w:r>
          <w:bookmarkEnd w:id="82"/>
        </w:p>
        <w:p w14:paraId="1F4F80FC" w14:textId="4CFCF4DD" w:rsidR="001020EF" w:rsidRPr="002261EA" w:rsidRDefault="001871C7" w:rsidP="0025547D">
          <w:pPr>
            <w:spacing w:line="276" w:lineRule="auto"/>
            <w:jc w:val="both"/>
            <w:rPr>
              <w:rFonts w:ascii="Arial" w:hAnsi="Arial" w:cs="Arial"/>
              <w:color w:val="000000" w:themeColor="text1"/>
              <w:sz w:val="24"/>
              <w:szCs w:val="24"/>
              <w:lang w:val="es-ES"/>
            </w:rPr>
          </w:pPr>
          <w:bookmarkStart w:id="83" w:name="_Hlk68518168"/>
          <w:r w:rsidRPr="002261EA">
            <w:rPr>
              <w:rFonts w:ascii="Arial" w:hAnsi="Arial" w:cs="Arial"/>
              <w:color w:val="000000" w:themeColor="text1"/>
              <w:sz w:val="24"/>
              <w:szCs w:val="24"/>
              <w:lang w:val="es-ES"/>
            </w:rPr>
            <w:t>Como hemos mostrado, la creación de una ONG requiere preparación. Las ONG pueden solicitar subvenciones para obtener la financiación necesaria para llevar a cabo sus programas y operaciones diarias. El estatus de exención de impuestos ayuda a las organizaciones a optar a las subvenciones y a iniciar su funcionamiento legal. Las asociaciones sin ánimo de lucro dependen de voluntarios para los miembros de la junta directiva, contables y publicistas que creen en la causa de la asociación. Los empleados, como los diseñadores de páginas web y los abogados fiscalistas, agilizan el proceso de puesta en marcha. Después de elegir una causa, formar un equipo y redactar una declaración de objetivos, la creación de una ONG consiste en redactar los documentos de gobierno, presentar la documentación necesaria</w:t>
          </w:r>
          <w:r w:rsidR="00612036">
            <w:rPr>
              <w:rFonts w:ascii="Arial" w:hAnsi="Arial" w:cs="Arial"/>
              <w:color w:val="000000" w:themeColor="text1"/>
              <w:sz w:val="24"/>
              <w:szCs w:val="24"/>
              <w:lang w:val="es-ES"/>
            </w:rPr>
            <w:t xml:space="preserve"> y </w:t>
          </w:r>
          <w:r w:rsidR="00612036" w:rsidRPr="002261EA">
            <w:rPr>
              <w:rFonts w:ascii="Arial" w:hAnsi="Arial" w:cs="Arial"/>
              <w:color w:val="000000" w:themeColor="text1"/>
              <w:sz w:val="24"/>
              <w:szCs w:val="24"/>
              <w:lang w:val="es-ES"/>
            </w:rPr>
            <w:t>crear un sitio web</w:t>
          </w:r>
          <w:r w:rsidR="00612036">
            <w:rPr>
              <w:rFonts w:ascii="Arial" w:hAnsi="Arial" w:cs="Arial"/>
              <w:color w:val="000000" w:themeColor="text1"/>
              <w:sz w:val="24"/>
              <w:szCs w:val="24"/>
              <w:lang w:val="es-ES"/>
            </w:rPr>
            <w:t>.</w:t>
          </w:r>
        </w:p>
        <w:bookmarkEnd w:id="83"/>
        <w:p w14:paraId="08EBD462" w14:textId="77777777" w:rsidR="001020EF" w:rsidRPr="002261EA" w:rsidRDefault="001020EF" w:rsidP="0025547D">
          <w:pPr>
            <w:jc w:val="both"/>
            <w:rPr>
              <w:rFonts w:ascii="Arial" w:hAnsi="Arial" w:cs="Arial"/>
              <w:lang w:val="es-ES"/>
            </w:rPr>
          </w:pPr>
        </w:p>
        <w:p w14:paraId="4BB8CF14" w14:textId="77777777" w:rsidR="001020EF" w:rsidRPr="002261EA" w:rsidRDefault="001020EF" w:rsidP="0025547D">
          <w:pPr>
            <w:jc w:val="both"/>
            <w:rPr>
              <w:rFonts w:ascii="Arial" w:hAnsi="Arial" w:cs="Arial"/>
              <w:lang w:val="es-ES"/>
            </w:rPr>
          </w:pPr>
        </w:p>
        <w:p w14:paraId="415DF30E" w14:textId="5A3F5BFD" w:rsidR="001020EF" w:rsidRPr="002261EA" w:rsidRDefault="001020EF" w:rsidP="0025547D">
          <w:pPr>
            <w:jc w:val="both"/>
            <w:rPr>
              <w:rFonts w:ascii="Arial" w:hAnsi="Arial" w:cs="Arial"/>
              <w:lang w:val="es-ES"/>
            </w:rPr>
            <w:sectPr w:rsidR="001020EF" w:rsidRPr="002261EA"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73D34C26" w:rsidR="001A506F" w:rsidRPr="002261EA" w:rsidRDefault="00F730F5" w:rsidP="0025547D">
          <w:pPr>
            <w:pStyle w:val="berschrift1"/>
            <w:rPr>
              <w:rFonts w:ascii="Arial" w:hAnsi="Arial" w:cs="Arial"/>
            </w:rPr>
            <w:sectPr w:rsidR="001A506F" w:rsidRPr="002261EA" w:rsidSect="00ED4CA2">
              <w:pgSz w:w="16838" w:h="11906" w:orient="landscape" w:code="9"/>
              <w:pgMar w:top="0" w:right="1440" w:bottom="1440" w:left="1440" w:header="709" w:footer="737" w:gutter="0"/>
              <w:pgNumType w:start="75"/>
              <w:cols w:space="708"/>
              <w:titlePg/>
              <w:docGrid w:linePitch="360"/>
            </w:sectPr>
          </w:pPr>
          <w:bookmarkStart w:id="84" w:name="_Toc75966359"/>
          <w:proofErr w:type="spellStart"/>
          <w:r w:rsidRPr="002261EA">
            <w:rPr>
              <w:rFonts w:ascii="Arial" w:hAnsi="Arial" w:cs="Arial"/>
            </w:rPr>
            <w:lastRenderedPageBreak/>
            <w:t>Bibliogra</w:t>
          </w:r>
          <w:r w:rsidR="001871C7" w:rsidRPr="002261EA">
            <w:rPr>
              <w:rFonts w:ascii="Arial" w:hAnsi="Arial" w:cs="Arial"/>
            </w:rPr>
            <w:t>fía</w:t>
          </w:r>
          <w:bookmarkEnd w:id="84"/>
          <w:proofErr w:type="spellEnd"/>
        </w:p>
        <w:p w14:paraId="3B82D452" w14:textId="1EC71779" w:rsidR="00F730F5" w:rsidRPr="002261EA" w:rsidRDefault="00F730F5" w:rsidP="0025547D">
          <w:pPr>
            <w:spacing w:line="276" w:lineRule="auto"/>
            <w:jc w:val="both"/>
            <w:rPr>
              <w:rFonts w:ascii="Arial" w:hAnsi="Arial" w:cs="Arial"/>
            </w:rPr>
            <w:sectPr w:rsidR="00F730F5" w:rsidRPr="002261EA"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7D8F0C2A" w:rsidR="006424E1" w:rsidRPr="002261EA" w:rsidRDefault="006424E1" w:rsidP="0025547D">
          <w:pPr>
            <w:spacing w:before="240" w:line="276" w:lineRule="auto"/>
            <w:contextualSpacing/>
            <w:jc w:val="both"/>
            <w:rPr>
              <w:rFonts w:ascii="Arial" w:hAnsi="Arial" w:cs="Arial"/>
              <w:color w:val="000000" w:themeColor="text1"/>
              <w:sz w:val="24"/>
              <w:szCs w:val="24"/>
              <w:lang w:val="es-ES"/>
            </w:rPr>
          </w:pPr>
          <w:r w:rsidRPr="002261EA">
            <w:rPr>
              <w:rFonts w:ascii="Arial" w:hAnsi="Arial" w:cs="Arial"/>
              <w:sz w:val="24"/>
              <w:szCs w:val="24"/>
              <w:lang w:val="es-ES"/>
            </w:rPr>
            <w:t xml:space="preserve">Abenoza, S., Carreras, I., Sureda, M. 2015. </w:t>
          </w:r>
          <w:r w:rsidRPr="002261EA">
            <w:rPr>
              <w:rFonts w:ascii="Arial" w:hAnsi="Arial" w:cs="Arial"/>
              <w:i/>
              <w:iCs/>
              <w:sz w:val="24"/>
              <w:szCs w:val="24"/>
              <w:lang w:val="es-ES"/>
            </w:rPr>
            <w:t>Colaboraciones ONG y empresa que transforman la sociedad</w:t>
          </w:r>
          <w:r w:rsidRPr="002261EA">
            <w:rPr>
              <w:rFonts w:ascii="Arial" w:hAnsi="Arial" w:cs="Arial"/>
              <w:sz w:val="24"/>
              <w:szCs w:val="24"/>
              <w:lang w:val="es-ES"/>
            </w:rPr>
            <w:t xml:space="preserve">. </w:t>
          </w:r>
          <w:r w:rsidRPr="002261EA">
            <w:rPr>
              <w:rFonts w:ascii="Arial" w:hAnsi="Arial" w:cs="Arial"/>
              <w:color w:val="000000" w:themeColor="text1"/>
              <w:sz w:val="24"/>
              <w:szCs w:val="24"/>
              <w:lang w:val="es-ES"/>
            </w:rPr>
            <w:t xml:space="preserve">Instituto de Innovación Social, ESADE. </w:t>
          </w:r>
          <w:r w:rsidR="00477A8B" w:rsidRPr="002261EA">
            <w:rPr>
              <w:rFonts w:ascii="Arial" w:hAnsi="Arial" w:cs="Arial"/>
              <w:color w:val="000000" w:themeColor="text1"/>
              <w:sz w:val="24"/>
              <w:szCs w:val="24"/>
              <w:lang w:val="es-ES"/>
            </w:rPr>
            <w:t>Disponible en</w:t>
          </w:r>
          <w:r w:rsidRPr="002261EA">
            <w:rPr>
              <w:rFonts w:ascii="Arial" w:hAnsi="Arial" w:cs="Arial"/>
              <w:color w:val="000000" w:themeColor="text1"/>
              <w:sz w:val="24"/>
              <w:szCs w:val="24"/>
              <w:lang w:val="es-ES"/>
            </w:rPr>
            <w:t xml:space="preserve">: </w:t>
          </w:r>
          <w:hyperlink r:id="rId190" w:history="1">
            <w:r w:rsidRPr="002261EA">
              <w:rPr>
                <w:rStyle w:val="Hyperlink"/>
                <w:rFonts w:ascii="Arial" w:hAnsi="Arial" w:cs="Arial"/>
                <w:sz w:val="24"/>
                <w:szCs w:val="24"/>
                <w:lang w:val="es-ES"/>
              </w:rPr>
              <w:t>https://www.pwc.es/es/fundacion/assets/programa-esade-liderazgo-social-2015.pdf</w:t>
            </w:r>
          </w:hyperlink>
          <w:r w:rsidRPr="002261EA">
            <w:rPr>
              <w:rFonts w:ascii="Arial" w:hAnsi="Arial" w:cs="Arial"/>
              <w:color w:val="000000" w:themeColor="text1"/>
              <w:sz w:val="24"/>
              <w:szCs w:val="24"/>
              <w:lang w:val="es-ES"/>
            </w:rPr>
            <w:t xml:space="preserve"> </w:t>
          </w:r>
        </w:p>
        <w:p w14:paraId="60F3AC02" w14:textId="7C5C269E" w:rsidR="006424E1" w:rsidRPr="002261EA" w:rsidRDefault="006424E1" w:rsidP="0025547D">
          <w:pPr>
            <w:spacing w:line="276" w:lineRule="auto"/>
            <w:contextualSpacing/>
            <w:jc w:val="both"/>
            <w:rPr>
              <w:rFonts w:ascii="Arial" w:hAnsi="Arial" w:cs="Arial"/>
              <w:sz w:val="24"/>
              <w:szCs w:val="24"/>
              <w:lang w:val="es-ES"/>
            </w:rPr>
          </w:pPr>
        </w:p>
        <w:p w14:paraId="06E84CEC" w14:textId="783D9622" w:rsidR="0039719E" w:rsidRPr="002261EA" w:rsidRDefault="00F730F5" w:rsidP="0025547D">
          <w:pPr>
            <w:spacing w:line="276" w:lineRule="auto"/>
            <w:contextualSpacing/>
            <w:jc w:val="both"/>
            <w:rPr>
              <w:rFonts w:ascii="Arial" w:hAnsi="Arial" w:cs="Arial"/>
              <w:sz w:val="24"/>
              <w:szCs w:val="24"/>
            </w:rPr>
          </w:pPr>
          <w:r w:rsidRPr="002261EA">
            <w:rPr>
              <w:rFonts w:ascii="Arial" w:hAnsi="Arial" w:cs="Arial"/>
              <w:sz w:val="24"/>
              <w:szCs w:val="24"/>
            </w:rPr>
            <w:t xml:space="preserve">Binder-Aviles, H. 2012. </w:t>
          </w:r>
          <w:r w:rsidRPr="002261EA">
            <w:rPr>
              <w:rFonts w:ascii="Arial" w:hAnsi="Arial" w:cs="Arial"/>
              <w:i/>
              <w:iCs/>
              <w:sz w:val="24"/>
              <w:szCs w:val="24"/>
            </w:rPr>
            <w:t>The NGO Handbook</w:t>
          </w:r>
          <w:r w:rsidRPr="002261EA">
            <w:rPr>
              <w:rFonts w:ascii="Arial" w:hAnsi="Arial" w:cs="Arial"/>
              <w:sz w:val="24"/>
              <w:szCs w:val="24"/>
            </w:rPr>
            <w:t>. Bureau of International Information Programs, United States Department of State</w:t>
          </w:r>
          <w:r w:rsidR="0039719E" w:rsidRPr="002261EA">
            <w:rPr>
              <w:rFonts w:ascii="Arial" w:hAnsi="Arial" w:cs="Arial"/>
              <w:sz w:val="24"/>
              <w:szCs w:val="24"/>
            </w:rPr>
            <w:t xml:space="preserve">. </w:t>
          </w:r>
          <w:proofErr w:type="spellStart"/>
          <w:r w:rsidR="00477A8B" w:rsidRPr="002261EA">
            <w:rPr>
              <w:rFonts w:ascii="Arial" w:hAnsi="Arial" w:cs="Arial"/>
              <w:sz w:val="24"/>
              <w:szCs w:val="24"/>
            </w:rPr>
            <w:t>Disponible</w:t>
          </w:r>
          <w:proofErr w:type="spellEnd"/>
          <w:r w:rsidR="00477A8B" w:rsidRPr="002261EA">
            <w:rPr>
              <w:rFonts w:ascii="Arial" w:hAnsi="Arial" w:cs="Arial"/>
              <w:sz w:val="24"/>
              <w:szCs w:val="24"/>
            </w:rPr>
            <w:t xml:space="preserve"> </w:t>
          </w:r>
          <w:proofErr w:type="spellStart"/>
          <w:r w:rsidR="00477A8B" w:rsidRPr="002261EA">
            <w:rPr>
              <w:rFonts w:ascii="Arial" w:hAnsi="Arial" w:cs="Arial"/>
              <w:sz w:val="24"/>
              <w:szCs w:val="24"/>
            </w:rPr>
            <w:t>en</w:t>
          </w:r>
          <w:proofErr w:type="spellEnd"/>
          <w:r w:rsidR="00477A8B" w:rsidRPr="002261EA">
            <w:rPr>
              <w:rFonts w:ascii="Arial" w:hAnsi="Arial" w:cs="Arial"/>
              <w:sz w:val="24"/>
              <w:szCs w:val="24"/>
            </w:rPr>
            <w:t>:</w:t>
          </w:r>
          <w:r w:rsidRPr="002261EA">
            <w:rPr>
              <w:rFonts w:ascii="Arial" w:hAnsi="Arial" w:cs="Arial"/>
              <w:sz w:val="24"/>
              <w:szCs w:val="24"/>
            </w:rPr>
            <w:t xml:space="preserve"> </w:t>
          </w:r>
        </w:p>
        <w:p w14:paraId="6935E489" w14:textId="1276E92E" w:rsidR="00F730F5" w:rsidRPr="002261EA" w:rsidRDefault="005D67E6" w:rsidP="0025547D">
          <w:pPr>
            <w:spacing w:line="276" w:lineRule="auto"/>
            <w:jc w:val="both"/>
            <w:rPr>
              <w:rFonts w:ascii="Arial" w:hAnsi="Arial" w:cs="Arial"/>
              <w:color w:val="000000" w:themeColor="text1"/>
              <w:sz w:val="24"/>
              <w:szCs w:val="24"/>
            </w:rPr>
          </w:pPr>
          <w:hyperlink r:id="rId191" w:history="1">
            <w:r w:rsidR="0039719E" w:rsidRPr="002261EA">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2261EA" w:rsidRDefault="00FA6763" w:rsidP="0025547D">
          <w:pPr>
            <w:spacing w:before="240" w:line="276" w:lineRule="auto"/>
            <w:jc w:val="both"/>
            <w:rPr>
              <w:rFonts w:ascii="Arial" w:hAnsi="Arial" w:cs="Arial"/>
              <w:color w:val="000000" w:themeColor="text1"/>
              <w:sz w:val="24"/>
              <w:szCs w:val="24"/>
            </w:rPr>
          </w:pPr>
          <w:r w:rsidRPr="002261EA">
            <w:rPr>
              <w:rFonts w:ascii="Arial" w:hAnsi="Arial" w:cs="Arial"/>
              <w:color w:val="000000" w:themeColor="text1"/>
              <w:sz w:val="24"/>
              <w:szCs w:val="24"/>
            </w:rPr>
            <w:t>Boyatzis</w:t>
          </w:r>
          <w:r w:rsidR="006B3045" w:rsidRPr="002261EA">
            <w:rPr>
              <w:rFonts w:ascii="Arial" w:hAnsi="Arial" w:cs="Arial"/>
              <w:color w:val="000000" w:themeColor="text1"/>
              <w:sz w:val="24"/>
              <w:szCs w:val="24"/>
            </w:rPr>
            <w:t xml:space="preserve">, R.E.; </w:t>
          </w:r>
          <w:r w:rsidRPr="002261EA">
            <w:rPr>
              <w:rFonts w:ascii="Arial" w:hAnsi="Arial" w:cs="Arial"/>
              <w:color w:val="000000" w:themeColor="text1"/>
              <w:sz w:val="24"/>
              <w:szCs w:val="24"/>
            </w:rPr>
            <w:t>McKee</w:t>
          </w:r>
          <w:r w:rsidR="006B3045" w:rsidRPr="002261EA">
            <w:rPr>
              <w:rFonts w:ascii="Arial" w:hAnsi="Arial" w:cs="Arial"/>
              <w:color w:val="000000" w:themeColor="text1"/>
              <w:sz w:val="24"/>
              <w:szCs w:val="24"/>
            </w:rPr>
            <w:t xml:space="preserve">, A. (2006) </w:t>
          </w:r>
          <w:proofErr w:type="spellStart"/>
          <w:r w:rsidR="006B3045" w:rsidRPr="002261EA">
            <w:rPr>
              <w:rFonts w:ascii="Arial" w:hAnsi="Arial" w:cs="Arial"/>
              <w:i/>
              <w:iCs/>
              <w:color w:val="000000" w:themeColor="text1"/>
              <w:sz w:val="24"/>
              <w:szCs w:val="24"/>
            </w:rPr>
            <w:t>Liderazgo</w:t>
          </w:r>
          <w:proofErr w:type="spellEnd"/>
          <w:r w:rsidR="006B3045" w:rsidRPr="002261EA">
            <w:rPr>
              <w:rFonts w:ascii="Arial" w:hAnsi="Arial" w:cs="Arial"/>
              <w:i/>
              <w:iCs/>
              <w:color w:val="000000" w:themeColor="text1"/>
              <w:sz w:val="24"/>
              <w:szCs w:val="24"/>
            </w:rPr>
            <w:t xml:space="preserve"> </w:t>
          </w:r>
          <w:proofErr w:type="spellStart"/>
          <w:r w:rsidR="006B3045" w:rsidRPr="002261EA">
            <w:rPr>
              <w:rFonts w:ascii="Arial" w:hAnsi="Arial" w:cs="Arial"/>
              <w:i/>
              <w:iCs/>
              <w:color w:val="000000" w:themeColor="text1"/>
              <w:sz w:val="24"/>
              <w:szCs w:val="24"/>
            </w:rPr>
            <w:t>emocional</w:t>
          </w:r>
          <w:proofErr w:type="spellEnd"/>
          <w:r w:rsidR="006B3045" w:rsidRPr="002261EA">
            <w:rPr>
              <w:rFonts w:ascii="Arial" w:hAnsi="Arial" w:cs="Arial"/>
              <w:color w:val="000000" w:themeColor="text1"/>
              <w:sz w:val="24"/>
              <w:szCs w:val="24"/>
            </w:rPr>
            <w:t xml:space="preserve">, Harvard Business School Press- </w:t>
          </w:r>
          <w:proofErr w:type="spellStart"/>
          <w:r w:rsidR="006B3045" w:rsidRPr="002261EA">
            <w:rPr>
              <w:rFonts w:ascii="Arial" w:hAnsi="Arial" w:cs="Arial"/>
              <w:color w:val="000000" w:themeColor="text1"/>
              <w:sz w:val="24"/>
              <w:szCs w:val="24"/>
            </w:rPr>
            <w:t>Deusto</w:t>
          </w:r>
          <w:proofErr w:type="spellEnd"/>
          <w:r w:rsidR="006B3045" w:rsidRPr="002261EA">
            <w:rPr>
              <w:rFonts w:ascii="Arial" w:hAnsi="Arial" w:cs="Arial"/>
              <w:color w:val="000000" w:themeColor="text1"/>
              <w:sz w:val="24"/>
              <w:szCs w:val="24"/>
            </w:rPr>
            <w:t>, Barcelona.</w:t>
          </w:r>
        </w:p>
        <w:p w14:paraId="04E2E874" w14:textId="55F8F5B3" w:rsidR="007B0E6A" w:rsidRPr="002261EA" w:rsidRDefault="006B3045" w:rsidP="0025547D">
          <w:pPr>
            <w:spacing w:before="240" w:line="276" w:lineRule="auto"/>
            <w:contextualSpacing/>
            <w:jc w:val="both"/>
            <w:rPr>
              <w:rFonts w:ascii="Arial" w:hAnsi="Arial" w:cs="Arial"/>
              <w:color w:val="000000" w:themeColor="text1"/>
              <w:sz w:val="24"/>
              <w:szCs w:val="24"/>
            </w:rPr>
          </w:pPr>
          <w:r w:rsidRPr="002261EA">
            <w:rPr>
              <w:rFonts w:ascii="Arial" w:hAnsi="Arial" w:cs="Arial"/>
              <w:color w:val="000000" w:themeColor="text1"/>
              <w:sz w:val="24"/>
              <w:szCs w:val="24"/>
            </w:rPr>
            <w:t xml:space="preserve">Carreras, I., </w:t>
          </w:r>
          <w:proofErr w:type="spellStart"/>
          <w:r w:rsidRPr="002261EA">
            <w:rPr>
              <w:rFonts w:ascii="Arial" w:hAnsi="Arial" w:cs="Arial"/>
              <w:color w:val="000000" w:themeColor="text1"/>
              <w:sz w:val="24"/>
              <w:szCs w:val="24"/>
            </w:rPr>
            <w:t>Leaverton</w:t>
          </w:r>
          <w:proofErr w:type="spellEnd"/>
          <w:r w:rsidRPr="002261EA">
            <w:rPr>
              <w:rFonts w:ascii="Arial" w:hAnsi="Arial" w:cs="Arial"/>
              <w:color w:val="000000" w:themeColor="text1"/>
              <w:sz w:val="24"/>
              <w:szCs w:val="24"/>
            </w:rPr>
            <w:t xml:space="preserve">, A., </w:t>
          </w:r>
          <w:proofErr w:type="spellStart"/>
          <w:r w:rsidRPr="002261EA">
            <w:rPr>
              <w:rFonts w:ascii="Arial" w:hAnsi="Arial" w:cs="Arial"/>
              <w:color w:val="000000" w:themeColor="text1"/>
              <w:sz w:val="24"/>
              <w:szCs w:val="24"/>
            </w:rPr>
            <w:t>Sureda</w:t>
          </w:r>
          <w:proofErr w:type="spellEnd"/>
          <w:r w:rsidRPr="002261EA">
            <w:rPr>
              <w:rFonts w:ascii="Arial" w:hAnsi="Arial" w:cs="Arial"/>
              <w:color w:val="000000" w:themeColor="text1"/>
              <w:sz w:val="24"/>
              <w:szCs w:val="24"/>
            </w:rPr>
            <w:t xml:space="preserve">, M. 2009. </w:t>
          </w:r>
          <w:r w:rsidRPr="002261EA">
            <w:rPr>
              <w:rFonts w:ascii="Arial" w:hAnsi="Arial" w:cs="Arial"/>
              <w:i/>
              <w:iCs/>
              <w:color w:val="000000" w:themeColor="text1"/>
              <w:sz w:val="24"/>
              <w:szCs w:val="24"/>
            </w:rPr>
            <w:t>Leaders for social change. Characteristics and competencies of leadership in NGOs</w:t>
          </w:r>
          <w:r w:rsidRPr="002261EA">
            <w:rPr>
              <w:rFonts w:ascii="Arial" w:hAnsi="Arial" w:cs="Arial"/>
              <w:color w:val="000000" w:themeColor="text1"/>
              <w:sz w:val="24"/>
              <w:szCs w:val="24"/>
            </w:rPr>
            <w:t xml:space="preserve">. </w:t>
          </w:r>
          <w:proofErr w:type="spellStart"/>
          <w:r w:rsidRPr="002261EA">
            <w:rPr>
              <w:rFonts w:ascii="Arial" w:hAnsi="Arial" w:cs="Arial"/>
              <w:color w:val="000000" w:themeColor="text1"/>
              <w:sz w:val="24"/>
              <w:szCs w:val="24"/>
            </w:rPr>
            <w:t>Institut</w:t>
          </w:r>
          <w:r w:rsidR="00065B79" w:rsidRPr="002261EA">
            <w:rPr>
              <w:rFonts w:ascii="Arial" w:hAnsi="Arial" w:cs="Arial"/>
              <w:color w:val="000000" w:themeColor="text1"/>
              <w:sz w:val="24"/>
              <w:szCs w:val="24"/>
            </w:rPr>
            <w:t>o</w:t>
          </w:r>
          <w:proofErr w:type="spellEnd"/>
          <w:r w:rsidR="00065B79" w:rsidRPr="002261EA">
            <w:rPr>
              <w:rFonts w:ascii="Arial" w:hAnsi="Arial" w:cs="Arial"/>
              <w:color w:val="000000" w:themeColor="text1"/>
              <w:sz w:val="24"/>
              <w:szCs w:val="24"/>
            </w:rPr>
            <w:t xml:space="preserve"> de </w:t>
          </w:r>
          <w:proofErr w:type="spellStart"/>
          <w:r w:rsidR="00065B79" w:rsidRPr="002261EA">
            <w:rPr>
              <w:rFonts w:ascii="Arial" w:hAnsi="Arial" w:cs="Arial"/>
              <w:color w:val="000000" w:themeColor="text1"/>
              <w:sz w:val="24"/>
              <w:szCs w:val="24"/>
            </w:rPr>
            <w:t>Innovación</w:t>
          </w:r>
          <w:proofErr w:type="spellEnd"/>
          <w:r w:rsidR="00065B79" w:rsidRPr="002261EA">
            <w:rPr>
              <w:rFonts w:ascii="Arial" w:hAnsi="Arial" w:cs="Arial"/>
              <w:color w:val="000000" w:themeColor="text1"/>
              <w:sz w:val="24"/>
              <w:szCs w:val="24"/>
            </w:rPr>
            <w:t xml:space="preserve"> </w:t>
          </w:r>
          <w:r w:rsidRPr="002261EA">
            <w:rPr>
              <w:rFonts w:ascii="Arial" w:hAnsi="Arial" w:cs="Arial"/>
              <w:color w:val="000000" w:themeColor="text1"/>
              <w:sz w:val="24"/>
              <w:szCs w:val="24"/>
            </w:rPr>
            <w:t>Social, ESADE</w:t>
          </w:r>
          <w:r w:rsidR="007B0E6A" w:rsidRPr="002261EA">
            <w:rPr>
              <w:rFonts w:ascii="Arial" w:hAnsi="Arial" w:cs="Arial"/>
              <w:color w:val="000000" w:themeColor="text1"/>
              <w:sz w:val="24"/>
              <w:szCs w:val="24"/>
            </w:rPr>
            <w:t xml:space="preserve">. </w:t>
          </w:r>
          <w:proofErr w:type="spellStart"/>
          <w:r w:rsidR="00477A8B" w:rsidRPr="002261EA">
            <w:rPr>
              <w:rFonts w:ascii="Arial" w:hAnsi="Arial" w:cs="Arial"/>
              <w:color w:val="000000" w:themeColor="text1"/>
              <w:sz w:val="24"/>
              <w:szCs w:val="24"/>
            </w:rPr>
            <w:t>Disponible</w:t>
          </w:r>
          <w:proofErr w:type="spellEnd"/>
          <w:r w:rsidR="00477A8B" w:rsidRPr="002261EA">
            <w:rPr>
              <w:rFonts w:ascii="Arial" w:hAnsi="Arial" w:cs="Arial"/>
              <w:color w:val="000000" w:themeColor="text1"/>
              <w:sz w:val="24"/>
              <w:szCs w:val="24"/>
            </w:rPr>
            <w:t xml:space="preserve"> </w:t>
          </w:r>
          <w:proofErr w:type="spellStart"/>
          <w:r w:rsidR="00477A8B" w:rsidRPr="002261EA">
            <w:rPr>
              <w:rFonts w:ascii="Arial" w:hAnsi="Arial" w:cs="Arial"/>
              <w:color w:val="000000" w:themeColor="text1"/>
              <w:sz w:val="24"/>
              <w:szCs w:val="24"/>
            </w:rPr>
            <w:t>en</w:t>
          </w:r>
          <w:proofErr w:type="spellEnd"/>
          <w:r w:rsidR="00477A8B" w:rsidRPr="002261EA">
            <w:rPr>
              <w:rFonts w:ascii="Arial" w:hAnsi="Arial" w:cs="Arial"/>
              <w:color w:val="000000" w:themeColor="text1"/>
              <w:sz w:val="24"/>
              <w:szCs w:val="24"/>
            </w:rPr>
            <w:t>:</w:t>
          </w:r>
        </w:p>
        <w:p w14:paraId="323083C4" w14:textId="2A242871" w:rsidR="006B3045" w:rsidRPr="002261EA" w:rsidRDefault="005D67E6" w:rsidP="0025547D">
          <w:pPr>
            <w:spacing w:before="120" w:line="276" w:lineRule="auto"/>
            <w:jc w:val="both"/>
            <w:rPr>
              <w:rFonts w:ascii="Arial" w:hAnsi="Arial" w:cs="Arial"/>
              <w:color w:val="000000" w:themeColor="text1"/>
              <w:sz w:val="24"/>
              <w:szCs w:val="24"/>
            </w:rPr>
          </w:pPr>
          <w:hyperlink r:id="rId192" w:history="1">
            <w:r w:rsidR="007B0E6A" w:rsidRPr="002261EA">
              <w:rPr>
                <w:rStyle w:val="Hyperlink"/>
                <w:rFonts w:ascii="Arial" w:hAnsi="Arial" w:cs="Arial"/>
                <w:sz w:val="24"/>
                <w:szCs w:val="24"/>
              </w:rPr>
              <w:t>http://itemsweb.esade.es/wi/research/iis/Liderazgo_Social/Leaders_for_social_change.pdf</w:t>
            </w:r>
          </w:hyperlink>
          <w:r w:rsidR="007B0E6A" w:rsidRPr="002261EA">
            <w:rPr>
              <w:rFonts w:ascii="Arial" w:hAnsi="Arial" w:cs="Arial"/>
              <w:color w:val="000000" w:themeColor="text1"/>
              <w:sz w:val="24"/>
              <w:szCs w:val="24"/>
            </w:rPr>
            <w:t xml:space="preserve"> </w:t>
          </w:r>
        </w:p>
        <w:p w14:paraId="46968492" w14:textId="293DF7A6" w:rsidR="0039719E" w:rsidRPr="002261EA" w:rsidRDefault="002111D7" w:rsidP="0025547D">
          <w:pPr>
            <w:spacing w:before="240" w:line="276" w:lineRule="auto"/>
            <w:contextualSpacing/>
            <w:jc w:val="both"/>
            <w:rPr>
              <w:rFonts w:ascii="Arial" w:hAnsi="Arial" w:cs="Arial"/>
              <w:color w:val="000000" w:themeColor="text1"/>
              <w:sz w:val="24"/>
              <w:szCs w:val="24"/>
              <w:lang w:val="es-ES"/>
            </w:rPr>
          </w:pPr>
          <w:r w:rsidRPr="002261EA">
            <w:rPr>
              <w:rFonts w:ascii="Arial" w:hAnsi="Arial" w:cs="Arial"/>
              <w:color w:val="000000" w:themeColor="text1"/>
              <w:sz w:val="24"/>
              <w:szCs w:val="24"/>
            </w:rPr>
            <w:t xml:space="preserve">Carreras, I., Iglesias, M., </w:t>
          </w:r>
          <w:proofErr w:type="spellStart"/>
          <w:r w:rsidRPr="002261EA">
            <w:rPr>
              <w:rFonts w:ascii="Arial" w:hAnsi="Arial" w:cs="Arial"/>
              <w:color w:val="000000" w:themeColor="text1"/>
              <w:sz w:val="24"/>
              <w:szCs w:val="24"/>
            </w:rPr>
            <w:t>Sureda</w:t>
          </w:r>
          <w:proofErr w:type="spellEnd"/>
          <w:r w:rsidRPr="002261EA">
            <w:rPr>
              <w:rFonts w:ascii="Arial" w:hAnsi="Arial" w:cs="Arial"/>
              <w:color w:val="000000" w:themeColor="text1"/>
              <w:sz w:val="24"/>
              <w:szCs w:val="24"/>
            </w:rPr>
            <w:t xml:space="preserve">, M. 2011. </w:t>
          </w:r>
          <w:r w:rsidRPr="002261EA">
            <w:rPr>
              <w:rFonts w:ascii="Arial" w:hAnsi="Arial" w:cs="Arial"/>
              <w:i/>
              <w:iCs/>
              <w:color w:val="000000" w:themeColor="text1"/>
              <w:sz w:val="24"/>
              <w:szCs w:val="24"/>
              <w:lang w:val="es-ES"/>
            </w:rPr>
            <w:t xml:space="preserve">Liderazgo orientado a resultados en las ONG Estrategia, sistemas de medición y </w:t>
          </w:r>
          <w:r w:rsidRPr="002261EA">
            <w:rPr>
              <w:rFonts w:ascii="Arial" w:hAnsi="Arial" w:cs="Arial"/>
              <w:i/>
              <w:iCs/>
              <w:color w:val="000000" w:themeColor="text1"/>
              <w:sz w:val="24"/>
              <w:szCs w:val="24"/>
              <w:lang w:val="es-ES"/>
            </w:rPr>
            <w:t>cuadros de mando</w:t>
          </w:r>
          <w:r w:rsidRPr="002261EA">
            <w:rPr>
              <w:rFonts w:ascii="Arial" w:hAnsi="Arial" w:cs="Arial"/>
              <w:color w:val="000000" w:themeColor="text1"/>
              <w:sz w:val="24"/>
              <w:szCs w:val="24"/>
              <w:lang w:val="es-ES"/>
            </w:rPr>
            <w:t xml:space="preserve">. Instituto de Innovación Social, ESADE. </w:t>
          </w:r>
          <w:r w:rsidR="00477A8B" w:rsidRPr="002261EA">
            <w:rPr>
              <w:rFonts w:ascii="Arial" w:hAnsi="Arial" w:cs="Arial"/>
              <w:color w:val="000000" w:themeColor="text1"/>
              <w:sz w:val="24"/>
              <w:szCs w:val="24"/>
              <w:lang w:val="es-ES"/>
            </w:rPr>
            <w:t>Disponible en:</w:t>
          </w:r>
          <w:r w:rsidRPr="002261EA">
            <w:rPr>
              <w:rFonts w:ascii="Arial" w:hAnsi="Arial" w:cs="Arial"/>
              <w:color w:val="000000" w:themeColor="text1"/>
              <w:sz w:val="24"/>
              <w:szCs w:val="24"/>
              <w:lang w:val="es-ES"/>
            </w:rPr>
            <w:t xml:space="preserve"> </w:t>
          </w:r>
        </w:p>
        <w:p w14:paraId="345338EE" w14:textId="449B0B6B" w:rsidR="002111D7" w:rsidRPr="002261EA" w:rsidRDefault="005D67E6" w:rsidP="0025547D">
          <w:pPr>
            <w:spacing w:before="120" w:line="276" w:lineRule="auto"/>
            <w:jc w:val="both"/>
            <w:rPr>
              <w:rFonts w:ascii="Arial" w:hAnsi="Arial" w:cs="Arial"/>
              <w:color w:val="000000" w:themeColor="text1"/>
              <w:sz w:val="24"/>
              <w:szCs w:val="24"/>
              <w:lang w:val="es-ES"/>
            </w:rPr>
          </w:pPr>
          <w:hyperlink r:id="rId193" w:history="1">
            <w:r w:rsidR="0039719E" w:rsidRPr="002261EA">
              <w:rPr>
                <w:rStyle w:val="Hyperlink"/>
                <w:rFonts w:ascii="Arial" w:hAnsi="Arial" w:cs="Arial"/>
                <w:sz w:val="24"/>
                <w:szCs w:val="24"/>
                <w:lang w:val="es-ES"/>
              </w:rPr>
              <w:t>http://itemsweb.esade.es/wi/research/iis/publicacions/2011-06_Liderazgo_Orientado_ONG_web.pdf</w:t>
            </w:r>
          </w:hyperlink>
          <w:r w:rsidR="002111D7" w:rsidRPr="002261EA">
            <w:rPr>
              <w:rFonts w:ascii="Arial" w:hAnsi="Arial" w:cs="Arial"/>
              <w:color w:val="000000" w:themeColor="text1"/>
              <w:sz w:val="24"/>
              <w:szCs w:val="24"/>
              <w:lang w:val="es-ES"/>
            </w:rPr>
            <w:t xml:space="preserve"> </w:t>
          </w:r>
        </w:p>
        <w:p w14:paraId="3C14926C" w14:textId="3199A4A0" w:rsidR="00DC599E" w:rsidRPr="002261EA" w:rsidRDefault="00DC599E" w:rsidP="0025547D">
          <w:pPr>
            <w:spacing w:before="240" w:line="276" w:lineRule="auto"/>
            <w:contextualSpacing/>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Iglesias, M., Carreras, I. 2013</w:t>
          </w:r>
          <w:r w:rsidRPr="002261EA">
            <w:rPr>
              <w:rFonts w:ascii="Arial" w:hAnsi="Arial" w:cs="Arial"/>
              <w:i/>
              <w:iCs/>
              <w:color w:val="000000" w:themeColor="text1"/>
              <w:sz w:val="24"/>
              <w:szCs w:val="24"/>
              <w:lang w:val="es-ES"/>
            </w:rPr>
            <w:t>. La colaboración efectiva en las ONG. Alianzas estratégicas y redes</w:t>
          </w:r>
          <w:r w:rsidRPr="002261EA">
            <w:rPr>
              <w:rFonts w:ascii="Arial" w:hAnsi="Arial" w:cs="Arial"/>
              <w:color w:val="000000" w:themeColor="text1"/>
              <w:sz w:val="24"/>
              <w:szCs w:val="24"/>
              <w:lang w:val="es-ES"/>
            </w:rPr>
            <w:t xml:space="preserve">. </w:t>
          </w:r>
          <w:r w:rsidR="00065B79" w:rsidRPr="002261EA">
            <w:rPr>
              <w:rFonts w:ascii="Arial" w:hAnsi="Arial" w:cs="Arial"/>
              <w:color w:val="000000" w:themeColor="text1"/>
              <w:sz w:val="24"/>
              <w:szCs w:val="24"/>
              <w:lang w:val="es-ES"/>
            </w:rPr>
            <w:t>Instituto de Innovación Social</w:t>
          </w:r>
          <w:r w:rsidRPr="002261EA">
            <w:rPr>
              <w:rFonts w:ascii="Arial" w:hAnsi="Arial" w:cs="Arial"/>
              <w:color w:val="000000" w:themeColor="text1"/>
              <w:sz w:val="24"/>
              <w:szCs w:val="24"/>
              <w:lang w:val="es-ES"/>
            </w:rPr>
            <w:t xml:space="preserve">, ESADE. </w:t>
          </w:r>
          <w:r w:rsidR="00477A8B" w:rsidRPr="002261EA">
            <w:rPr>
              <w:rFonts w:ascii="Arial" w:hAnsi="Arial" w:cs="Arial"/>
              <w:color w:val="000000" w:themeColor="text1"/>
              <w:sz w:val="24"/>
              <w:szCs w:val="24"/>
              <w:lang w:val="es-ES"/>
            </w:rPr>
            <w:t>Disponible en:</w:t>
          </w:r>
          <w:r w:rsidRPr="002261EA">
            <w:rPr>
              <w:rFonts w:ascii="Arial" w:hAnsi="Arial" w:cs="Arial"/>
              <w:color w:val="000000" w:themeColor="text1"/>
              <w:sz w:val="24"/>
              <w:szCs w:val="24"/>
              <w:lang w:val="es-ES"/>
            </w:rPr>
            <w:t xml:space="preserve"> </w:t>
          </w:r>
        </w:p>
        <w:p w14:paraId="7F4B1199" w14:textId="5B0A5EF8" w:rsidR="00DC599E" w:rsidRPr="002261EA" w:rsidRDefault="005D67E6" w:rsidP="0025547D">
          <w:pPr>
            <w:spacing w:before="120" w:line="276" w:lineRule="auto"/>
            <w:jc w:val="both"/>
            <w:rPr>
              <w:rFonts w:ascii="Arial" w:hAnsi="Arial" w:cs="Arial"/>
              <w:color w:val="000000" w:themeColor="text1"/>
              <w:sz w:val="24"/>
              <w:szCs w:val="24"/>
              <w:lang w:val="es-ES"/>
            </w:rPr>
          </w:pPr>
          <w:hyperlink r:id="rId194" w:history="1">
            <w:r w:rsidR="00065B79" w:rsidRPr="002261EA">
              <w:rPr>
                <w:rStyle w:val="Hyperlink"/>
                <w:rFonts w:ascii="Arial" w:hAnsi="Arial" w:cs="Arial"/>
                <w:sz w:val="24"/>
                <w:szCs w:val="24"/>
                <w:lang w:val="es-ES"/>
              </w:rPr>
              <w:t>https://www.pwc.es/es/fundacion/assets/pwc-esade-colaboracion-efectiva-ong.pdf</w:t>
            </w:r>
          </w:hyperlink>
          <w:r w:rsidR="00DC599E" w:rsidRPr="002261EA">
            <w:rPr>
              <w:rFonts w:ascii="Arial" w:hAnsi="Arial" w:cs="Arial"/>
              <w:color w:val="000000" w:themeColor="text1"/>
              <w:sz w:val="24"/>
              <w:szCs w:val="24"/>
              <w:lang w:val="es-ES"/>
            </w:rPr>
            <w:t xml:space="preserve"> </w:t>
          </w:r>
        </w:p>
        <w:p w14:paraId="188D9090" w14:textId="6020FB29" w:rsidR="005B1609" w:rsidRPr="002261EA" w:rsidRDefault="005B1609" w:rsidP="00477A8B">
          <w:pPr>
            <w:spacing w:before="240"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lang w:val="es-ES"/>
            </w:rPr>
            <w:t>Intermon Oxfam. La labor de las ONG en la sociedad actual</w:t>
          </w:r>
          <w:r w:rsidR="00477A8B" w:rsidRPr="002261EA">
            <w:rPr>
              <w:rFonts w:ascii="Arial" w:hAnsi="Arial" w:cs="Arial"/>
              <w:color w:val="000000" w:themeColor="text1"/>
              <w:sz w:val="24"/>
              <w:szCs w:val="24"/>
              <w:lang w:val="es-ES"/>
            </w:rPr>
            <w:t xml:space="preserve"> (articulo en línea)</w:t>
          </w:r>
          <w:r w:rsidRPr="002261EA">
            <w:rPr>
              <w:rFonts w:ascii="Arial" w:hAnsi="Arial" w:cs="Arial"/>
              <w:color w:val="000000" w:themeColor="text1"/>
              <w:sz w:val="24"/>
              <w:szCs w:val="24"/>
              <w:lang w:val="es-ES"/>
            </w:rPr>
            <w:t xml:space="preserve">. </w:t>
          </w:r>
          <w:r w:rsidR="00477A8B" w:rsidRPr="002261EA">
            <w:rPr>
              <w:rFonts w:ascii="Arial" w:hAnsi="Arial" w:cs="Arial"/>
              <w:color w:val="000000" w:themeColor="text1"/>
              <w:sz w:val="24"/>
              <w:szCs w:val="24"/>
              <w:lang w:val="es-ES"/>
            </w:rPr>
            <w:t>Consultado en línea el 8/2/2021. Disponible en</w:t>
          </w:r>
          <w:r w:rsidRPr="002261EA">
            <w:rPr>
              <w:rFonts w:ascii="Arial" w:hAnsi="Arial" w:cs="Arial"/>
              <w:color w:val="000000" w:themeColor="text1"/>
              <w:sz w:val="24"/>
              <w:szCs w:val="24"/>
              <w:lang w:val="es-ES"/>
            </w:rPr>
            <w:t xml:space="preserve">: </w:t>
          </w:r>
          <w:hyperlink r:id="rId195" w:history="1">
            <w:r w:rsidR="00477A8B" w:rsidRPr="002261EA">
              <w:rPr>
                <w:rStyle w:val="Hyperlink"/>
                <w:rFonts w:ascii="Arial" w:hAnsi="Arial" w:cs="Arial"/>
                <w:sz w:val="24"/>
                <w:szCs w:val="24"/>
                <w:lang w:val="es-ES"/>
              </w:rPr>
              <w:t>https://blog.oxfamintermon.org/la-labor-de-las-ong-en-la-sociedad-actual/</w:t>
            </w:r>
          </w:hyperlink>
          <w:r w:rsidRPr="002261EA">
            <w:rPr>
              <w:rFonts w:ascii="Arial" w:hAnsi="Arial" w:cs="Arial"/>
              <w:color w:val="000000" w:themeColor="text1"/>
              <w:sz w:val="24"/>
              <w:szCs w:val="24"/>
              <w:lang w:val="es-ES"/>
            </w:rPr>
            <w:t xml:space="preserve"> </w:t>
          </w:r>
        </w:p>
        <w:p w14:paraId="22B1F046" w14:textId="037FF0F9" w:rsidR="00841967" w:rsidRPr="002261EA" w:rsidRDefault="00841967" w:rsidP="00841967">
          <w:pPr>
            <w:spacing w:before="240" w:line="276" w:lineRule="auto"/>
            <w:jc w:val="both"/>
            <w:rPr>
              <w:rFonts w:ascii="Arial" w:hAnsi="Arial" w:cs="Arial"/>
              <w:color w:val="000000" w:themeColor="text1"/>
              <w:sz w:val="24"/>
              <w:szCs w:val="24"/>
            </w:rPr>
          </w:pPr>
          <w:bookmarkStart w:id="85" w:name="_Hlk67910839"/>
          <w:r w:rsidRPr="002261EA">
            <w:rPr>
              <w:rFonts w:ascii="Arial" w:hAnsi="Arial" w:cs="Arial"/>
              <w:color w:val="000000" w:themeColor="text1"/>
              <w:sz w:val="24"/>
              <w:szCs w:val="24"/>
            </w:rPr>
            <w:t>Lewis, T. 2017. Financial management essentials. A handbook for NGOs. Mango (Management Accounting for Non-governmental Organisations)</w:t>
          </w:r>
          <w:r w:rsidR="00B05B1C" w:rsidRPr="002261EA">
            <w:rPr>
              <w:rFonts w:ascii="Arial" w:hAnsi="Arial" w:cs="Arial"/>
              <w:color w:val="000000" w:themeColor="text1"/>
              <w:sz w:val="24"/>
              <w:szCs w:val="24"/>
            </w:rPr>
            <w:t xml:space="preserve">. </w:t>
          </w:r>
          <w:proofErr w:type="spellStart"/>
          <w:r w:rsidR="00477A8B" w:rsidRPr="002261EA">
            <w:rPr>
              <w:rFonts w:ascii="Arial" w:hAnsi="Arial" w:cs="Arial"/>
              <w:color w:val="000000" w:themeColor="text1"/>
              <w:sz w:val="24"/>
              <w:szCs w:val="24"/>
            </w:rPr>
            <w:t>Disponible</w:t>
          </w:r>
          <w:proofErr w:type="spellEnd"/>
          <w:r w:rsidR="00477A8B" w:rsidRPr="002261EA">
            <w:rPr>
              <w:rFonts w:ascii="Arial" w:hAnsi="Arial" w:cs="Arial"/>
              <w:color w:val="000000" w:themeColor="text1"/>
              <w:sz w:val="24"/>
              <w:szCs w:val="24"/>
            </w:rPr>
            <w:t xml:space="preserve"> </w:t>
          </w:r>
          <w:proofErr w:type="spellStart"/>
          <w:r w:rsidR="00477A8B" w:rsidRPr="002261EA">
            <w:rPr>
              <w:rFonts w:ascii="Arial" w:hAnsi="Arial" w:cs="Arial"/>
              <w:color w:val="000000" w:themeColor="text1"/>
              <w:sz w:val="24"/>
              <w:szCs w:val="24"/>
            </w:rPr>
            <w:t>en</w:t>
          </w:r>
          <w:proofErr w:type="spellEnd"/>
          <w:r w:rsidR="00B05B1C" w:rsidRPr="002261EA">
            <w:rPr>
              <w:rFonts w:ascii="Arial" w:hAnsi="Arial" w:cs="Arial"/>
              <w:color w:val="000000" w:themeColor="text1"/>
              <w:sz w:val="24"/>
              <w:szCs w:val="24"/>
            </w:rPr>
            <w:t xml:space="preserve">: </w:t>
          </w:r>
          <w:hyperlink r:id="rId196" w:history="1">
            <w:r w:rsidR="00B05B1C" w:rsidRPr="002261EA">
              <w:rPr>
                <w:rStyle w:val="Hyperlink"/>
                <w:rFonts w:ascii="Arial" w:hAnsi="Arial" w:cs="Arial"/>
                <w:sz w:val="24"/>
                <w:szCs w:val="24"/>
              </w:rPr>
              <w:t>https://www.humentum.org/sites/default/files/free_resources/G-FME-Handbook-web-version-Mar-18.pdf</w:t>
            </w:r>
          </w:hyperlink>
        </w:p>
        <w:bookmarkEnd w:id="85"/>
        <w:p w14:paraId="75D8FD70" w14:textId="3890B664" w:rsidR="00DA1751" w:rsidRPr="002261EA" w:rsidRDefault="002111D7" w:rsidP="0025547D">
          <w:pPr>
            <w:spacing w:before="240" w:line="276" w:lineRule="auto"/>
            <w:jc w:val="both"/>
            <w:rPr>
              <w:rFonts w:ascii="Arial" w:hAnsi="Arial" w:cs="Arial"/>
              <w:color w:val="000000" w:themeColor="text1"/>
              <w:sz w:val="24"/>
              <w:szCs w:val="24"/>
              <w:lang w:val="es-ES"/>
            </w:rPr>
          </w:pPr>
          <w:r w:rsidRPr="002261EA">
            <w:rPr>
              <w:rFonts w:ascii="Arial" w:hAnsi="Arial" w:cs="Arial"/>
              <w:color w:val="000000" w:themeColor="text1"/>
              <w:sz w:val="24"/>
              <w:szCs w:val="24"/>
            </w:rPr>
            <w:lastRenderedPageBreak/>
            <w:t xml:space="preserve">Osborne, T.; </w:t>
          </w:r>
          <w:proofErr w:type="spellStart"/>
          <w:r w:rsidRPr="002261EA">
            <w:rPr>
              <w:rFonts w:ascii="Arial" w:hAnsi="Arial" w:cs="Arial"/>
              <w:color w:val="000000" w:themeColor="text1"/>
              <w:sz w:val="24"/>
              <w:szCs w:val="24"/>
            </w:rPr>
            <w:t>Gaebler</w:t>
          </w:r>
          <w:proofErr w:type="spellEnd"/>
          <w:r w:rsidRPr="002261EA">
            <w:rPr>
              <w:rFonts w:ascii="Arial" w:hAnsi="Arial" w:cs="Arial"/>
              <w:color w:val="000000" w:themeColor="text1"/>
              <w:sz w:val="24"/>
              <w:szCs w:val="24"/>
            </w:rPr>
            <w:t xml:space="preserve">, D. 1992. </w:t>
          </w:r>
          <w:r w:rsidRPr="002261EA">
            <w:rPr>
              <w:rFonts w:ascii="Arial" w:hAnsi="Arial" w:cs="Arial"/>
              <w:i/>
              <w:iCs/>
              <w:color w:val="000000" w:themeColor="text1"/>
              <w:sz w:val="24"/>
              <w:szCs w:val="24"/>
            </w:rPr>
            <w:t>Reinventing government: How the Entrepreneurial Spirit is Transforming the Public Sector</w:t>
          </w:r>
          <w:r w:rsidRPr="002261EA">
            <w:rPr>
              <w:rFonts w:ascii="Arial" w:hAnsi="Arial" w:cs="Arial"/>
              <w:color w:val="000000" w:themeColor="text1"/>
              <w:sz w:val="24"/>
              <w:szCs w:val="24"/>
            </w:rPr>
            <w:t xml:space="preserve">. </w:t>
          </w:r>
          <w:r w:rsidRPr="002261EA">
            <w:rPr>
              <w:rFonts w:ascii="Arial" w:hAnsi="Arial" w:cs="Arial"/>
              <w:color w:val="000000" w:themeColor="text1"/>
              <w:sz w:val="24"/>
              <w:szCs w:val="24"/>
              <w:lang w:val="es-ES"/>
            </w:rPr>
            <w:t>Reading MA: Addisson-Wesley</w:t>
          </w:r>
          <w:r w:rsidR="00DA1751" w:rsidRPr="002261EA">
            <w:rPr>
              <w:rFonts w:ascii="Arial" w:hAnsi="Arial" w:cs="Arial"/>
              <w:color w:val="000000" w:themeColor="text1"/>
              <w:sz w:val="24"/>
              <w:szCs w:val="24"/>
              <w:lang w:val="es-ES"/>
            </w:rPr>
            <w:t>.</w:t>
          </w:r>
        </w:p>
        <w:p w14:paraId="3D781AF3" w14:textId="2C6C8DED" w:rsidR="00585AF3" w:rsidRPr="002261EA" w:rsidRDefault="00DA1751" w:rsidP="0025547D">
          <w:pPr>
            <w:spacing w:before="240" w:line="276" w:lineRule="auto"/>
            <w:jc w:val="both"/>
            <w:rPr>
              <w:rFonts w:ascii="Arial" w:hAnsi="Arial" w:cs="Arial"/>
              <w:color w:val="000000" w:themeColor="text1"/>
              <w:sz w:val="24"/>
              <w:szCs w:val="24"/>
              <w:lang w:val="es-ES"/>
            </w:rPr>
            <w:sectPr w:rsidR="00585AF3" w:rsidRPr="002261EA" w:rsidSect="00ED4CA2">
              <w:footerReference w:type="default" r:id="rId197"/>
              <w:type w:val="continuous"/>
              <w:pgSz w:w="16838" w:h="11906" w:orient="landscape" w:code="9"/>
              <w:pgMar w:top="0" w:right="1440" w:bottom="1440" w:left="1440" w:header="709" w:footer="737" w:gutter="0"/>
              <w:pgNumType w:start="75"/>
              <w:cols w:num="2" w:space="708"/>
              <w:titlePg/>
              <w:docGrid w:linePitch="360"/>
            </w:sectPr>
          </w:pPr>
          <w:r w:rsidRPr="002261EA">
            <w:rPr>
              <w:rFonts w:ascii="Arial" w:hAnsi="Arial" w:cs="Arial"/>
              <w:color w:val="000000" w:themeColor="text1"/>
              <w:sz w:val="24"/>
              <w:szCs w:val="24"/>
              <w:lang w:val="es-ES"/>
            </w:rPr>
            <w:t xml:space="preserve">Rojas Juárez, J.R. 2017. </w:t>
          </w:r>
          <w:r w:rsidRPr="002261EA">
            <w:rPr>
              <w:rFonts w:ascii="Arial" w:hAnsi="Arial" w:cs="Arial"/>
              <w:i/>
              <w:iCs/>
              <w:color w:val="000000" w:themeColor="text1"/>
              <w:sz w:val="24"/>
              <w:szCs w:val="24"/>
              <w:lang w:val="es-ES"/>
            </w:rPr>
            <w:t>Guía de Asociaciones</w:t>
          </w:r>
          <w:r w:rsidR="00AC50DE" w:rsidRPr="002261EA">
            <w:rPr>
              <w:rFonts w:ascii="Arial" w:hAnsi="Arial" w:cs="Arial"/>
              <w:color w:val="000000" w:themeColor="text1"/>
              <w:sz w:val="24"/>
              <w:szCs w:val="24"/>
              <w:lang w:val="es-ES"/>
            </w:rPr>
            <w:t xml:space="preserve"> 2ª Ed</w:t>
          </w:r>
          <w:r w:rsidRPr="002261EA">
            <w:rPr>
              <w:rFonts w:ascii="Arial" w:hAnsi="Arial" w:cs="Arial"/>
              <w:color w:val="000000" w:themeColor="text1"/>
              <w:sz w:val="24"/>
              <w:szCs w:val="24"/>
              <w:lang w:val="es-ES"/>
            </w:rPr>
            <w:t>. Subdirección General de Asociaciones, Archivos y Documentación. Ministerio del Interior</w:t>
          </w:r>
          <w:r w:rsidR="00477A8B" w:rsidRPr="002261EA">
            <w:rPr>
              <w:rFonts w:ascii="Arial" w:hAnsi="Arial" w:cs="Arial"/>
              <w:color w:val="000000" w:themeColor="text1"/>
              <w:sz w:val="24"/>
              <w:szCs w:val="24"/>
              <w:lang w:val="es-ES"/>
            </w:rPr>
            <w:t xml:space="preserve">. Disponible en: </w:t>
          </w:r>
          <w:hyperlink r:id="rId198" w:history="1">
            <w:r w:rsidR="00477A8B" w:rsidRPr="002261EA">
              <w:rPr>
                <w:rStyle w:val="Hyperlink"/>
                <w:rFonts w:ascii="Arial" w:hAnsi="Arial" w:cs="Arial"/>
                <w:sz w:val="24"/>
                <w:szCs w:val="24"/>
                <w:lang w:val="es-ES"/>
              </w:rPr>
              <w:t>http://www.interior.gob.es/documents/642012/1561394/Guia+de+asociaciones+2%C2%AA%20edici%C3%B3n.pdf/a9430605-9e36-4efb-8438-d9a5c7e253db</w:t>
            </w:r>
          </w:hyperlink>
          <w:r w:rsidR="0025547D" w:rsidRPr="002261EA">
            <w:rPr>
              <w:rFonts w:ascii="Arial" w:hAnsi="Arial" w:cs="Arial"/>
              <w:color w:val="000000" w:themeColor="text1"/>
              <w:sz w:val="24"/>
              <w:szCs w:val="24"/>
              <w:lang w:val="es-ES"/>
            </w:rPr>
            <w:t xml:space="preserve"> </w:t>
          </w:r>
        </w:p>
        <w:p w14:paraId="42CC2E82" w14:textId="46344681" w:rsidR="00585AF3" w:rsidRPr="002261EA" w:rsidRDefault="00585AF3" w:rsidP="00585AF3">
          <w:pPr>
            <w:pStyle w:val="berschrift1"/>
            <w:numPr>
              <w:ilvl w:val="0"/>
              <w:numId w:val="0"/>
            </w:numPr>
            <w:ind w:left="357"/>
            <w:rPr>
              <w:rFonts w:ascii="Arial" w:hAnsi="Arial" w:cs="Arial"/>
              <w:lang w:val="es-ES"/>
            </w:rPr>
          </w:pPr>
          <w:bookmarkStart w:id="86" w:name="_Toc75966360"/>
          <w:bookmarkStart w:id="87" w:name="_Hlk69316211"/>
          <w:bookmarkStart w:id="88" w:name="_Hlk69318562"/>
          <w:r w:rsidRPr="002261EA">
            <w:rPr>
              <w:rFonts w:ascii="Arial" w:hAnsi="Arial" w:cs="Arial"/>
              <w:lang w:val="es-ES"/>
            </w:rPr>
            <w:lastRenderedPageBreak/>
            <w:t>An</w:t>
          </w:r>
          <w:r w:rsidR="001871C7" w:rsidRPr="002261EA">
            <w:rPr>
              <w:rFonts w:ascii="Arial" w:hAnsi="Arial" w:cs="Arial"/>
              <w:lang w:val="es-ES"/>
            </w:rPr>
            <w:t>exo</w:t>
          </w:r>
          <w:r w:rsidRPr="002261EA">
            <w:rPr>
              <w:rFonts w:ascii="Arial" w:hAnsi="Arial" w:cs="Arial"/>
              <w:lang w:val="es-ES"/>
            </w:rPr>
            <w:t xml:space="preserve"> I. </w:t>
          </w:r>
          <w:r w:rsidR="001871C7" w:rsidRPr="002261EA">
            <w:rPr>
              <w:rFonts w:ascii="Arial" w:hAnsi="Arial" w:cs="Arial"/>
              <w:lang w:val="es-ES"/>
            </w:rPr>
            <w:t>Comparación de los requisitos de las asociaciones en los países del proyecto</w:t>
          </w:r>
          <w:bookmarkEnd w:id="86"/>
        </w:p>
        <w:p w14:paraId="7D54F034" w14:textId="1DFD292C" w:rsidR="00585AF3" w:rsidRPr="002261EA" w:rsidRDefault="00585AF3" w:rsidP="00243802">
          <w:pPr>
            <w:pStyle w:val="StandardWeb"/>
            <w:spacing w:line="276" w:lineRule="auto"/>
            <w:jc w:val="both"/>
            <w:rPr>
              <w:rFonts w:ascii="Arial" w:hAnsi="Arial" w:cs="Arial"/>
              <w:bCs/>
              <w:iCs/>
              <w:color w:val="000000" w:themeColor="text1"/>
            </w:rPr>
          </w:pPr>
          <w:r w:rsidRPr="002261EA">
            <w:rPr>
              <w:rFonts w:ascii="Arial" w:hAnsi="Arial" w:cs="Arial"/>
              <w:bCs/>
              <w:iCs/>
              <w:color w:val="000000" w:themeColor="text1"/>
            </w:rPr>
            <w:t xml:space="preserve"> </w:t>
          </w:r>
          <w:r w:rsidR="001871C7" w:rsidRPr="002261EA">
            <w:rPr>
              <w:rFonts w:ascii="Arial" w:hAnsi="Arial" w:cs="Arial"/>
              <w:bCs/>
              <w:iCs/>
              <w:color w:val="000000" w:themeColor="text1"/>
            </w:rPr>
            <w:t>La tabla muestra los requisitos para crear una asociación en cada país de la asociación del proyecto</w:t>
          </w:r>
          <w:r w:rsidR="00243802" w:rsidRPr="002261EA">
            <w:rPr>
              <w:rFonts w:ascii="Arial" w:hAnsi="Arial" w:cs="Arial"/>
              <w:bCs/>
              <w:iCs/>
              <w:color w:val="000000" w:themeColor="text1"/>
            </w:rPr>
            <w:t>:</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243802" w:rsidRPr="002261EA" w14:paraId="36079218" w14:textId="77777777" w:rsidTr="001871C7">
            <w:tc>
              <w:tcPr>
                <w:tcW w:w="1696" w:type="dxa"/>
                <w:shd w:val="clear" w:color="auto" w:fill="0070C0"/>
                <w:tcMar>
                  <w:left w:w="28" w:type="dxa"/>
                  <w:right w:w="28" w:type="dxa"/>
                </w:tcMar>
              </w:tcPr>
              <w:p w14:paraId="3E90086E" w14:textId="77777777" w:rsidR="00243802" w:rsidRPr="002261EA" w:rsidRDefault="00243802" w:rsidP="00CF6719">
                <w:pPr>
                  <w:spacing w:line="276" w:lineRule="auto"/>
                  <w:rPr>
                    <w:rFonts w:ascii="Arial" w:hAnsi="Arial" w:cs="Arial"/>
                    <w:bCs/>
                    <w:iCs/>
                    <w:color w:val="FFFFFF" w:themeColor="background1"/>
                    <w:sz w:val="20"/>
                    <w:szCs w:val="20"/>
                    <w:lang w:val="es-ES"/>
                  </w:rPr>
                </w:pPr>
                <w:bookmarkStart w:id="89" w:name="_Hlk69227885"/>
              </w:p>
            </w:tc>
            <w:tc>
              <w:tcPr>
                <w:tcW w:w="1557" w:type="dxa"/>
                <w:shd w:val="clear" w:color="auto" w:fill="0070C0"/>
                <w:tcMar>
                  <w:left w:w="28" w:type="dxa"/>
                  <w:right w:w="28" w:type="dxa"/>
                </w:tcMar>
              </w:tcPr>
              <w:p w14:paraId="36A04272" w14:textId="726B3CD5"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España</w:t>
                </w:r>
              </w:p>
            </w:tc>
            <w:tc>
              <w:tcPr>
                <w:tcW w:w="1558" w:type="dxa"/>
                <w:shd w:val="clear" w:color="auto" w:fill="0070C0"/>
                <w:tcMar>
                  <w:left w:w="28" w:type="dxa"/>
                  <w:right w:w="28" w:type="dxa"/>
                </w:tcMar>
              </w:tcPr>
              <w:p w14:paraId="3D21EB20" w14:textId="4D2C17B1"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Alemania</w:t>
                </w:r>
              </w:p>
            </w:tc>
            <w:tc>
              <w:tcPr>
                <w:tcW w:w="1558" w:type="dxa"/>
                <w:shd w:val="clear" w:color="auto" w:fill="0070C0"/>
                <w:tcMar>
                  <w:left w:w="28" w:type="dxa"/>
                  <w:right w:w="28" w:type="dxa"/>
                </w:tcMar>
              </w:tcPr>
              <w:p w14:paraId="5946110D" w14:textId="77777777" w:rsidR="00243802" w:rsidRPr="002261EA" w:rsidRDefault="00243802"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Portugal</w:t>
                </w:r>
              </w:p>
            </w:tc>
            <w:tc>
              <w:tcPr>
                <w:tcW w:w="1558" w:type="dxa"/>
                <w:shd w:val="clear" w:color="auto" w:fill="0070C0"/>
                <w:tcMar>
                  <w:left w:w="28" w:type="dxa"/>
                  <w:right w:w="28" w:type="dxa"/>
                </w:tcMar>
              </w:tcPr>
              <w:p w14:paraId="7009052C" w14:textId="35D95504"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Rumanía</w:t>
                </w:r>
              </w:p>
            </w:tc>
            <w:tc>
              <w:tcPr>
                <w:tcW w:w="1558" w:type="dxa"/>
                <w:shd w:val="clear" w:color="auto" w:fill="0070C0"/>
                <w:tcMar>
                  <w:left w:w="28" w:type="dxa"/>
                  <w:right w:w="28" w:type="dxa"/>
                </w:tcMar>
              </w:tcPr>
              <w:p w14:paraId="251866F1" w14:textId="77777777" w:rsidR="00243802" w:rsidRPr="002261EA" w:rsidRDefault="00243802"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Malta</w:t>
                </w:r>
              </w:p>
            </w:tc>
            <w:tc>
              <w:tcPr>
                <w:tcW w:w="1558" w:type="dxa"/>
                <w:shd w:val="clear" w:color="auto" w:fill="0070C0"/>
                <w:tcMar>
                  <w:left w:w="28" w:type="dxa"/>
                  <w:right w:w="28" w:type="dxa"/>
                </w:tcMar>
              </w:tcPr>
              <w:p w14:paraId="3431EC11" w14:textId="3FA26B3E"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Grecia</w:t>
                </w:r>
              </w:p>
            </w:tc>
            <w:tc>
              <w:tcPr>
                <w:tcW w:w="1558" w:type="dxa"/>
                <w:shd w:val="clear" w:color="auto" w:fill="0070C0"/>
                <w:tcMar>
                  <w:left w:w="28" w:type="dxa"/>
                  <w:right w:w="28" w:type="dxa"/>
                </w:tcMar>
              </w:tcPr>
              <w:p w14:paraId="7A3A0AB5" w14:textId="59D38871"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Italia</w:t>
                </w:r>
              </w:p>
            </w:tc>
            <w:tc>
              <w:tcPr>
                <w:tcW w:w="1558" w:type="dxa"/>
                <w:shd w:val="clear" w:color="auto" w:fill="0070C0"/>
                <w:tcMar>
                  <w:left w:w="28" w:type="dxa"/>
                  <w:right w:w="28" w:type="dxa"/>
                </w:tcMar>
              </w:tcPr>
              <w:p w14:paraId="1FB9CD59" w14:textId="0BC5341D" w:rsidR="00243802" w:rsidRPr="002261EA" w:rsidRDefault="001871C7" w:rsidP="00CF6719">
                <w:pPr>
                  <w:spacing w:line="276" w:lineRule="auto"/>
                  <w:rPr>
                    <w:rFonts w:ascii="Arial" w:hAnsi="Arial" w:cs="Arial"/>
                    <w:bCs/>
                    <w:iCs/>
                    <w:color w:val="FFFFFF" w:themeColor="background1"/>
                    <w:sz w:val="20"/>
                    <w:szCs w:val="20"/>
                    <w:lang w:val="es-ES"/>
                  </w:rPr>
                </w:pPr>
                <w:r w:rsidRPr="002261EA">
                  <w:rPr>
                    <w:rFonts w:ascii="Arial" w:hAnsi="Arial" w:cs="Arial"/>
                    <w:bCs/>
                    <w:iCs/>
                    <w:color w:val="FFFFFF" w:themeColor="background1"/>
                    <w:sz w:val="20"/>
                    <w:szCs w:val="20"/>
                    <w:lang w:val="es-ES"/>
                  </w:rPr>
                  <w:t>Irlanda</w:t>
                </w:r>
              </w:p>
            </w:tc>
          </w:tr>
          <w:tr w:rsidR="00243802" w:rsidRPr="00ED4CA2" w14:paraId="41DD5EE2" w14:textId="77777777" w:rsidTr="001871C7">
            <w:tc>
              <w:tcPr>
                <w:tcW w:w="1696" w:type="dxa"/>
                <w:shd w:val="clear" w:color="auto" w:fill="B4C6E7" w:themeFill="accent1" w:themeFillTint="66"/>
                <w:tcMar>
                  <w:left w:w="28" w:type="dxa"/>
                  <w:right w:w="28" w:type="dxa"/>
                </w:tcMar>
              </w:tcPr>
              <w:p w14:paraId="5B7C767D" w14:textId="40319422" w:rsidR="00243802" w:rsidRPr="002261EA" w:rsidRDefault="001871C7" w:rsidP="00CF6719">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Nº mínimo de personas</w:t>
                </w:r>
              </w:p>
            </w:tc>
            <w:tc>
              <w:tcPr>
                <w:tcW w:w="1557" w:type="dxa"/>
                <w:tcMar>
                  <w:left w:w="28" w:type="dxa"/>
                  <w:right w:w="28" w:type="dxa"/>
                </w:tcMar>
              </w:tcPr>
              <w:p w14:paraId="50DA7619" w14:textId="77777777"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3</w:t>
                </w:r>
              </w:p>
            </w:tc>
            <w:tc>
              <w:tcPr>
                <w:tcW w:w="1558" w:type="dxa"/>
                <w:tcMar>
                  <w:left w:w="28" w:type="dxa"/>
                  <w:right w:w="28" w:type="dxa"/>
                </w:tcMar>
              </w:tcPr>
              <w:p w14:paraId="67F16B01" w14:textId="0F1C6524"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Para ser registrada, la organización debe tener al menos 7 miembros y si este número desciende, por debajo de 3 después de su registro</w:t>
                </w:r>
              </w:p>
            </w:tc>
            <w:tc>
              <w:tcPr>
                <w:tcW w:w="1558" w:type="dxa"/>
                <w:tcMar>
                  <w:left w:w="28" w:type="dxa"/>
                  <w:right w:w="28" w:type="dxa"/>
                </w:tcMar>
              </w:tcPr>
              <w:p w14:paraId="33A301F8" w14:textId="77777777"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3</w:t>
                </w:r>
              </w:p>
            </w:tc>
            <w:tc>
              <w:tcPr>
                <w:tcW w:w="1558" w:type="dxa"/>
                <w:tcMar>
                  <w:left w:w="28" w:type="dxa"/>
                  <w:right w:w="28" w:type="dxa"/>
                </w:tcMar>
              </w:tcPr>
              <w:p w14:paraId="0F8F638F" w14:textId="77777777"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3</w:t>
                </w:r>
              </w:p>
            </w:tc>
            <w:tc>
              <w:tcPr>
                <w:tcW w:w="1558" w:type="dxa"/>
                <w:tcMar>
                  <w:left w:w="28" w:type="dxa"/>
                  <w:right w:w="28" w:type="dxa"/>
                </w:tcMar>
              </w:tcPr>
              <w:p w14:paraId="0AEB1DF9" w14:textId="1F4AA69E" w:rsidR="00243802" w:rsidRPr="002261EA" w:rsidRDefault="00612036" w:rsidP="00920EBA">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t>4</w:t>
                </w:r>
              </w:p>
            </w:tc>
            <w:tc>
              <w:tcPr>
                <w:tcW w:w="1558" w:type="dxa"/>
                <w:tcMar>
                  <w:left w:w="28" w:type="dxa"/>
                  <w:right w:w="28" w:type="dxa"/>
                </w:tcMar>
              </w:tcPr>
              <w:p w14:paraId="78E995B2" w14:textId="77777777"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2</w:t>
                </w:r>
              </w:p>
            </w:tc>
            <w:tc>
              <w:tcPr>
                <w:tcW w:w="1558" w:type="dxa"/>
                <w:tcMar>
                  <w:left w:w="28" w:type="dxa"/>
                  <w:right w:w="28" w:type="dxa"/>
                </w:tcMar>
              </w:tcPr>
              <w:p w14:paraId="3420CF5E" w14:textId="77777777"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3</w:t>
                </w:r>
              </w:p>
            </w:tc>
            <w:tc>
              <w:tcPr>
                <w:tcW w:w="1558" w:type="dxa"/>
                <w:tcMar>
                  <w:left w:w="28" w:type="dxa"/>
                  <w:right w:w="28" w:type="dxa"/>
                </w:tcMar>
              </w:tcPr>
              <w:p w14:paraId="5A676EC2" w14:textId="77777777" w:rsidR="001871C7" w:rsidRPr="002261EA" w:rsidRDefault="001871C7" w:rsidP="001871C7">
                <w:pPr>
                  <w:spacing w:line="276" w:lineRule="auto"/>
                  <w:ind w:left="38"/>
                  <w:rPr>
                    <w:rFonts w:ascii="Arial" w:hAnsi="Arial" w:cs="Arial"/>
                    <w:bCs/>
                    <w:iCs/>
                    <w:color w:val="000000" w:themeColor="text1"/>
                    <w:sz w:val="20"/>
                    <w:szCs w:val="20"/>
                  </w:rPr>
                </w:pPr>
                <w:r w:rsidRPr="002261EA">
                  <w:rPr>
                    <w:rFonts w:ascii="Arial" w:hAnsi="Arial" w:cs="Arial"/>
                    <w:bCs/>
                    <w:iCs/>
                    <w:color w:val="000000" w:themeColor="text1"/>
                    <w:sz w:val="20"/>
                    <w:szCs w:val="20"/>
                  </w:rPr>
                  <w:t>- Un solo miembro</w:t>
                </w:r>
              </w:p>
              <w:p w14:paraId="07B83BDE" w14:textId="17EAC289" w:rsidR="00243802" w:rsidRPr="002261EA" w:rsidRDefault="001871C7" w:rsidP="001871C7">
                <w:pPr>
                  <w:spacing w:line="276" w:lineRule="auto"/>
                  <w:ind w:left="38"/>
                  <w:rPr>
                    <w:rFonts w:ascii="Arial" w:hAnsi="Arial" w:cs="Arial"/>
                    <w:bCs/>
                    <w:iCs/>
                    <w:color w:val="000000" w:themeColor="text1"/>
                    <w:sz w:val="20"/>
                    <w:szCs w:val="20"/>
                    <w:lang w:val="es-ES"/>
                  </w:rPr>
                </w:pPr>
                <w:r w:rsidRPr="002261EA">
                  <w:rPr>
                    <w:rFonts w:ascii="Arial" w:hAnsi="Arial" w:cs="Arial"/>
                    <w:bCs/>
                    <w:iCs/>
                    <w:color w:val="000000" w:themeColor="text1"/>
                    <w:sz w:val="20"/>
                    <w:szCs w:val="20"/>
                  </w:rPr>
                  <w:t>Al menos dos directores no emparentados mayores de 18 años</w:t>
                </w:r>
              </w:p>
            </w:tc>
          </w:tr>
          <w:tr w:rsidR="00243802" w:rsidRPr="002261EA" w14:paraId="2D31023F" w14:textId="77777777" w:rsidTr="001871C7">
            <w:tc>
              <w:tcPr>
                <w:tcW w:w="1696" w:type="dxa"/>
                <w:shd w:val="clear" w:color="auto" w:fill="B4C6E7" w:themeFill="accent1" w:themeFillTint="66"/>
                <w:tcMar>
                  <w:left w:w="28" w:type="dxa"/>
                  <w:right w:w="28" w:type="dxa"/>
                </w:tcMar>
              </w:tcPr>
              <w:p w14:paraId="648DD685" w14:textId="7CD3A9B4" w:rsidR="00243802" w:rsidRPr="002261EA" w:rsidRDefault="001871C7" w:rsidP="00CF6719">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Personalidad legal</w:t>
                </w:r>
              </w:p>
            </w:tc>
            <w:tc>
              <w:tcPr>
                <w:tcW w:w="1557" w:type="dxa"/>
                <w:tcMar>
                  <w:left w:w="28" w:type="dxa"/>
                  <w:right w:w="28" w:type="dxa"/>
                </w:tcMar>
              </w:tcPr>
              <w:p w14:paraId="306BA507" w14:textId="0F77246E"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w:t>
                </w:r>
              </w:p>
            </w:tc>
            <w:tc>
              <w:tcPr>
                <w:tcW w:w="1558" w:type="dxa"/>
                <w:tcMar>
                  <w:left w:w="28" w:type="dxa"/>
                  <w:right w:w="28" w:type="dxa"/>
                </w:tcMar>
              </w:tcPr>
              <w:p w14:paraId="2CA6C8EC" w14:textId="2682E7F9"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w:t>
                </w:r>
              </w:p>
            </w:tc>
            <w:tc>
              <w:tcPr>
                <w:tcW w:w="1558" w:type="dxa"/>
                <w:tcMar>
                  <w:left w:w="28" w:type="dxa"/>
                  <w:right w:w="28" w:type="dxa"/>
                </w:tcMar>
              </w:tcPr>
              <w:p w14:paraId="1576D53C" w14:textId="3D606026"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w:t>
                </w:r>
              </w:p>
            </w:tc>
            <w:tc>
              <w:tcPr>
                <w:tcW w:w="1558" w:type="dxa"/>
                <w:tcMar>
                  <w:left w:w="28" w:type="dxa"/>
                  <w:right w:w="28" w:type="dxa"/>
                </w:tcMar>
              </w:tcPr>
              <w:p w14:paraId="0ADF2DED" w14:textId="67E19AA4"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w:t>
                </w:r>
              </w:p>
            </w:tc>
            <w:tc>
              <w:tcPr>
                <w:tcW w:w="1558" w:type="dxa"/>
                <w:tcMar>
                  <w:left w:w="28" w:type="dxa"/>
                  <w:right w:w="28" w:type="dxa"/>
                </w:tcMar>
              </w:tcPr>
              <w:p w14:paraId="2EF18962" w14:textId="670EAAB1" w:rsidR="00243802" w:rsidRPr="002261EA" w:rsidRDefault="00612036" w:rsidP="00920EBA">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t>SI</w:t>
                </w:r>
              </w:p>
            </w:tc>
            <w:tc>
              <w:tcPr>
                <w:tcW w:w="1558" w:type="dxa"/>
                <w:tcMar>
                  <w:left w:w="28" w:type="dxa"/>
                  <w:right w:w="28" w:type="dxa"/>
                </w:tcMar>
              </w:tcPr>
              <w:p w14:paraId="0330357E" w14:textId="46C39765" w:rsidR="00243802" w:rsidRPr="002261EA" w:rsidRDefault="001871C7" w:rsidP="00920EBA">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w:t>
                </w:r>
              </w:p>
            </w:tc>
            <w:tc>
              <w:tcPr>
                <w:tcW w:w="1558" w:type="dxa"/>
                <w:tcMar>
                  <w:left w:w="28" w:type="dxa"/>
                  <w:right w:w="28" w:type="dxa"/>
                </w:tcMar>
              </w:tcPr>
              <w:p w14:paraId="4221DA96" w14:textId="77777777"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Sí, para las asociaciones reconocidas</w:t>
                </w:r>
              </w:p>
              <w:p w14:paraId="4A62D302" w14:textId="5955DBA8" w:rsidR="00243802"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No, para las asociaciones no reconocidas</w:t>
                </w:r>
              </w:p>
            </w:tc>
            <w:tc>
              <w:tcPr>
                <w:tcW w:w="1558" w:type="dxa"/>
                <w:tcMar>
                  <w:left w:w="28" w:type="dxa"/>
                  <w:right w:w="28" w:type="dxa"/>
                </w:tcMar>
              </w:tcPr>
              <w:p w14:paraId="23AEEE17" w14:textId="77777777" w:rsidR="001871C7" w:rsidRPr="002261EA" w:rsidRDefault="001871C7" w:rsidP="00920EBA">
                <w:pPr>
                  <w:spacing w:line="276" w:lineRule="auto"/>
                  <w:rPr>
                    <w:rFonts w:ascii="Arial" w:eastAsia="Times New Roman"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Si</w:t>
                </w:r>
              </w:p>
              <w:p w14:paraId="4C45CF5D" w14:textId="656D0D95" w:rsidR="00243802" w:rsidRPr="002261EA" w:rsidRDefault="00243802" w:rsidP="00920EBA">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 xml:space="preserve"> </w:t>
                </w:r>
              </w:p>
            </w:tc>
          </w:tr>
          <w:tr w:rsidR="001871C7" w:rsidRPr="00ED4CA2" w14:paraId="789E3BC5" w14:textId="77777777" w:rsidTr="001871C7">
            <w:tc>
              <w:tcPr>
                <w:tcW w:w="1696" w:type="dxa"/>
                <w:shd w:val="clear" w:color="auto" w:fill="B4C6E7" w:themeFill="accent1" w:themeFillTint="66"/>
                <w:tcMar>
                  <w:left w:w="28" w:type="dxa"/>
                  <w:right w:w="28" w:type="dxa"/>
                </w:tcMar>
              </w:tcPr>
              <w:p w14:paraId="4C2FEE19" w14:textId="107C6844" w:rsidR="001871C7" w:rsidRPr="002261EA" w:rsidRDefault="001871C7" w:rsidP="00CF6719">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Órgano de gobierno</w:t>
                </w:r>
              </w:p>
            </w:tc>
            <w:tc>
              <w:tcPr>
                <w:tcW w:w="1557" w:type="dxa"/>
                <w:tcMar>
                  <w:left w:w="28" w:type="dxa"/>
                  <w:right w:w="28" w:type="dxa"/>
                </w:tcMar>
              </w:tcPr>
              <w:p w14:paraId="65CE0C4C" w14:textId="13A9E966"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Asamblea (todos los miembros)</w:t>
                </w:r>
              </w:p>
            </w:tc>
            <w:tc>
              <w:tcPr>
                <w:tcW w:w="1558" w:type="dxa"/>
                <w:tcMar>
                  <w:left w:w="28" w:type="dxa"/>
                  <w:right w:w="28" w:type="dxa"/>
                </w:tcMar>
              </w:tcPr>
              <w:p w14:paraId="2CBAA9EF" w14:textId="0A8071F7"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Asamblea (todos los miembros)</w:t>
                </w:r>
              </w:p>
            </w:tc>
            <w:tc>
              <w:tcPr>
                <w:tcW w:w="1558" w:type="dxa"/>
                <w:tcMar>
                  <w:left w:w="28" w:type="dxa"/>
                  <w:right w:w="28" w:type="dxa"/>
                </w:tcMar>
              </w:tcPr>
              <w:p w14:paraId="10160600" w14:textId="0B0F2825"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Asamblea (todos los miembros)</w:t>
                </w:r>
              </w:p>
            </w:tc>
            <w:tc>
              <w:tcPr>
                <w:tcW w:w="1558" w:type="dxa"/>
                <w:tcMar>
                  <w:left w:w="28" w:type="dxa"/>
                  <w:right w:w="28" w:type="dxa"/>
                </w:tcMar>
              </w:tcPr>
              <w:p w14:paraId="0C609E6A" w14:textId="77777777"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 La Asamblea General;</w:t>
                </w:r>
              </w:p>
              <w:p w14:paraId="71A9ECFF" w14:textId="5955B7C0"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b) el consejo de administración</w:t>
                </w:r>
              </w:p>
              <w:p w14:paraId="1EF5DE16" w14:textId="77777777"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c) el censor o, en su caso, la comisión de censores.</w:t>
                </w:r>
              </w:p>
              <w:p w14:paraId="05D7F7E4" w14:textId="77777777" w:rsidR="001871C7" w:rsidRPr="002261EA" w:rsidRDefault="001871C7" w:rsidP="001871C7">
                <w:pPr>
                  <w:spacing w:line="276" w:lineRule="auto"/>
                  <w:rPr>
                    <w:rFonts w:ascii="Arial" w:hAnsi="Arial" w:cs="Arial"/>
                    <w:bCs/>
                    <w:iCs/>
                    <w:color w:val="000000" w:themeColor="text1"/>
                    <w:sz w:val="20"/>
                    <w:szCs w:val="20"/>
                    <w:lang w:val="es-ES"/>
                  </w:rPr>
                </w:pPr>
              </w:p>
            </w:tc>
            <w:tc>
              <w:tcPr>
                <w:tcW w:w="1558" w:type="dxa"/>
                <w:tcMar>
                  <w:left w:w="28" w:type="dxa"/>
                  <w:right w:w="28" w:type="dxa"/>
                </w:tcMar>
              </w:tcPr>
              <w:p w14:paraId="494D9675" w14:textId="694E4131" w:rsidR="001871C7" w:rsidRPr="002261EA" w:rsidRDefault="00612036" w:rsidP="001871C7">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lastRenderedPageBreak/>
                  <w:t>Asamblea (todos los miembros)</w:t>
                </w:r>
              </w:p>
            </w:tc>
            <w:tc>
              <w:tcPr>
                <w:tcW w:w="1558" w:type="dxa"/>
                <w:tcMar>
                  <w:left w:w="28" w:type="dxa"/>
                  <w:right w:w="28" w:type="dxa"/>
                </w:tcMar>
              </w:tcPr>
              <w:p w14:paraId="4091DBEC" w14:textId="7966008C"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Asamblea (todos los miembros)</w:t>
                </w:r>
              </w:p>
            </w:tc>
            <w:tc>
              <w:tcPr>
                <w:tcW w:w="1558" w:type="dxa"/>
                <w:tcMar>
                  <w:left w:w="28" w:type="dxa"/>
                  <w:right w:w="28" w:type="dxa"/>
                </w:tcMar>
              </w:tcPr>
              <w:p w14:paraId="36AEC946" w14:textId="6070BE8D"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Asamblea (todos los miembros)</w:t>
                </w:r>
              </w:p>
            </w:tc>
            <w:tc>
              <w:tcPr>
                <w:tcW w:w="1558" w:type="dxa"/>
                <w:tcMar>
                  <w:left w:w="28" w:type="dxa"/>
                  <w:right w:w="28" w:type="dxa"/>
                </w:tcMar>
              </w:tcPr>
              <w:p w14:paraId="039CEA45" w14:textId="7D6F58FD" w:rsidR="001871C7" w:rsidRPr="002261EA" w:rsidRDefault="001871C7" w:rsidP="001871C7">
                <w:pPr>
                  <w:spacing w:line="276" w:lineRule="auto"/>
                  <w:rPr>
                    <w:rFonts w:ascii="Arial" w:hAnsi="Arial" w:cs="Arial"/>
                    <w:bCs/>
                    <w:iCs/>
                    <w:color w:val="000000" w:themeColor="text1"/>
                    <w:sz w:val="20"/>
                    <w:szCs w:val="20"/>
                  </w:rPr>
                </w:pPr>
                <w:r w:rsidRPr="002261EA">
                  <w:rPr>
                    <w:rFonts w:ascii="Arial" w:hAnsi="Arial" w:cs="Arial"/>
                    <w:bCs/>
                    <w:iCs/>
                    <w:color w:val="000000" w:themeColor="text1"/>
                    <w:sz w:val="20"/>
                    <w:szCs w:val="20"/>
                  </w:rPr>
                  <w:t xml:space="preserve">- El grupo de fideicomisarios que son elegidos como </w:t>
                </w:r>
                <w:r w:rsidR="00796818" w:rsidRPr="002261EA">
                  <w:rPr>
                    <w:rFonts w:ascii="Arial" w:hAnsi="Arial" w:cs="Arial"/>
                    <w:bCs/>
                    <w:iCs/>
                    <w:color w:val="000000" w:themeColor="text1"/>
                    <w:sz w:val="20"/>
                    <w:szCs w:val="20"/>
                  </w:rPr>
                  <w:t>Junta Directiva</w:t>
                </w:r>
              </w:p>
              <w:p w14:paraId="563CE15B" w14:textId="35D41CBA" w:rsidR="001871C7" w:rsidRPr="002261EA" w:rsidRDefault="001871C7"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rPr>
                  <w:lastRenderedPageBreak/>
                  <w:t>El Gobierno de Irlanda a través de la Ley de Sociedades de 2014</w:t>
                </w:r>
                <w:r w:rsidRPr="002261EA">
                  <w:rPr>
                    <w:rFonts w:ascii="Arial" w:eastAsia="Times New Roman" w:hAnsi="Arial" w:cs="Arial"/>
                    <w:bCs/>
                    <w:iCs/>
                    <w:color w:val="000000" w:themeColor="text1"/>
                    <w:sz w:val="20"/>
                    <w:szCs w:val="20"/>
                    <w:lang w:val="es-ES"/>
                  </w:rPr>
                  <w:t xml:space="preserve">. </w:t>
                </w:r>
              </w:p>
            </w:tc>
          </w:tr>
          <w:tr w:rsidR="001871C7" w:rsidRPr="00ED4CA2" w14:paraId="170325D0" w14:textId="77777777" w:rsidTr="001871C7">
            <w:tc>
              <w:tcPr>
                <w:tcW w:w="1696" w:type="dxa"/>
                <w:shd w:val="clear" w:color="auto" w:fill="B4C6E7" w:themeFill="accent1" w:themeFillTint="66"/>
                <w:tcMar>
                  <w:left w:w="28" w:type="dxa"/>
                  <w:right w:w="28" w:type="dxa"/>
                </w:tcMar>
              </w:tcPr>
              <w:p w14:paraId="6967DAFE" w14:textId="479CFD9F" w:rsidR="001871C7" w:rsidRPr="002261EA" w:rsidRDefault="00796818" w:rsidP="00CF6719">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Órgano de representación</w:t>
                </w:r>
              </w:p>
            </w:tc>
            <w:tc>
              <w:tcPr>
                <w:tcW w:w="1557" w:type="dxa"/>
                <w:tcMar>
                  <w:left w:w="28" w:type="dxa"/>
                  <w:right w:w="28" w:type="dxa"/>
                </w:tcMar>
              </w:tcPr>
              <w:p w14:paraId="504927CD" w14:textId="33204CFA"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Junta directiva o directores elegidos por la Asamblea entre los miembros</w:t>
                </w:r>
              </w:p>
            </w:tc>
            <w:tc>
              <w:tcPr>
                <w:tcW w:w="1558" w:type="dxa"/>
                <w:tcMar>
                  <w:left w:w="28" w:type="dxa"/>
                  <w:right w:w="28" w:type="dxa"/>
                </w:tcMar>
              </w:tcPr>
              <w:p w14:paraId="2188C209" w14:textId="3EC74887"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Junta Directiva elegida por la Asamblea</w:t>
                </w:r>
              </w:p>
            </w:tc>
            <w:tc>
              <w:tcPr>
                <w:tcW w:w="1558" w:type="dxa"/>
                <w:tcMar>
                  <w:left w:w="28" w:type="dxa"/>
                  <w:right w:w="28" w:type="dxa"/>
                </w:tcMar>
              </w:tcPr>
              <w:p w14:paraId="16888F97" w14:textId="349720C6"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Junta Directiva elegida por la Asamblea</w:t>
                </w:r>
              </w:p>
            </w:tc>
            <w:tc>
              <w:tcPr>
                <w:tcW w:w="1558" w:type="dxa"/>
                <w:tcMar>
                  <w:left w:w="28" w:type="dxa"/>
                  <w:right w:w="28" w:type="dxa"/>
                </w:tcMar>
              </w:tcPr>
              <w:p w14:paraId="6E951E6C" w14:textId="77777777" w:rsidR="00796818" w:rsidRPr="002261EA" w:rsidRDefault="00796818" w:rsidP="00796818">
                <w:pPr>
                  <w:rPr>
                    <w:rFonts w:ascii="Arial" w:hAnsi="Arial" w:cs="Arial"/>
                    <w:sz w:val="20"/>
                    <w:szCs w:val="20"/>
                    <w:lang w:val="es-ES"/>
                  </w:rPr>
                </w:pPr>
                <w:r w:rsidRPr="002261EA">
                  <w:rPr>
                    <w:rFonts w:ascii="Arial" w:hAnsi="Arial" w:cs="Arial"/>
                    <w:sz w:val="20"/>
                    <w:szCs w:val="20"/>
                    <w:lang w:val="es-ES"/>
                  </w:rPr>
                  <w:t>a) la asamblea general;</w:t>
                </w:r>
              </w:p>
              <w:p w14:paraId="69BD1955" w14:textId="77777777" w:rsidR="00796818" w:rsidRPr="002261EA" w:rsidRDefault="00796818" w:rsidP="00796818">
                <w:pPr>
                  <w:rPr>
                    <w:rFonts w:ascii="Arial" w:hAnsi="Arial" w:cs="Arial"/>
                    <w:sz w:val="20"/>
                    <w:szCs w:val="20"/>
                    <w:lang w:val="es-ES"/>
                  </w:rPr>
                </w:pPr>
                <w:r w:rsidRPr="002261EA">
                  <w:rPr>
                    <w:rFonts w:ascii="Arial" w:hAnsi="Arial" w:cs="Arial"/>
                    <w:sz w:val="20"/>
                    <w:szCs w:val="20"/>
                    <w:lang w:val="es-ES"/>
                  </w:rPr>
                  <w:t>b) el consejo de administración;</w:t>
                </w:r>
              </w:p>
              <w:p w14:paraId="21846F2D" w14:textId="1681B4B6" w:rsidR="001871C7" w:rsidRPr="002261EA" w:rsidRDefault="00796818" w:rsidP="00796818">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t>c) el censor o, en su caso, la comisión de censores.</w:t>
                </w:r>
              </w:p>
            </w:tc>
            <w:tc>
              <w:tcPr>
                <w:tcW w:w="1558" w:type="dxa"/>
                <w:tcMar>
                  <w:left w:w="28" w:type="dxa"/>
                  <w:right w:w="28" w:type="dxa"/>
                </w:tcMar>
              </w:tcPr>
              <w:p w14:paraId="70A9CEDC" w14:textId="5B2459D5" w:rsidR="001871C7" w:rsidRPr="002261EA" w:rsidRDefault="00612036"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Junta Directiva elegida por la Asamblea</w:t>
                </w:r>
              </w:p>
            </w:tc>
            <w:tc>
              <w:tcPr>
                <w:tcW w:w="1558" w:type="dxa"/>
                <w:tcMar>
                  <w:left w:w="28" w:type="dxa"/>
                  <w:right w:w="28" w:type="dxa"/>
                </w:tcMar>
              </w:tcPr>
              <w:p w14:paraId="3D71D2FF" w14:textId="5AAD7C32"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Junta directiva o directores elegidos por la Asamblea entre los miembros</w:t>
                </w:r>
              </w:p>
            </w:tc>
            <w:tc>
              <w:tcPr>
                <w:tcW w:w="1558" w:type="dxa"/>
                <w:tcMar>
                  <w:left w:w="28" w:type="dxa"/>
                  <w:right w:w="28" w:type="dxa"/>
                </w:tcMar>
              </w:tcPr>
              <w:p w14:paraId="7E3EC7D9" w14:textId="77777777" w:rsidR="00796818" w:rsidRPr="002261EA" w:rsidRDefault="00796818" w:rsidP="00796818">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El Consejo de Administración, elegido por la Asamblea</w:t>
                </w:r>
              </w:p>
              <w:p w14:paraId="031DE6E5" w14:textId="4985B955" w:rsidR="001871C7" w:rsidRPr="002261EA" w:rsidRDefault="00796818" w:rsidP="00796818">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El Presidente, elegido por la Asamblea de Accionistas.</w:t>
                </w:r>
              </w:p>
            </w:tc>
            <w:tc>
              <w:tcPr>
                <w:tcW w:w="1558" w:type="dxa"/>
                <w:tcMar>
                  <w:left w:w="28" w:type="dxa"/>
                  <w:right w:w="28" w:type="dxa"/>
                </w:tcMar>
              </w:tcPr>
              <w:p w14:paraId="2D2F9F68" w14:textId="2B779010"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El Comité de Dirección o la Junta Directiva.</w:t>
                </w:r>
              </w:p>
            </w:tc>
          </w:tr>
          <w:tr w:rsidR="001871C7" w:rsidRPr="00ED4CA2" w14:paraId="1D77C7E2" w14:textId="77777777" w:rsidTr="001871C7">
            <w:tc>
              <w:tcPr>
                <w:tcW w:w="1696" w:type="dxa"/>
                <w:shd w:val="clear" w:color="auto" w:fill="B4C6E7" w:themeFill="accent1" w:themeFillTint="66"/>
                <w:tcMar>
                  <w:left w:w="28" w:type="dxa"/>
                  <w:right w:w="28" w:type="dxa"/>
                </w:tcMar>
              </w:tcPr>
              <w:p w14:paraId="6ECE5C8C" w14:textId="4264FC1A" w:rsidR="001871C7" w:rsidRPr="002261EA" w:rsidRDefault="00796818" w:rsidP="00CF6719">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Reuniones ordinarias del órgano de gobierno</w:t>
                </w:r>
              </w:p>
            </w:tc>
            <w:tc>
              <w:tcPr>
                <w:tcW w:w="1557" w:type="dxa"/>
                <w:tcMar>
                  <w:left w:w="28" w:type="dxa"/>
                  <w:right w:w="28" w:type="dxa"/>
                </w:tcMar>
              </w:tcPr>
              <w:p w14:paraId="7DC16BB4" w14:textId="3F8151D4"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1 al año como mínimo</w:t>
                </w:r>
              </w:p>
            </w:tc>
            <w:tc>
              <w:tcPr>
                <w:tcW w:w="1558" w:type="dxa"/>
                <w:tcMar>
                  <w:left w:w="28" w:type="dxa"/>
                  <w:right w:w="28" w:type="dxa"/>
                </w:tcMar>
              </w:tcPr>
              <w:p w14:paraId="004DDA8C" w14:textId="5C7C284A"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1 al año como mínimo</w:t>
                </w:r>
              </w:p>
            </w:tc>
            <w:tc>
              <w:tcPr>
                <w:tcW w:w="1558" w:type="dxa"/>
                <w:tcMar>
                  <w:left w:w="28" w:type="dxa"/>
                  <w:right w:w="28" w:type="dxa"/>
                </w:tcMar>
              </w:tcPr>
              <w:p w14:paraId="45C5CD9A" w14:textId="2260E1A5"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1 al año como mínimo</w:t>
                </w:r>
              </w:p>
            </w:tc>
            <w:tc>
              <w:tcPr>
                <w:tcW w:w="1558" w:type="dxa"/>
                <w:tcMar>
                  <w:left w:w="28" w:type="dxa"/>
                  <w:right w:w="28" w:type="dxa"/>
                </w:tcMar>
              </w:tcPr>
              <w:p w14:paraId="506D753F" w14:textId="6B41A352"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1 al año como mínimo</w:t>
                </w:r>
              </w:p>
            </w:tc>
            <w:tc>
              <w:tcPr>
                <w:tcW w:w="1558" w:type="dxa"/>
                <w:tcMar>
                  <w:left w:w="28" w:type="dxa"/>
                  <w:right w:w="28" w:type="dxa"/>
                </w:tcMar>
              </w:tcPr>
              <w:p w14:paraId="1237D41F" w14:textId="6897A82D" w:rsidR="001871C7" w:rsidRPr="002261EA" w:rsidRDefault="00612036" w:rsidP="001871C7">
                <w:pPr>
                  <w:spacing w:line="276" w:lineRule="auto"/>
                  <w:rPr>
                    <w:rFonts w:ascii="Arial" w:hAnsi="Arial" w:cs="Arial"/>
                    <w:bCs/>
                    <w:iCs/>
                    <w:color w:val="000000" w:themeColor="text1"/>
                    <w:sz w:val="20"/>
                    <w:szCs w:val="20"/>
                    <w:lang w:val="es-ES"/>
                  </w:rPr>
                </w:pPr>
                <w:r w:rsidRPr="00612036">
                  <w:rPr>
                    <w:rFonts w:ascii="Arial" w:hAnsi="Arial" w:cs="Arial"/>
                    <w:bCs/>
                    <w:iCs/>
                    <w:color w:val="000000" w:themeColor="text1"/>
                    <w:sz w:val="20"/>
                    <w:szCs w:val="20"/>
                    <w:lang w:val="es-ES"/>
                  </w:rPr>
                  <w:t>1 al año como mínimo</w:t>
                </w:r>
              </w:p>
            </w:tc>
            <w:tc>
              <w:tcPr>
                <w:tcW w:w="1558" w:type="dxa"/>
                <w:tcMar>
                  <w:left w:w="28" w:type="dxa"/>
                  <w:right w:w="28" w:type="dxa"/>
                </w:tcMar>
              </w:tcPr>
              <w:p w14:paraId="02D161C3" w14:textId="7D579F2C"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1 al año como mínimo</w:t>
                </w:r>
              </w:p>
            </w:tc>
            <w:tc>
              <w:tcPr>
                <w:tcW w:w="1558" w:type="dxa"/>
                <w:tcMar>
                  <w:left w:w="28" w:type="dxa"/>
                  <w:right w:w="28" w:type="dxa"/>
                </w:tcMar>
              </w:tcPr>
              <w:p w14:paraId="35A027AB" w14:textId="5A15A262"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1 al año </w:t>
                </w:r>
              </w:p>
            </w:tc>
            <w:tc>
              <w:tcPr>
                <w:tcW w:w="1558" w:type="dxa"/>
                <w:tcMar>
                  <w:left w:w="28" w:type="dxa"/>
                  <w:right w:w="28" w:type="dxa"/>
                </w:tcMar>
              </w:tcPr>
              <w:p w14:paraId="5C1E9CF2" w14:textId="19BF7F5F" w:rsidR="001871C7" w:rsidRPr="002261EA" w:rsidRDefault="00796818" w:rsidP="001871C7">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Una vez al año, pero sin que pasen más de 15 meses desde la reunión anterior.</w:t>
                </w:r>
              </w:p>
            </w:tc>
          </w:tr>
          <w:tr w:rsidR="00612036" w:rsidRPr="002261EA" w14:paraId="09736AA7" w14:textId="77777777" w:rsidTr="001871C7">
            <w:tc>
              <w:tcPr>
                <w:tcW w:w="1696" w:type="dxa"/>
                <w:shd w:val="clear" w:color="auto" w:fill="B4C6E7" w:themeFill="accent1" w:themeFillTint="66"/>
                <w:tcMar>
                  <w:left w:w="28" w:type="dxa"/>
                  <w:right w:w="28" w:type="dxa"/>
                </w:tcMar>
              </w:tcPr>
              <w:p w14:paraId="173BE605" w14:textId="5EB5BAA5"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Reuniones extraordinarias</w:t>
                </w:r>
              </w:p>
            </w:tc>
            <w:tc>
              <w:tcPr>
                <w:tcW w:w="1557" w:type="dxa"/>
                <w:tcMar>
                  <w:left w:w="28" w:type="dxa"/>
                  <w:right w:w="28" w:type="dxa"/>
                </w:tcMar>
              </w:tcPr>
              <w:p w14:paraId="6FF41B24" w14:textId="19A9BD9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02C21F4E" w14:textId="1185E16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6C37A41D" w14:textId="4C8EEDF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2D9FCFE5" w14:textId="172FF644"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66F74933" w14:textId="3CEAA3A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37C00E88" w14:textId="6346ACD2"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5DFA4B8D" w14:textId="0E2366A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Siempre que sea necesario</w:t>
                </w:r>
              </w:p>
            </w:tc>
            <w:tc>
              <w:tcPr>
                <w:tcW w:w="1558" w:type="dxa"/>
                <w:tcMar>
                  <w:left w:w="28" w:type="dxa"/>
                  <w:right w:w="28" w:type="dxa"/>
                </w:tcMar>
              </w:tcPr>
              <w:p w14:paraId="66313963" w14:textId="583C9032"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Siempre que sea necesario</w:t>
                </w:r>
              </w:p>
            </w:tc>
          </w:tr>
          <w:tr w:rsidR="00612036" w:rsidRPr="00ED4CA2" w14:paraId="1C084E75" w14:textId="77777777" w:rsidTr="001871C7">
            <w:tc>
              <w:tcPr>
                <w:tcW w:w="1696" w:type="dxa"/>
                <w:shd w:val="clear" w:color="auto" w:fill="B4C6E7" w:themeFill="accent1" w:themeFillTint="66"/>
                <w:tcMar>
                  <w:left w:w="28" w:type="dxa"/>
                  <w:right w:w="28" w:type="dxa"/>
                </w:tcMar>
              </w:tcPr>
              <w:p w14:paraId="2BCF3A6C" w14:textId="318CF331"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Quórum de las reuniones</w:t>
                </w:r>
              </w:p>
            </w:tc>
            <w:tc>
              <w:tcPr>
                <w:tcW w:w="1557" w:type="dxa"/>
                <w:tcMar>
                  <w:left w:w="28" w:type="dxa"/>
                  <w:right w:w="28" w:type="dxa"/>
                </w:tcMar>
              </w:tcPr>
              <w:p w14:paraId="48010C16" w14:textId="1D91644D"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Al menos un tercio</w:t>
                </w:r>
              </w:p>
            </w:tc>
            <w:tc>
              <w:tcPr>
                <w:tcW w:w="1558" w:type="dxa"/>
                <w:tcMar>
                  <w:left w:w="28" w:type="dxa"/>
                  <w:right w:w="28" w:type="dxa"/>
                </w:tcMar>
              </w:tcPr>
              <w:p w14:paraId="6B399370" w14:textId="7FD59792"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Se requerirá una mayoría de tres cuartos de los votos emitidos para cualquier resolución de modificación de los Estatutos. Una resolución para modificar el </w:t>
                </w:r>
                <w:r w:rsidRPr="002261EA">
                  <w:rPr>
                    <w:rFonts w:ascii="Arial" w:hAnsi="Arial" w:cs="Arial"/>
                    <w:bCs/>
                    <w:iCs/>
                    <w:color w:val="000000" w:themeColor="text1"/>
                    <w:sz w:val="20"/>
                    <w:szCs w:val="20"/>
                    <w:lang w:val="es-ES"/>
                  </w:rPr>
                  <w:lastRenderedPageBreak/>
                  <w:t>objeto de la Asociación requerirá el consentimiento de todos los miembros.</w:t>
                </w:r>
              </w:p>
            </w:tc>
            <w:tc>
              <w:tcPr>
                <w:tcW w:w="1558" w:type="dxa"/>
                <w:tcMar>
                  <w:left w:w="28" w:type="dxa"/>
                  <w:right w:w="28" w:type="dxa"/>
                </w:tcMar>
              </w:tcPr>
              <w:p w14:paraId="1ADA1BA9" w14:textId="100D53A9"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Al menos un tercio</w:t>
                </w:r>
              </w:p>
            </w:tc>
            <w:tc>
              <w:tcPr>
                <w:tcW w:w="1558" w:type="dxa"/>
                <w:tcMar>
                  <w:left w:w="28" w:type="dxa"/>
                  <w:right w:w="28" w:type="dxa"/>
                </w:tcMar>
              </w:tcPr>
              <w:p w14:paraId="3C63F27E" w14:textId="053E342B"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No aplica</w:t>
                </w:r>
              </w:p>
            </w:tc>
            <w:tc>
              <w:tcPr>
                <w:tcW w:w="1558" w:type="dxa"/>
                <w:tcMar>
                  <w:left w:w="28" w:type="dxa"/>
                  <w:right w:w="28" w:type="dxa"/>
                </w:tcMar>
              </w:tcPr>
              <w:p w14:paraId="615AAC48" w14:textId="225AE164" w:rsidR="00612036" w:rsidRPr="002261EA" w:rsidRDefault="00612036" w:rsidP="00612036">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t>50% de los miembros electos + 1</w:t>
                </w:r>
              </w:p>
            </w:tc>
            <w:tc>
              <w:tcPr>
                <w:tcW w:w="1558" w:type="dxa"/>
                <w:tcMar>
                  <w:left w:w="28" w:type="dxa"/>
                  <w:right w:w="28" w:type="dxa"/>
                </w:tcMar>
              </w:tcPr>
              <w:p w14:paraId="6E901E32" w14:textId="1421F15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Al menos un tercio</w:t>
                </w:r>
              </w:p>
            </w:tc>
            <w:tc>
              <w:tcPr>
                <w:tcW w:w="1558" w:type="dxa"/>
                <w:tcMar>
                  <w:left w:w="28" w:type="dxa"/>
                  <w:right w:w="28" w:type="dxa"/>
                </w:tcMar>
              </w:tcPr>
              <w:p w14:paraId="29E34E6A" w14:textId="6B83491F"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Son válidos los acuerdos de al menos la mitad de los miembros en primera convocatoria. En segunda convocatoria, son válidos cualquiera que </w:t>
                </w:r>
                <w:r w:rsidRPr="002261EA">
                  <w:rPr>
                    <w:rFonts w:ascii="Arial" w:hAnsi="Arial" w:cs="Arial"/>
                    <w:bCs/>
                    <w:iCs/>
                    <w:color w:val="000000" w:themeColor="text1"/>
                    <w:sz w:val="20"/>
                    <w:szCs w:val="20"/>
                    <w:lang w:val="es-ES"/>
                  </w:rPr>
                  <w:lastRenderedPageBreak/>
                  <w:t>sea el número de asistentes y si hay mayoría de votos de los presentes.</w:t>
                </w:r>
              </w:p>
            </w:tc>
            <w:tc>
              <w:tcPr>
                <w:tcW w:w="1558" w:type="dxa"/>
                <w:tcMar>
                  <w:left w:w="28" w:type="dxa"/>
                  <w:right w:w="28" w:type="dxa"/>
                </w:tcMar>
              </w:tcPr>
              <w:p w14:paraId="104401DE" w14:textId="11459DBA"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lastRenderedPageBreak/>
                  <w:t>Se establece en las órdenes permanentes escritas del documento de gobierno.</w:t>
                </w:r>
              </w:p>
            </w:tc>
          </w:tr>
          <w:tr w:rsidR="00612036" w:rsidRPr="00ED4CA2" w14:paraId="64B101F3" w14:textId="77777777" w:rsidTr="001871C7">
            <w:tc>
              <w:tcPr>
                <w:tcW w:w="1696" w:type="dxa"/>
                <w:shd w:val="clear" w:color="auto" w:fill="B4C6E7" w:themeFill="accent1" w:themeFillTint="66"/>
                <w:tcMar>
                  <w:left w:w="28" w:type="dxa"/>
                  <w:right w:w="28" w:type="dxa"/>
                </w:tcMar>
              </w:tcPr>
              <w:p w14:paraId="05B6A9D0" w14:textId="21A167C5"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Pasos previos al registro del acuerdo de creación</w:t>
                </w:r>
              </w:p>
            </w:tc>
            <w:tc>
              <w:tcPr>
                <w:tcW w:w="1557" w:type="dxa"/>
                <w:tcMar>
                  <w:left w:w="28" w:type="dxa"/>
                  <w:right w:w="28" w:type="dxa"/>
                </w:tcMar>
              </w:tcPr>
              <w:p w14:paraId="2E9DDDFF"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Reunión de la Fundación</w:t>
                </w:r>
              </w:p>
              <w:p w14:paraId="795A51AE"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Estatutos de la fundación</w:t>
                </w:r>
              </w:p>
              <w:p w14:paraId="4376CDFB" w14:textId="18FC7C72"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Acta fundacional</w:t>
                </w:r>
              </w:p>
            </w:tc>
            <w:tc>
              <w:tcPr>
                <w:tcW w:w="1558" w:type="dxa"/>
                <w:tcMar>
                  <w:left w:w="28" w:type="dxa"/>
                  <w:right w:w="28" w:type="dxa"/>
                </w:tcMar>
              </w:tcPr>
              <w:p w14:paraId="3234D7B2"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-Protocolo de fundación</w:t>
                </w:r>
              </w:p>
              <w:p w14:paraId="30438A20"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-Estatutos de asociación</w:t>
                </w:r>
              </w:p>
              <w:p w14:paraId="16EF698C" w14:textId="2A16CBE3"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No hay requisitos de capital nominal o mínimo</w:t>
                </w:r>
              </w:p>
            </w:tc>
            <w:tc>
              <w:tcPr>
                <w:tcW w:w="1558" w:type="dxa"/>
                <w:tcMar>
                  <w:left w:w="28" w:type="dxa"/>
                  <w:right w:w="28" w:type="dxa"/>
                </w:tcMar>
              </w:tcPr>
              <w:p w14:paraId="02121A26"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Reunión de Fundación;</w:t>
                </w:r>
              </w:p>
              <w:p w14:paraId="0B81C23B"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Acta de fundación de la reunión;</w:t>
                </w:r>
              </w:p>
              <w:p w14:paraId="0C04FB2D"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-Elegir un nombre y un módulo de estatutos para su aprobación;</w:t>
                </w:r>
              </w:p>
              <w:p w14:paraId="4407A682" w14:textId="77777777" w:rsidR="00612036" w:rsidRPr="002261EA" w:rsidRDefault="00612036" w:rsidP="00612036">
                <w:pPr>
                  <w:spacing w:line="276" w:lineRule="auto"/>
                  <w:rPr>
                    <w:rFonts w:ascii="Arial" w:hAnsi="Arial" w:cs="Arial"/>
                    <w:bCs/>
                    <w:iCs/>
                    <w:color w:val="000000" w:themeColor="text1"/>
                    <w:sz w:val="20"/>
                    <w:szCs w:val="20"/>
                    <w:lang w:val="es-ES"/>
                  </w:rPr>
                </w:pPr>
              </w:p>
            </w:tc>
            <w:tc>
              <w:tcPr>
                <w:tcW w:w="1558" w:type="dxa"/>
                <w:tcMar>
                  <w:left w:w="28" w:type="dxa"/>
                  <w:right w:w="28" w:type="dxa"/>
                </w:tcMar>
              </w:tcPr>
              <w:p w14:paraId="748B9B0C" w14:textId="66C7027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t>Concluir el estatuto de la asociación</w:t>
                </w:r>
              </w:p>
            </w:tc>
            <w:tc>
              <w:tcPr>
                <w:tcW w:w="1558" w:type="dxa"/>
                <w:tcMar>
                  <w:left w:w="28" w:type="dxa"/>
                  <w:right w:w="28" w:type="dxa"/>
                </w:tcMar>
              </w:tcPr>
              <w:p w14:paraId="69CB9D40"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Reunión de la Fundación</w:t>
                </w:r>
              </w:p>
              <w:p w14:paraId="435CA147"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Estatutos de la fundación</w:t>
                </w:r>
              </w:p>
              <w:p w14:paraId="2AC802B0" w14:textId="53A3F264" w:rsidR="00612036" w:rsidRPr="002261EA"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Acta fundacional</w:t>
                </w:r>
              </w:p>
            </w:tc>
            <w:tc>
              <w:tcPr>
                <w:tcW w:w="1558" w:type="dxa"/>
                <w:tcMar>
                  <w:left w:w="28" w:type="dxa"/>
                  <w:right w:w="28" w:type="dxa"/>
                </w:tcMar>
              </w:tcPr>
              <w:p w14:paraId="44384160" w14:textId="19A5452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Reunión de Fundación</w:t>
                </w:r>
              </w:p>
              <w:p w14:paraId="3D30E720"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Estatutos de la fundación</w:t>
                </w:r>
              </w:p>
              <w:p w14:paraId="209CABFD" w14:textId="181F9C01"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Acta fundacional</w:t>
                </w:r>
              </w:p>
            </w:tc>
            <w:tc>
              <w:tcPr>
                <w:tcW w:w="1558" w:type="dxa"/>
                <w:tcMar>
                  <w:left w:w="28" w:type="dxa"/>
                  <w:right w:w="28" w:type="dxa"/>
                </w:tcMar>
              </w:tcPr>
              <w:p w14:paraId="7DCDB690"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Reunión de Fundación</w:t>
                </w:r>
              </w:p>
              <w:p w14:paraId="57E1A075"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Definición de objetivos y metas</w:t>
                </w:r>
              </w:p>
              <w:p w14:paraId="05D582F2"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-Establecimiento del estatuto jurídico: asociación reconocida o no reconocida</w:t>
                </w:r>
              </w:p>
              <w:p w14:paraId="179C5DE8" w14:textId="6B0D3A9B"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Redacción de la escritura de constitución y de los estatutos (en forma de escritura pública ante notario, sólo para las asociaciones reconocidas)</w:t>
                </w:r>
              </w:p>
            </w:tc>
            <w:tc>
              <w:tcPr>
                <w:tcW w:w="1558" w:type="dxa"/>
                <w:tcMar>
                  <w:left w:w="28" w:type="dxa"/>
                  <w:right w:w="28" w:type="dxa"/>
                </w:tcMar>
              </w:tcPr>
              <w:p w14:paraId="64CB4207" w14:textId="109873D6"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eastAsia="Times New Roman" w:hAnsi="Arial" w:cs="Arial"/>
                    <w:bCs/>
                    <w:iCs/>
                    <w:color w:val="000000" w:themeColor="text1"/>
                    <w:sz w:val="20"/>
                    <w:szCs w:val="20"/>
                    <w:lang w:val="es-ES"/>
                  </w:rPr>
                  <w:t>Determine el propósito benéfico de la ONG y documentarlo en el acta de la reunión de fundación.</w:t>
                </w:r>
              </w:p>
            </w:tc>
          </w:tr>
          <w:tr w:rsidR="00612036" w:rsidRPr="002261EA" w14:paraId="3015B371" w14:textId="77777777" w:rsidTr="001871C7">
            <w:tc>
              <w:tcPr>
                <w:tcW w:w="1696" w:type="dxa"/>
                <w:shd w:val="clear" w:color="auto" w:fill="B4C6E7" w:themeFill="accent1" w:themeFillTint="66"/>
                <w:tcMar>
                  <w:left w:w="28" w:type="dxa"/>
                  <w:right w:w="28" w:type="dxa"/>
                </w:tcMar>
              </w:tcPr>
              <w:p w14:paraId="75A4A755" w14:textId="612A36D9" w:rsidR="00612036" w:rsidRPr="002261EA" w:rsidRDefault="00612036" w:rsidP="00612036">
                <w:pPr>
                  <w:spacing w:line="276" w:lineRule="auto"/>
                  <w:rPr>
                    <w:rFonts w:ascii="Arial" w:hAnsi="Arial" w:cs="Arial"/>
                    <w:bCs/>
                    <w:iCs/>
                    <w:color w:val="000000" w:themeColor="text1"/>
                    <w:sz w:val="20"/>
                    <w:szCs w:val="20"/>
                    <w:lang w:val="es-ES"/>
                  </w:rPr>
                </w:pPr>
                <w:bookmarkStart w:id="90" w:name="_Hlk69311320"/>
                <w:r w:rsidRPr="002261EA">
                  <w:rPr>
                    <w:rFonts w:ascii="Arial" w:hAnsi="Arial" w:cs="Arial"/>
                    <w:bCs/>
                    <w:iCs/>
                    <w:color w:val="000000" w:themeColor="text1"/>
                    <w:sz w:val="20"/>
                    <w:szCs w:val="20"/>
                    <w:lang w:val="es-ES"/>
                  </w:rPr>
                  <w:t>Registro</w:t>
                </w:r>
              </w:p>
            </w:tc>
            <w:tc>
              <w:tcPr>
                <w:tcW w:w="1557" w:type="dxa"/>
                <w:tcMar>
                  <w:left w:w="28" w:type="dxa"/>
                  <w:right w:w="28" w:type="dxa"/>
                </w:tcMar>
              </w:tcPr>
              <w:p w14:paraId="48B462D6" w14:textId="613E88B9"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Registro nacional o regional, según </w:t>
                </w:r>
                <w:r w:rsidRPr="002261EA">
                  <w:rPr>
                    <w:rFonts w:ascii="Arial" w:hAnsi="Arial" w:cs="Arial"/>
                    <w:bCs/>
                    <w:iCs/>
                    <w:color w:val="000000" w:themeColor="text1"/>
                    <w:sz w:val="20"/>
                    <w:szCs w:val="20"/>
                    <w:lang w:val="es-ES"/>
                  </w:rPr>
                  <w:lastRenderedPageBreak/>
                  <w:t>el ámbito de actuación</w:t>
                </w:r>
              </w:p>
            </w:tc>
            <w:tc>
              <w:tcPr>
                <w:tcW w:w="1558" w:type="dxa"/>
                <w:tcMar>
                  <w:left w:w="28" w:type="dxa"/>
                  <w:right w:w="28" w:type="dxa"/>
                </w:tcMar>
              </w:tcPr>
              <w:p w14:paraId="4B40886E" w14:textId="525C75B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lastRenderedPageBreak/>
                  <w:t xml:space="preserve">La solicitud de inscripción debe ser certificada por un notario y </w:t>
                </w:r>
                <w:r w:rsidRPr="002261EA">
                  <w:rPr>
                    <w:rFonts w:ascii="Arial" w:hAnsi="Arial" w:cs="Arial"/>
                    <w:sz w:val="20"/>
                    <w:szCs w:val="20"/>
                    <w:lang w:val="es-ES"/>
                  </w:rPr>
                  <w:lastRenderedPageBreak/>
                  <w:t>luego presentada ante el tribunal local de la sede de la asociación.</w:t>
                </w:r>
              </w:p>
            </w:tc>
            <w:tc>
              <w:tcPr>
                <w:tcW w:w="1558" w:type="dxa"/>
                <w:tcMar>
                  <w:left w:w="28" w:type="dxa"/>
                  <w:right w:w="28" w:type="dxa"/>
                </w:tcMar>
              </w:tcPr>
              <w:p w14:paraId="43761F74"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 xml:space="preserve">-Registro en la Oficina de Asistencia a los Servicios </w:t>
                </w:r>
                <w:r w:rsidRPr="002261EA">
                  <w:rPr>
                    <w:rFonts w:ascii="Arial" w:hAnsi="Arial" w:cs="Arial"/>
                    <w:bCs/>
                    <w:iCs/>
                    <w:color w:val="000000" w:themeColor="text1"/>
                    <w:sz w:val="20"/>
                    <w:szCs w:val="20"/>
                    <w:lang w:val="es-ES"/>
                  </w:rPr>
                  <w:lastRenderedPageBreak/>
                  <w:t>Públicos de Portugal (en línea); o</w:t>
                </w:r>
              </w:p>
              <w:p w14:paraId="49EF2737" w14:textId="25A17B4F"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Escritura pública en un notario (en persona)</w:t>
                </w:r>
              </w:p>
            </w:tc>
            <w:tc>
              <w:tcPr>
                <w:tcW w:w="1558" w:type="dxa"/>
                <w:tcMar>
                  <w:left w:w="28" w:type="dxa"/>
                  <w:right w:w="28" w:type="dxa"/>
                </w:tcMar>
              </w:tcPr>
              <w:p w14:paraId="76C04883" w14:textId="7D329743"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lastRenderedPageBreak/>
                  <w:t xml:space="preserve">Inscribirse en el Registro de asociaciones y fundaciones </w:t>
                </w:r>
                <w:r w:rsidRPr="002261EA">
                  <w:rPr>
                    <w:rFonts w:ascii="Arial" w:hAnsi="Arial" w:cs="Arial"/>
                    <w:sz w:val="20"/>
                    <w:szCs w:val="20"/>
                    <w:lang w:val="es-ES"/>
                  </w:rPr>
                  <w:lastRenderedPageBreak/>
                  <w:t>situado en la secretaría del tribunal en cuya circunscripción tiene su sede</w:t>
                </w:r>
              </w:p>
            </w:tc>
            <w:tc>
              <w:tcPr>
                <w:tcW w:w="1558" w:type="dxa"/>
                <w:tcMar>
                  <w:left w:w="28" w:type="dxa"/>
                  <w:right w:w="28" w:type="dxa"/>
                </w:tcMar>
              </w:tcPr>
              <w:p w14:paraId="49AABA22" w14:textId="0BC65040" w:rsidR="00612036" w:rsidRPr="002261EA" w:rsidRDefault="00555BBD" w:rsidP="00612036">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lastRenderedPageBreak/>
                  <w:t>Registro en la Comisión de Organizaciones Voluntarias</w:t>
                </w:r>
              </w:p>
            </w:tc>
            <w:tc>
              <w:tcPr>
                <w:tcW w:w="1558" w:type="dxa"/>
                <w:tcMar>
                  <w:left w:w="28" w:type="dxa"/>
                  <w:right w:w="28" w:type="dxa"/>
                </w:tcMar>
              </w:tcPr>
              <w:p w14:paraId="35B37D99" w14:textId="53648F0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Tribunal de Distrito</w:t>
                </w:r>
              </w:p>
            </w:tc>
            <w:tc>
              <w:tcPr>
                <w:tcW w:w="1558" w:type="dxa"/>
                <w:tcMar>
                  <w:left w:w="28" w:type="dxa"/>
                  <w:right w:w="28" w:type="dxa"/>
                </w:tcMar>
              </w:tcPr>
              <w:p w14:paraId="738455C6"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Inscripción en la Agencia Tributaria Italiana</w:t>
                </w:r>
              </w:p>
              <w:p w14:paraId="36DB929A"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Solicitud del código fiscal</w:t>
                </w:r>
              </w:p>
              <w:p w14:paraId="401C86B7" w14:textId="2093F996"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Procedimiento de reconocimiento en la prefectura o la región competente (sólo para las asociaciones reconocidas)</w:t>
                </w:r>
              </w:p>
            </w:tc>
            <w:tc>
              <w:tcPr>
                <w:tcW w:w="1558" w:type="dxa"/>
                <w:tcMar>
                  <w:left w:w="28" w:type="dxa"/>
                  <w:right w:w="28" w:type="dxa"/>
                </w:tcMar>
              </w:tcPr>
              <w:p w14:paraId="79C23F1E"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 xml:space="preserve">En línea a través de la Oficina de Registro de Empresas </w:t>
                </w:r>
              </w:p>
              <w:p w14:paraId="50C8529A" w14:textId="10422E0F" w:rsidR="00612036" w:rsidRPr="002261EA" w:rsidRDefault="005D67E6" w:rsidP="00612036">
                <w:pPr>
                  <w:spacing w:line="276" w:lineRule="auto"/>
                  <w:rPr>
                    <w:rFonts w:ascii="Arial" w:hAnsi="Arial" w:cs="Arial"/>
                    <w:bCs/>
                    <w:iCs/>
                    <w:color w:val="000000" w:themeColor="text1"/>
                    <w:sz w:val="20"/>
                    <w:szCs w:val="20"/>
                    <w:lang w:val="es-ES"/>
                  </w:rPr>
                </w:pPr>
                <w:hyperlink r:id="rId199" w:history="1">
                  <w:r w:rsidR="00612036" w:rsidRPr="002261EA">
                    <w:rPr>
                      <w:rStyle w:val="Hyperlink"/>
                      <w:rFonts w:ascii="Arial" w:hAnsi="Arial" w:cs="Arial"/>
                      <w:bCs/>
                      <w:iCs/>
                      <w:sz w:val="20"/>
                      <w:szCs w:val="20"/>
                      <w:lang w:val="es-ES"/>
                    </w:rPr>
                    <w:t>http://core.cro.ie/</w:t>
                  </w:r>
                </w:hyperlink>
                <w:r w:rsidR="00612036" w:rsidRPr="002261EA">
                  <w:rPr>
                    <w:rFonts w:ascii="Arial" w:hAnsi="Arial" w:cs="Arial"/>
                    <w:bCs/>
                    <w:iCs/>
                    <w:color w:val="000000" w:themeColor="text1"/>
                    <w:sz w:val="20"/>
                    <w:szCs w:val="20"/>
                    <w:lang w:val="es-ES"/>
                  </w:rPr>
                  <w:t xml:space="preserve"> </w:t>
                </w:r>
              </w:p>
            </w:tc>
          </w:tr>
          <w:bookmarkEnd w:id="90"/>
          <w:tr w:rsidR="00612036" w:rsidRPr="00ED4CA2" w14:paraId="73359D30" w14:textId="77777777" w:rsidTr="001871C7">
            <w:tc>
              <w:tcPr>
                <w:tcW w:w="1696" w:type="dxa"/>
                <w:shd w:val="clear" w:color="auto" w:fill="B4C6E7" w:themeFill="accent1" w:themeFillTint="66"/>
                <w:tcMar>
                  <w:left w:w="28" w:type="dxa"/>
                  <w:right w:w="28" w:type="dxa"/>
                </w:tcMar>
              </w:tcPr>
              <w:p w14:paraId="4B91B331" w14:textId="7FDD41E2"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Documentación para registrarse</w:t>
                </w:r>
              </w:p>
            </w:tc>
            <w:tc>
              <w:tcPr>
                <w:tcW w:w="1557" w:type="dxa"/>
                <w:tcMar>
                  <w:left w:w="28" w:type="dxa"/>
                  <w:right w:w="28" w:type="dxa"/>
                </w:tcMar>
              </w:tcPr>
              <w:p w14:paraId="25F72079"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Formulario de solicitud</w:t>
                </w:r>
              </w:p>
              <w:p w14:paraId="14A592F5"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- 2 copias de los estatutos y del acta de fundación</w:t>
                </w:r>
              </w:p>
              <w:p w14:paraId="2F03820B"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-Identificación de los promotores</w:t>
                </w:r>
              </w:p>
              <w:p w14:paraId="47FEC1EA" w14:textId="48BFF394"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-Pago de tasas</w:t>
                </w:r>
              </w:p>
            </w:tc>
            <w:tc>
              <w:tcPr>
                <w:tcW w:w="1558" w:type="dxa"/>
                <w:tcMar>
                  <w:left w:w="28" w:type="dxa"/>
                  <w:right w:w="28" w:type="dxa"/>
                </w:tcMar>
              </w:tcPr>
              <w:p w14:paraId="3836BEEA" w14:textId="77777777" w:rsidR="00612036" w:rsidRPr="002261EA" w:rsidRDefault="00612036" w:rsidP="00612036">
                <w:pPr>
                  <w:spacing w:line="264" w:lineRule="auto"/>
                  <w:rPr>
                    <w:rFonts w:ascii="Arial" w:hAnsi="Arial" w:cs="Arial"/>
                    <w:sz w:val="20"/>
                    <w:szCs w:val="20"/>
                    <w:lang w:val="es-ES"/>
                  </w:rPr>
                </w:pPr>
                <w:r w:rsidRPr="002261EA">
                  <w:rPr>
                    <w:rFonts w:ascii="Arial" w:hAnsi="Arial" w:cs="Arial"/>
                    <w:sz w:val="20"/>
                    <w:szCs w:val="20"/>
                    <w:lang w:val="es-ES"/>
                  </w:rPr>
                  <w:t xml:space="preserve">1. Solicitud de inscripción firmada por la junta directiva y certificada por un notario alemán </w:t>
                </w:r>
              </w:p>
              <w:p w14:paraId="2746F7AB" w14:textId="77777777" w:rsidR="00612036" w:rsidRPr="002261EA" w:rsidRDefault="00612036" w:rsidP="00612036">
                <w:pPr>
                  <w:spacing w:line="264" w:lineRule="auto"/>
                  <w:rPr>
                    <w:rFonts w:ascii="Arial" w:hAnsi="Arial" w:cs="Arial"/>
                    <w:sz w:val="20"/>
                    <w:szCs w:val="20"/>
                    <w:lang w:val="es-ES"/>
                  </w:rPr>
                </w:pPr>
                <w:r w:rsidRPr="002261EA">
                  <w:rPr>
                    <w:rFonts w:ascii="Arial" w:hAnsi="Arial" w:cs="Arial"/>
                    <w:sz w:val="20"/>
                    <w:szCs w:val="20"/>
                    <w:lang w:val="es-ES"/>
                  </w:rPr>
                  <w:t xml:space="preserve">2. Los estatutos firmados por al menos 7 miembros </w:t>
                </w:r>
              </w:p>
              <w:p w14:paraId="68981ABC" w14:textId="77777777" w:rsidR="00612036" w:rsidRPr="002261EA" w:rsidRDefault="00612036" w:rsidP="00612036">
                <w:pPr>
                  <w:spacing w:line="264" w:lineRule="auto"/>
                  <w:rPr>
                    <w:rFonts w:ascii="Arial" w:hAnsi="Arial" w:cs="Arial"/>
                    <w:sz w:val="20"/>
                    <w:szCs w:val="20"/>
                    <w:lang w:val="es-ES"/>
                  </w:rPr>
                </w:pPr>
                <w:r w:rsidRPr="002261EA">
                  <w:rPr>
                    <w:rFonts w:ascii="Arial" w:hAnsi="Arial" w:cs="Arial"/>
                    <w:sz w:val="20"/>
                    <w:szCs w:val="20"/>
                    <w:lang w:val="es-ES"/>
                  </w:rPr>
                  <w:t>3. Un protocolo que documente el nombramiento de la junta directiva por parte de los miembros fundadores</w:t>
                </w:r>
              </w:p>
              <w:p w14:paraId="0954D214" w14:textId="2E46804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t xml:space="preserve">(Pero los requisitos </w:t>
                </w:r>
                <w:r w:rsidRPr="002261EA">
                  <w:rPr>
                    <w:rFonts w:ascii="Arial" w:hAnsi="Arial" w:cs="Arial"/>
                    <w:sz w:val="20"/>
                    <w:szCs w:val="20"/>
                    <w:lang w:val="es-ES"/>
                  </w:rPr>
                  <w:lastRenderedPageBreak/>
                  <w:t>cambian en función de la forma jurídica elegida por las ONG)</w:t>
                </w:r>
              </w:p>
            </w:tc>
            <w:tc>
              <w:tcPr>
                <w:tcW w:w="1558" w:type="dxa"/>
                <w:tcMar>
                  <w:left w:w="28" w:type="dxa"/>
                  <w:right w:w="28" w:type="dxa"/>
                </w:tcMar>
              </w:tcPr>
              <w:p w14:paraId="76DDA997"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Documento de identificación y Tarjeta del Contribuyente (NIF) de los representantes legales;</w:t>
                </w:r>
              </w:p>
              <w:p w14:paraId="30BFECE2"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Tarjeta de identificación de la persona jurídica o código de acceso a la tarjeta electrónica;</w:t>
                </w:r>
              </w:p>
              <w:p w14:paraId="4DEF6AA6"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-Estatutos;</w:t>
                </w:r>
              </w:p>
              <w:p w14:paraId="74DB4642"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-Actas de deliberación de la Asamblea General sobre la constitución de la asociación;</w:t>
                </w:r>
              </w:p>
              <w:p w14:paraId="45308DF7" w14:textId="1B2337A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-Actas de elección e investidura de los representantes legales</w:t>
                </w:r>
              </w:p>
            </w:tc>
            <w:tc>
              <w:tcPr>
                <w:tcW w:w="1558" w:type="dxa"/>
                <w:tcMar>
                  <w:left w:w="28" w:type="dxa"/>
                  <w:right w:w="28" w:type="dxa"/>
                </w:tcMar>
              </w:tcPr>
              <w:p w14:paraId="0869725F"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lastRenderedPageBreak/>
                  <w:t>- Solicitud al Tribunal, motivada de hecho y de derecho;</w:t>
                </w:r>
              </w:p>
              <w:p w14:paraId="50556261"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Justificante del pago del derecho de timbre judicial por importe de 100 lei</w:t>
                </w:r>
              </w:p>
              <w:p w14:paraId="76AC0218"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Prueba de disponibilidad del nombre, válida, expedida por el Servicio de Comunicación y Relaciones Públicas del Ministerio de Justicia;</w:t>
                </w:r>
              </w:p>
              <w:p w14:paraId="3FD95146"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el estatuto de la asociación;</w:t>
                </w:r>
              </w:p>
              <w:p w14:paraId="0F0FBC54"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xml:space="preserve">- prueba del patrimonio inicial </w:t>
                </w:r>
                <w:r w:rsidRPr="002261EA">
                  <w:rPr>
                    <w:rFonts w:ascii="Arial" w:hAnsi="Arial" w:cs="Arial"/>
                    <w:bCs/>
                    <w:iCs/>
                    <w:color w:val="000000" w:themeColor="text1"/>
                    <w:sz w:val="18"/>
                    <w:szCs w:val="18"/>
                    <w:lang w:val="es-ES"/>
                  </w:rPr>
                  <w:lastRenderedPageBreak/>
                  <w:t>de la asociación - al menos 200 lei, realizada a través de un extracto de cuenta</w:t>
                </w:r>
              </w:p>
              <w:p w14:paraId="69B8AA72"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prueba de la sede de la asociación a través de un contrato de préstamo o de alquiler y un extracto válido del libro de tierras;</w:t>
                </w:r>
              </w:p>
              <w:p w14:paraId="6C6FBFA3"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en caso de que la futura sede de la asociación se establezca en un condominio (bloque de pisos), se necesita además: el acuerdo de la asociación de propietarios, así como la aprobación de los vecinos directamente afectados</w:t>
                </w:r>
              </w:p>
              <w:p w14:paraId="1617C375"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certificados de antecedentes fiscales de los miembros fundadores;</w:t>
                </w:r>
              </w:p>
              <w:p w14:paraId="28B22111"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lastRenderedPageBreak/>
                  <w:t>- declaración de beneficiario real;</w:t>
                </w:r>
              </w:p>
              <w:p w14:paraId="54AB608B" w14:textId="77777777"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copia del documento de identidad de cada miembro fundador y del censor.</w:t>
                </w:r>
              </w:p>
              <w:p w14:paraId="7993D126" w14:textId="4DA38664" w:rsidR="00612036" w:rsidRPr="002261EA" w:rsidRDefault="00612036" w:rsidP="00612036">
                <w:pPr>
                  <w:spacing w:line="276" w:lineRule="auto"/>
                  <w:rPr>
                    <w:rFonts w:ascii="Arial" w:hAnsi="Arial" w:cs="Arial"/>
                    <w:bCs/>
                    <w:iCs/>
                    <w:color w:val="000000" w:themeColor="text1"/>
                    <w:sz w:val="18"/>
                    <w:szCs w:val="18"/>
                    <w:lang w:val="es-ES"/>
                  </w:rPr>
                </w:pPr>
                <w:r w:rsidRPr="002261EA">
                  <w:rPr>
                    <w:rFonts w:ascii="Arial" w:hAnsi="Arial" w:cs="Arial"/>
                    <w:bCs/>
                    <w:iCs/>
                    <w:color w:val="000000" w:themeColor="text1"/>
                    <w:sz w:val="18"/>
                    <w:szCs w:val="18"/>
                    <w:lang w:val="es-ES"/>
                  </w:rPr>
                  <w:t>- CD / DVD con los documentos constitutivos de la Asociación en formato Word y PDF.</w:t>
                </w:r>
              </w:p>
            </w:tc>
            <w:tc>
              <w:tcPr>
                <w:tcW w:w="1558" w:type="dxa"/>
                <w:tcMar>
                  <w:left w:w="28" w:type="dxa"/>
                  <w:right w:w="28" w:type="dxa"/>
                </w:tcMar>
              </w:tcPr>
              <w:p w14:paraId="7638EA01"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lastRenderedPageBreak/>
                  <w:t>- Formulario de solicitud</w:t>
                </w:r>
              </w:p>
              <w:p w14:paraId="0076177C"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Estatuto de la organización</w:t>
                </w:r>
              </w:p>
              <w:p w14:paraId="4D6FB1E9"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Carta de resolución</w:t>
                </w:r>
              </w:p>
              <w:p w14:paraId="51090485"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Nombre de la organización</w:t>
                </w:r>
              </w:p>
              <w:p w14:paraId="61FF558E"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Dirección de la organización</w:t>
                </w:r>
              </w:p>
              <w:p w14:paraId="1B82105D" w14:textId="77777777" w:rsidR="00555BBD" w:rsidRPr="00555BBD"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Número de registro de la organización (si procede)</w:t>
                </w:r>
              </w:p>
              <w:p w14:paraId="36CB987D" w14:textId="67BA8936" w:rsidR="00612036" w:rsidRPr="002261EA" w:rsidRDefault="00555BBD" w:rsidP="00555BBD">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 xml:space="preserve">- Nombres y números de documento de identidad de cada </w:t>
                </w:r>
                <w:r w:rsidRPr="00555BBD">
                  <w:rPr>
                    <w:rFonts w:ascii="Arial" w:hAnsi="Arial" w:cs="Arial"/>
                    <w:bCs/>
                    <w:iCs/>
                    <w:color w:val="000000" w:themeColor="text1"/>
                    <w:sz w:val="20"/>
                    <w:szCs w:val="20"/>
                    <w:lang w:val="es-ES"/>
                  </w:rPr>
                  <w:lastRenderedPageBreak/>
                  <w:t>administrador de la organización</w:t>
                </w:r>
              </w:p>
            </w:tc>
            <w:tc>
              <w:tcPr>
                <w:tcW w:w="1558" w:type="dxa"/>
                <w:tcMar>
                  <w:left w:w="28" w:type="dxa"/>
                  <w:right w:w="28" w:type="dxa"/>
                </w:tcMar>
              </w:tcPr>
              <w:p w14:paraId="3D108DD4"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-Formulario de solicitud</w:t>
                </w:r>
              </w:p>
              <w:p w14:paraId="3F1DD9E1" w14:textId="77777777" w:rsidR="00612036" w:rsidRPr="002261EA" w:rsidRDefault="00612036" w:rsidP="00612036">
                <w:pPr>
                  <w:spacing w:line="264" w:lineRule="auto"/>
                  <w:rPr>
                    <w:rFonts w:ascii="Arial" w:hAnsi="Arial" w:cs="Arial"/>
                    <w:bCs/>
                    <w:iCs/>
                    <w:color w:val="000000" w:themeColor="text1"/>
                    <w:sz w:val="20"/>
                    <w:szCs w:val="20"/>
                    <w:lang w:val="es-ES"/>
                  </w:rPr>
                </w:pPr>
              </w:p>
              <w:p w14:paraId="773C5ABC"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- 4 ejemplares de los estatutos y del acta fundacional</w:t>
                </w:r>
              </w:p>
              <w:p w14:paraId="6171E1DF" w14:textId="77777777" w:rsidR="00612036" w:rsidRPr="002261EA" w:rsidRDefault="00612036" w:rsidP="00612036">
                <w:pPr>
                  <w:spacing w:line="264" w:lineRule="auto"/>
                  <w:rPr>
                    <w:rFonts w:ascii="Arial" w:hAnsi="Arial" w:cs="Arial"/>
                    <w:bCs/>
                    <w:iCs/>
                    <w:color w:val="000000" w:themeColor="text1"/>
                    <w:sz w:val="20"/>
                    <w:szCs w:val="20"/>
                    <w:lang w:val="es-ES"/>
                  </w:rPr>
                </w:pPr>
              </w:p>
              <w:p w14:paraId="56E3E201" w14:textId="68F3005A"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-Identificación de los promotores</w:t>
                </w:r>
              </w:p>
            </w:tc>
            <w:tc>
              <w:tcPr>
                <w:tcW w:w="1558" w:type="dxa"/>
                <w:tcMar>
                  <w:left w:w="28" w:type="dxa"/>
                  <w:right w:w="28" w:type="dxa"/>
                </w:tcMar>
              </w:tcPr>
              <w:p w14:paraId="26F6A245"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- 2 originales del acta de constitución de la asociación y de los estatutos firmados </w:t>
                </w:r>
              </w:p>
              <w:p w14:paraId="5EBBEF1B"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Copia del DNI de quien se inscribe y del representante legal</w:t>
                </w:r>
              </w:p>
              <w:p w14:paraId="6AD0C7EE"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Formulario 69 expedido por la Agencia Tributaria y debidamente cumplimentado</w:t>
                </w:r>
              </w:p>
              <w:p w14:paraId="22D32933" w14:textId="6692EF9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Pago del impuesto (si se debe)</w:t>
                </w:r>
              </w:p>
            </w:tc>
            <w:tc>
              <w:tcPr>
                <w:tcW w:w="1558" w:type="dxa"/>
                <w:tcMar>
                  <w:left w:w="28" w:type="dxa"/>
                  <w:right w:w="28" w:type="dxa"/>
                </w:tcMar>
              </w:tcPr>
              <w:p w14:paraId="04190A3D" w14:textId="5A5BBD31"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Rellenar los siguientes formularios</w:t>
                </w:r>
              </w:p>
              <w:p w14:paraId="4FAA7B35"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 Formulario A1 - Constitución de la empresa </w:t>
                </w:r>
              </w:p>
              <w:p w14:paraId="6B6A9727" w14:textId="5A45912B"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Constitución, incluyendo la Escritura de Constitución y los Estatutos</w:t>
                </w:r>
              </w:p>
            </w:tc>
          </w:tr>
          <w:tr w:rsidR="00612036" w:rsidRPr="00ED4CA2" w14:paraId="5617B2F6" w14:textId="77777777" w:rsidTr="001871C7">
            <w:tc>
              <w:tcPr>
                <w:tcW w:w="1696" w:type="dxa"/>
                <w:shd w:val="clear" w:color="auto" w:fill="B4C6E7" w:themeFill="accent1" w:themeFillTint="66"/>
                <w:tcMar>
                  <w:left w:w="28" w:type="dxa"/>
                  <w:right w:w="28" w:type="dxa"/>
                </w:tcMar>
              </w:tcPr>
              <w:p w14:paraId="6ADC3B89" w14:textId="0122121F"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lastRenderedPageBreak/>
                  <w:t>Tiempo del Registro para responder</w:t>
                </w:r>
              </w:p>
            </w:tc>
            <w:tc>
              <w:tcPr>
                <w:tcW w:w="1557" w:type="dxa"/>
                <w:tcMar>
                  <w:left w:w="28" w:type="dxa"/>
                  <w:right w:w="28" w:type="dxa"/>
                </w:tcMar>
              </w:tcPr>
              <w:p w14:paraId="1DE4F5C7" w14:textId="264070DD"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3 meses</w:t>
                </w:r>
              </w:p>
            </w:tc>
            <w:tc>
              <w:tcPr>
                <w:tcW w:w="1558" w:type="dxa"/>
                <w:tcMar>
                  <w:left w:w="28" w:type="dxa"/>
                  <w:right w:w="28" w:type="dxa"/>
                </w:tcMar>
              </w:tcPr>
              <w:p w14:paraId="73B58245" w14:textId="1CCF82F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2-3 meses</w:t>
                </w:r>
              </w:p>
            </w:tc>
            <w:tc>
              <w:tcPr>
                <w:tcW w:w="1558" w:type="dxa"/>
                <w:tcMar>
                  <w:left w:w="28" w:type="dxa"/>
                  <w:right w:w="28" w:type="dxa"/>
                </w:tcMar>
              </w:tcPr>
              <w:p w14:paraId="4154FD43" w14:textId="190BE77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Un mes (con el registro en el Servicio Público de Ayuda en línea)</w:t>
                </w:r>
              </w:p>
            </w:tc>
            <w:tc>
              <w:tcPr>
                <w:tcW w:w="1558" w:type="dxa"/>
                <w:tcMar>
                  <w:left w:w="28" w:type="dxa"/>
                  <w:right w:w="28" w:type="dxa"/>
                </w:tcMar>
              </w:tcPr>
              <w:p w14:paraId="7484B905" w14:textId="7C331511"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Un mes</w:t>
                </w:r>
              </w:p>
            </w:tc>
            <w:tc>
              <w:tcPr>
                <w:tcW w:w="1558" w:type="dxa"/>
                <w:tcMar>
                  <w:left w:w="28" w:type="dxa"/>
                  <w:right w:w="28" w:type="dxa"/>
                </w:tcMar>
              </w:tcPr>
              <w:p w14:paraId="22BAF22C" w14:textId="698EB217" w:rsidR="00612036" w:rsidRPr="002261EA" w:rsidRDefault="00555BBD" w:rsidP="00612036">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t>Información no disponible</w:t>
                </w:r>
              </w:p>
            </w:tc>
            <w:tc>
              <w:tcPr>
                <w:tcW w:w="1558" w:type="dxa"/>
                <w:tcMar>
                  <w:left w:w="28" w:type="dxa"/>
                  <w:right w:w="28" w:type="dxa"/>
                </w:tcMar>
              </w:tcPr>
              <w:p w14:paraId="78E95779" w14:textId="72E7D7EA"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2 días</w:t>
                </w:r>
              </w:p>
            </w:tc>
            <w:tc>
              <w:tcPr>
                <w:tcW w:w="1558" w:type="dxa"/>
                <w:tcMar>
                  <w:left w:w="28" w:type="dxa"/>
                  <w:right w:w="28" w:type="dxa"/>
                </w:tcMar>
              </w:tcPr>
              <w:p w14:paraId="2ACDC6D4" w14:textId="3794AC6C" w:rsidR="00612036" w:rsidRPr="002261EA" w:rsidRDefault="00555BBD" w:rsidP="00612036">
                <w:pPr>
                  <w:spacing w:line="276" w:lineRule="auto"/>
                  <w:rPr>
                    <w:rFonts w:ascii="Arial" w:hAnsi="Arial" w:cs="Arial"/>
                    <w:bCs/>
                    <w:iCs/>
                    <w:color w:val="000000" w:themeColor="text1"/>
                    <w:sz w:val="20"/>
                    <w:szCs w:val="20"/>
                    <w:lang w:val="es-ES"/>
                  </w:rPr>
                </w:pPr>
                <w:r>
                  <w:rPr>
                    <w:rFonts w:ascii="Arial" w:hAnsi="Arial" w:cs="Arial"/>
                    <w:bCs/>
                    <w:iCs/>
                    <w:color w:val="000000" w:themeColor="text1"/>
                    <w:sz w:val="20"/>
                    <w:szCs w:val="20"/>
                    <w:lang w:val="es-ES"/>
                  </w:rPr>
                  <w:t>Información n</w:t>
                </w:r>
                <w:r w:rsidR="00612036" w:rsidRPr="002261EA">
                  <w:rPr>
                    <w:rFonts w:ascii="Arial" w:hAnsi="Arial" w:cs="Arial"/>
                    <w:bCs/>
                    <w:iCs/>
                    <w:color w:val="000000" w:themeColor="text1"/>
                    <w:sz w:val="20"/>
                    <w:szCs w:val="20"/>
                    <w:lang w:val="es-ES"/>
                  </w:rPr>
                  <w:t>o disponible</w:t>
                </w:r>
              </w:p>
            </w:tc>
            <w:tc>
              <w:tcPr>
                <w:tcW w:w="1558" w:type="dxa"/>
                <w:tcMar>
                  <w:left w:w="28" w:type="dxa"/>
                  <w:right w:w="28" w:type="dxa"/>
                </w:tcMar>
              </w:tcPr>
              <w:p w14:paraId="33516EE2" w14:textId="4AE7360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Aproximadamente 5 semanas desde la recepción de la presentación hasta la emisión de la documentación por parte del Registro Mercantil.</w:t>
                </w:r>
              </w:p>
            </w:tc>
          </w:tr>
          <w:tr w:rsidR="00612036" w:rsidRPr="00ED4CA2" w14:paraId="6276A347" w14:textId="77777777" w:rsidTr="001871C7">
            <w:tc>
              <w:tcPr>
                <w:tcW w:w="1696" w:type="dxa"/>
                <w:shd w:val="clear" w:color="auto" w:fill="B4C6E7" w:themeFill="accent1" w:themeFillTint="66"/>
                <w:tcMar>
                  <w:left w:w="28" w:type="dxa"/>
                  <w:right w:w="28" w:type="dxa"/>
                </w:tcMar>
              </w:tcPr>
              <w:p w14:paraId="66395F8E" w14:textId="0022B306"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Otros procedimientos tras el registro</w:t>
                </w:r>
              </w:p>
            </w:tc>
            <w:tc>
              <w:tcPr>
                <w:tcW w:w="1557" w:type="dxa"/>
                <w:tcMar>
                  <w:left w:w="28" w:type="dxa"/>
                  <w:right w:w="28" w:type="dxa"/>
                </w:tcMar>
              </w:tcPr>
              <w:p w14:paraId="4A060499"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Solicitud de número de identificación fiscal</w:t>
                </w:r>
              </w:p>
              <w:p w14:paraId="0B23E6E5" w14:textId="63EB39E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 Inscripción en otros registros específicos (Registro Local, </w:t>
                </w:r>
                <w:r w:rsidRPr="002261EA">
                  <w:rPr>
                    <w:rFonts w:ascii="Arial" w:hAnsi="Arial" w:cs="Arial"/>
                    <w:bCs/>
                    <w:iCs/>
                    <w:color w:val="000000" w:themeColor="text1"/>
                    <w:sz w:val="20"/>
                    <w:szCs w:val="20"/>
                    <w:lang w:val="es-ES"/>
                  </w:rPr>
                  <w:lastRenderedPageBreak/>
                  <w:t>Registros de ONG)</w:t>
                </w:r>
              </w:p>
            </w:tc>
            <w:tc>
              <w:tcPr>
                <w:tcW w:w="1558" w:type="dxa"/>
                <w:tcMar>
                  <w:left w:w="28" w:type="dxa"/>
                  <w:right w:w="28" w:type="dxa"/>
                </w:tcMar>
              </w:tcPr>
              <w:p w14:paraId="52967BD9" w14:textId="0D82A5C9" w:rsidR="00612036" w:rsidRPr="002261EA" w:rsidRDefault="00612036" w:rsidP="00612036">
                <w:pPr>
                  <w:spacing w:line="264" w:lineRule="auto"/>
                  <w:rPr>
                    <w:rFonts w:ascii="Arial" w:hAnsi="Arial" w:cs="Arial"/>
                    <w:sz w:val="20"/>
                    <w:szCs w:val="20"/>
                    <w:lang w:val="es-ES"/>
                  </w:rPr>
                </w:pPr>
                <w:r w:rsidRPr="002261EA">
                  <w:rPr>
                    <w:rFonts w:ascii="Arial" w:hAnsi="Arial" w:cs="Arial"/>
                    <w:sz w:val="20"/>
                    <w:szCs w:val="20"/>
                    <w:lang w:val="es-ES"/>
                  </w:rPr>
                  <w:lastRenderedPageBreak/>
                  <w:t xml:space="preserve">- Sede social </w:t>
                </w:r>
              </w:p>
            </w:tc>
            <w:tc>
              <w:tcPr>
                <w:tcW w:w="1558" w:type="dxa"/>
                <w:tcMar>
                  <w:left w:w="28" w:type="dxa"/>
                  <w:right w:w="28" w:type="dxa"/>
                </w:tcMar>
              </w:tcPr>
              <w:p w14:paraId="5904F40E" w14:textId="34A3887B"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Solicitar el número de identificación fiscal;</w:t>
                </w:r>
              </w:p>
              <w:p w14:paraId="41948821" w14:textId="1E63FFBD"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Designar un contable público (o elegir uno de la lista disponible);</w:t>
                </w:r>
              </w:p>
              <w:p w14:paraId="7DA16855" w14:textId="77777777" w:rsidR="00612036" w:rsidRPr="002261EA" w:rsidRDefault="00612036" w:rsidP="00612036">
                <w:pPr>
                  <w:spacing w:line="276" w:lineRule="auto"/>
                  <w:rPr>
                    <w:rFonts w:ascii="Arial" w:hAnsi="Arial" w:cs="Arial"/>
                    <w:bCs/>
                    <w:iCs/>
                    <w:color w:val="000000" w:themeColor="text1"/>
                    <w:sz w:val="20"/>
                    <w:szCs w:val="20"/>
                    <w:lang w:val="es-ES"/>
                  </w:rPr>
                </w:pPr>
              </w:p>
            </w:tc>
            <w:tc>
              <w:tcPr>
                <w:tcW w:w="1558" w:type="dxa"/>
                <w:tcMar>
                  <w:left w:w="28" w:type="dxa"/>
                  <w:right w:w="28" w:type="dxa"/>
                </w:tcMar>
              </w:tcPr>
              <w:p w14:paraId="342C7F3D" w14:textId="124356FB"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lastRenderedPageBreak/>
                  <w:t>Inscripción en el Registro de asociaciones y fundaciones</w:t>
                </w:r>
              </w:p>
            </w:tc>
            <w:tc>
              <w:tcPr>
                <w:tcW w:w="1558" w:type="dxa"/>
                <w:tcMar>
                  <w:left w:w="28" w:type="dxa"/>
                  <w:right w:w="28" w:type="dxa"/>
                </w:tcMar>
              </w:tcPr>
              <w:p w14:paraId="2A1A1277" w14:textId="5992EDBE" w:rsidR="00612036" w:rsidRPr="002261EA" w:rsidRDefault="00555BBD" w:rsidP="00612036">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Cumplir con las condiciones acordadas durante la inscripción</w:t>
                </w:r>
              </w:p>
            </w:tc>
            <w:tc>
              <w:tcPr>
                <w:tcW w:w="1558" w:type="dxa"/>
                <w:tcMar>
                  <w:left w:w="28" w:type="dxa"/>
                  <w:right w:w="28" w:type="dxa"/>
                </w:tcMar>
              </w:tcPr>
              <w:p w14:paraId="2A71EE75"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Solicitud de número de identificación fiscal</w:t>
                </w:r>
              </w:p>
              <w:p w14:paraId="45A31943" w14:textId="76CE7CAF"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Inscripción en un registro de beneficiarios efectivos</w:t>
                </w:r>
              </w:p>
            </w:tc>
            <w:tc>
              <w:tcPr>
                <w:tcW w:w="1558" w:type="dxa"/>
                <w:tcMar>
                  <w:left w:w="28" w:type="dxa"/>
                  <w:right w:w="28" w:type="dxa"/>
                </w:tcMar>
              </w:tcPr>
              <w:p w14:paraId="1D0D0A1D" w14:textId="21AD20BE"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Solicitud de número de IVA y apertura de cuenta bancaria, en caso de actividades comerciales.</w:t>
                </w:r>
              </w:p>
            </w:tc>
            <w:tc>
              <w:tcPr>
                <w:tcW w:w="1558" w:type="dxa"/>
                <w:tcMar>
                  <w:left w:w="28" w:type="dxa"/>
                  <w:right w:w="28" w:type="dxa"/>
                </w:tcMar>
              </w:tcPr>
              <w:p w14:paraId="1849CE28" w14:textId="7005FB7C"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Cumplir con la Ley de Sociedades de 2014.</w:t>
                </w:r>
              </w:p>
            </w:tc>
          </w:tr>
          <w:tr w:rsidR="00612036" w:rsidRPr="00ED4CA2" w14:paraId="7C401D5C" w14:textId="77777777" w:rsidTr="001871C7">
            <w:tc>
              <w:tcPr>
                <w:tcW w:w="1696" w:type="dxa"/>
                <w:shd w:val="clear" w:color="auto" w:fill="B4C6E7" w:themeFill="accent1" w:themeFillTint="66"/>
                <w:tcMar>
                  <w:left w:w="28" w:type="dxa"/>
                  <w:right w:w="28" w:type="dxa"/>
                </w:tcMar>
              </w:tcPr>
              <w:p w14:paraId="7C62D752" w14:textId="4C88534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Requisitos para acceder a los beneficios fiscales, económicos, administrativos y procedimentales</w:t>
                </w:r>
              </w:p>
            </w:tc>
            <w:tc>
              <w:tcPr>
                <w:tcW w:w="1557" w:type="dxa"/>
                <w:tcMar>
                  <w:left w:w="28" w:type="dxa"/>
                  <w:right w:w="28" w:type="dxa"/>
                </w:tcMar>
              </w:tcPr>
              <w:p w14:paraId="76EB60A4" w14:textId="529E4928"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Declaración de utilidad pública</w:t>
                </w:r>
              </w:p>
            </w:tc>
            <w:tc>
              <w:tcPr>
                <w:tcW w:w="1558" w:type="dxa"/>
                <w:tcMar>
                  <w:left w:w="28" w:type="dxa"/>
                  <w:right w:w="28" w:type="dxa"/>
                </w:tcMar>
              </w:tcPr>
              <w:p w14:paraId="3EE77D86" w14:textId="3F83AB19"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t>Estatus benéfico de la Asociación Registrada reconocido por las autoridades fiscales</w:t>
                </w:r>
              </w:p>
            </w:tc>
            <w:tc>
              <w:tcPr>
                <w:tcW w:w="1558" w:type="dxa"/>
                <w:tcMar>
                  <w:left w:w="28" w:type="dxa"/>
                  <w:right w:w="28" w:type="dxa"/>
                </w:tcMar>
              </w:tcPr>
              <w:p w14:paraId="1DE30B9C"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-Certificado de admisibilidad;</w:t>
                </w:r>
              </w:p>
              <w:p w14:paraId="2A411C11"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-Certificado de los estatutos;</w:t>
                </w:r>
              </w:p>
              <w:p w14:paraId="4C05E2C2" w14:textId="1EDE7B1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-Declaración de inicio de actividad;</w:t>
                </w:r>
              </w:p>
            </w:tc>
            <w:tc>
              <w:tcPr>
                <w:tcW w:w="1558" w:type="dxa"/>
                <w:tcMar>
                  <w:left w:w="28" w:type="dxa"/>
                  <w:right w:w="28" w:type="dxa"/>
                </w:tcMar>
              </w:tcPr>
              <w:p w14:paraId="18D8FB27" w14:textId="7378DB5F"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sz w:val="20"/>
                    <w:szCs w:val="20"/>
                    <w:lang w:val="es-ES"/>
                  </w:rPr>
                  <w:t>Inscripción en el Registro de asociaciones y fundaciones</w:t>
                </w:r>
              </w:p>
            </w:tc>
            <w:tc>
              <w:tcPr>
                <w:tcW w:w="1558" w:type="dxa"/>
                <w:tcMar>
                  <w:left w:w="28" w:type="dxa"/>
                  <w:right w:w="28" w:type="dxa"/>
                </w:tcMar>
              </w:tcPr>
              <w:p w14:paraId="5727D65E" w14:textId="3E5DF02E" w:rsidR="00612036" w:rsidRPr="002261EA" w:rsidRDefault="00555BBD" w:rsidP="00612036">
                <w:pPr>
                  <w:spacing w:line="276" w:lineRule="auto"/>
                  <w:rPr>
                    <w:rFonts w:ascii="Arial" w:hAnsi="Arial" w:cs="Arial"/>
                    <w:bCs/>
                    <w:iCs/>
                    <w:color w:val="000000" w:themeColor="text1"/>
                    <w:sz w:val="20"/>
                    <w:szCs w:val="20"/>
                    <w:lang w:val="es-ES"/>
                  </w:rPr>
                </w:pPr>
                <w:r w:rsidRPr="00555BBD">
                  <w:rPr>
                    <w:rFonts w:ascii="Arial" w:hAnsi="Arial" w:cs="Arial"/>
                    <w:bCs/>
                    <w:iCs/>
                    <w:color w:val="000000" w:themeColor="text1"/>
                    <w:sz w:val="20"/>
                    <w:szCs w:val="20"/>
                    <w:lang w:val="es-ES"/>
                  </w:rPr>
                  <w:t>Registro en la Comisión de Organizaciones Voluntarias</w:t>
                </w:r>
              </w:p>
            </w:tc>
            <w:tc>
              <w:tcPr>
                <w:tcW w:w="1558" w:type="dxa"/>
                <w:tcMar>
                  <w:left w:w="28" w:type="dxa"/>
                  <w:right w:w="28" w:type="dxa"/>
                </w:tcMar>
              </w:tcPr>
              <w:p w14:paraId="0D1DD181"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Según la acción de la ONG, la inscripción en un registro nacional o regional: </w:t>
                </w:r>
              </w:p>
              <w:p w14:paraId="4BFAF8DC"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-Acta de fundación</w:t>
                </w:r>
              </w:p>
              <w:p w14:paraId="7629F632"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 Solicitud </w:t>
                </w:r>
              </w:p>
              <w:p w14:paraId="42D6DA0B" w14:textId="77777777" w:rsidR="00612036" w:rsidRPr="002261EA" w:rsidRDefault="00612036" w:rsidP="00612036">
                <w:pPr>
                  <w:spacing w:line="264"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IVA</w:t>
                </w:r>
              </w:p>
              <w:p w14:paraId="1F2D5EE3" w14:textId="4777B7D4"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 xml:space="preserve"> - Decisión de la Asamblea General</w:t>
                </w:r>
              </w:p>
            </w:tc>
            <w:tc>
              <w:tcPr>
                <w:tcW w:w="1558" w:type="dxa"/>
                <w:tcMar>
                  <w:left w:w="28" w:type="dxa"/>
                  <w:right w:w="28" w:type="dxa"/>
                </w:tcMar>
              </w:tcPr>
              <w:p w14:paraId="04892034" w14:textId="77777777"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Inscripción en el Registro Nacional del Tercer Sector</w:t>
                </w:r>
              </w:p>
              <w:p w14:paraId="0591B5A4" w14:textId="1BA52E1B" w:rsidR="00612036" w:rsidRPr="002261EA" w:rsidRDefault="00612036" w:rsidP="00612036">
                <w:pPr>
                  <w:spacing w:line="276" w:lineRule="auto"/>
                  <w:rPr>
                    <w:rFonts w:ascii="Arial" w:hAnsi="Arial" w:cs="Arial"/>
                    <w:bCs/>
                    <w:iCs/>
                    <w:color w:val="000000" w:themeColor="text1"/>
                    <w:sz w:val="20"/>
                    <w:szCs w:val="20"/>
                    <w:lang w:val="es-ES"/>
                  </w:rPr>
                </w:pPr>
                <w:r w:rsidRPr="002261EA">
                  <w:rPr>
                    <w:rFonts w:ascii="Arial" w:hAnsi="Arial" w:cs="Arial"/>
                    <w:bCs/>
                    <w:iCs/>
                    <w:color w:val="000000" w:themeColor="text1"/>
                    <w:sz w:val="20"/>
                    <w:szCs w:val="20"/>
                    <w:lang w:val="es-ES"/>
                  </w:rPr>
                  <w:t>Inscripción en los registros nacionales de Voluntariado y Promoción Social</w:t>
                </w:r>
              </w:p>
            </w:tc>
            <w:tc>
              <w:tcPr>
                <w:tcW w:w="1558" w:type="dxa"/>
                <w:tcMar>
                  <w:left w:w="28" w:type="dxa"/>
                  <w:right w:w="28" w:type="dxa"/>
                </w:tcMar>
              </w:tcPr>
              <w:p w14:paraId="41F201E9" w14:textId="77777777" w:rsidR="00612036" w:rsidRPr="002261EA" w:rsidRDefault="00612036" w:rsidP="00612036">
                <w:pPr>
                  <w:spacing w:line="276" w:lineRule="auto"/>
                  <w:rPr>
                    <w:rFonts w:ascii="Arial" w:hAnsi="Arial" w:cs="Arial"/>
                    <w:bCs/>
                    <w:iCs/>
                    <w:color w:val="000000" w:themeColor="text1"/>
                    <w:sz w:val="20"/>
                    <w:szCs w:val="20"/>
                    <w:lang w:val="es-ES"/>
                  </w:rPr>
                </w:pPr>
              </w:p>
            </w:tc>
          </w:tr>
        </w:tbl>
        <w:p w14:paraId="60C670E2" w14:textId="67D04F1E" w:rsidR="00AA544B" w:rsidRPr="002261EA" w:rsidRDefault="005D67E6" w:rsidP="0025547D">
          <w:pPr>
            <w:spacing w:before="240" w:line="276" w:lineRule="auto"/>
            <w:jc w:val="both"/>
            <w:rPr>
              <w:rFonts w:ascii="Arial" w:hAnsi="Arial" w:cs="Arial"/>
              <w:color w:val="000000" w:themeColor="text1"/>
              <w:sz w:val="24"/>
              <w:szCs w:val="24"/>
              <w:lang w:val="es-ES"/>
            </w:rPr>
          </w:pPr>
        </w:p>
        <w:bookmarkEnd w:id="89" w:displacedByCustomXml="next"/>
        <w:bookmarkEnd w:id="88" w:displacedByCustomXml="next"/>
      </w:sdtContent>
    </w:sdt>
    <w:bookmarkEnd w:id="87" w:displacedByCustomXml="prev"/>
    <w:p w14:paraId="712E1B4F" w14:textId="6B607C47" w:rsidR="003E2364" w:rsidRPr="002261EA" w:rsidRDefault="00A25EB5" w:rsidP="006B7E66">
      <w:pPr>
        <w:spacing w:line="276" w:lineRule="auto"/>
        <w:rPr>
          <w:rFonts w:ascii="Arial" w:hAnsi="Arial" w:cs="Arial"/>
        </w:rPr>
      </w:pPr>
      <w:bookmarkStart w:id="91" w:name="_GoBack"/>
      <w:r w:rsidRPr="00040DF4">
        <w:rPr>
          <w:noProof/>
          <w:lang w:eastAsia="de-DE"/>
        </w:rPr>
        <w:lastRenderedPageBreak/>
        <w:drawing>
          <wp:anchor distT="0" distB="0" distL="114300" distR="114300" simplePos="0" relativeHeight="251678720" behindDoc="1" locked="0" layoutInCell="1" allowOverlap="1" wp14:anchorId="6F8C9D7C" wp14:editId="00829B42">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1"/>
      <w:r w:rsidR="003E2364" w:rsidRPr="002261EA">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01">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2261EA" w:rsidSect="00106B5A">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4D070" w14:textId="77777777" w:rsidR="005D67E6" w:rsidRDefault="005D67E6" w:rsidP="00AA544B">
      <w:pPr>
        <w:spacing w:after="0" w:line="240" w:lineRule="auto"/>
      </w:pPr>
      <w:r>
        <w:separator/>
      </w:r>
    </w:p>
  </w:endnote>
  <w:endnote w:type="continuationSeparator" w:id="0">
    <w:p w14:paraId="3A153BE3" w14:textId="77777777" w:rsidR="005D67E6" w:rsidRDefault="005D67E6"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FB6F" w14:textId="2F267CA4" w:rsidR="008803CA" w:rsidRPr="00397A57" w:rsidRDefault="008803CA" w:rsidP="00397A5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25EB5" w:rsidRPr="00A25EB5">
          <w:rPr>
            <w:b/>
            <w:bCs/>
            <w:noProof/>
            <w:color w:val="0070C0"/>
            <w:lang w:val="es-ES"/>
          </w:rPr>
          <w:t>28</w:t>
        </w:r>
        <w:r w:rsidRPr="00131217">
          <w:rPr>
            <w:b/>
            <w:bCs/>
            <w:color w:val="0070C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8803CA" w:rsidRPr="00131217" w:rsidRDefault="008803CA">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8803CA" w:rsidRDefault="008803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0B58D094" w14:textId="2359B0CE" w:rsidR="008803CA" w:rsidRPr="002261EA" w:rsidRDefault="008803CA" w:rsidP="002261EA">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25EB5" w:rsidRPr="00A25EB5">
          <w:rPr>
            <w:b/>
            <w:bCs/>
            <w:noProof/>
            <w:color w:val="0070C0"/>
            <w:lang w:val="es-ES"/>
          </w:rPr>
          <w:t>26</w:t>
        </w:r>
        <w:r w:rsidRPr="00131217">
          <w:rPr>
            <w:b/>
            <w:bCs/>
            <w:color w:val="0070C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509E980F" w:rsidR="008803CA" w:rsidRPr="00131217" w:rsidRDefault="008803CA">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25EB5" w:rsidRPr="00A25EB5">
          <w:rPr>
            <w:b/>
            <w:bCs/>
            <w:noProof/>
            <w:color w:val="0070C0"/>
            <w:lang w:val="es-ES"/>
          </w:rPr>
          <w:t>84</w:t>
        </w:r>
        <w:r w:rsidRPr="00131217">
          <w:rPr>
            <w:b/>
            <w:bCs/>
            <w:color w:val="0070C0"/>
          </w:rPr>
          <w:fldChar w:fldCharType="end"/>
        </w:r>
      </w:sdtContent>
    </w:sdt>
  </w:p>
  <w:p w14:paraId="286EE998" w14:textId="4AC0F33E" w:rsidR="008803CA" w:rsidRDefault="008803CA"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28536" w14:textId="77777777" w:rsidR="005D67E6" w:rsidRDefault="005D67E6" w:rsidP="00AA544B">
      <w:pPr>
        <w:spacing w:after="0" w:line="240" w:lineRule="auto"/>
      </w:pPr>
      <w:r>
        <w:separator/>
      </w:r>
    </w:p>
  </w:footnote>
  <w:footnote w:type="continuationSeparator" w:id="0">
    <w:p w14:paraId="3AB13B2D" w14:textId="77777777" w:rsidR="005D67E6" w:rsidRDefault="005D67E6"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8803CA" w:rsidRDefault="008803CA">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49D8E712" w:rsidR="008803CA" w:rsidRPr="00F065C4" w:rsidRDefault="008803CA"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A05D8">
                            <w:rPr>
                              <w:sz w:val="18"/>
                              <w:szCs w:val="18"/>
                              <w:lang w:val="es-ES"/>
                            </w:rPr>
                            <w:t>IO7: Guía de supervivencia para la creación y financiación de 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49D8E712" w:rsidR="008803CA" w:rsidRPr="00F065C4" w:rsidRDefault="008803CA"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A05D8">
                      <w:rPr>
                        <w:sz w:val="18"/>
                        <w:szCs w:val="18"/>
                        <w:lang w:val="es-ES"/>
                      </w:rPr>
                      <w:t>IO7: Guía de supervivencia para la creación y financiación de ONG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2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8803CA" w:rsidRDefault="008803CA">
    <w:pPr>
      <w:pStyle w:val="Kopfzeile"/>
    </w:pPr>
  </w:p>
  <w:p w14:paraId="4177C309" w14:textId="2A821919" w:rsidR="008803CA" w:rsidRDefault="008803CA">
    <w:pPr>
      <w:pStyle w:val="Kopfzeile"/>
    </w:pPr>
  </w:p>
  <w:p w14:paraId="5C098BFA" w14:textId="77777777" w:rsidR="008803CA" w:rsidRDefault="008803CA">
    <w:pPr>
      <w:pStyle w:val="Kopfzeile"/>
    </w:pPr>
  </w:p>
  <w:p w14:paraId="7392254F" w14:textId="2C9593A8" w:rsidR="008803CA" w:rsidRPr="009C7CC8" w:rsidRDefault="008803CA">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8803CA" w:rsidRDefault="008803CA"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9"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1A8FDEAD" w:rsidR="008803CA" w:rsidRPr="002A05D8" w:rsidRDefault="008803CA" w:rsidP="0001480C">
                          <w:pPr>
                            <w:jc w:val="center"/>
                            <w:rPr>
                              <w:sz w:val="18"/>
                              <w:szCs w:val="18"/>
                              <w:lang w:val="es-ES"/>
                            </w:rPr>
                          </w:pPr>
                          <w:r w:rsidRPr="002A05D8">
                            <w:rPr>
                              <w:b/>
                              <w:sz w:val="18"/>
                              <w:szCs w:val="18"/>
                              <w:lang w:val="es-ES"/>
                            </w:rPr>
                            <w:t>NGEnvironment -</w:t>
                          </w:r>
                          <w:r w:rsidRPr="002A05D8">
                            <w:rPr>
                              <w:b/>
                              <w:sz w:val="18"/>
                              <w:szCs w:val="18"/>
                              <w:lang w:val="es-ES"/>
                            </w:rPr>
                            <w:br/>
                            <w:t>Foster European Active Citizenship and Sustainability</w:t>
                          </w:r>
                          <w:r w:rsidRPr="002A05D8">
                            <w:rPr>
                              <w:b/>
                              <w:sz w:val="18"/>
                              <w:szCs w:val="18"/>
                              <w:lang w:val="es-ES"/>
                            </w:rPr>
                            <w:br/>
                            <w:t>Through Ecological Thinking by NGOs</w:t>
                          </w:r>
                          <w:r w:rsidRPr="002A05D8">
                            <w:rPr>
                              <w:sz w:val="18"/>
                              <w:szCs w:val="18"/>
                              <w:lang w:val="es-ES"/>
                            </w:rPr>
                            <w:br/>
                            <w:t>Project Number: 2018-1-DE02-KA204-005014</w:t>
                          </w:r>
                          <w:r w:rsidRPr="002A05D8">
                            <w:rPr>
                              <w:sz w:val="18"/>
                              <w:szCs w:val="18"/>
                              <w:lang w:val="es-ES"/>
                            </w:rPr>
                            <w:br/>
                            <w:t>IO7: Guía de supervivencia para la creación y financiación de 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1A8FDEAD" w:rsidR="008803CA" w:rsidRPr="002A05D8" w:rsidRDefault="008803CA" w:rsidP="0001480C">
                    <w:pPr>
                      <w:jc w:val="center"/>
                      <w:rPr>
                        <w:sz w:val="18"/>
                        <w:szCs w:val="18"/>
                        <w:lang w:val="es-ES"/>
                      </w:rPr>
                    </w:pPr>
                    <w:proofErr w:type="spellStart"/>
                    <w:r w:rsidRPr="002A05D8">
                      <w:rPr>
                        <w:b/>
                        <w:sz w:val="18"/>
                        <w:szCs w:val="18"/>
                        <w:lang w:val="es-ES"/>
                      </w:rPr>
                      <w:t>NGEnvironment</w:t>
                    </w:r>
                    <w:proofErr w:type="spellEnd"/>
                    <w:r w:rsidRPr="002A05D8">
                      <w:rPr>
                        <w:b/>
                        <w:sz w:val="18"/>
                        <w:szCs w:val="18"/>
                        <w:lang w:val="es-ES"/>
                      </w:rPr>
                      <w:t xml:space="preserve"> -</w:t>
                    </w:r>
                    <w:r w:rsidRPr="002A05D8">
                      <w:rPr>
                        <w:b/>
                        <w:sz w:val="18"/>
                        <w:szCs w:val="18"/>
                        <w:lang w:val="es-ES"/>
                      </w:rPr>
                      <w:br/>
                      <w:t xml:space="preserve">Foster </w:t>
                    </w:r>
                    <w:proofErr w:type="spellStart"/>
                    <w:r w:rsidRPr="002A05D8">
                      <w:rPr>
                        <w:b/>
                        <w:sz w:val="18"/>
                        <w:szCs w:val="18"/>
                        <w:lang w:val="es-ES"/>
                      </w:rPr>
                      <w:t>European</w:t>
                    </w:r>
                    <w:proofErr w:type="spellEnd"/>
                    <w:r w:rsidRPr="002A05D8">
                      <w:rPr>
                        <w:b/>
                        <w:sz w:val="18"/>
                        <w:szCs w:val="18"/>
                        <w:lang w:val="es-ES"/>
                      </w:rPr>
                      <w:t xml:space="preserve"> Active </w:t>
                    </w:r>
                    <w:proofErr w:type="spellStart"/>
                    <w:r w:rsidRPr="002A05D8">
                      <w:rPr>
                        <w:b/>
                        <w:sz w:val="18"/>
                        <w:szCs w:val="18"/>
                        <w:lang w:val="es-ES"/>
                      </w:rPr>
                      <w:t>Citizenship</w:t>
                    </w:r>
                    <w:proofErr w:type="spellEnd"/>
                    <w:r w:rsidRPr="002A05D8">
                      <w:rPr>
                        <w:b/>
                        <w:sz w:val="18"/>
                        <w:szCs w:val="18"/>
                        <w:lang w:val="es-ES"/>
                      </w:rPr>
                      <w:t xml:space="preserve"> and </w:t>
                    </w:r>
                    <w:proofErr w:type="spellStart"/>
                    <w:r w:rsidRPr="002A05D8">
                      <w:rPr>
                        <w:b/>
                        <w:sz w:val="18"/>
                        <w:szCs w:val="18"/>
                        <w:lang w:val="es-ES"/>
                      </w:rPr>
                      <w:t>Sustainability</w:t>
                    </w:r>
                    <w:proofErr w:type="spellEnd"/>
                    <w:r w:rsidRPr="002A05D8">
                      <w:rPr>
                        <w:b/>
                        <w:sz w:val="18"/>
                        <w:szCs w:val="18"/>
                        <w:lang w:val="es-ES"/>
                      </w:rPr>
                      <w:br/>
                    </w:r>
                    <w:proofErr w:type="spellStart"/>
                    <w:r w:rsidRPr="002A05D8">
                      <w:rPr>
                        <w:b/>
                        <w:sz w:val="18"/>
                        <w:szCs w:val="18"/>
                        <w:lang w:val="es-ES"/>
                      </w:rPr>
                      <w:t>Through</w:t>
                    </w:r>
                    <w:proofErr w:type="spellEnd"/>
                    <w:r w:rsidRPr="002A05D8">
                      <w:rPr>
                        <w:b/>
                        <w:sz w:val="18"/>
                        <w:szCs w:val="18"/>
                        <w:lang w:val="es-ES"/>
                      </w:rPr>
                      <w:t xml:space="preserve"> </w:t>
                    </w:r>
                    <w:proofErr w:type="spellStart"/>
                    <w:r w:rsidRPr="002A05D8">
                      <w:rPr>
                        <w:b/>
                        <w:sz w:val="18"/>
                        <w:szCs w:val="18"/>
                        <w:lang w:val="es-ES"/>
                      </w:rPr>
                      <w:t>Ecological</w:t>
                    </w:r>
                    <w:proofErr w:type="spellEnd"/>
                    <w:r w:rsidRPr="002A05D8">
                      <w:rPr>
                        <w:b/>
                        <w:sz w:val="18"/>
                        <w:szCs w:val="18"/>
                        <w:lang w:val="es-ES"/>
                      </w:rPr>
                      <w:t xml:space="preserve"> </w:t>
                    </w:r>
                    <w:proofErr w:type="spellStart"/>
                    <w:r w:rsidRPr="002A05D8">
                      <w:rPr>
                        <w:b/>
                        <w:sz w:val="18"/>
                        <w:szCs w:val="18"/>
                        <w:lang w:val="es-ES"/>
                      </w:rPr>
                      <w:t>Thinking</w:t>
                    </w:r>
                    <w:proofErr w:type="spellEnd"/>
                    <w:r w:rsidRPr="002A05D8">
                      <w:rPr>
                        <w:b/>
                        <w:sz w:val="18"/>
                        <w:szCs w:val="18"/>
                        <w:lang w:val="es-ES"/>
                      </w:rPr>
                      <w:t xml:space="preserve"> </w:t>
                    </w:r>
                    <w:proofErr w:type="spellStart"/>
                    <w:r w:rsidRPr="002A05D8">
                      <w:rPr>
                        <w:b/>
                        <w:sz w:val="18"/>
                        <w:szCs w:val="18"/>
                        <w:lang w:val="es-ES"/>
                      </w:rPr>
                      <w:t>by</w:t>
                    </w:r>
                    <w:proofErr w:type="spellEnd"/>
                    <w:r w:rsidRPr="002A05D8">
                      <w:rPr>
                        <w:b/>
                        <w:sz w:val="18"/>
                        <w:szCs w:val="18"/>
                        <w:lang w:val="es-ES"/>
                      </w:rPr>
                      <w:t xml:space="preserve"> </w:t>
                    </w:r>
                    <w:proofErr w:type="spellStart"/>
                    <w:r w:rsidRPr="002A05D8">
                      <w:rPr>
                        <w:b/>
                        <w:sz w:val="18"/>
                        <w:szCs w:val="18"/>
                        <w:lang w:val="es-ES"/>
                      </w:rPr>
                      <w:t>NGOs</w:t>
                    </w:r>
                    <w:proofErr w:type="spellEnd"/>
                    <w:r w:rsidRPr="002A05D8">
                      <w:rPr>
                        <w:sz w:val="18"/>
                        <w:szCs w:val="18"/>
                        <w:lang w:val="es-ES"/>
                      </w:rPr>
                      <w:br/>
                      <w:t xml:space="preserve">Project </w:t>
                    </w:r>
                    <w:proofErr w:type="spellStart"/>
                    <w:r w:rsidRPr="002A05D8">
                      <w:rPr>
                        <w:sz w:val="18"/>
                        <w:szCs w:val="18"/>
                        <w:lang w:val="es-ES"/>
                      </w:rPr>
                      <w:t>Number</w:t>
                    </w:r>
                    <w:proofErr w:type="spellEnd"/>
                    <w:r w:rsidRPr="002A05D8">
                      <w:rPr>
                        <w:sz w:val="18"/>
                        <w:szCs w:val="18"/>
                        <w:lang w:val="es-ES"/>
                      </w:rPr>
                      <w:t>: 2018-1-DE02-KA204-005014</w:t>
                    </w:r>
                    <w:r w:rsidRPr="002A05D8">
                      <w:rPr>
                        <w:sz w:val="18"/>
                        <w:szCs w:val="18"/>
                        <w:lang w:val="es-ES"/>
                      </w:rPr>
                      <w:br/>
                      <w:t>IO7: Guía de supervivencia para la creación y financiación de ONG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31"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8803CA" w:rsidRDefault="008803CA">
    <w:pPr>
      <w:pStyle w:val="Kopfzeile"/>
    </w:pPr>
  </w:p>
  <w:p w14:paraId="126A1799" w14:textId="0B181589" w:rsidR="008803CA" w:rsidRDefault="008803CA">
    <w:pPr>
      <w:pStyle w:val="Kopfzeile"/>
    </w:pPr>
  </w:p>
  <w:p w14:paraId="35FEF127" w14:textId="77777777" w:rsidR="008803CA" w:rsidRDefault="008803CA">
    <w:pPr>
      <w:pStyle w:val="Kopfzeile"/>
    </w:pPr>
  </w:p>
  <w:p w14:paraId="00EAE84A" w14:textId="77777777" w:rsidR="008803CA" w:rsidRDefault="008803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83990"/>
    <w:multiLevelType w:val="hybridMultilevel"/>
    <w:tmpl w:val="EFF67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1407E"/>
    <w:multiLevelType w:val="hybridMultilevel"/>
    <w:tmpl w:val="AF9A2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361E21"/>
    <w:multiLevelType w:val="hybridMultilevel"/>
    <w:tmpl w:val="2406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5"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C0928"/>
    <w:multiLevelType w:val="hybridMultilevel"/>
    <w:tmpl w:val="9E20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511B8"/>
    <w:multiLevelType w:val="hybridMultilevel"/>
    <w:tmpl w:val="C928B26E"/>
    <w:lvl w:ilvl="0" w:tplc="0809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32"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01CB2"/>
    <w:multiLevelType w:val="hybridMultilevel"/>
    <w:tmpl w:val="210AB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4C6704"/>
    <w:multiLevelType w:val="hybridMultilevel"/>
    <w:tmpl w:val="8A8A6B06"/>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C37D5"/>
    <w:multiLevelType w:val="multilevel"/>
    <w:tmpl w:val="42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9"/>
  </w:num>
  <w:num w:numId="4">
    <w:abstractNumId w:val="25"/>
  </w:num>
  <w:num w:numId="5">
    <w:abstractNumId w:val="5"/>
  </w:num>
  <w:num w:numId="6">
    <w:abstractNumId w:val="28"/>
  </w:num>
  <w:num w:numId="7">
    <w:abstractNumId w:val="46"/>
  </w:num>
  <w:num w:numId="8">
    <w:abstractNumId w:val="2"/>
  </w:num>
  <w:num w:numId="9">
    <w:abstractNumId w:val="30"/>
  </w:num>
  <w:num w:numId="10">
    <w:abstractNumId w:val="1"/>
  </w:num>
  <w:num w:numId="11">
    <w:abstractNumId w:val="18"/>
  </w:num>
  <w:num w:numId="12">
    <w:abstractNumId w:val="27"/>
  </w:num>
  <w:num w:numId="13">
    <w:abstractNumId w:val="41"/>
  </w:num>
  <w:num w:numId="14">
    <w:abstractNumId w:val="37"/>
  </w:num>
  <w:num w:numId="15">
    <w:abstractNumId w:val="36"/>
  </w:num>
  <w:num w:numId="16">
    <w:abstractNumId w:val="11"/>
  </w:num>
  <w:num w:numId="17">
    <w:abstractNumId w:val="26"/>
  </w:num>
  <w:num w:numId="18">
    <w:abstractNumId w:val="7"/>
  </w:num>
  <w:num w:numId="19">
    <w:abstractNumId w:val="24"/>
  </w:num>
  <w:num w:numId="20">
    <w:abstractNumId w:val="45"/>
  </w:num>
  <w:num w:numId="21">
    <w:abstractNumId w:val="17"/>
  </w:num>
  <w:num w:numId="22">
    <w:abstractNumId w:val="39"/>
  </w:num>
  <w:num w:numId="23">
    <w:abstractNumId w:val="19"/>
  </w:num>
  <w:num w:numId="24">
    <w:abstractNumId w:val="3"/>
  </w:num>
  <w:num w:numId="25">
    <w:abstractNumId w:val="38"/>
  </w:num>
  <w:num w:numId="26">
    <w:abstractNumId w:val="33"/>
  </w:num>
  <w:num w:numId="27">
    <w:abstractNumId w:val="40"/>
  </w:num>
  <w:num w:numId="28">
    <w:abstractNumId w:val="6"/>
  </w:num>
  <w:num w:numId="29">
    <w:abstractNumId w:val="32"/>
  </w:num>
  <w:num w:numId="30">
    <w:abstractNumId w:val="20"/>
  </w:num>
  <w:num w:numId="31">
    <w:abstractNumId w:val="4"/>
  </w:num>
  <w:num w:numId="32">
    <w:abstractNumId w:val="16"/>
  </w:num>
  <w:num w:numId="33">
    <w:abstractNumId w:val="43"/>
  </w:num>
  <w:num w:numId="34">
    <w:abstractNumId w:val="47"/>
  </w:num>
  <w:num w:numId="35">
    <w:abstractNumId w:val="8"/>
  </w:num>
  <w:num w:numId="36">
    <w:abstractNumId w:val="34"/>
  </w:num>
  <w:num w:numId="37">
    <w:abstractNumId w:val="48"/>
  </w:num>
  <w:num w:numId="38">
    <w:abstractNumId w:val="22"/>
  </w:num>
  <w:num w:numId="39">
    <w:abstractNumId w:val="44"/>
  </w:num>
  <w:num w:numId="40">
    <w:abstractNumId w:val="23"/>
  </w:num>
  <w:num w:numId="41">
    <w:abstractNumId w:val="21"/>
  </w:num>
  <w:num w:numId="42">
    <w:abstractNumId w:val="15"/>
  </w:num>
  <w:num w:numId="43">
    <w:abstractNumId w:val="14"/>
  </w:num>
  <w:num w:numId="44">
    <w:abstractNumId w:val="42"/>
  </w:num>
  <w:num w:numId="45">
    <w:abstractNumId w:val="0"/>
  </w:num>
  <w:num w:numId="46">
    <w:abstractNumId w:val="12"/>
  </w:num>
  <w:num w:numId="47">
    <w:abstractNumId w:val="10"/>
  </w:num>
  <w:num w:numId="48">
    <w:abstractNumId w:val="35"/>
  </w:num>
  <w:num w:numId="4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3BDD"/>
    <w:rsid w:val="00007BCB"/>
    <w:rsid w:val="0001480C"/>
    <w:rsid w:val="000160EF"/>
    <w:rsid w:val="00016337"/>
    <w:rsid w:val="00026EBA"/>
    <w:rsid w:val="00030888"/>
    <w:rsid w:val="00032830"/>
    <w:rsid w:val="0003674A"/>
    <w:rsid w:val="00037A56"/>
    <w:rsid w:val="00044A4E"/>
    <w:rsid w:val="00053F69"/>
    <w:rsid w:val="0005652F"/>
    <w:rsid w:val="00060BB0"/>
    <w:rsid w:val="00065B79"/>
    <w:rsid w:val="000703BB"/>
    <w:rsid w:val="00070D85"/>
    <w:rsid w:val="00075B0B"/>
    <w:rsid w:val="00076260"/>
    <w:rsid w:val="0008326E"/>
    <w:rsid w:val="00094659"/>
    <w:rsid w:val="000A2C69"/>
    <w:rsid w:val="000A4C0A"/>
    <w:rsid w:val="000B27D3"/>
    <w:rsid w:val="000C7311"/>
    <w:rsid w:val="000D21D7"/>
    <w:rsid w:val="000E21B4"/>
    <w:rsid w:val="000F0177"/>
    <w:rsid w:val="000F2774"/>
    <w:rsid w:val="000F32D7"/>
    <w:rsid w:val="00101AA8"/>
    <w:rsid w:val="001020EF"/>
    <w:rsid w:val="001023D1"/>
    <w:rsid w:val="00106B5A"/>
    <w:rsid w:val="00107354"/>
    <w:rsid w:val="00113161"/>
    <w:rsid w:val="00127276"/>
    <w:rsid w:val="001303F7"/>
    <w:rsid w:val="00131217"/>
    <w:rsid w:val="00132C8C"/>
    <w:rsid w:val="00132D56"/>
    <w:rsid w:val="001405C8"/>
    <w:rsid w:val="00156A12"/>
    <w:rsid w:val="00157DD5"/>
    <w:rsid w:val="001606C3"/>
    <w:rsid w:val="001660A4"/>
    <w:rsid w:val="00174973"/>
    <w:rsid w:val="00184A47"/>
    <w:rsid w:val="001871C7"/>
    <w:rsid w:val="001A17E4"/>
    <w:rsid w:val="001A3D20"/>
    <w:rsid w:val="001A506F"/>
    <w:rsid w:val="001A5DD0"/>
    <w:rsid w:val="001B5881"/>
    <w:rsid w:val="001C2E08"/>
    <w:rsid w:val="001C451E"/>
    <w:rsid w:val="001C5AC1"/>
    <w:rsid w:val="001D1FF5"/>
    <w:rsid w:val="001D47EC"/>
    <w:rsid w:val="001D749C"/>
    <w:rsid w:val="001F5388"/>
    <w:rsid w:val="001F59B8"/>
    <w:rsid w:val="002111D7"/>
    <w:rsid w:val="00222820"/>
    <w:rsid w:val="002261EA"/>
    <w:rsid w:val="00226E82"/>
    <w:rsid w:val="002271FD"/>
    <w:rsid w:val="00232555"/>
    <w:rsid w:val="00242429"/>
    <w:rsid w:val="00243802"/>
    <w:rsid w:val="0024646B"/>
    <w:rsid w:val="00246762"/>
    <w:rsid w:val="0025547D"/>
    <w:rsid w:val="00255792"/>
    <w:rsid w:val="00257F14"/>
    <w:rsid w:val="002769BE"/>
    <w:rsid w:val="00281F05"/>
    <w:rsid w:val="002835BD"/>
    <w:rsid w:val="00292415"/>
    <w:rsid w:val="002926ED"/>
    <w:rsid w:val="0029774B"/>
    <w:rsid w:val="002A05D8"/>
    <w:rsid w:val="002B03F7"/>
    <w:rsid w:val="002B23B7"/>
    <w:rsid w:val="002C5CC8"/>
    <w:rsid w:val="002D6A79"/>
    <w:rsid w:val="002E64C4"/>
    <w:rsid w:val="002F15AD"/>
    <w:rsid w:val="002F7C17"/>
    <w:rsid w:val="00303F65"/>
    <w:rsid w:val="003122B6"/>
    <w:rsid w:val="0032236B"/>
    <w:rsid w:val="003256BE"/>
    <w:rsid w:val="00332B0F"/>
    <w:rsid w:val="00333159"/>
    <w:rsid w:val="00335879"/>
    <w:rsid w:val="00336E95"/>
    <w:rsid w:val="00346FAA"/>
    <w:rsid w:val="00355BD3"/>
    <w:rsid w:val="00361217"/>
    <w:rsid w:val="00373081"/>
    <w:rsid w:val="00377963"/>
    <w:rsid w:val="00382135"/>
    <w:rsid w:val="0039305C"/>
    <w:rsid w:val="00394E9E"/>
    <w:rsid w:val="0039719E"/>
    <w:rsid w:val="00397A57"/>
    <w:rsid w:val="003B5173"/>
    <w:rsid w:val="003B60CA"/>
    <w:rsid w:val="003C36B8"/>
    <w:rsid w:val="003D2B57"/>
    <w:rsid w:val="003D48CF"/>
    <w:rsid w:val="003E2364"/>
    <w:rsid w:val="003F0C25"/>
    <w:rsid w:val="003F3B6E"/>
    <w:rsid w:val="003F6718"/>
    <w:rsid w:val="00405F2A"/>
    <w:rsid w:val="00412B3C"/>
    <w:rsid w:val="00414797"/>
    <w:rsid w:val="00415242"/>
    <w:rsid w:val="00416F2F"/>
    <w:rsid w:val="00423C5A"/>
    <w:rsid w:val="00426B83"/>
    <w:rsid w:val="00431417"/>
    <w:rsid w:val="004332A0"/>
    <w:rsid w:val="00441CE4"/>
    <w:rsid w:val="004454C9"/>
    <w:rsid w:val="00445F55"/>
    <w:rsid w:val="00464F08"/>
    <w:rsid w:val="00466AC0"/>
    <w:rsid w:val="00470D10"/>
    <w:rsid w:val="00477A8B"/>
    <w:rsid w:val="00485AAD"/>
    <w:rsid w:val="00493F00"/>
    <w:rsid w:val="00497396"/>
    <w:rsid w:val="004A1236"/>
    <w:rsid w:val="004A3D9A"/>
    <w:rsid w:val="004B0398"/>
    <w:rsid w:val="004B3915"/>
    <w:rsid w:val="004D57FA"/>
    <w:rsid w:val="004E0543"/>
    <w:rsid w:val="004F218A"/>
    <w:rsid w:val="004F2819"/>
    <w:rsid w:val="004F396C"/>
    <w:rsid w:val="00502A89"/>
    <w:rsid w:val="00505361"/>
    <w:rsid w:val="0051113B"/>
    <w:rsid w:val="0052636C"/>
    <w:rsid w:val="00526E7F"/>
    <w:rsid w:val="005364C3"/>
    <w:rsid w:val="00537C39"/>
    <w:rsid w:val="0054415F"/>
    <w:rsid w:val="005464C5"/>
    <w:rsid w:val="00555BBD"/>
    <w:rsid w:val="00576FE5"/>
    <w:rsid w:val="00580716"/>
    <w:rsid w:val="00585AF3"/>
    <w:rsid w:val="00593CA7"/>
    <w:rsid w:val="00595D1C"/>
    <w:rsid w:val="00596CCF"/>
    <w:rsid w:val="005A5656"/>
    <w:rsid w:val="005A646D"/>
    <w:rsid w:val="005B1609"/>
    <w:rsid w:val="005B5A90"/>
    <w:rsid w:val="005C798C"/>
    <w:rsid w:val="005D67E6"/>
    <w:rsid w:val="005D6B8B"/>
    <w:rsid w:val="005E252C"/>
    <w:rsid w:val="005E3D68"/>
    <w:rsid w:val="005F0922"/>
    <w:rsid w:val="0060020C"/>
    <w:rsid w:val="00606B60"/>
    <w:rsid w:val="0060772E"/>
    <w:rsid w:val="00612036"/>
    <w:rsid w:val="00613358"/>
    <w:rsid w:val="00614048"/>
    <w:rsid w:val="0061443C"/>
    <w:rsid w:val="00614873"/>
    <w:rsid w:val="00620E3A"/>
    <w:rsid w:val="006229D8"/>
    <w:rsid w:val="00622B06"/>
    <w:rsid w:val="006266F3"/>
    <w:rsid w:val="006375EE"/>
    <w:rsid w:val="00637761"/>
    <w:rsid w:val="0063783A"/>
    <w:rsid w:val="006424E1"/>
    <w:rsid w:val="0064424F"/>
    <w:rsid w:val="00647E0D"/>
    <w:rsid w:val="00661736"/>
    <w:rsid w:val="006637D9"/>
    <w:rsid w:val="006661CB"/>
    <w:rsid w:val="006927B6"/>
    <w:rsid w:val="0069333C"/>
    <w:rsid w:val="006A056F"/>
    <w:rsid w:val="006A4575"/>
    <w:rsid w:val="006A73E4"/>
    <w:rsid w:val="006B3045"/>
    <w:rsid w:val="006B426A"/>
    <w:rsid w:val="006B7E66"/>
    <w:rsid w:val="006D05D0"/>
    <w:rsid w:val="006F1090"/>
    <w:rsid w:val="00706A02"/>
    <w:rsid w:val="00706AD8"/>
    <w:rsid w:val="007105F4"/>
    <w:rsid w:val="007215F2"/>
    <w:rsid w:val="007273B4"/>
    <w:rsid w:val="00733BA3"/>
    <w:rsid w:val="00742DB1"/>
    <w:rsid w:val="00753127"/>
    <w:rsid w:val="00761F90"/>
    <w:rsid w:val="007642B0"/>
    <w:rsid w:val="007667EC"/>
    <w:rsid w:val="00766FDA"/>
    <w:rsid w:val="007677DD"/>
    <w:rsid w:val="00770E68"/>
    <w:rsid w:val="00772D39"/>
    <w:rsid w:val="0078598D"/>
    <w:rsid w:val="00787314"/>
    <w:rsid w:val="00791F52"/>
    <w:rsid w:val="0079497A"/>
    <w:rsid w:val="00796818"/>
    <w:rsid w:val="007A057E"/>
    <w:rsid w:val="007A1143"/>
    <w:rsid w:val="007A2071"/>
    <w:rsid w:val="007B0AEC"/>
    <w:rsid w:val="007B0E6A"/>
    <w:rsid w:val="007B1B18"/>
    <w:rsid w:val="007C1764"/>
    <w:rsid w:val="007D06B9"/>
    <w:rsid w:val="007F0A07"/>
    <w:rsid w:val="007F69E2"/>
    <w:rsid w:val="00803E65"/>
    <w:rsid w:val="00834432"/>
    <w:rsid w:val="00835DF2"/>
    <w:rsid w:val="00841967"/>
    <w:rsid w:val="00844591"/>
    <w:rsid w:val="00846463"/>
    <w:rsid w:val="00850C5F"/>
    <w:rsid w:val="00851916"/>
    <w:rsid w:val="00851D4E"/>
    <w:rsid w:val="00857B3B"/>
    <w:rsid w:val="00860419"/>
    <w:rsid w:val="00875B1E"/>
    <w:rsid w:val="008803CA"/>
    <w:rsid w:val="0088197C"/>
    <w:rsid w:val="00885119"/>
    <w:rsid w:val="0088610C"/>
    <w:rsid w:val="00892C24"/>
    <w:rsid w:val="008A360E"/>
    <w:rsid w:val="008A78ED"/>
    <w:rsid w:val="008B52FF"/>
    <w:rsid w:val="008C07DE"/>
    <w:rsid w:val="008C1298"/>
    <w:rsid w:val="008D3DF5"/>
    <w:rsid w:val="008E214C"/>
    <w:rsid w:val="00900BEB"/>
    <w:rsid w:val="009065C2"/>
    <w:rsid w:val="00913EFD"/>
    <w:rsid w:val="00920115"/>
    <w:rsid w:val="00920EBA"/>
    <w:rsid w:val="00923829"/>
    <w:rsid w:val="00924A4E"/>
    <w:rsid w:val="00930F62"/>
    <w:rsid w:val="009326A7"/>
    <w:rsid w:val="00937681"/>
    <w:rsid w:val="00944631"/>
    <w:rsid w:val="00951FCD"/>
    <w:rsid w:val="00952FDF"/>
    <w:rsid w:val="00954DAC"/>
    <w:rsid w:val="00963604"/>
    <w:rsid w:val="00967156"/>
    <w:rsid w:val="00977A36"/>
    <w:rsid w:val="009813BD"/>
    <w:rsid w:val="00983864"/>
    <w:rsid w:val="00984D21"/>
    <w:rsid w:val="00991FA9"/>
    <w:rsid w:val="00992D19"/>
    <w:rsid w:val="009A48DD"/>
    <w:rsid w:val="009B3A0F"/>
    <w:rsid w:val="009C35D4"/>
    <w:rsid w:val="009C6F2A"/>
    <w:rsid w:val="009C7CC8"/>
    <w:rsid w:val="009D5AAA"/>
    <w:rsid w:val="009E23D2"/>
    <w:rsid w:val="009E4203"/>
    <w:rsid w:val="00A001B3"/>
    <w:rsid w:val="00A01FCC"/>
    <w:rsid w:val="00A12F3D"/>
    <w:rsid w:val="00A25EB5"/>
    <w:rsid w:val="00A30235"/>
    <w:rsid w:val="00A343B7"/>
    <w:rsid w:val="00A524FD"/>
    <w:rsid w:val="00A543D6"/>
    <w:rsid w:val="00A7087B"/>
    <w:rsid w:val="00A80084"/>
    <w:rsid w:val="00A84066"/>
    <w:rsid w:val="00AA042E"/>
    <w:rsid w:val="00AA544B"/>
    <w:rsid w:val="00AA72BF"/>
    <w:rsid w:val="00AB1730"/>
    <w:rsid w:val="00AB3949"/>
    <w:rsid w:val="00AC50DE"/>
    <w:rsid w:val="00AE75CE"/>
    <w:rsid w:val="00AF322C"/>
    <w:rsid w:val="00AF7A99"/>
    <w:rsid w:val="00B05B1C"/>
    <w:rsid w:val="00B06002"/>
    <w:rsid w:val="00B23960"/>
    <w:rsid w:val="00B26636"/>
    <w:rsid w:val="00B31E0D"/>
    <w:rsid w:val="00B35DA0"/>
    <w:rsid w:val="00B5639B"/>
    <w:rsid w:val="00B60AE1"/>
    <w:rsid w:val="00B72D19"/>
    <w:rsid w:val="00B77498"/>
    <w:rsid w:val="00B8375E"/>
    <w:rsid w:val="00B853AD"/>
    <w:rsid w:val="00BB3167"/>
    <w:rsid w:val="00BB4667"/>
    <w:rsid w:val="00BC11D0"/>
    <w:rsid w:val="00BC2C3D"/>
    <w:rsid w:val="00BC32E3"/>
    <w:rsid w:val="00BD3BFE"/>
    <w:rsid w:val="00BE383E"/>
    <w:rsid w:val="00BE4152"/>
    <w:rsid w:val="00BF58F8"/>
    <w:rsid w:val="00C0217B"/>
    <w:rsid w:val="00C027FF"/>
    <w:rsid w:val="00C1063C"/>
    <w:rsid w:val="00C17FB1"/>
    <w:rsid w:val="00C24E00"/>
    <w:rsid w:val="00C32245"/>
    <w:rsid w:val="00C34427"/>
    <w:rsid w:val="00C46132"/>
    <w:rsid w:val="00C66CD9"/>
    <w:rsid w:val="00C74158"/>
    <w:rsid w:val="00C77B34"/>
    <w:rsid w:val="00C83CE7"/>
    <w:rsid w:val="00C93C0B"/>
    <w:rsid w:val="00CA3C54"/>
    <w:rsid w:val="00CA4134"/>
    <w:rsid w:val="00CD2858"/>
    <w:rsid w:val="00CF34C9"/>
    <w:rsid w:val="00CF381F"/>
    <w:rsid w:val="00CF6719"/>
    <w:rsid w:val="00D1113D"/>
    <w:rsid w:val="00D11EAD"/>
    <w:rsid w:val="00D17B02"/>
    <w:rsid w:val="00D20072"/>
    <w:rsid w:val="00D45307"/>
    <w:rsid w:val="00D54E1D"/>
    <w:rsid w:val="00D560F9"/>
    <w:rsid w:val="00D740C5"/>
    <w:rsid w:val="00D75BEF"/>
    <w:rsid w:val="00D776DD"/>
    <w:rsid w:val="00D82823"/>
    <w:rsid w:val="00D854BD"/>
    <w:rsid w:val="00D9042D"/>
    <w:rsid w:val="00D94861"/>
    <w:rsid w:val="00D95A89"/>
    <w:rsid w:val="00D96A46"/>
    <w:rsid w:val="00D97144"/>
    <w:rsid w:val="00DA1751"/>
    <w:rsid w:val="00DA4610"/>
    <w:rsid w:val="00DA7B6A"/>
    <w:rsid w:val="00DB0C14"/>
    <w:rsid w:val="00DB4F20"/>
    <w:rsid w:val="00DC2427"/>
    <w:rsid w:val="00DC599E"/>
    <w:rsid w:val="00DD039C"/>
    <w:rsid w:val="00DD3004"/>
    <w:rsid w:val="00DD57C6"/>
    <w:rsid w:val="00DE441D"/>
    <w:rsid w:val="00DE7A58"/>
    <w:rsid w:val="00DF427B"/>
    <w:rsid w:val="00E005D1"/>
    <w:rsid w:val="00E16A24"/>
    <w:rsid w:val="00E2295D"/>
    <w:rsid w:val="00E24708"/>
    <w:rsid w:val="00E50628"/>
    <w:rsid w:val="00E57AE2"/>
    <w:rsid w:val="00E674CA"/>
    <w:rsid w:val="00E85DBE"/>
    <w:rsid w:val="00E90697"/>
    <w:rsid w:val="00EA25D0"/>
    <w:rsid w:val="00EB2E30"/>
    <w:rsid w:val="00EB5457"/>
    <w:rsid w:val="00EC60EA"/>
    <w:rsid w:val="00EC6EAB"/>
    <w:rsid w:val="00ED1493"/>
    <w:rsid w:val="00ED4CA2"/>
    <w:rsid w:val="00ED67BE"/>
    <w:rsid w:val="00EE3F63"/>
    <w:rsid w:val="00EE70A3"/>
    <w:rsid w:val="00F03568"/>
    <w:rsid w:val="00F119EF"/>
    <w:rsid w:val="00F1757B"/>
    <w:rsid w:val="00F17DFE"/>
    <w:rsid w:val="00F23561"/>
    <w:rsid w:val="00F40781"/>
    <w:rsid w:val="00F416C7"/>
    <w:rsid w:val="00F46B01"/>
    <w:rsid w:val="00F51B0A"/>
    <w:rsid w:val="00F6094D"/>
    <w:rsid w:val="00F66205"/>
    <w:rsid w:val="00F67787"/>
    <w:rsid w:val="00F730F5"/>
    <w:rsid w:val="00F81D5B"/>
    <w:rsid w:val="00F81E2C"/>
    <w:rsid w:val="00F82B56"/>
    <w:rsid w:val="00F915C4"/>
    <w:rsid w:val="00F96A1C"/>
    <w:rsid w:val="00FA13AF"/>
    <w:rsid w:val="00FA6763"/>
    <w:rsid w:val="00FB55E3"/>
    <w:rsid w:val="00FB75C7"/>
    <w:rsid w:val="00FC701E"/>
    <w:rsid w:val="00FE0451"/>
    <w:rsid w:val="00FE576D"/>
    <w:rsid w:val="00FE5A0D"/>
    <w:rsid w:val="00FE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Mencinsinresolver1">
    <w:name w:val="Mención sin resolver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8803CA"/>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8803CA"/>
    <w:pPr>
      <w:spacing w:after="0"/>
      <w:ind w:left="220"/>
    </w:pPr>
    <w:rPr>
      <w:rFonts w:cstheme="minorHAnsi"/>
      <w:smallCaps/>
      <w:sz w:val="20"/>
      <w:szCs w:val="20"/>
    </w:r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customStyle="1" w:styleId="UnresolvedMention">
    <w:name w:val="Unresolved Mention"/>
    <w:basedOn w:val="Absatz-Standardschriftart"/>
    <w:uiPriority w:val="99"/>
    <w:semiHidden/>
    <w:unhideWhenUsed/>
    <w:rsid w:val="00412B3C"/>
    <w:rPr>
      <w:color w:val="605E5C"/>
      <w:shd w:val="clear" w:color="auto" w:fill="E1DFDD"/>
    </w:rPr>
  </w:style>
  <w:style w:type="paragraph" w:styleId="Verzeichnis3">
    <w:name w:val="toc 3"/>
    <w:basedOn w:val="Standard"/>
    <w:next w:val="Standard"/>
    <w:autoRedefine/>
    <w:uiPriority w:val="39"/>
    <w:unhideWhenUsed/>
    <w:rsid w:val="009E4203"/>
    <w:pPr>
      <w:spacing w:after="0"/>
      <w:ind w:left="440"/>
    </w:pPr>
    <w:rPr>
      <w:rFonts w:cstheme="minorHAnsi"/>
      <w:i/>
      <w:iCs/>
      <w:sz w:val="20"/>
      <w:szCs w:val="20"/>
    </w:rPr>
  </w:style>
  <w:style w:type="paragraph" w:styleId="Verzeichnis4">
    <w:name w:val="toc 4"/>
    <w:basedOn w:val="Standard"/>
    <w:next w:val="Standard"/>
    <w:autoRedefine/>
    <w:uiPriority w:val="39"/>
    <w:unhideWhenUsed/>
    <w:rsid w:val="009E4203"/>
    <w:pPr>
      <w:spacing w:after="0"/>
      <w:ind w:left="660"/>
    </w:pPr>
    <w:rPr>
      <w:rFonts w:cstheme="minorHAnsi"/>
      <w:sz w:val="18"/>
      <w:szCs w:val="18"/>
    </w:rPr>
  </w:style>
  <w:style w:type="paragraph" w:styleId="Verzeichnis5">
    <w:name w:val="toc 5"/>
    <w:basedOn w:val="Standard"/>
    <w:next w:val="Standard"/>
    <w:autoRedefine/>
    <w:uiPriority w:val="39"/>
    <w:unhideWhenUsed/>
    <w:rsid w:val="009E4203"/>
    <w:pPr>
      <w:spacing w:after="0"/>
      <w:ind w:left="880"/>
    </w:pPr>
    <w:rPr>
      <w:rFonts w:cstheme="minorHAnsi"/>
      <w:sz w:val="18"/>
      <w:szCs w:val="18"/>
    </w:rPr>
  </w:style>
  <w:style w:type="paragraph" w:styleId="Verzeichnis6">
    <w:name w:val="toc 6"/>
    <w:basedOn w:val="Standard"/>
    <w:next w:val="Standard"/>
    <w:autoRedefine/>
    <w:uiPriority w:val="39"/>
    <w:unhideWhenUsed/>
    <w:rsid w:val="009E4203"/>
    <w:pPr>
      <w:spacing w:after="0"/>
      <w:ind w:left="1100"/>
    </w:pPr>
    <w:rPr>
      <w:rFonts w:cstheme="minorHAnsi"/>
      <w:sz w:val="18"/>
      <w:szCs w:val="18"/>
    </w:rPr>
  </w:style>
  <w:style w:type="paragraph" w:styleId="Verzeichnis7">
    <w:name w:val="toc 7"/>
    <w:basedOn w:val="Standard"/>
    <w:next w:val="Standard"/>
    <w:autoRedefine/>
    <w:uiPriority w:val="39"/>
    <w:unhideWhenUsed/>
    <w:rsid w:val="009E4203"/>
    <w:pPr>
      <w:spacing w:after="0"/>
      <w:ind w:left="1320"/>
    </w:pPr>
    <w:rPr>
      <w:rFonts w:cstheme="minorHAnsi"/>
      <w:sz w:val="18"/>
      <w:szCs w:val="18"/>
    </w:rPr>
  </w:style>
  <w:style w:type="paragraph" w:styleId="Verzeichnis8">
    <w:name w:val="toc 8"/>
    <w:basedOn w:val="Standard"/>
    <w:next w:val="Standard"/>
    <w:autoRedefine/>
    <w:uiPriority w:val="39"/>
    <w:unhideWhenUsed/>
    <w:rsid w:val="009E4203"/>
    <w:pPr>
      <w:spacing w:after="0"/>
      <w:ind w:left="1540"/>
    </w:pPr>
    <w:rPr>
      <w:rFonts w:cstheme="minorHAnsi"/>
      <w:sz w:val="18"/>
      <w:szCs w:val="18"/>
    </w:rPr>
  </w:style>
  <w:style w:type="paragraph" w:styleId="Verzeichnis9">
    <w:name w:val="toc 9"/>
    <w:basedOn w:val="Standard"/>
    <w:next w:val="Standard"/>
    <w:autoRedefine/>
    <w:uiPriority w:val="39"/>
    <w:unhideWhenUsed/>
    <w:rsid w:val="009E4203"/>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20436">
      <w:bodyDiv w:val="1"/>
      <w:marLeft w:val="0"/>
      <w:marRight w:val="0"/>
      <w:marTop w:val="0"/>
      <w:marBottom w:val="0"/>
      <w:divBdr>
        <w:top w:val="none" w:sz="0" w:space="0" w:color="auto"/>
        <w:left w:val="none" w:sz="0" w:space="0" w:color="auto"/>
        <w:bottom w:val="none" w:sz="0" w:space="0" w:color="auto"/>
        <w:right w:val="none" w:sz="0" w:space="0" w:color="auto"/>
      </w:divBdr>
    </w:div>
    <w:div w:id="361824752">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0965">
      <w:bodyDiv w:val="1"/>
      <w:marLeft w:val="0"/>
      <w:marRight w:val="0"/>
      <w:marTop w:val="0"/>
      <w:marBottom w:val="0"/>
      <w:divBdr>
        <w:top w:val="none" w:sz="0" w:space="0" w:color="auto"/>
        <w:left w:val="none" w:sz="0" w:space="0" w:color="auto"/>
        <w:bottom w:val="none" w:sz="0" w:space="0" w:color="auto"/>
        <w:right w:val="none" w:sz="0" w:space="0" w:color="auto"/>
      </w:divBdr>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184513277">
      <w:bodyDiv w:val="1"/>
      <w:marLeft w:val="0"/>
      <w:marRight w:val="0"/>
      <w:marTop w:val="0"/>
      <w:marBottom w:val="0"/>
      <w:divBdr>
        <w:top w:val="none" w:sz="0" w:space="0" w:color="auto"/>
        <w:left w:val="none" w:sz="0" w:space="0" w:color="auto"/>
        <w:bottom w:val="none" w:sz="0" w:space="0" w:color="auto"/>
        <w:right w:val="none" w:sz="0" w:space="0" w:color="auto"/>
      </w:divBdr>
    </w:div>
    <w:div w:id="1373194187">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1779642718">
      <w:bodyDiv w:val="1"/>
      <w:marLeft w:val="0"/>
      <w:marRight w:val="0"/>
      <w:marTop w:val="0"/>
      <w:marBottom w:val="0"/>
      <w:divBdr>
        <w:top w:val="none" w:sz="0" w:space="0" w:color="auto"/>
        <w:left w:val="none" w:sz="0" w:space="0" w:color="auto"/>
        <w:bottom w:val="none" w:sz="0" w:space="0" w:color="auto"/>
        <w:right w:val="none" w:sz="0" w:space="0" w:color="auto"/>
      </w:divBdr>
    </w:div>
    <w:div w:id="1965309757">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ecialolympics.org/about/our-mission" TargetMode="External"/><Relationship Id="rId21" Type="http://schemas.openxmlformats.org/officeDocument/2006/relationships/hyperlink" Target="https://www.mscbs.gob.es/ssi/familiasInfancia/ongVoluntariado/documentacion.htm" TargetMode="External"/><Relationship Id="rId42" Type="http://schemas.openxmlformats.org/officeDocument/2006/relationships/hyperlink" Target="https://etico.iiep.unesco.org/sites/default/files/CODE_OF_CONDUCT.pdf" TargetMode="External"/><Relationship Id="rId63" Type="http://schemas.openxmlformats.org/officeDocument/2006/relationships/hyperlink" Target="https://wiredimpact.com/blog/great-nonprofit-donation-pages/?utm_source=Wired%20Impact%20Email%20List&amp;utm_campaign=AUTO_Donor_Flow_Optimizer_1&amp;utm_medium=email" TargetMode="External"/><Relationship Id="rId84" Type="http://schemas.openxmlformats.org/officeDocument/2006/relationships/hyperlink" Target="https://ec.europa.eu/easme/en/section/life/2021-operating-grants-ngos" TargetMode="External"/><Relationship Id="rId138" Type="http://schemas.openxmlformats.org/officeDocument/2006/relationships/hyperlink" Target="https://wiredimpact.com/blog/nonprofit-service-program-pages/" TargetMode="External"/><Relationship Id="rId159" Type="http://schemas.openxmlformats.org/officeDocument/2006/relationships/hyperlink" Target="https://cdn.odi.org/media/documents/commsMELtoolkit.pdf" TargetMode="External"/><Relationship Id="rId170" Type="http://schemas.openxmlformats.org/officeDocument/2006/relationships/hyperlink" Target="https://www.boe.es/buscar/act.php?id=BOE-A-2011-18458" TargetMode="External"/><Relationship Id="rId191" Type="http://schemas.openxmlformats.org/officeDocument/2006/relationships/hyperlink" Target="https://static.america.gov/uploads/sites/8/2016/05/The-NGO-Handbook_Handbook-Series_English_508.pdf" TargetMode="External"/><Relationship Id="rId196" Type="http://schemas.openxmlformats.org/officeDocument/2006/relationships/hyperlink" Target="https://www.humentum.org/sites/default/files/free_resources/G-FME-Handbook-web-version-Mar-18.pdf" TargetMode="External"/><Relationship Id="rId200" Type="http://schemas.openxmlformats.org/officeDocument/2006/relationships/image" Target="media/image9.jpeg"/><Relationship Id="rId16" Type="http://schemas.openxmlformats.org/officeDocument/2006/relationships/hyperlink" Target="https://www.boe.es/buscar/act.php?id=BOE-A-2002-25180" TargetMode="External"/><Relationship Id="rId107" Type="http://schemas.openxmlformats.org/officeDocument/2006/relationships/hyperlink" Target="https://wiredimpact.com/blog/automated-emails-cultivate-new-supporters/" TargetMode="External"/><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yperlink" Target="https://www.plataformaong.org/ARCHIVO/documentos/biblioteca/1366105054_018.pdf" TargetMode="External"/><Relationship Id="rId53" Type="http://schemas.openxmlformats.org/officeDocument/2006/relationships/hyperlink" Target="https://www.fundacionlealtad.org/si-eres-ong-transparencia-y-buenas-practicas/que-es-el-sello-ong-acreditada/" TargetMode="External"/><Relationship Id="rId58" Type="http://schemas.openxmlformats.org/officeDocument/2006/relationships/hyperlink" Target="https://www.humentum.org/sites/default/files/free_resources/G-FME-Handbook-web-version-Mar-18.pdf" TargetMode="External"/><Relationship Id="rId74" Type="http://schemas.openxmlformats.org/officeDocument/2006/relationships/hyperlink" Target="http://ec.europa.eu/easme/en/executive-agency-small-and-medium-sized-enterprises-easme" TargetMode="External"/><Relationship Id="rId79" Type="http://schemas.openxmlformats.org/officeDocument/2006/relationships/hyperlink" Target="http://ec.europa.eu/echo/funding-evaluations/funding-for-humanitarian-aid_en" TargetMode="External"/><Relationship Id="rId102" Type="http://schemas.openxmlformats.org/officeDocument/2006/relationships/hyperlink" Target="https://www.wvi.org/our-partners/world-food-programme-partnership" TargetMode="External"/><Relationship Id="rId123" Type="http://schemas.openxmlformats.org/officeDocument/2006/relationships/hyperlink" Target="http://worldwildlife.org/about/financials" TargetMode="External"/><Relationship Id="rId128" Type="http://schemas.openxmlformats.org/officeDocument/2006/relationships/hyperlink" Target="https://rednoseday.org/our-impact" TargetMode="External"/><Relationship Id="rId144" Type="http://schemas.openxmlformats.org/officeDocument/2006/relationships/hyperlink" Target="https://wiredimpact.com/blog/make-online-donors-comfortable/" TargetMode="External"/><Relationship Id="rId149" Type="http://schemas.openxmlformats.org/officeDocument/2006/relationships/hyperlink" Target="https://act.audubon.org/a/join?ms=digital-fund-web-website_nas-topmenu-how-to-help_join_20200800" TargetMode="External"/><Relationship Id="rId5" Type="http://schemas.openxmlformats.org/officeDocument/2006/relationships/webSettings" Target="webSettings.xml"/><Relationship Id="rId90" Type="http://schemas.openxmlformats.org/officeDocument/2006/relationships/hyperlink" Target="https://ec.europa.eu/growth/access-to-finance_en" TargetMode="External"/><Relationship Id="rId95" Type="http://schemas.openxmlformats.org/officeDocument/2006/relationships/hyperlink" Target="https://www.nationalgeographic.org/" TargetMode="External"/><Relationship Id="rId160" Type="http://schemas.openxmlformats.org/officeDocument/2006/relationships/hyperlink" Target="http://www.interior.gob.es/documents/642012/1561394/Guia+de+asociaciones+2%C2%AA%20edici%C3%B3n.pdf/a9430605-9e36-4efb-8438-d9a5c7e253db" TargetMode="External"/><Relationship Id="rId165" Type="http://schemas.openxmlformats.org/officeDocument/2006/relationships/hyperlink" Target="http://www.interior.gob.es/documents/642012/1568036/Tasa_Modelo+790.pdf/3e185b63-03b2-4870-9ed7-e2f51a052197" TargetMode="External"/><Relationship Id="rId181" Type="http://schemas.openxmlformats.org/officeDocument/2006/relationships/hyperlink" Target="http://www.asociaciones.org/index.php?option=com_content&amp;task=view&amp;id=498&amp;Itemid=58" TargetMode="External"/><Relationship Id="rId186" Type="http://schemas.openxmlformats.org/officeDocument/2006/relationships/hyperlink" Target="https://www.boe.es/buscar/doc.php?id=BOE-A-2004-615" TargetMode="External"/><Relationship Id="rId22" Type="http://schemas.openxmlformats.org/officeDocument/2006/relationships/hyperlink" Target="https://plataformavoluntariado.org/" TargetMode="External"/><Relationship Id="rId27" Type="http://schemas.openxmlformats.org/officeDocument/2006/relationships/hyperlink" Target="https://www.pactomundial.org/ods/" TargetMode="External"/><Relationship Id="rId43" Type="http://schemas.openxmlformats.org/officeDocument/2006/relationships/hyperlink" Target="https://www.savethechildren.org/content/dam/usa/reports/advocacy/code-eth-bus-cond-11.pdf" TargetMode="External"/><Relationship Id="rId48" Type="http://schemas.openxmlformats.org/officeDocument/2006/relationships/hyperlink" Target="https://coordinadoraongd.org/wp-content/uploads/2019/07/Co%CC%81digo-de-conducta-2019_COORDI_v2.pdf" TargetMode="External"/><Relationship Id="rId64" Type="http://schemas.openxmlformats.org/officeDocument/2006/relationships/hyperlink" Target="https://www.globalgiving.org/search/" TargetMode="External"/><Relationship Id="rId69" Type="http://schemas.openxmlformats.org/officeDocument/2006/relationships/hyperlink" Target="https://ec.europa.eu/regional_policy/es/atlas/managing-authorities/" TargetMode="External"/><Relationship Id="rId113" Type="http://schemas.openxmlformats.org/officeDocument/2006/relationships/hyperlink" Target="https://docs.google.com/spreadsheets/d/1nE3IMrVo5xeV9BQbwZv3dXS4i_GaWCpGkAireiPaWf4/edit" TargetMode="External"/><Relationship Id="rId118" Type="http://schemas.openxmlformats.org/officeDocument/2006/relationships/hyperlink" Target="https://love146.org/mission-vision/" TargetMode="External"/><Relationship Id="rId134" Type="http://schemas.openxmlformats.org/officeDocument/2006/relationships/hyperlink" Target="http://www.parksconservancy.org/about/press/" TargetMode="External"/><Relationship Id="rId139" Type="http://schemas.openxmlformats.org/officeDocument/2006/relationships/hyperlink" Target="http://www.layc-dc.org/what-we-do/" TargetMode="External"/><Relationship Id="rId80" Type="http://schemas.openxmlformats.org/officeDocument/2006/relationships/hyperlink" Target="http://ec.europa.eu/inea/" TargetMode="External"/><Relationship Id="rId85" Type="http://schemas.openxmlformats.org/officeDocument/2006/relationships/hyperlink" Target="https://ec.europa.eu/info/funding-tenders/funding-opportunities/find-calls-funding-topic_en" TargetMode="External"/><Relationship Id="rId150" Type="http://schemas.openxmlformats.org/officeDocument/2006/relationships/hyperlink" Target="https://wiredimpact.com/guide/essential-web-page-content-nonprofits/" TargetMode="External"/><Relationship Id="rId155" Type="http://schemas.openxmlformats.org/officeDocument/2006/relationships/hyperlink" Target="https://www.bankiaindicexsocial.com/" TargetMode="External"/><Relationship Id="rId171" Type="http://schemas.openxmlformats.org/officeDocument/2006/relationships/hyperlink" Target="https://www.boe.es/buscar/act.php?id=BOE-A-2002-25039" TargetMode="External"/><Relationship Id="rId176" Type="http://schemas.openxmlformats.org/officeDocument/2006/relationships/hyperlink" Target="http://www.asociaciones.org/index.php?option=com_content&amp;task=view&amp;id=493&amp;Itemid=58" TargetMode="External"/><Relationship Id="rId192" Type="http://schemas.openxmlformats.org/officeDocument/2006/relationships/hyperlink" Target="http://itemsweb.esade.es/wi/research/iis/Liderazgo_Social/Leaders_for_social_change.pdf" TargetMode="External"/><Relationship Id="rId197" Type="http://schemas.openxmlformats.org/officeDocument/2006/relationships/footer" Target="footer4.xml"/><Relationship Id="rId201" Type="http://schemas.openxmlformats.org/officeDocument/2006/relationships/image" Target="media/image10.png"/><Relationship Id="rId12" Type="http://schemas.openxmlformats.org/officeDocument/2006/relationships/footer" Target="footer2.xml"/><Relationship Id="rId17" Type="http://schemas.openxmlformats.org/officeDocument/2006/relationships/hyperlink" Target="https://www.boe.es/buscar/act.php?id=BOE-A-1998-16303&amp;tn=1" TargetMode="External"/><Relationship Id="rId33" Type="http://schemas.openxmlformats.org/officeDocument/2006/relationships/hyperlink" Target="https://sdgcompass.org/" TargetMode="External"/><Relationship Id="rId38" Type="http://schemas.openxmlformats.org/officeDocument/2006/relationships/hyperlink" Target="http://dar.aucegypt.edu/bitstream/handle/10526/4290/The%20NGO%20Handbook%20to%20Volunteer%20Managment%20Essentials.pdf?sequence=1" TargetMode="External"/><Relationship Id="rId59" Type="http://schemas.openxmlformats.org/officeDocument/2006/relationships/hyperlink" Target="http://wiredimpact.com/wp-content/uploads/2014/04/31-Ways-to-Boost-Your-Nonprofits-Online-Fundraising.pdf" TargetMode="External"/><Relationship Id="rId103" Type="http://schemas.openxmlformats.org/officeDocument/2006/relationships/hyperlink" Target="https://coordinadoraongd.org/" TargetMode="External"/><Relationship Id="rId108" Type="http://schemas.openxmlformats.org/officeDocument/2006/relationships/hyperlink" Target="https://wiredimpact.com/blog/google-ad-grants-strategy/" TargetMode="External"/><Relationship Id="rId124" Type="http://schemas.openxmlformats.org/officeDocument/2006/relationships/hyperlink" Target="http://invisiblechildren.com/financials/" TargetMode="External"/><Relationship Id="rId129" Type="http://schemas.openxmlformats.org/officeDocument/2006/relationships/hyperlink" Target="http://lafh.org/impact/" TargetMode="External"/><Relationship Id="rId54" Type="http://schemas.openxmlformats.org/officeDocument/2006/relationships/hyperlink" Target="https://webtransparencia.coordinadoraongd.org/herramienta-de-transparencia-y-buen-gobierno/" TargetMode="External"/><Relationship Id="rId70" Type="http://schemas.openxmlformats.org/officeDocument/2006/relationships/hyperlink" Target="https://ec.europa.eu/info/funding-tenders/opportunities/portal/screen/programmes/crea2027" TargetMode="External"/><Relationship Id="rId75" Type="http://schemas.openxmlformats.org/officeDocument/2006/relationships/hyperlink" Target="http://ec.europa.eu/inea/" TargetMode="External"/><Relationship Id="rId91" Type="http://schemas.openxmlformats.org/officeDocument/2006/relationships/hyperlink" Target="https://ec.europa.eu/growth/access-to-finance/cosme-financial-instruments_en" TargetMode="External"/><Relationship Id="rId96" Type="http://schemas.openxmlformats.org/officeDocument/2006/relationships/hyperlink" Target="https://www.theglobalfund.org/en/private-ngo-partners/resource-mobilization/united-nations-foundation/" TargetMode="External"/><Relationship Id="rId140" Type="http://schemas.openxmlformats.org/officeDocument/2006/relationships/hyperlink" Target="https://www.togetherwerise.org/how-we-help" TargetMode="External"/><Relationship Id="rId145" Type="http://schemas.openxmlformats.org/officeDocument/2006/relationships/hyperlink" Target="https://donate.natureconservancy.ca/page/27810/donate/1" TargetMode="External"/><Relationship Id="rId161" Type="http://schemas.openxmlformats.org/officeDocument/2006/relationships/hyperlink" Target="https://www.boe.es/buscar/act.php?id=BOE-A-2002-5852&amp;p=20110923&amp;tn=1" TargetMode="External"/><Relationship Id="rId166" Type="http://schemas.openxmlformats.org/officeDocument/2006/relationships/hyperlink" Target="http://www.interior.gob.es/web/servicios-al-ciudadano/tasas/asociaciones" TargetMode="External"/><Relationship Id="rId182" Type="http://schemas.openxmlformats.org/officeDocument/2006/relationships/hyperlink" Target="https://www.aepd.es/es/documento/guia-modelo-clausula-informativa.pdf-0" TargetMode="External"/><Relationship Id="rId187" Type="http://schemas.openxmlformats.org/officeDocument/2006/relationships/hyperlink" Target="https://www.solucionesong.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unglobalcompact.org/" TargetMode="External"/><Relationship Id="rId49" Type="http://schemas.openxmlformats.org/officeDocument/2006/relationships/hyperlink" Target="https://coordinadoraongd.org/wp-content/uploads/2020/06/Guia_CodigoConducta_DEF.pdf" TargetMode="External"/><Relationship Id="rId114" Type="http://schemas.openxmlformats.org/officeDocument/2006/relationships/hyperlink" Target="https://wiredimpact.com/guide/essential-web-page-content-nonprofits/" TargetMode="External"/><Relationship Id="rId119" Type="http://schemas.openxmlformats.org/officeDocument/2006/relationships/hyperlink" Target="https://www.brightpink.org/about-us/mission/" TargetMode="External"/><Relationship Id="rId44" Type="http://schemas.openxmlformats.org/officeDocument/2006/relationships/hyperlink" Target="https://www.wango.org/codeofethics.aspx?page=0" TargetMode="External"/><Relationship Id="rId60" Type="http://schemas.openxmlformats.org/officeDocument/2006/relationships/hyperlink" Target="https://wiredimpact.com/features/online-donation-system/" TargetMode="External"/><Relationship Id="rId65" Type="http://schemas.openxmlformats.org/officeDocument/2006/relationships/hyperlink" Target="https://www.globalgiving.org/companies/" TargetMode="External"/><Relationship Id="rId81" Type="http://schemas.openxmlformats.org/officeDocument/2006/relationships/image" Target="media/image8.png"/><Relationship Id="rId86" Type="http://schemas.openxmlformats.org/officeDocument/2006/relationships/hyperlink" Target="https://www.eacea.ec.europa.eu/grants/how-get-grant_en" TargetMode="External"/><Relationship Id="rId130" Type="http://schemas.openxmlformats.org/officeDocument/2006/relationships/hyperlink" Target="https://ngocsw.org/about-us/staff/" TargetMode="External"/><Relationship Id="rId135" Type="http://schemas.openxmlformats.org/officeDocument/2006/relationships/hyperlink" Target="http://www.specialolympics.org/Press/Press_Room.aspx" TargetMode="External"/><Relationship Id="rId151" Type="http://schemas.openxmlformats.org/officeDocument/2006/relationships/hyperlink" Target="https://docs.google.com/document/d/1DOkt9Zqzt43iaLbGnfYxmohoTBYbYjqFxOrNUwk6zxM/edit" TargetMode="External"/><Relationship Id="rId156" Type="http://schemas.openxmlformats.org/officeDocument/2006/relationships/hyperlink" Target="https://wiredimpact.com/blog/facebook-pages-for-nonprofits-mini-makeover/" TargetMode="External"/><Relationship Id="rId177" Type="http://schemas.openxmlformats.org/officeDocument/2006/relationships/hyperlink" Target="http://www.asociaciones.org/index.php?option=com_content&amp;task=view&amp;id=494&amp;Itemid=58" TargetMode="External"/><Relationship Id="rId198" Type="http://schemas.openxmlformats.org/officeDocument/2006/relationships/hyperlink" Target="http://www.interior.gob.es/documents/642012/1561394/Guia+de+asociaciones+2%C2%AA%20edici%C3%B3n.pdf/a9430605-9e36-4efb-8438-d9a5c7e253db" TargetMode="External"/><Relationship Id="rId172" Type="http://schemas.openxmlformats.org/officeDocument/2006/relationships/hyperlink" Target="http://www.asociaciones.org/index.php?option=com_content&amp;view=article&amp;id=361&amp;Itemid=59" TargetMode="External"/><Relationship Id="rId193" Type="http://schemas.openxmlformats.org/officeDocument/2006/relationships/hyperlink" Target="http://itemsweb.esade.es/wi/research/iis/publicacions/2011-06_Liderazgo_Orientado_ONG_web.pdf" TargetMode="External"/><Relationship Id="rId20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www.boe.es/buscar/act.php?id=BOE-A-2002-25039" TargetMode="External"/><Relationship Id="rId39" Type="http://schemas.openxmlformats.org/officeDocument/2006/relationships/hyperlink" Target="http://archivo-es.greenpeace.org/espana/Global/espana/report/other/manual-del-voluntario.pdf" TargetMode="External"/><Relationship Id="rId109" Type="http://schemas.openxmlformats.org/officeDocument/2006/relationships/hyperlink" Target="https://wiredimpact.com/blog/email-newsletter-strategy-nonprofit/" TargetMode="External"/><Relationship Id="rId34" Type="http://schemas.openxmlformats.org/officeDocument/2006/relationships/hyperlink" Target="https://youtu.be/Q2CXHT6G0UU" TargetMode="External"/><Relationship Id="rId50" Type="http://schemas.openxmlformats.org/officeDocument/2006/relationships/hyperlink" Target="https://farmaceuticosmundi.org/wp-content/uploads/2020/05/Code-of-Ethics-2020.pdf" TargetMode="External"/><Relationship Id="rId55" Type="http://schemas.openxmlformats.org/officeDocument/2006/relationships/hyperlink" Target="https://icong.org/herramientas/manual-de-implantacion-de-la-norma-ong-calidad/" TargetMode="External"/><Relationship Id="rId76" Type="http://schemas.openxmlformats.org/officeDocument/2006/relationships/hyperlink" Target="https://ec.europa.eu/commission/presscorner/detail/en/IP_20_2345" TargetMode="External"/><Relationship Id="rId97" Type="http://schemas.openxmlformats.org/officeDocument/2006/relationships/hyperlink" Target="https://terravivagrants.org/" TargetMode="External"/><Relationship Id="rId104" Type="http://schemas.openxmlformats.org/officeDocument/2006/relationships/hyperlink" Target="https://www.indeed.com/career-advice/career-development/smart-goals" TargetMode="External"/><Relationship Id="rId120" Type="http://schemas.openxmlformats.org/officeDocument/2006/relationships/hyperlink" Target="https://malt.org/mission-history/" TargetMode="External"/><Relationship Id="rId125" Type="http://schemas.openxmlformats.org/officeDocument/2006/relationships/hyperlink" Target="https://wiredimpact.com/blog/nonprofit-impact-pages/" TargetMode="External"/><Relationship Id="rId141" Type="http://schemas.openxmlformats.org/officeDocument/2006/relationships/hyperlink" Target="https://wiredimpact.com/blog/5-inspiring-nonprofit-get-involved-pages/" TargetMode="External"/><Relationship Id="rId146" Type="http://schemas.openxmlformats.org/officeDocument/2006/relationships/hyperlink" Target="https://camfed.org/donate/" TargetMode="External"/><Relationship Id="rId167" Type="http://schemas.openxmlformats.org/officeDocument/2006/relationships/hyperlink" Target="https://www.boe.es/buscar/act.php?id=BOE-A-2002-5852&amp;p=20110923&amp;tn=1" TargetMode="External"/><Relationship Id="rId188" Type="http://schemas.openxmlformats.org/officeDocument/2006/relationships/hyperlink" Target="https://www.hacesfalta.org/" TargetMode="External"/><Relationship Id="rId7" Type="http://schemas.openxmlformats.org/officeDocument/2006/relationships/endnotes" Target="endnotes.xml"/><Relationship Id="rId71" Type="http://schemas.openxmlformats.org/officeDocument/2006/relationships/hyperlink" Target="http://eacea.ec.europa.eu/" TargetMode="External"/><Relationship Id="rId92" Type="http://schemas.openxmlformats.org/officeDocument/2006/relationships/hyperlink" Target="https://europa.eu/youreurope/business/finance-funding/getting-funding/access-finance/index_es.htm" TargetMode="External"/><Relationship Id="rId162" Type="http://schemas.openxmlformats.org/officeDocument/2006/relationships/hyperlink" Target="http://www.interior.gob.es/web/servicios-al-ciudadano/asociaciones/consulta-del-fichero-de-denominaciones" TargetMode="External"/><Relationship Id="rId183" Type="http://schemas.openxmlformats.org/officeDocument/2006/relationships/hyperlink" Target="https://www.aepd.es/es/guias-y-herramientas/herramientas" TargetMode="External"/><Relationship Id="rId2" Type="http://schemas.openxmlformats.org/officeDocument/2006/relationships/numbering" Target="numbering.xml"/><Relationship Id="rId29" Type="http://schemas.openxmlformats.org/officeDocument/2006/relationships/hyperlink" Target="https://www.pactomundial.org/" TargetMode="External"/><Relationship Id="rId24" Type="http://schemas.openxmlformats.org/officeDocument/2006/relationships/hyperlink" Target="https://fundacionglobalnature.org/en/quality-and-environment-policy/" TargetMode="External"/><Relationship Id="rId40" Type="http://schemas.openxmlformats.org/officeDocument/2006/relationships/hyperlink" Target="https://plataformavoluntariado.org/wp-content/uploads/2018/10/claves-para-la-gestion-del-voluntariado-en-la-entidades-no-lucrativas.pdf" TargetMode="External"/><Relationship Id="rId45" Type="http://schemas.openxmlformats.org/officeDocument/2006/relationships/hyperlink" Target="https://www.wango.org/codeofethics/ComplianceManual.pdf" TargetMode="External"/><Relationship Id="rId66" Type="http://schemas.openxmlformats.org/officeDocument/2006/relationships/hyperlink" Target="https://www.cnmv.es/portal/Consultas/Plataforma/Financiacion-Participativa-Listado.aspx?lang=en" TargetMode="External"/><Relationship Id="rId87" Type="http://schemas.openxmlformats.org/officeDocument/2006/relationships/hyperlink" Target="https://ec.europa.eu/programmes/erasmus-plus/contact/national-agencies_es" TargetMode="External"/><Relationship Id="rId110" Type="http://schemas.openxmlformats.org/officeDocument/2006/relationships/hyperlink" Target="https://wiredimpact.com/blog/fundraising-on-social-media/" TargetMode="External"/><Relationship Id="rId115" Type="http://schemas.openxmlformats.org/officeDocument/2006/relationships/hyperlink" Target="https://www.worldwildlife.org/about" TargetMode="External"/><Relationship Id="rId131" Type="http://schemas.openxmlformats.org/officeDocument/2006/relationships/hyperlink" Target="https://wiredimpact.com/blog/press-page-checklist/" TargetMode="External"/><Relationship Id="rId136" Type="http://schemas.openxmlformats.org/officeDocument/2006/relationships/hyperlink" Target="https://wiredimpact.com/blog/partners-page-tips/" TargetMode="External"/><Relationship Id="rId157" Type="http://schemas.openxmlformats.org/officeDocument/2006/relationships/hyperlink" Target="https://wiredimpact.com/blog/facebook-news-feed-algorithm-data/" TargetMode="External"/><Relationship Id="rId178" Type="http://schemas.openxmlformats.org/officeDocument/2006/relationships/hyperlink" Target="http://www.asociaciones.org/index.php?option=com_content&amp;task=view&amp;id=495&amp;Itemid=58" TargetMode="External"/><Relationship Id="rId61" Type="http://schemas.openxmlformats.org/officeDocument/2006/relationships/hyperlink" Target="https://docs.google.com/spreadsheets/d/1PINlZJllKWjexqi3tNbWJ2bISNzD1U_tv2FuPrAMy_0/edit" TargetMode="External"/><Relationship Id="rId82" Type="http://schemas.openxmlformats.org/officeDocument/2006/relationships/hyperlink" Target="https://wayback.archive-it.org/12090/20210412124812/https:/ec.europa.eu/easme/en/life" TargetMode="External"/><Relationship Id="rId152" Type="http://schemas.openxmlformats.org/officeDocument/2006/relationships/hyperlink" Target="https://wiredimpact.com/guide/beginners-guide-nonprofit-website-content/" TargetMode="External"/><Relationship Id="rId173" Type="http://schemas.openxmlformats.org/officeDocument/2006/relationships/hyperlink" Target="http://www.asociaciones.org/index.php?option=com_content&amp;task=view&amp;id=22&amp;Itemid=58" TargetMode="External"/><Relationship Id="rId194" Type="http://schemas.openxmlformats.org/officeDocument/2006/relationships/hyperlink" Target="https://www.pwc.es/es/fundacion/assets/pwc-esade-colaboracion-efectiva-ong.pdf" TargetMode="External"/><Relationship Id="rId199" Type="http://schemas.openxmlformats.org/officeDocument/2006/relationships/hyperlink" Target="http://core.cro.ie/" TargetMode="External"/><Relationship Id="rId203" Type="http://schemas.openxmlformats.org/officeDocument/2006/relationships/theme" Target="theme/theme1.xml"/><Relationship Id="rId19" Type="http://schemas.openxmlformats.org/officeDocument/2006/relationships/hyperlink" Target="https://www.boe.es/buscar/doc.php?id=BOE-A-2004-615" TargetMode="External"/><Relationship Id="rId14" Type="http://schemas.openxmlformats.org/officeDocument/2006/relationships/image" Target="media/image5.png"/><Relationship Id="rId30" Type="http://schemas.openxmlformats.org/officeDocument/2006/relationships/hyperlink" Target="https://www.pactomundial.org/wp-content/uploads/2019/07/Integrando-los-ODS-en-el-reporting-corporativo-gu%C3%ADa-pr%C3%A1ctica.pdf" TargetMode="External"/><Relationship Id="rId35" Type="http://schemas.openxmlformats.org/officeDocument/2006/relationships/hyperlink" Target="https://www.youtube.com/watch?v=f60dheI4ARg" TargetMode="External"/><Relationship Id="rId56" Type="http://schemas.openxmlformats.org/officeDocument/2006/relationships/hyperlink" Target="https://donorbox.org/nonprofit-blog/nonprofit-business-plan/" TargetMode="External"/><Relationship Id="rId77" Type="http://schemas.openxmlformats.org/officeDocument/2006/relationships/hyperlink" Target="https://ec.europa.eu/info/files/horizon-europe-investing-shape-our-future_en" TargetMode="External"/><Relationship Id="rId100" Type="http://schemas.openxmlformats.org/officeDocument/2006/relationships/hyperlink" Target="https://www.cnvos.si/ngo-partnership/" TargetMode="External"/><Relationship Id="rId105" Type="http://schemas.openxmlformats.org/officeDocument/2006/relationships/hyperlink" Target="https://wiredimpact.com/blog/nonprofit-blogging-strategy/" TargetMode="External"/><Relationship Id="rId126" Type="http://schemas.openxmlformats.org/officeDocument/2006/relationships/hyperlink" Target="https://www.ecologyproject.org/our-impact" TargetMode="External"/><Relationship Id="rId147" Type="http://schemas.openxmlformats.org/officeDocument/2006/relationships/hyperlink" Target="https://invisiblechildren.com/donate/" TargetMode="External"/><Relationship Id="rId168" Type="http://schemas.openxmlformats.org/officeDocument/2006/relationships/hyperlink" Target="http://www.interior.gob.es/documents/642012/1561394/Guia+de+asociaciones+2%C2%AA%20edici%C3%B3n.pdf/a9430605-9e36-4efb-8438-d9a5c7e253db" TargetMode="External"/><Relationship Id="rId8" Type="http://schemas.openxmlformats.org/officeDocument/2006/relationships/image" Target="media/image1.png"/><Relationship Id="rId51" Type="http://schemas.openxmlformats.org/officeDocument/2006/relationships/hyperlink" Target="https://www.accioncontraelhambre.org/sites/default/files/documents/pdf/2018_code_of_conduct.pdf" TargetMode="External"/><Relationship Id="rId72" Type="http://schemas.openxmlformats.org/officeDocument/2006/relationships/hyperlink" Target="https://ec.europa.eu/info/funding-tenders/opportunities/portal/screen/programmes/cerv" TargetMode="External"/><Relationship Id="rId93" Type="http://schemas.openxmlformats.org/officeDocument/2006/relationships/hyperlink" Target="https://ec.europa.eu/growth/smes/cosme_es" TargetMode="External"/><Relationship Id="rId98" Type="http://schemas.openxmlformats.org/officeDocument/2006/relationships/hyperlink" Target="https://ec.europa.eu/info/funding-tenders/opportunities/portal/screen/home" TargetMode="External"/><Relationship Id="rId121" Type="http://schemas.openxmlformats.org/officeDocument/2006/relationships/hyperlink" Target="https://www.worldwildlife.org/about/history" TargetMode="External"/><Relationship Id="rId142" Type="http://schemas.openxmlformats.org/officeDocument/2006/relationships/hyperlink" Target="http://www.waterislife.com/you-wil/change-it" TargetMode="External"/><Relationship Id="rId163" Type="http://schemas.openxmlformats.org/officeDocument/2006/relationships/hyperlink" Target="http://www.interior.gob.es/web/servicios-al-ciudadano/asociaciones/inscripciones-registrales-de-las-asociaciones/inscripcion-de-constitucion-de-asociaciones" TargetMode="External"/><Relationship Id="rId184" Type="http://schemas.openxmlformats.org/officeDocument/2006/relationships/hyperlink" Target="http://www.interior.gob.es/web/servicios-al-ciudadano/asociaciones/normativa-basica-reguladora/guia-de-asociaciones" TargetMode="External"/><Relationship Id="rId189" Type="http://schemas.openxmlformats.org/officeDocument/2006/relationships/hyperlink" Target="https://coordinadoraongd.org/formacion/" TargetMode="External"/><Relationship Id="rId3" Type="http://schemas.openxmlformats.org/officeDocument/2006/relationships/styles" Target="styles.xml"/><Relationship Id="rId25" Type="http://schemas.openxmlformats.org/officeDocument/2006/relationships/hyperlink" Target="https://www.nousol.org/mission-vision-values/" TargetMode="External"/><Relationship Id="rId46" Type="http://schemas.openxmlformats.org/officeDocument/2006/relationships/hyperlink" Target="https://www.fundacionlealtad.org/si-eres-ong-transparencia-y-buenas-practicas/conoce-los-9-principios/" TargetMode="External"/><Relationship Id="rId67" Type="http://schemas.openxmlformats.org/officeDocument/2006/relationships/hyperlink" Target="https://ec.europa.eu/regional_policy/es/atlas/managing-authorities/" TargetMode="External"/><Relationship Id="rId116" Type="http://schemas.openxmlformats.org/officeDocument/2006/relationships/hyperlink" Target="https://wiredimpact.com/blog/10-effective-nonprofit-mission-vision-pages/" TargetMode="External"/><Relationship Id="rId137" Type="http://schemas.openxmlformats.org/officeDocument/2006/relationships/hyperlink" Target="https://www.unitedway.org/our-partners" TargetMode="External"/><Relationship Id="rId158" Type="http://schemas.openxmlformats.org/officeDocument/2006/relationships/hyperlink" Target="https://www.wholewhale.com/tips/7-social-media-management-tools-nonprofits/" TargetMode="External"/><Relationship Id="rId20" Type="http://schemas.openxmlformats.org/officeDocument/2006/relationships/hyperlink" Target="https://www.boe.es/buscar/act.php?id=BOE-A-2015-11072" TargetMode="External"/><Relationship Id="rId41" Type="http://schemas.openxmlformats.org/officeDocument/2006/relationships/hyperlink" Target="https://www.greenpeace.org/usa/wp-content/uploads/legacy/Global/usa/report/2007/7/greenpeace-code-of-ethics.pdf" TargetMode="External"/><Relationship Id="rId62" Type="http://schemas.openxmlformats.org/officeDocument/2006/relationships/hyperlink" Target="https://wiredimpact.com/blog/digital-fundraising-9-common-mistakes/?utm_source=Wired%20Impact%20Email%20List&amp;utm_campaign=AUTO_Donor_Flow_Optimizer_1&amp;utm_medium=email" TargetMode="External"/><Relationship Id="rId83" Type="http://schemas.openxmlformats.org/officeDocument/2006/relationships/hyperlink" Target="https://ec.europa.eu/easme/en/how-get-grant" TargetMode="External"/><Relationship Id="rId88" Type="http://schemas.openxmlformats.org/officeDocument/2006/relationships/hyperlink" Target="https://ec.europa.eu/programmes/erasmus-plus/node_es" TargetMode="External"/><Relationship Id="rId111" Type="http://schemas.openxmlformats.org/officeDocument/2006/relationships/hyperlink" Target="https://wiredimpact.com/blog/nonprofit-landing-pages/" TargetMode="External"/><Relationship Id="rId132" Type="http://schemas.openxmlformats.org/officeDocument/2006/relationships/hyperlink" Target="https://wiredimpact.com/blog/10-online-press-room-examples-nonprofits/" TargetMode="External"/><Relationship Id="rId153" Type="http://schemas.openxmlformats.org/officeDocument/2006/relationships/hyperlink" Target="http://wiredimpact.com/wp-content/uploads/2017/09/Nonprofit-Website-Content-Checklists.pdf" TargetMode="External"/><Relationship Id="rId174" Type="http://schemas.openxmlformats.org/officeDocument/2006/relationships/hyperlink" Target="http://www.asociaciones.org/index.php?option=com_content&amp;task=view&amp;id=23&amp;Itemid=58" TargetMode="External"/><Relationship Id="rId179" Type="http://schemas.openxmlformats.org/officeDocument/2006/relationships/hyperlink" Target="http://www.asociaciones.org/component/k2/item/14-retenciones-sobre-el-irpf" TargetMode="External"/><Relationship Id="rId195" Type="http://schemas.openxmlformats.org/officeDocument/2006/relationships/hyperlink" Target="https://blog.oxfamintermon.org/la-labor-de-las-ong-en-la-sociedad-actual/" TargetMode="External"/><Relationship Id="rId190" Type="http://schemas.openxmlformats.org/officeDocument/2006/relationships/hyperlink" Target="https://www.pwc.es/es/fundacion/assets/programa-esade-liderazgo-social-2015.pdf" TargetMode="External"/><Relationship Id="rId15" Type="http://schemas.openxmlformats.org/officeDocument/2006/relationships/hyperlink" Target="https://www.boe.es/buscar/doc.php?id=BOE-A-2002-5852" TargetMode="External"/><Relationship Id="rId36" Type="http://schemas.openxmlformats.org/officeDocument/2006/relationships/hyperlink" Target="https://www.nonprofithr.com/wp-content/uploads/2014/11/FINAL_NON-140011_Essential-Nonprofit-Employee-Handbook.pdf" TargetMode="External"/><Relationship Id="rId57" Type="http://schemas.openxmlformats.org/officeDocument/2006/relationships/hyperlink" Target="https://s3.amazonaws.com/mentoring.redesign/s3fs-public/Business-Planning-Tools-for-Non-Profits.pdf" TargetMode="External"/><Relationship Id="rId106" Type="http://schemas.openxmlformats.org/officeDocument/2006/relationships/hyperlink" Target="https://wiredimpact.com/blog/nonprofit-newsletter-best-practices/" TargetMode="External"/><Relationship Id="rId127" Type="http://schemas.openxmlformats.org/officeDocument/2006/relationships/hyperlink" Target="https://www.sfmfoodbank.org/blog/" TargetMode="External"/><Relationship Id="rId10" Type="http://schemas.openxmlformats.org/officeDocument/2006/relationships/footer" Target="footer1.xml"/><Relationship Id="rId31" Type="http://schemas.openxmlformats.org/officeDocument/2006/relationships/hyperlink" Target="https://sdgcompass.org/wp-content/uploads/2016/06/SDG_Compass_Spanish-one-pager-view.pdf" TargetMode="External"/><Relationship Id="rId52" Type="http://schemas.openxmlformats.org/officeDocument/2006/relationships/hyperlink" Target="https://d2ouvy59p0dg6k.cloudfront.net/downloads/wwf_code_of_ethics.pdf" TargetMode="External"/><Relationship Id="rId73" Type="http://schemas.openxmlformats.org/officeDocument/2006/relationships/hyperlink" Target="http://eacea.ec.europa.eu/" TargetMode="External"/><Relationship Id="rId78" Type="http://schemas.openxmlformats.org/officeDocument/2006/relationships/hyperlink" Target="https://ec.europa.eu/international-partnerships/funding_en" TargetMode="External"/><Relationship Id="rId94" Type="http://schemas.openxmlformats.org/officeDocument/2006/relationships/hyperlink" Target="https://eeagrants.org/?fbclid=IwAR2zO6RVxp8oVBu0Hyg92Ntd3xuisIb1QItkPwX63i-gVGf41QVDNEecLDs" TargetMode="External"/><Relationship Id="rId99" Type="http://schemas.openxmlformats.org/officeDocument/2006/relationships/hyperlink" Target="https://www.fundsforngos.org/featured-articles/list-foundations-provide-small-grants-ngos/" TargetMode="External"/><Relationship Id="rId101" Type="http://schemas.openxmlformats.org/officeDocument/2006/relationships/hyperlink" Target="https://es.wfp.org/asociate-con-nosotros?_ga=2.119619018.391156721.1623945671-1874450378.1623945671" TargetMode="External"/><Relationship Id="rId122" Type="http://schemas.openxmlformats.org/officeDocument/2006/relationships/hyperlink" Target="https://wiredimpact.com/blog/nonprofit-website-financials-page/" TargetMode="External"/><Relationship Id="rId143" Type="http://schemas.openxmlformats.org/officeDocument/2006/relationships/hyperlink" Target="https://spanish.girlup.org" TargetMode="External"/><Relationship Id="rId148" Type="http://schemas.openxmlformats.org/officeDocument/2006/relationships/hyperlink" Target="https://support.worldwildlife.org/site/SPageServer?pagename=main_onetime&amp;s_src=AWE1700OQ18618A01526RX" TargetMode="External"/><Relationship Id="rId164" Type="http://schemas.openxmlformats.org/officeDocument/2006/relationships/hyperlink" Target="http://www.municipalia.info/fgps/docs/anexos/RegAsocCCAA.pdf" TargetMode="External"/><Relationship Id="rId169" Type="http://schemas.openxmlformats.org/officeDocument/2006/relationships/hyperlink" Target="http://municipalia.info/fgps/docs/modelos/e_acta_junta.doc" TargetMode="External"/><Relationship Id="rId185" Type="http://schemas.openxmlformats.org/officeDocument/2006/relationships/hyperlink" Target="http://www.asociaciones.org/guia-de-gestion"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asociaciones.org/component/k2/item/98-declaraci%C3%B3n-de-operaciones-con-terceros" TargetMode="External"/><Relationship Id="rId26" Type="http://schemas.openxmlformats.org/officeDocument/2006/relationships/hyperlink" Target="https://www.unglobalcompact.org/sdgs/17-global-goals" TargetMode="External"/><Relationship Id="rId47" Type="http://schemas.openxmlformats.org/officeDocument/2006/relationships/hyperlink" Target="https://coordinadoraongd.org/" TargetMode="External"/><Relationship Id="rId68" Type="http://schemas.openxmlformats.org/officeDocument/2006/relationships/hyperlink" Target="https://ec.europa.eu/esf/home.jsp?langId=es" TargetMode="External"/><Relationship Id="rId89" Type="http://schemas.openxmlformats.org/officeDocument/2006/relationships/hyperlink" Target="https://ec.europa.eu/programmes/erasmus-plus/resources/documents/erasmus-programme-guide-2021_es" TargetMode="External"/><Relationship Id="rId112" Type="http://schemas.openxmlformats.org/officeDocument/2006/relationships/hyperlink" Target="https://wiredimpact.com/blog/how-to-promote-a-nonprofit-event/" TargetMode="External"/><Relationship Id="rId133" Type="http://schemas.openxmlformats.org/officeDocument/2006/relationships/hyperlink" Target="https://wiredimpact.com/category/web-content/" TargetMode="External"/><Relationship Id="rId154" Type="http://schemas.openxmlformats.org/officeDocument/2006/relationships/hyperlink" Target="https://wiredimpact.com/guides/nonprofit-websites-ultimate-guide/" TargetMode="External"/><Relationship Id="rId175" Type="http://schemas.openxmlformats.org/officeDocument/2006/relationships/hyperlink" Target="http://www.asociaciones.org/index.php?option=com_content&amp;task=view&amp;id=492&amp;Itemid=5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C0CC6-24AB-4CEB-BA45-19B3159E8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23430</Words>
  <Characters>147614</Characters>
  <Application>Microsoft Office Word</Application>
  <DocSecurity>0</DocSecurity>
  <Lines>1230</Lines>
  <Paragraphs>341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20</cp:revision>
  <cp:lastPrinted>2021-06-30T15:33:00Z</cp:lastPrinted>
  <dcterms:created xsi:type="dcterms:W3CDTF">2021-06-18T01:45:00Z</dcterms:created>
  <dcterms:modified xsi:type="dcterms:W3CDTF">2021-10-19T12:58:00Z</dcterms:modified>
</cp:coreProperties>
</file>