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67DF" w14:textId="17F6F663" w:rsidR="00AC5EF5" w:rsidRPr="00AC5EF5" w:rsidRDefault="00AC5EF5" w:rsidP="00F71956">
      <w:pPr>
        <w:pStyle w:val="Untertitel"/>
      </w:pPr>
      <w:r w:rsidRPr="00AC5EF5">
        <w:rPr>
          <w:noProof/>
          <w:lang w:val="de-DE" w:eastAsia="de-DE"/>
        </w:rPr>
        <mc:AlternateContent>
          <mc:Choice Requires="wps">
            <w:drawing>
              <wp:anchor distT="0" distB="0" distL="114300" distR="114300" simplePos="0" relativeHeight="251651066" behindDoc="0" locked="0" layoutInCell="1" allowOverlap="1" wp14:anchorId="199EAFD9" wp14:editId="19395637">
                <wp:simplePos x="0" y="0"/>
                <wp:positionH relativeFrom="column">
                  <wp:posOffset>-899653</wp:posOffset>
                </wp:positionH>
                <wp:positionV relativeFrom="paragraph">
                  <wp:posOffset>-1941625</wp:posOffset>
                </wp:positionV>
                <wp:extent cx="8037871" cy="10763795"/>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8037871" cy="10763795"/>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F3DAC" id="Rectangle 15" o:spid="_x0000_s1026" style="position:absolute;margin-left:-70.85pt;margin-top:-152.9pt;width:632.9pt;height:84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" fillcolor="#154278" strokecolor="#293b3c [1604]" strokeweight="1pt"/>
            </w:pict>
          </mc:Fallback>
        </mc:AlternateContent>
      </w:r>
    </w:p>
    <w:p w14:paraId="4D241E32" w14:textId="30683B8C" w:rsidR="00F251B2" w:rsidRPr="00AC5EF5" w:rsidRDefault="00AC5EF5" w:rsidP="00F71956">
      <w:pPr>
        <w:pStyle w:val="Untertitel"/>
      </w:pPr>
      <w:r w:rsidRPr="00AC5EF5">
        <w:rPr>
          <w:rFonts w:eastAsia="Times New Roman"/>
          <w:noProof/>
          <w:lang w:val="de-DE" w:eastAsia="de-DE"/>
        </w:rPr>
        <mc:AlternateContent>
          <mc:Choice Requires="wps">
            <w:drawing>
              <wp:anchor distT="0" distB="0" distL="114300" distR="114300" simplePos="0" relativeHeight="251661312" behindDoc="0" locked="0" layoutInCell="1" allowOverlap="1" wp14:anchorId="4D44BABC" wp14:editId="45EF4AF4">
                <wp:simplePos x="0" y="0"/>
                <wp:positionH relativeFrom="column">
                  <wp:posOffset>45720</wp:posOffset>
                </wp:positionH>
                <wp:positionV relativeFrom="paragraph">
                  <wp:posOffset>111850</wp:posOffset>
                </wp:positionV>
                <wp:extent cx="4993640" cy="77257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3640" cy="7725746"/>
                        </a:xfrm>
                        <a:prstGeom prst="rect">
                          <a:avLst/>
                        </a:prstGeom>
                        <a:noFill/>
                        <a:ln w="6350">
                          <a:noFill/>
                        </a:ln>
                      </wps:spPr>
                      <wps:txbx>
                        <w:txbxContent>
                          <w:p w14:paraId="74F16020" w14:textId="77777777" w:rsidR="00AC5EF5" w:rsidRPr="003B5627" w:rsidRDefault="00AC5EF5" w:rsidP="003B5627">
                            <w:pPr>
                              <w:pStyle w:val="DocumentTitle"/>
                            </w:pPr>
                            <w:r w:rsidRPr="003B5627">
                              <w:t xml:space="preserve">NGEnvironment </w:t>
                            </w:r>
                          </w:p>
                          <w:p w14:paraId="37918791" w14:textId="0AE4E15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 xml:space="preserve">8 — </w:t>
                            </w:r>
                            <w:proofErr w:type="spellStart"/>
                            <w:r w:rsidR="00872D09" w:rsidRPr="00872D09">
                              <w:rPr>
                                <w:rFonts w:ascii="Calibri" w:hAnsi="Calibri" w:cs="Calibri"/>
                                <w:color w:val="FFFFFF" w:themeColor="background1"/>
                                <w:sz w:val="52"/>
                                <w:szCs w:val="52"/>
                              </w:rPr>
                              <w:t>Έγγρ</w:t>
                            </w:r>
                            <w:proofErr w:type="spellEnd"/>
                            <w:r w:rsidR="00872D09" w:rsidRPr="00872D09">
                              <w:rPr>
                                <w:rFonts w:ascii="Calibri" w:hAnsi="Calibri" w:cs="Calibri"/>
                                <w:color w:val="FFFFFF" w:themeColor="background1"/>
                                <w:sz w:val="52"/>
                                <w:szCs w:val="52"/>
                              </w:rPr>
                              <w:t>αφο</w:t>
                            </w:r>
                            <w:r w:rsidR="00872D09" w:rsidRPr="00872D09">
                              <w:rPr>
                                <w:rFonts w:ascii="Open Sans Light" w:hAnsi="Open Sans Light" w:cs="Open Sans Light"/>
                                <w:color w:val="FFFFFF" w:themeColor="background1"/>
                                <w:sz w:val="52"/>
                                <w:szCs w:val="52"/>
                              </w:rPr>
                              <w:t xml:space="preserve"> </w:t>
                            </w:r>
                            <w:r w:rsidR="00872D09" w:rsidRPr="00872D09">
                              <w:rPr>
                                <w:rFonts w:ascii="Calibri" w:hAnsi="Calibri" w:cs="Calibri"/>
                                <w:color w:val="FFFFFF" w:themeColor="background1"/>
                                <w:sz w:val="52"/>
                                <w:szCs w:val="52"/>
                              </w:rPr>
                              <w:t>π</w:t>
                            </w:r>
                            <w:proofErr w:type="spellStart"/>
                            <w:r w:rsidR="00872D09" w:rsidRPr="00872D09">
                              <w:rPr>
                                <w:rFonts w:ascii="Calibri" w:hAnsi="Calibri" w:cs="Calibri"/>
                                <w:color w:val="FFFFFF" w:themeColor="background1"/>
                                <w:sz w:val="52"/>
                                <w:szCs w:val="52"/>
                              </w:rPr>
                              <w:t>ολιτικής</w:t>
                            </w:r>
                            <w:proofErr w:type="spellEnd"/>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0AF6E4CB" w14:textId="4BB5B9EA" w:rsidR="00AC5EF5" w:rsidRDefault="00872D09" w:rsidP="00AC5EF5">
                            <w:pPr>
                              <w:pStyle w:val="BasicParagraph"/>
                              <w:rPr>
                                <w:rFonts w:ascii="Open Sans SemiBold" w:hAnsi="Open Sans SemiBold" w:cs="Open Sans SemiBold"/>
                                <w:b/>
                                <w:bCs/>
                                <w:i/>
                                <w:iCs/>
                                <w:color w:val="FFFFFF"/>
                                <w:sz w:val="38"/>
                                <w:szCs w:val="38"/>
                              </w:rPr>
                            </w:pPr>
                            <w:proofErr w:type="spellStart"/>
                            <w:r w:rsidRPr="00872D09">
                              <w:rPr>
                                <w:rFonts w:ascii="Open Sans" w:hAnsi="Open Sans" w:cs="Open Sans"/>
                                <w:i/>
                                <w:iCs/>
                                <w:color w:val="FFFFFF"/>
                                <w:sz w:val="38"/>
                                <w:szCs w:val="38"/>
                              </w:rPr>
                              <w:t>Δημιουργήθηκε</w:t>
                            </w:r>
                            <w:proofErr w:type="spellEnd"/>
                            <w:r w:rsidRPr="00872D09">
                              <w:rPr>
                                <w:rFonts w:ascii="Open Sans" w:hAnsi="Open Sans" w:cs="Open Sans"/>
                                <w:i/>
                                <w:iCs/>
                                <w:color w:val="FFFFFF"/>
                                <w:sz w:val="38"/>
                                <w:szCs w:val="38"/>
                              </w:rPr>
                              <w:t xml:space="preserve"> από </w:t>
                            </w:r>
                            <w:proofErr w:type="spellStart"/>
                            <w:r w:rsidRPr="00872D09">
                              <w:rPr>
                                <w:rFonts w:ascii="Open Sans" w:hAnsi="Open Sans" w:cs="Open Sans"/>
                                <w:i/>
                                <w:iCs/>
                                <w:color w:val="FFFFFF"/>
                                <w:sz w:val="38"/>
                                <w:szCs w:val="38"/>
                              </w:rPr>
                              <w:t>την</w:t>
                            </w:r>
                            <w:proofErr w:type="spellEnd"/>
                            <w:r w:rsidRPr="00872D09">
                              <w:rPr>
                                <w:rFonts w:ascii="Open Sans" w:hAnsi="Open Sans" w:cs="Open Sans"/>
                                <w:i/>
                                <w:iCs/>
                                <w:color w:val="FFFFFF"/>
                                <w:sz w:val="38"/>
                                <w:szCs w:val="38"/>
                              </w:rPr>
                              <w:t xml:space="preserve">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4BABC" id="_x0000_t202" coordsize="21600,21600" o:spt="202" path="m,l,21600r21600,l21600,xe">
                <v:stroke joinstyle="miter"/>
                <v:path gradientshapeok="t" o:connecttype="rect"/>
              </v:shapetype>
              <v:shape id="Text Box 19" o:spid="_x0000_s1026" type="#_x0000_t202" style="position:absolute;margin-left:3.6pt;margin-top:8.8pt;width:393.2pt;height:60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" filled="f" stroked="f" strokeweight=".5pt">
                <v:textbox>
                  <w:txbxContent>
                    <w:p w14:paraId="74F16020" w14:textId="77777777" w:rsidR="00AC5EF5" w:rsidRPr="003B5627" w:rsidRDefault="00AC5EF5" w:rsidP="003B5627">
                      <w:pPr>
                        <w:pStyle w:val="DocumentTitle"/>
                      </w:pPr>
                      <w:proofErr w:type="spellStart"/>
                      <w:r w:rsidRPr="003B5627">
                        <w:t>NGEnvironment</w:t>
                      </w:r>
                      <w:proofErr w:type="spellEnd"/>
                      <w:r w:rsidRPr="003B5627">
                        <w:t xml:space="preserve"> </w:t>
                      </w:r>
                    </w:p>
                    <w:p w14:paraId="37918791" w14:textId="0AE4E15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 xml:space="preserve">8 — </w:t>
                      </w:r>
                      <w:proofErr w:type="spellStart"/>
                      <w:r w:rsidR="00872D09" w:rsidRPr="00872D09">
                        <w:rPr>
                          <w:rFonts w:ascii="Calibri" w:hAnsi="Calibri" w:cs="Calibri"/>
                          <w:color w:val="FFFFFF" w:themeColor="background1"/>
                          <w:sz w:val="52"/>
                          <w:szCs w:val="52"/>
                        </w:rPr>
                        <w:t>Έγγρ</w:t>
                      </w:r>
                      <w:proofErr w:type="spellEnd"/>
                      <w:r w:rsidR="00872D09" w:rsidRPr="00872D09">
                        <w:rPr>
                          <w:rFonts w:ascii="Calibri" w:hAnsi="Calibri" w:cs="Calibri"/>
                          <w:color w:val="FFFFFF" w:themeColor="background1"/>
                          <w:sz w:val="52"/>
                          <w:szCs w:val="52"/>
                        </w:rPr>
                        <w:t>αφο</w:t>
                      </w:r>
                      <w:r w:rsidR="00872D09" w:rsidRPr="00872D09">
                        <w:rPr>
                          <w:rFonts w:ascii="Open Sans Light" w:hAnsi="Open Sans Light" w:cs="Open Sans Light"/>
                          <w:color w:val="FFFFFF" w:themeColor="background1"/>
                          <w:sz w:val="52"/>
                          <w:szCs w:val="52"/>
                        </w:rPr>
                        <w:t xml:space="preserve"> </w:t>
                      </w:r>
                      <w:r w:rsidR="00872D09" w:rsidRPr="00872D09">
                        <w:rPr>
                          <w:rFonts w:ascii="Calibri" w:hAnsi="Calibri" w:cs="Calibri"/>
                          <w:color w:val="FFFFFF" w:themeColor="background1"/>
                          <w:sz w:val="52"/>
                          <w:szCs w:val="52"/>
                        </w:rPr>
                        <w:t>π</w:t>
                      </w:r>
                      <w:proofErr w:type="spellStart"/>
                      <w:r w:rsidR="00872D09" w:rsidRPr="00872D09">
                        <w:rPr>
                          <w:rFonts w:ascii="Calibri" w:hAnsi="Calibri" w:cs="Calibri"/>
                          <w:color w:val="FFFFFF" w:themeColor="background1"/>
                          <w:sz w:val="52"/>
                          <w:szCs w:val="52"/>
                        </w:rPr>
                        <w:t>ολιτικής</w:t>
                      </w:r>
                      <w:proofErr w:type="spellEnd"/>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0AF6E4CB" w14:textId="4BB5B9EA" w:rsidR="00AC5EF5" w:rsidRDefault="00872D09" w:rsidP="00AC5EF5">
                      <w:pPr>
                        <w:pStyle w:val="BasicParagraph"/>
                        <w:rPr>
                          <w:rFonts w:ascii="Open Sans SemiBold" w:hAnsi="Open Sans SemiBold" w:cs="Open Sans SemiBold"/>
                          <w:b/>
                          <w:bCs/>
                          <w:i/>
                          <w:iCs/>
                          <w:color w:val="FFFFFF"/>
                          <w:sz w:val="38"/>
                          <w:szCs w:val="38"/>
                        </w:rPr>
                      </w:pPr>
                      <w:proofErr w:type="spellStart"/>
                      <w:r w:rsidRPr="00872D09">
                        <w:rPr>
                          <w:rFonts w:ascii="Open Sans" w:hAnsi="Open Sans" w:cs="Open Sans"/>
                          <w:i/>
                          <w:iCs/>
                          <w:color w:val="FFFFFF"/>
                          <w:sz w:val="38"/>
                          <w:szCs w:val="38"/>
                        </w:rPr>
                        <w:t>Δημιουργήθηκε</w:t>
                      </w:r>
                      <w:proofErr w:type="spellEnd"/>
                      <w:r w:rsidRPr="00872D09">
                        <w:rPr>
                          <w:rFonts w:ascii="Open Sans" w:hAnsi="Open Sans" w:cs="Open Sans"/>
                          <w:i/>
                          <w:iCs/>
                          <w:color w:val="FFFFFF"/>
                          <w:sz w:val="38"/>
                          <w:szCs w:val="38"/>
                        </w:rPr>
                        <w:t xml:space="preserve"> από </w:t>
                      </w:r>
                      <w:proofErr w:type="spellStart"/>
                      <w:r w:rsidRPr="00872D09">
                        <w:rPr>
                          <w:rFonts w:ascii="Open Sans" w:hAnsi="Open Sans" w:cs="Open Sans"/>
                          <w:i/>
                          <w:iCs/>
                          <w:color w:val="FFFFFF"/>
                          <w:sz w:val="38"/>
                          <w:szCs w:val="38"/>
                        </w:rPr>
                        <w:t>την</w:t>
                      </w:r>
                      <w:proofErr w:type="spellEnd"/>
                      <w:r w:rsidRPr="00872D09">
                        <w:rPr>
                          <w:rFonts w:ascii="Open Sans" w:hAnsi="Open Sans" w:cs="Open Sans"/>
                          <w:i/>
                          <w:iCs/>
                          <w:color w:val="FFFFFF"/>
                          <w:sz w:val="38"/>
                          <w:szCs w:val="38"/>
                        </w:rPr>
                        <w:t xml:space="preserve">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v:textbox>
              </v:shape>
            </w:pict>
          </mc:Fallback>
        </mc:AlternateContent>
      </w:r>
    </w:p>
    <w:p w14:paraId="13139145" w14:textId="00F27FDD" w:rsidR="00AC5EF5" w:rsidRPr="00AC5EF5" w:rsidRDefault="00AC5EF5" w:rsidP="00F71956">
      <w:pPr>
        <w:pStyle w:val="Untertitel"/>
      </w:pPr>
    </w:p>
    <w:p w14:paraId="41CD034F" w14:textId="62A738AF" w:rsidR="00AC5EF5" w:rsidRPr="00AC5EF5" w:rsidRDefault="00AC5EF5" w:rsidP="00F71956">
      <w:pPr>
        <w:pStyle w:val="Untertitel"/>
      </w:pPr>
    </w:p>
    <w:p w14:paraId="5CEF6741" w14:textId="36836570" w:rsidR="00AC5EF5" w:rsidRPr="00AC5EF5" w:rsidRDefault="00AC5EF5" w:rsidP="00F71956">
      <w:pPr>
        <w:pStyle w:val="Untertitel"/>
      </w:pPr>
    </w:p>
    <w:p w14:paraId="6057C46D" w14:textId="22177AF7" w:rsidR="00AC5EF5" w:rsidRPr="00AC5EF5" w:rsidRDefault="00AC5EF5" w:rsidP="00F71956">
      <w:pPr>
        <w:pStyle w:val="Untertitel"/>
      </w:pPr>
    </w:p>
    <w:p w14:paraId="79D528BF" w14:textId="1B7A544D" w:rsidR="00AC5EF5" w:rsidRPr="00AC5EF5" w:rsidRDefault="00AC5EF5" w:rsidP="00F71956">
      <w:pPr>
        <w:pStyle w:val="Untertitel"/>
      </w:pPr>
    </w:p>
    <w:p w14:paraId="073C0C89" w14:textId="25B996E0" w:rsidR="00AC5EF5" w:rsidRPr="00AC5EF5" w:rsidRDefault="00AC5EF5" w:rsidP="00F71956">
      <w:pPr>
        <w:pStyle w:val="Untertitel"/>
      </w:pPr>
    </w:p>
    <w:p w14:paraId="5BDDC9B5" w14:textId="62A3039F" w:rsidR="00AC5EF5" w:rsidRPr="00AC5EF5" w:rsidRDefault="00AC5EF5" w:rsidP="00F71956">
      <w:pPr>
        <w:pStyle w:val="Untertitel"/>
      </w:pPr>
    </w:p>
    <w:p w14:paraId="3C9E54FF" w14:textId="212F947A" w:rsidR="00AC5EF5" w:rsidRPr="00AC5EF5" w:rsidRDefault="00AC5EF5" w:rsidP="00F71956">
      <w:pPr>
        <w:pStyle w:val="Untertitel"/>
      </w:pPr>
    </w:p>
    <w:p w14:paraId="395FDDFE" w14:textId="2DD432AA" w:rsidR="00AC5EF5" w:rsidRPr="00AC5EF5" w:rsidRDefault="00AC5EF5" w:rsidP="00F71956">
      <w:pPr>
        <w:pStyle w:val="Untertitel"/>
      </w:pPr>
    </w:p>
    <w:p w14:paraId="40A871FC" w14:textId="55779AA5" w:rsidR="00AC5EF5" w:rsidRPr="00AC5EF5" w:rsidRDefault="00AC5EF5" w:rsidP="00F71956">
      <w:pPr>
        <w:pStyle w:val="Untertitel"/>
      </w:pPr>
    </w:p>
    <w:p w14:paraId="6C5E01F3" w14:textId="6D7DA828" w:rsidR="00AC5EF5" w:rsidRPr="00AC5EF5" w:rsidRDefault="00AC5EF5" w:rsidP="00F71956">
      <w:pPr>
        <w:pStyle w:val="Untertitel"/>
      </w:pPr>
    </w:p>
    <w:p w14:paraId="08A9017E" w14:textId="50B7A600" w:rsidR="00AC5EF5" w:rsidRPr="00AC5EF5" w:rsidRDefault="00AC5EF5" w:rsidP="00F71956">
      <w:pPr>
        <w:pStyle w:val="Untertitel"/>
      </w:pPr>
    </w:p>
    <w:p w14:paraId="77898E01" w14:textId="1718E7A5" w:rsidR="00AC5EF5" w:rsidRPr="00AC5EF5" w:rsidRDefault="00AC5EF5" w:rsidP="00F71956">
      <w:pPr>
        <w:pStyle w:val="Untertitel"/>
      </w:pPr>
    </w:p>
    <w:p w14:paraId="3CD9DEA1" w14:textId="67670F50" w:rsidR="00AC5EF5" w:rsidRPr="00AC5EF5" w:rsidRDefault="00AC5EF5" w:rsidP="00F71956">
      <w:pPr>
        <w:pStyle w:val="Untertitel"/>
      </w:pPr>
    </w:p>
    <w:p w14:paraId="387C7276" w14:textId="14211C30" w:rsidR="00AC5EF5" w:rsidRPr="00AC5EF5" w:rsidRDefault="00AC5EF5" w:rsidP="00F71956">
      <w:pPr>
        <w:pStyle w:val="Untertitel"/>
      </w:pPr>
    </w:p>
    <w:p w14:paraId="44F89F4E" w14:textId="05CEBAEE" w:rsidR="00AC5EF5" w:rsidRPr="00AC5EF5" w:rsidRDefault="00AC5EF5" w:rsidP="00F71956">
      <w:pPr>
        <w:pStyle w:val="Untertitel"/>
      </w:pPr>
    </w:p>
    <w:p w14:paraId="32232A31" w14:textId="74DDA791" w:rsidR="00E62DE3" w:rsidRDefault="00B7617A" w:rsidP="003B5627">
      <w:pPr>
        <w:pStyle w:val="Untertitel"/>
      </w:pPr>
      <w:r>
        <w:rPr>
          <w:noProof/>
          <w:lang w:val="de-DE" w:eastAsia="de-DE"/>
        </w:rPr>
        <w:drawing>
          <wp:anchor distT="0" distB="0" distL="114300" distR="114300" simplePos="0" relativeHeight="251755520" behindDoc="0" locked="0" layoutInCell="1" allowOverlap="1" wp14:anchorId="215D4B56" wp14:editId="6AC84359">
            <wp:simplePos x="0" y="0"/>
            <wp:positionH relativeFrom="margin">
              <wp:posOffset>3657600</wp:posOffset>
            </wp:positionH>
            <wp:positionV relativeFrom="margin">
              <wp:posOffset>8872103</wp:posOffset>
            </wp:positionV>
            <wp:extent cx="1630680" cy="464820"/>
            <wp:effectExtent l="0" t="0" r="0" b="0"/>
            <wp:wrapSquare wrapText="bothSides"/>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464820"/>
                    </a:xfrm>
                    <a:prstGeom prst="rect">
                      <a:avLst/>
                    </a:prstGeom>
                  </pic:spPr>
                </pic:pic>
              </a:graphicData>
            </a:graphic>
            <wp14:sizeRelH relativeFrom="margin">
              <wp14:pctWidth>0</wp14:pctWidth>
            </wp14:sizeRelH>
            <wp14:sizeRelV relativeFrom="margin">
              <wp14:pctHeight>0</wp14:pctHeight>
            </wp14:sizeRelV>
          </wp:anchor>
        </w:drawing>
      </w:r>
      <w:r w:rsidR="00E62DE3" w:rsidRPr="00AC5EF5">
        <w:rPr>
          <w:noProof/>
          <w:lang w:val="de-DE" w:eastAsia="de-DE"/>
        </w:rPr>
        <w:drawing>
          <wp:anchor distT="0" distB="0" distL="114300" distR="114300" simplePos="0" relativeHeight="251665408" behindDoc="0" locked="0" layoutInCell="1" allowOverlap="1" wp14:anchorId="5CAF83C7" wp14:editId="40F6AAE6">
            <wp:simplePos x="0" y="0"/>
            <wp:positionH relativeFrom="column">
              <wp:posOffset>5483406</wp:posOffset>
            </wp:positionH>
            <wp:positionV relativeFrom="paragraph">
              <wp:posOffset>452392</wp:posOffset>
            </wp:positionV>
            <wp:extent cx="1137285" cy="95504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285" cy="955040"/>
                    </a:xfrm>
                    <a:prstGeom prst="rect">
                      <a:avLst/>
                    </a:prstGeom>
                  </pic:spPr>
                </pic:pic>
              </a:graphicData>
            </a:graphic>
            <wp14:sizeRelH relativeFrom="page">
              <wp14:pctWidth>0</wp14:pctWidth>
            </wp14:sizeRelH>
            <wp14:sizeRelV relativeFrom="page">
              <wp14:pctHeight>0</wp14:pctHeight>
            </wp14:sizeRelV>
          </wp:anchor>
        </w:drawing>
      </w:r>
      <w:r w:rsidR="00E62DE3" w:rsidRPr="00AC5EF5">
        <w:rPr>
          <w:rFonts w:eastAsia="Times New Roman"/>
          <w:noProof/>
          <w:color w:val="000000"/>
          <w:szCs w:val="22"/>
          <w:lang w:val="de-DE" w:eastAsia="de-DE"/>
        </w:rPr>
        <mc:AlternateContent>
          <mc:Choice Requires="wps">
            <w:drawing>
              <wp:anchor distT="0" distB="0" distL="114300" distR="114300" simplePos="0" relativeHeight="251663360" behindDoc="0" locked="0" layoutInCell="1" allowOverlap="1" wp14:anchorId="17122AA7" wp14:editId="1F642E02">
                <wp:simplePos x="0" y="0"/>
                <wp:positionH relativeFrom="column">
                  <wp:posOffset>144236</wp:posOffset>
                </wp:positionH>
                <wp:positionV relativeFrom="paragraph">
                  <wp:posOffset>641169</wp:posOffset>
                </wp:positionV>
                <wp:extent cx="3782060" cy="72707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782060" cy="727075"/>
                        </a:xfrm>
                        <a:prstGeom prst="rect">
                          <a:avLst/>
                        </a:prstGeom>
                        <a:solidFill>
                          <a:schemeClr val="lt1"/>
                        </a:solidFill>
                        <a:ln w="6350">
                          <a:noFill/>
                        </a:ln>
                      </wps:spPr>
                      <wps:txb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AA7" id="Text Box 17" o:spid="_x0000_s1027" type="#_x0000_t202" style="position:absolute;margin-left:11.35pt;margin-top:50.5pt;width:297.8pt;height: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" fillcolor="white [3201]" stroked="f" strokeweight=".5pt">
                <v:textbo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v:textbox>
              </v:shape>
            </w:pict>
          </mc:Fallback>
        </mc:AlternateContent>
      </w:r>
      <w:r w:rsidR="00F71956">
        <w:rPr>
          <w:noProof/>
          <w:lang w:val="de-DE" w:eastAsia="de-DE"/>
        </w:rPr>
        <mc:AlternateContent>
          <mc:Choice Requires="wps">
            <w:drawing>
              <wp:anchor distT="0" distB="0" distL="114300" distR="114300" simplePos="0" relativeHeight="251652091" behindDoc="0" locked="0" layoutInCell="1" allowOverlap="1" wp14:anchorId="452AA05B" wp14:editId="738CA5EE">
                <wp:simplePos x="0" y="0"/>
                <wp:positionH relativeFrom="column">
                  <wp:posOffset>-899652</wp:posOffset>
                </wp:positionH>
                <wp:positionV relativeFrom="paragraph">
                  <wp:posOffset>494378</wp:posOffset>
                </wp:positionV>
                <wp:extent cx="8037830" cy="1127760"/>
                <wp:effectExtent l="0" t="0" r="1270" b="2540"/>
                <wp:wrapNone/>
                <wp:docPr id="28" name="Rectangle 28"/>
                <wp:cNvGraphicFramePr/>
                <a:graphic xmlns:a="http://schemas.openxmlformats.org/drawingml/2006/main">
                  <a:graphicData uri="http://schemas.microsoft.com/office/word/2010/wordprocessingShape">
                    <wps:wsp>
                      <wps:cNvSpPr/>
                      <wps:spPr>
                        <a:xfrm>
                          <a:off x="0" y="0"/>
                          <a:ext cx="803783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150BD" id="Rectangle 28" o:spid="_x0000_s1026" style="position:absolute;margin-left:-70.85pt;margin-top:38.95pt;width:632.9pt;height:8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" fillcolor="white [3212]" stroked="f" strokeweight="1pt"/>
            </w:pict>
          </mc:Fallback>
        </mc:AlternateContent>
      </w:r>
    </w:p>
    <w:sdt>
      <w:sdtPr>
        <w:rPr>
          <w:rFonts w:asciiTheme="minorHAnsi" w:hAnsiTheme="minorHAnsi" w:cstheme="minorBidi"/>
          <w:sz w:val="24"/>
          <w:szCs w:val="24"/>
        </w:rPr>
        <w:id w:val="-629703942"/>
        <w:docPartObj>
          <w:docPartGallery w:val="Table of Contents"/>
          <w:docPartUnique/>
        </w:docPartObj>
      </w:sdtPr>
      <w:sdtEndPr>
        <w:rPr>
          <w:b/>
          <w:bCs/>
          <w:noProof/>
        </w:rPr>
      </w:sdtEndPr>
      <w:sdtContent>
        <w:p w14:paraId="68443F9C" w14:textId="719F7F51" w:rsidR="003665A8" w:rsidRPr="00A744CA" w:rsidRDefault="00F80F14" w:rsidP="003665A8">
          <w:pPr>
            <w:pStyle w:val="Inhaltsverzeichnisberschrift"/>
            <w:rPr>
              <w:rStyle w:val="berschrift1Zchn"/>
            </w:rPr>
          </w:pPr>
          <w:proofErr w:type="spellStart"/>
          <w:r w:rsidRPr="00F80F14">
            <w:rPr>
              <w:rStyle w:val="berschrift1Zchn"/>
            </w:rPr>
            <w:t>Πίν</w:t>
          </w:r>
          <w:proofErr w:type="spellEnd"/>
          <w:r w:rsidRPr="00F80F14">
            <w:rPr>
              <w:rStyle w:val="berschrift1Zchn"/>
            </w:rPr>
            <w:t>ακας π</w:t>
          </w:r>
          <w:proofErr w:type="spellStart"/>
          <w:r w:rsidRPr="00F80F14">
            <w:rPr>
              <w:rStyle w:val="berschrift1Zchn"/>
            </w:rPr>
            <w:t>εριεχομένων</w:t>
          </w:r>
          <w:proofErr w:type="spellEnd"/>
        </w:p>
        <w:p w14:paraId="17A1A8E6" w14:textId="03E59410" w:rsidR="009F45CF" w:rsidRPr="009F45CF" w:rsidRDefault="003665A8">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r w:rsidRPr="00A744CA">
            <w:rPr>
              <w:rFonts w:ascii="Open Sans" w:hAnsi="Open Sans" w:cs="Open Sans"/>
              <w:b w:val="0"/>
              <w:bCs w:val="0"/>
              <w:i w:val="0"/>
              <w:iCs w:val="0"/>
              <w:sz w:val="22"/>
              <w:szCs w:val="22"/>
            </w:rPr>
            <w:fldChar w:fldCharType="begin"/>
          </w:r>
          <w:r w:rsidRPr="00A744CA">
            <w:rPr>
              <w:rFonts w:ascii="Open Sans" w:hAnsi="Open Sans" w:cs="Open Sans"/>
              <w:b w:val="0"/>
              <w:bCs w:val="0"/>
              <w:i w:val="0"/>
              <w:iCs w:val="0"/>
              <w:sz w:val="22"/>
              <w:szCs w:val="22"/>
            </w:rPr>
            <w:instrText xml:space="preserve"> TOC \o "1-3" \h \z \u </w:instrText>
          </w:r>
          <w:r w:rsidRPr="00A744CA">
            <w:rPr>
              <w:rFonts w:ascii="Open Sans" w:hAnsi="Open Sans" w:cs="Open Sans"/>
              <w:b w:val="0"/>
              <w:bCs w:val="0"/>
              <w:i w:val="0"/>
              <w:iCs w:val="0"/>
              <w:sz w:val="22"/>
              <w:szCs w:val="22"/>
            </w:rPr>
            <w:fldChar w:fldCharType="separate"/>
          </w:r>
          <w:hyperlink w:anchor="_Toc75894958" w:history="1">
            <w:r w:rsidR="009F45CF" w:rsidRPr="009F45CF">
              <w:rPr>
                <w:rStyle w:val="Hyperlink"/>
                <w:rFonts w:ascii="Open Sans" w:hAnsi="Open Sans" w:cs="Open Sans"/>
                <w:b w:val="0"/>
                <w:bCs w:val="0"/>
                <w:i w:val="0"/>
                <w:iCs w:val="0"/>
                <w:noProof/>
                <w:sz w:val="22"/>
                <w:szCs w:val="22"/>
              </w:rPr>
              <w:t>1.0 Περίληψη</w:t>
            </w:r>
            <w:r w:rsidR="009F45CF" w:rsidRPr="009F45CF">
              <w:rPr>
                <w:rFonts w:ascii="Open Sans" w:hAnsi="Open Sans" w:cs="Open Sans"/>
                <w:b w:val="0"/>
                <w:bCs w:val="0"/>
                <w:i w:val="0"/>
                <w:iCs w:val="0"/>
                <w:noProof/>
                <w:webHidden/>
                <w:sz w:val="22"/>
                <w:szCs w:val="22"/>
              </w:rPr>
              <w:tab/>
            </w:r>
            <w:r w:rsidR="009F45CF" w:rsidRPr="009F45CF">
              <w:rPr>
                <w:rFonts w:ascii="Open Sans" w:hAnsi="Open Sans" w:cs="Open Sans"/>
                <w:b w:val="0"/>
                <w:bCs w:val="0"/>
                <w:i w:val="0"/>
                <w:iCs w:val="0"/>
                <w:noProof/>
                <w:webHidden/>
                <w:sz w:val="22"/>
                <w:szCs w:val="22"/>
              </w:rPr>
              <w:fldChar w:fldCharType="begin"/>
            </w:r>
            <w:r w:rsidR="009F45CF" w:rsidRPr="009F45CF">
              <w:rPr>
                <w:rFonts w:ascii="Open Sans" w:hAnsi="Open Sans" w:cs="Open Sans"/>
                <w:b w:val="0"/>
                <w:bCs w:val="0"/>
                <w:i w:val="0"/>
                <w:iCs w:val="0"/>
                <w:noProof/>
                <w:webHidden/>
                <w:sz w:val="22"/>
                <w:szCs w:val="22"/>
              </w:rPr>
              <w:instrText xml:space="preserve"> PAGEREF _Toc75894958 \h </w:instrText>
            </w:r>
            <w:r w:rsidR="009F45CF" w:rsidRPr="009F45CF">
              <w:rPr>
                <w:rFonts w:ascii="Open Sans" w:hAnsi="Open Sans" w:cs="Open Sans"/>
                <w:b w:val="0"/>
                <w:bCs w:val="0"/>
                <w:i w:val="0"/>
                <w:iCs w:val="0"/>
                <w:noProof/>
                <w:webHidden/>
                <w:sz w:val="22"/>
                <w:szCs w:val="22"/>
              </w:rPr>
            </w:r>
            <w:r w:rsidR="009F45CF" w:rsidRPr="009F45CF">
              <w:rPr>
                <w:rFonts w:ascii="Open Sans" w:hAnsi="Open Sans" w:cs="Open Sans"/>
                <w:b w:val="0"/>
                <w:bCs w:val="0"/>
                <w:i w:val="0"/>
                <w:iCs w:val="0"/>
                <w:noProof/>
                <w:webHidden/>
                <w:sz w:val="22"/>
                <w:szCs w:val="22"/>
              </w:rPr>
              <w:fldChar w:fldCharType="separate"/>
            </w:r>
            <w:r w:rsidR="009F45CF">
              <w:rPr>
                <w:rFonts w:ascii="Open Sans" w:hAnsi="Open Sans" w:cs="Open Sans"/>
                <w:b w:val="0"/>
                <w:bCs w:val="0"/>
                <w:i w:val="0"/>
                <w:iCs w:val="0"/>
                <w:noProof/>
                <w:webHidden/>
                <w:sz w:val="22"/>
                <w:szCs w:val="22"/>
              </w:rPr>
              <w:t>3</w:t>
            </w:r>
            <w:r w:rsidR="009F45CF" w:rsidRPr="009F45CF">
              <w:rPr>
                <w:rFonts w:ascii="Open Sans" w:hAnsi="Open Sans" w:cs="Open Sans"/>
                <w:b w:val="0"/>
                <w:bCs w:val="0"/>
                <w:i w:val="0"/>
                <w:iCs w:val="0"/>
                <w:noProof/>
                <w:webHidden/>
                <w:sz w:val="22"/>
                <w:szCs w:val="22"/>
              </w:rPr>
              <w:fldChar w:fldCharType="end"/>
            </w:r>
          </w:hyperlink>
        </w:p>
        <w:p w14:paraId="2FD94B02" w14:textId="2958D454" w:rsidR="009F45CF" w:rsidRPr="009F45CF" w:rsidRDefault="0075350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4959" w:history="1">
            <w:r w:rsidR="009F45CF" w:rsidRPr="009F45CF">
              <w:rPr>
                <w:rStyle w:val="Hyperlink"/>
                <w:rFonts w:ascii="Open Sans" w:hAnsi="Open Sans" w:cs="Open Sans"/>
                <w:b w:val="0"/>
                <w:bCs w:val="0"/>
                <w:i w:val="0"/>
                <w:iCs w:val="0"/>
                <w:noProof/>
                <w:sz w:val="22"/>
                <w:szCs w:val="22"/>
              </w:rPr>
              <w:t>2.0 Εισαγωγή</w:t>
            </w:r>
            <w:r w:rsidR="009F45CF" w:rsidRPr="009F45CF">
              <w:rPr>
                <w:rFonts w:ascii="Open Sans" w:hAnsi="Open Sans" w:cs="Open Sans"/>
                <w:b w:val="0"/>
                <w:bCs w:val="0"/>
                <w:i w:val="0"/>
                <w:iCs w:val="0"/>
                <w:noProof/>
                <w:webHidden/>
                <w:sz w:val="22"/>
                <w:szCs w:val="22"/>
              </w:rPr>
              <w:tab/>
            </w:r>
            <w:r w:rsidR="009F45CF" w:rsidRPr="009F45CF">
              <w:rPr>
                <w:rFonts w:ascii="Open Sans" w:hAnsi="Open Sans" w:cs="Open Sans"/>
                <w:b w:val="0"/>
                <w:bCs w:val="0"/>
                <w:i w:val="0"/>
                <w:iCs w:val="0"/>
                <w:noProof/>
                <w:webHidden/>
                <w:sz w:val="22"/>
                <w:szCs w:val="22"/>
              </w:rPr>
              <w:fldChar w:fldCharType="begin"/>
            </w:r>
            <w:r w:rsidR="009F45CF" w:rsidRPr="009F45CF">
              <w:rPr>
                <w:rFonts w:ascii="Open Sans" w:hAnsi="Open Sans" w:cs="Open Sans"/>
                <w:b w:val="0"/>
                <w:bCs w:val="0"/>
                <w:i w:val="0"/>
                <w:iCs w:val="0"/>
                <w:noProof/>
                <w:webHidden/>
                <w:sz w:val="22"/>
                <w:szCs w:val="22"/>
              </w:rPr>
              <w:instrText xml:space="preserve"> PAGEREF _Toc75894959 \h </w:instrText>
            </w:r>
            <w:r w:rsidR="009F45CF" w:rsidRPr="009F45CF">
              <w:rPr>
                <w:rFonts w:ascii="Open Sans" w:hAnsi="Open Sans" w:cs="Open Sans"/>
                <w:b w:val="0"/>
                <w:bCs w:val="0"/>
                <w:i w:val="0"/>
                <w:iCs w:val="0"/>
                <w:noProof/>
                <w:webHidden/>
                <w:sz w:val="22"/>
                <w:szCs w:val="22"/>
              </w:rPr>
            </w:r>
            <w:r w:rsidR="009F45CF" w:rsidRPr="009F45CF">
              <w:rPr>
                <w:rFonts w:ascii="Open Sans" w:hAnsi="Open Sans" w:cs="Open Sans"/>
                <w:b w:val="0"/>
                <w:bCs w:val="0"/>
                <w:i w:val="0"/>
                <w:iCs w:val="0"/>
                <w:noProof/>
                <w:webHidden/>
                <w:sz w:val="22"/>
                <w:szCs w:val="22"/>
              </w:rPr>
              <w:fldChar w:fldCharType="separate"/>
            </w:r>
            <w:r w:rsidR="009F45CF">
              <w:rPr>
                <w:rFonts w:ascii="Open Sans" w:hAnsi="Open Sans" w:cs="Open Sans"/>
                <w:b w:val="0"/>
                <w:bCs w:val="0"/>
                <w:i w:val="0"/>
                <w:iCs w:val="0"/>
                <w:noProof/>
                <w:webHidden/>
                <w:sz w:val="22"/>
                <w:szCs w:val="22"/>
              </w:rPr>
              <w:t>4</w:t>
            </w:r>
            <w:r w:rsidR="009F45CF" w:rsidRPr="009F45CF">
              <w:rPr>
                <w:rFonts w:ascii="Open Sans" w:hAnsi="Open Sans" w:cs="Open Sans"/>
                <w:b w:val="0"/>
                <w:bCs w:val="0"/>
                <w:i w:val="0"/>
                <w:iCs w:val="0"/>
                <w:noProof/>
                <w:webHidden/>
                <w:sz w:val="22"/>
                <w:szCs w:val="22"/>
              </w:rPr>
              <w:fldChar w:fldCharType="end"/>
            </w:r>
          </w:hyperlink>
        </w:p>
        <w:p w14:paraId="3E1F6232" w14:textId="6F912BDE" w:rsidR="009F45CF" w:rsidRPr="009F45CF" w:rsidRDefault="0075350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4960" w:history="1">
            <w:r w:rsidR="009F45CF" w:rsidRPr="009F45CF">
              <w:rPr>
                <w:rStyle w:val="Hyperlink"/>
                <w:rFonts w:ascii="Open Sans" w:hAnsi="Open Sans" w:cs="Open Sans"/>
                <w:b w:val="0"/>
                <w:bCs w:val="0"/>
                <w:i w:val="0"/>
                <w:iCs w:val="0"/>
                <w:noProof/>
                <w:sz w:val="22"/>
                <w:szCs w:val="22"/>
              </w:rPr>
              <w:t>3.0 Background</w:t>
            </w:r>
            <w:r w:rsidR="009F45CF" w:rsidRPr="009F45CF">
              <w:rPr>
                <w:rFonts w:ascii="Open Sans" w:hAnsi="Open Sans" w:cs="Open Sans"/>
                <w:b w:val="0"/>
                <w:bCs w:val="0"/>
                <w:i w:val="0"/>
                <w:iCs w:val="0"/>
                <w:noProof/>
                <w:webHidden/>
                <w:sz w:val="22"/>
                <w:szCs w:val="22"/>
              </w:rPr>
              <w:tab/>
            </w:r>
            <w:r w:rsidR="009F45CF" w:rsidRPr="009F45CF">
              <w:rPr>
                <w:rFonts w:ascii="Open Sans" w:hAnsi="Open Sans" w:cs="Open Sans"/>
                <w:b w:val="0"/>
                <w:bCs w:val="0"/>
                <w:i w:val="0"/>
                <w:iCs w:val="0"/>
                <w:noProof/>
                <w:webHidden/>
                <w:sz w:val="22"/>
                <w:szCs w:val="22"/>
              </w:rPr>
              <w:fldChar w:fldCharType="begin"/>
            </w:r>
            <w:r w:rsidR="009F45CF" w:rsidRPr="009F45CF">
              <w:rPr>
                <w:rFonts w:ascii="Open Sans" w:hAnsi="Open Sans" w:cs="Open Sans"/>
                <w:b w:val="0"/>
                <w:bCs w:val="0"/>
                <w:i w:val="0"/>
                <w:iCs w:val="0"/>
                <w:noProof/>
                <w:webHidden/>
                <w:sz w:val="22"/>
                <w:szCs w:val="22"/>
              </w:rPr>
              <w:instrText xml:space="preserve"> PAGEREF _Toc75894960 \h </w:instrText>
            </w:r>
            <w:r w:rsidR="009F45CF" w:rsidRPr="009F45CF">
              <w:rPr>
                <w:rFonts w:ascii="Open Sans" w:hAnsi="Open Sans" w:cs="Open Sans"/>
                <w:b w:val="0"/>
                <w:bCs w:val="0"/>
                <w:i w:val="0"/>
                <w:iCs w:val="0"/>
                <w:noProof/>
                <w:webHidden/>
                <w:sz w:val="22"/>
                <w:szCs w:val="22"/>
              </w:rPr>
            </w:r>
            <w:r w:rsidR="009F45CF" w:rsidRPr="009F45CF">
              <w:rPr>
                <w:rFonts w:ascii="Open Sans" w:hAnsi="Open Sans" w:cs="Open Sans"/>
                <w:b w:val="0"/>
                <w:bCs w:val="0"/>
                <w:i w:val="0"/>
                <w:iCs w:val="0"/>
                <w:noProof/>
                <w:webHidden/>
                <w:sz w:val="22"/>
                <w:szCs w:val="22"/>
              </w:rPr>
              <w:fldChar w:fldCharType="separate"/>
            </w:r>
            <w:r w:rsidR="009F45CF">
              <w:rPr>
                <w:rFonts w:ascii="Open Sans" w:hAnsi="Open Sans" w:cs="Open Sans"/>
                <w:b w:val="0"/>
                <w:bCs w:val="0"/>
                <w:i w:val="0"/>
                <w:iCs w:val="0"/>
                <w:noProof/>
                <w:webHidden/>
                <w:sz w:val="22"/>
                <w:szCs w:val="22"/>
              </w:rPr>
              <w:t>5</w:t>
            </w:r>
            <w:r w:rsidR="009F45CF" w:rsidRPr="009F45CF">
              <w:rPr>
                <w:rFonts w:ascii="Open Sans" w:hAnsi="Open Sans" w:cs="Open Sans"/>
                <w:b w:val="0"/>
                <w:bCs w:val="0"/>
                <w:i w:val="0"/>
                <w:iCs w:val="0"/>
                <w:noProof/>
                <w:webHidden/>
                <w:sz w:val="22"/>
                <w:szCs w:val="22"/>
              </w:rPr>
              <w:fldChar w:fldCharType="end"/>
            </w:r>
          </w:hyperlink>
        </w:p>
        <w:p w14:paraId="5506E32B" w14:textId="33273B72" w:rsidR="009F45CF" w:rsidRPr="009F45CF" w:rsidRDefault="0075350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4961" w:history="1">
            <w:r w:rsidR="009F45CF" w:rsidRPr="009F45CF">
              <w:rPr>
                <w:rStyle w:val="Hyperlink"/>
                <w:rFonts w:ascii="Open Sans" w:hAnsi="Open Sans" w:cs="Open Sans"/>
                <w:b w:val="0"/>
                <w:bCs w:val="0"/>
                <w:i w:val="0"/>
                <w:iCs w:val="0"/>
                <w:noProof/>
                <w:sz w:val="22"/>
                <w:szCs w:val="22"/>
              </w:rPr>
              <w:t>3.1 Ανάλυση</w:t>
            </w:r>
            <w:r w:rsidR="009F45CF" w:rsidRPr="009F45CF">
              <w:rPr>
                <w:rFonts w:ascii="Open Sans" w:hAnsi="Open Sans" w:cs="Open Sans"/>
                <w:b w:val="0"/>
                <w:bCs w:val="0"/>
                <w:i w:val="0"/>
                <w:iCs w:val="0"/>
                <w:noProof/>
                <w:webHidden/>
                <w:sz w:val="22"/>
                <w:szCs w:val="22"/>
              </w:rPr>
              <w:tab/>
            </w:r>
            <w:r w:rsidR="009F45CF" w:rsidRPr="009F45CF">
              <w:rPr>
                <w:rFonts w:ascii="Open Sans" w:hAnsi="Open Sans" w:cs="Open Sans"/>
                <w:b w:val="0"/>
                <w:bCs w:val="0"/>
                <w:i w:val="0"/>
                <w:iCs w:val="0"/>
                <w:noProof/>
                <w:webHidden/>
                <w:sz w:val="22"/>
                <w:szCs w:val="22"/>
              </w:rPr>
              <w:fldChar w:fldCharType="begin"/>
            </w:r>
            <w:r w:rsidR="009F45CF" w:rsidRPr="009F45CF">
              <w:rPr>
                <w:rFonts w:ascii="Open Sans" w:hAnsi="Open Sans" w:cs="Open Sans"/>
                <w:b w:val="0"/>
                <w:bCs w:val="0"/>
                <w:i w:val="0"/>
                <w:iCs w:val="0"/>
                <w:noProof/>
                <w:webHidden/>
                <w:sz w:val="22"/>
                <w:szCs w:val="22"/>
              </w:rPr>
              <w:instrText xml:space="preserve"> PAGEREF _Toc75894961 \h </w:instrText>
            </w:r>
            <w:r w:rsidR="009F45CF" w:rsidRPr="009F45CF">
              <w:rPr>
                <w:rFonts w:ascii="Open Sans" w:hAnsi="Open Sans" w:cs="Open Sans"/>
                <w:b w:val="0"/>
                <w:bCs w:val="0"/>
                <w:i w:val="0"/>
                <w:iCs w:val="0"/>
                <w:noProof/>
                <w:webHidden/>
                <w:sz w:val="22"/>
                <w:szCs w:val="22"/>
              </w:rPr>
            </w:r>
            <w:r w:rsidR="009F45CF" w:rsidRPr="009F45CF">
              <w:rPr>
                <w:rFonts w:ascii="Open Sans" w:hAnsi="Open Sans" w:cs="Open Sans"/>
                <w:b w:val="0"/>
                <w:bCs w:val="0"/>
                <w:i w:val="0"/>
                <w:iCs w:val="0"/>
                <w:noProof/>
                <w:webHidden/>
                <w:sz w:val="22"/>
                <w:szCs w:val="22"/>
              </w:rPr>
              <w:fldChar w:fldCharType="separate"/>
            </w:r>
            <w:r w:rsidR="009F45CF">
              <w:rPr>
                <w:rFonts w:ascii="Open Sans" w:hAnsi="Open Sans" w:cs="Open Sans"/>
                <w:b w:val="0"/>
                <w:bCs w:val="0"/>
                <w:i w:val="0"/>
                <w:iCs w:val="0"/>
                <w:noProof/>
                <w:webHidden/>
                <w:sz w:val="22"/>
                <w:szCs w:val="22"/>
              </w:rPr>
              <w:t>10</w:t>
            </w:r>
            <w:r w:rsidR="009F45CF" w:rsidRPr="009F45CF">
              <w:rPr>
                <w:rFonts w:ascii="Open Sans" w:hAnsi="Open Sans" w:cs="Open Sans"/>
                <w:b w:val="0"/>
                <w:bCs w:val="0"/>
                <w:i w:val="0"/>
                <w:iCs w:val="0"/>
                <w:noProof/>
                <w:webHidden/>
                <w:sz w:val="22"/>
                <w:szCs w:val="22"/>
              </w:rPr>
              <w:fldChar w:fldCharType="end"/>
            </w:r>
          </w:hyperlink>
        </w:p>
        <w:p w14:paraId="0445BBA5" w14:textId="085A3CFE"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62" w:history="1">
            <w:r w:rsidR="009F45CF" w:rsidRPr="009F45CF">
              <w:rPr>
                <w:rStyle w:val="Hyperlink"/>
                <w:rFonts w:ascii="Open Sans" w:hAnsi="Open Sans" w:cs="Open Sans"/>
                <w:b w:val="0"/>
                <w:bCs w:val="0"/>
                <w:noProof/>
              </w:rPr>
              <w:t>3.1.1 Οι κύριες προκλήσεις που καλούνται να αντιμετωπίσουν οι ΜΚΟ</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_Toc75894962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10</w:t>
            </w:r>
            <w:r w:rsidR="009F45CF" w:rsidRPr="009F45CF">
              <w:rPr>
                <w:rFonts w:ascii="Open Sans" w:hAnsi="Open Sans" w:cs="Open Sans"/>
                <w:b w:val="0"/>
                <w:bCs w:val="0"/>
                <w:noProof/>
                <w:webHidden/>
              </w:rPr>
              <w:fldChar w:fldCharType="end"/>
            </w:r>
          </w:hyperlink>
        </w:p>
        <w:p w14:paraId="622DB578" w14:textId="7680C39C"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64" w:history="1">
            <w:r w:rsidR="009F45CF" w:rsidRPr="009F45CF">
              <w:rPr>
                <w:rStyle w:val="Hyperlink"/>
                <w:rFonts w:ascii="Open Sans" w:hAnsi="Open Sans" w:cs="Open Sans"/>
                <w:b w:val="0"/>
                <w:bCs w:val="0"/>
                <w:noProof/>
                <w:lang w:val="el-GR"/>
              </w:rPr>
              <w:t>3.1.2 Εμπόδια και ευκαιρίες</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_Toc75894964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12</w:t>
            </w:r>
            <w:r w:rsidR="009F45CF" w:rsidRPr="009F45CF">
              <w:rPr>
                <w:rFonts w:ascii="Open Sans" w:hAnsi="Open Sans" w:cs="Open Sans"/>
                <w:b w:val="0"/>
                <w:bCs w:val="0"/>
                <w:noProof/>
                <w:webHidden/>
              </w:rPr>
              <w:fldChar w:fldCharType="end"/>
            </w:r>
          </w:hyperlink>
        </w:p>
        <w:p w14:paraId="0E97B575" w14:textId="76BEE61B" w:rsidR="009F45CF" w:rsidRPr="009F45CF" w:rsidRDefault="0075350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4965" w:history="1">
            <w:r w:rsidR="009F45CF" w:rsidRPr="009F45CF">
              <w:rPr>
                <w:rStyle w:val="Hyperlink"/>
                <w:rFonts w:ascii="Open Sans" w:hAnsi="Open Sans" w:cs="Open Sans"/>
                <w:b w:val="0"/>
                <w:bCs w:val="0"/>
                <w:i w:val="0"/>
                <w:iCs w:val="0"/>
                <w:noProof/>
                <w:sz w:val="22"/>
                <w:szCs w:val="22"/>
              </w:rPr>
              <w:t>3.2 Επιλογές πολιτικής</w:t>
            </w:r>
            <w:r w:rsidR="009F45CF" w:rsidRPr="009F45CF">
              <w:rPr>
                <w:rFonts w:ascii="Open Sans" w:hAnsi="Open Sans" w:cs="Open Sans"/>
                <w:b w:val="0"/>
                <w:bCs w:val="0"/>
                <w:i w:val="0"/>
                <w:iCs w:val="0"/>
                <w:noProof/>
                <w:webHidden/>
                <w:sz w:val="22"/>
                <w:szCs w:val="22"/>
              </w:rPr>
              <w:tab/>
            </w:r>
            <w:r w:rsidR="009F45CF" w:rsidRPr="009F45CF">
              <w:rPr>
                <w:rFonts w:ascii="Open Sans" w:hAnsi="Open Sans" w:cs="Open Sans"/>
                <w:b w:val="0"/>
                <w:bCs w:val="0"/>
                <w:i w:val="0"/>
                <w:iCs w:val="0"/>
                <w:noProof/>
                <w:webHidden/>
                <w:sz w:val="22"/>
                <w:szCs w:val="22"/>
              </w:rPr>
              <w:fldChar w:fldCharType="begin"/>
            </w:r>
            <w:r w:rsidR="009F45CF" w:rsidRPr="009F45CF">
              <w:rPr>
                <w:rFonts w:ascii="Open Sans" w:hAnsi="Open Sans" w:cs="Open Sans"/>
                <w:b w:val="0"/>
                <w:bCs w:val="0"/>
                <w:i w:val="0"/>
                <w:iCs w:val="0"/>
                <w:noProof/>
                <w:webHidden/>
                <w:sz w:val="22"/>
                <w:szCs w:val="22"/>
              </w:rPr>
              <w:instrText xml:space="preserve"> PAGEREF _Toc75894965 \h </w:instrText>
            </w:r>
            <w:r w:rsidR="009F45CF" w:rsidRPr="009F45CF">
              <w:rPr>
                <w:rFonts w:ascii="Open Sans" w:hAnsi="Open Sans" w:cs="Open Sans"/>
                <w:b w:val="0"/>
                <w:bCs w:val="0"/>
                <w:i w:val="0"/>
                <w:iCs w:val="0"/>
                <w:noProof/>
                <w:webHidden/>
                <w:sz w:val="22"/>
                <w:szCs w:val="22"/>
              </w:rPr>
            </w:r>
            <w:r w:rsidR="009F45CF" w:rsidRPr="009F45CF">
              <w:rPr>
                <w:rFonts w:ascii="Open Sans" w:hAnsi="Open Sans" w:cs="Open Sans"/>
                <w:b w:val="0"/>
                <w:bCs w:val="0"/>
                <w:i w:val="0"/>
                <w:iCs w:val="0"/>
                <w:noProof/>
                <w:webHidden/>
                <w:sz w:val="22"/>
                <w:szCs w:val="22"/>
              </w:rPr>
              <w:fldChar w:fldCharType="separate"/>
            </w:r>
            <w:r w:rsidR="009F45CF">
              <w:rPr>
                <w:rFonts w:ascii="Open Sans" w:hAnsi="Open Sans" w:cs="Open Sans"/>
                <w:b w:val="0"/>
                <w:bCs w:val="0"/>
                <w:i w:val="0"/>
                <w:iCs w:val="0"/>
                <w:noProof/>
                <w:webHidden/>
                <w:sz w:val="22"/>
                <w:szCs w:val="22"/>
              </w:rPr>
              <w:t>15</w:t>
            </w:r>
            <w:r w:rsidR="009F45CF" w:rsidRPr="009F45CF">
              <w:rPr>
                <w:rFonts w:ascii="Open Sans" w:hAnsi="Open Sans" w:cs="Open Sans"/>
                <w:b w:val="0"/>
                <w:bCs w:val="0"/>
                <w:i w:val="0"/>
                <w:iCs w:val="0"/>
                <w:noProof/>
                <w:webHidden/>
                <w:sz w:val="22"/>
                <w:szCs w:val="22"/>
              </w:rPr>
              <w:fldChar w:fldCharType="end"/>
            </w:r>
          </w:hyperlink>
        </w:p>
        <w:p w14:paraId="6D191375" w14:textId="3E3890F1"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66" w:history="1">
            <w:r w:rsidR="009F45CF" w:rsidRPr="009F45CF">
              <w:rPr>
                <w:rStyle w:val="Hyperlink"/>
                <w:rFonts w:ascii="Open Sans" w:hAnsi="Open Sans" w:cs="Open Sans"/>
                <w:b w:val="0"/>
                <w:bCs w:val="0"/>
                <w:noProof/>
              </w:rPr>
              <w:t>3.2.1 Περιβαλλοντική διακυβέρνηση</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_Toc75894966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15</w:t>
            </w:r>
            <w:r w:rsidR="009F45CF" w:rsidRPr="009F45CF">
              <w:rPr>
                <w:rFonts w:ascii="Open Sans" w:hAnsi="Open Sans" w:cs="Open Sans"/>
                <w:b w:val="0"/>
                <w:bCs w:val="0"/>
                <w:noProof/>
                <w:webHidden/>
              </w:rPr>
              <w:fldChar w:fldCharType="end"/>
            </w:r>
          </w:hyperlink>
        </w:p>
        <w:p w14:paraId="760C540E" w14:textId="4E2BAEC8"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67" w:history="1">
            <w:r w:rsidR="009F45CF" w:rsidRPr="009F45CF">
              <w:rPr>
                <w:rStyle w:val="Hyperlink"/>
                <w:rFonts w:ascii="Open Sans" w:hAnsi="Open Sans" w:cs="Open Sans"/>
                <w:b w:val="0"/>
                <w:bCs w:val="0"/>
                <w:noProof/>
                <w:lang w:val="el-GR"/>
              </w:rPr>
              <w:t>3.2.2 Ο ρόλος μιας συμμετοχικής και αφοσιωμένης κοινωνίας των πολιτών στην περιβαλλοντική διακυβέρνηση</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_Toc75894967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16</w:t>
            </w:r>
            <w:r w:rsidR="009F45CF" w:rsidRPr="009F45CF">
              <w:rPr>
                <w:rFonts w:ascii="Open Sans" w:hAnsi="Open Sans" w:cs="Open Sans"/>
                <w:b w:val="0"/>
                <w:bCs w:val="0"/>
                <w:noProof/>
                <w:webHidden/>
              </w:rPr>
              <w:fldChar w:fldCharType="end"/>
            </w:r>
          </w:hyperlink>
        </w:p>
        <w:p w14:paraId="5201944C" w14:textId="497E8092"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68" w:history="1">
            <w:r w:rsidR="009F45CF" w:rsidRPr="009F45CF">
              <w:rPr>
                <w:rStyle w:val="Hyperlink"/>
                <w:rFonts w:ascii="Open Sans" w:hAnsi="Open Sans" w:cs="Open Sans"/>
                <w:b w:val="0"/>
                <w:bCs w:val="0"/>
                <w:noProof/>
                <w:lang w:val="el-GR"/>
              </w:rPr>
              <w:t>3.2.3 Ο ρόλος των ΜΚΟ</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_Toc75894968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18</w:t>
            </w:r>
            <w:r w:rsidR="009F45CF" w:rsidRPr="009F45CF">
              <w:rPr>
                <w:rFonts w:ascii="Open Sans" w:hAnsi="Open Sans" w:cs="Open Sans"/>
                <w:b w:val="0"/>
                <w:bCs w:val="0"/>
                <w:noProof/>
                <w:webHidden/>
              </w:rPr>
              <w:fldChar w:fldCharType="end"/>
            </w:r>
          </w:hyperlink>
        </w:p>
        <w:p w14:paraId="21A30127" w14:textId="396E0210" w:rsidR="009F45CF" w:rsidRPr="009F45CF" w:rsidRDefault="0075350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4969" w:history="1">
            <w:r w:rsidR="009F45CF" w:rsidRPr="009F45CF">
              <w:rPr>
                <w:rStyle w:val="Hyperlink"/>
                <w:rFonts w:ascii="Open Sans" w:hAnsi="Open Sans" w:cs="Open Sans"/>
                <w:b w:val="0"/>
                <w:bCs w:val="0"/>
                <w:i w:val="0"/>
                <w:iCs w:val="0"/>
                <w:noProof/>
                <w:sz w:val="22"/>
                <w:szCs w:val="22"/>
                <w:lang w:val="el-GR"/>
              </w:rPr>
              <w:t>3.3 Συστάσεις</w:t>
            </w:r>
            <w:r w:rsidR="009F45CF" w:rsidRPr="009F45CF">
              <w:rPr>
                <w:rFonts w:ascii="Open Sans" w:hAnsi="Open Sans" w:cs="Open Sans"/>
                <w:b w:val="0"/>
                <w:bCs w:val="0"/>
                <w:i w:val="0"/>
                <w:iCs w:val="0"/>
                <w:noProof/>
                <w:webHidden/>
                <w:sz w:val="22"/>
                <w:szCs w:val="22"/>
              </w:rPr>
              <w:tab/>
            </w:r>
            <w:r w:rsidR="009F45CF" w:rsidRPr="009F45CF">
              <w:rPr>
                <w:rFonts w:ascii="Open Sans" w:hAnsi="Open Sans" w:cs="Open Sans"/>
                <w:b w:val="0"/>
                <w:bCs w:val="0"/>
                <w:i w:val="0"/>
                <w:iCs w:val="0"/>
                <w:noProof/>
                <w:webHidden/>
                <w:sz w:val="22"/>
                <w:szCs w:val="22"/>
              </w:rPr>
              <w:fldChar w:fldCharType="begin"/>
            </w:r>
            <w:r w:rsidR="009F45CF" w:rsidRPr="009F45CF">
              <w:rPr>
                <w:rFonts w:ascii="Open Sans" w:hAnsi="Open Sans" w:cs="Open Sans"/>
                <w:b w:val="0"/>
                <w:bCs w:val="0"/>
                <w:i w:val="0"/>
                <w:iCs w:val="0"/>
                <w:noProof/>
                <w:webHidden/>
                <w:sz w:val="22"/>
                <w:szCs w:val="22"/>
              </w:rPr>
              <w:instrText xml:space="preserve"> PAGEREF _Toc75894969 \h </w:instrText>
            </w:r>
            <w:r w:rsidR="009F45CF" w:rsidRPr="009F45CF">
              <w:rPr>
                <w:rFonts w:ascii="Open Sans" w:hAnsi="Open Sans" w:cs="Open Sans"/>
                <w:b w:val="0"/>
                <w:bCs w:val="0"/>
                <w:i w:val="0"/>
                <w:iCs w:val="0"/>
                <w:noProof/>
                <w:webHidden/>
                <w:sz w:val="22"/>
                <w:szCs w:val="22"/>
              </w:rPr>
            </w:r>
            <w:r w:rsidR="009F45CF" w:rsidRPr="009F45CF">
              <w:rPr>
                <w:rFonts w:ascii="Open Sans" w:hAnsi="Open Sans" w:cs="Open Sans"/>
                <w:b w:val="0"/>
                <w:bCs w:val="0"/>
                <w:i w:val="0"/>
                <w:iCs w:val="0"/>
                <w:noProof/>
                <w:webHidden/>
                <w:sz w:val="22"/>
                <w:szCs w:val="22"/>
              </w:rPr>
              <w:fldChar w:fldCharType="separate"/>
            </w:r>
            <w:r w:rsidR="009F45CF">
              <w:rPr>
                <w:rFonts w:ascii="Open Sans" w:hAnsi="Open Sans" w:cs="Open Sans"/>
                <w:b w:val="0"/>
                <w:bCs w:val="0"/>
                <w:i w:val="0"/>
                <w:iCs w:val="0"/>
                <w:noProof/>
                <w:webHidden/>
                <w:sz w:val="22"/>
                <w:szCs w:val="22"/>
              </w:rPr>
              <w:t>19</w:t>
            </w:r>
            <w:r w:rsidR="009F45CF" w:rsidRPr="009F45CF">
              <w:rPr>
                <w:rFonts w:ascii="Open Sans" w:hAnsi="Open Sans" w:cs="Open Sans"/>
                <w:b w:val="0"/>
                <w:bCs w:val="0"/>
                <w:i w:val="0"/>
                <w:iCs w:val="0"/>
                <w:noProof/>
                <w:webHidden/>
                <w:sz w:val="22"/>
                <w:szCs w:val="22"/>
              </w:rPr>
              <w:fldChar w:fldCharType="end"/>
            </w:r>
          </w:hyperlink>
        </w:p>
        <w:p w14:paraId="056FEAF8" w14:textId="7F8191BC"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70" w:history="1">
            <w:r w:rsidR="009F45CF" w:rsidRPr="009F45CF">
              <w:rPr>
                <w:rStyle w:val="Hyperlink"/>
                <w:rFonts w:ascii="Open Sans" w:hAnsi="Open Sans" w:cs="Open Sans"/>
                <w:b w:val="0"/>
                <w:bCs w:val="0"/>
                <w:noProof/>
                <w:lang w:val="el-GR"/>
              </w:rPr>
              <w:t>3.3.1 Κατάρτιση υψηλής ποιότητας για να διασφαλιστεί ότι οι ΜΚΟ μπορούν να ανταποκριθούν αποτελεσματικά στις τοπικές / περιφερειακές ανάγκες και να συμβάλουν στην επίτευξη των στόχων της ΕΕ για το 2020, των ΣΒΑ του ΟΗΕ για το 2030, των στόχων της Πράσινης Συμφωνίας της ΕΕ κ.λπ.</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_Toc75894970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19</w:t>
            </w:r>
            <w:r w:rsidR="009F45CF" w:rsidRPr="009F45CF">
              <w:rPr>
                <w:rFonts w:ascii="Open Sans" w:hAnsi="Open Sans" w:cs="Open Sans"/>
                <w:b w:val="0"/>
                <w:bCs w:val="0"/>
                <w:noProof/>
                <w:webHidden/>
              </w:rPr>
              <w:fldChar w:fldCharType="end"/>
            </w:r>
          </w:hyperlink>
        </w:p>
        <w:p w14:paraId="3195EF9B" w14:textId="0753ED0C"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71" w:history="1">
            <w:r w:rsidR="009F45CF" w:rsidRPr="009F45CF">
              <w:rPr>
                <w:rStyle w:val="Hyperlink"/>
                <w:rFonts w:ascii="Open Sans" w:hAnsi="Open Sans" w:cs="Open Sans"/>
                <w:b w:val="0"/>
                <w:bCs w:val="0"/>
                <w:noProof/>
                <w:lang w:val="el-GR"/>
              </w:rPr>
              <w:t>3.3.2 Στήριξη της ανάπτυξης του τομέα των ΜΚΟ για την προώθηση της βιωσιμότητας στους 3 άξονες του.</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_Toc75894971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20</w:t>
            </w:r>
            <w:r w:rsidR="009F45CF" w:rsidRPr="009F45CF">
              <w:rPr>
                <w:rFonts w:ascii="Open Sans" w:hAnsi="Open Sans" w:cs="Open Sans"/>
                <w:b w:val="0"/>
                <w:bCs w:val="0"/>
                <w:noProof/>
                <w:webHidden/>
              </w:rPr>
              <w:fldChar w:fldCharType="end"/>
            </w:r>
          </w:hyperlink>
        </w:p>
        <w:p w14:paraId="6015DA09" w14:textId="1FCA3FAF"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72" w:history="1">
            <w:r w:rsidR="009F45CF" w:rsidRPr="009F45CF">
              <w:rPr>
                <w:rStyle w:val="Hyperlink"/>
                <w:rFonts w:ascii="Open Sans" w:hAnsi="Open Sans" w:cs="Open Sans"/>
                <w:b w:val="0"/>
                <w:bCs w:val="0"/>
                <w:noProof/>
                <w:lang w:val="el-GR"/>
              </w:rPr>
              <w:t>3.3.3 Ανάπτυξη εταιρικής σχέσης μεταξύ ΜΚΟ και άλλων λειτουργικών παραγόντων / τομέων για την επίτευξη κοινού πλαισίου βιωσιμότητας</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_Toc75894972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21</w:t>
            </w:r>
            <w:r w:rsidR="009F45CF" w:rsidRPr="009F45CF">
              <w:rPr>
                <w:rFonts w:ascii="Open Sans" w:hAnsi="Open Sans" w:cs="Open Sans"/>
                <w:b w:val="0"/>
                <w:bCs w:val="0"/>
                <w:noProof/>
                <w:webHidden/>
              </w:rPr>
              <w:fldChar w:fldCharType="end"/>
            </w:r>
          </w:hyperlink>
        </w:p>
        <w:p w14:paraId="62031525" w14:textId="09C01118" w:rsidR="009F45CF" w:rsidRPr="009F45CF" w:rsidRDefault="0075350B">
          <w:pPr>
            <w:pStyle w:val="Verzeichnis2"/>
            <w:tabs>
              <w:tab w:val="right" w:leader="dot" w:pos="10309"/>
            </w:tabs>
            <w:rPr>
              <w:rFonts w:ascii="Open Sans" w:eastAsiaTheme="minorEastAsia" w:hAnsi="Open Sans" w:cs="Open Sans"/>
              <w:b w:val="0"/>
              <w:bCs w:val="0"/>
              <w:noProof/>
              <w:color w:val="auto"/>
              <w:lang w:val="en-GB" w:eastAsia="zh-CN"/>
            </w:rPr>
          </w:pPr>
          <w:hyperlink w:anchor="_Toc75894976" w:history="1">
            <w:r w:rsidR="009F45CF" w:rsidRPr="009F45CF">
              <w:rPr>
                <w:rStyle w:val="Hyperlink"/>
                <w:rFonts w:ascii="Open Sans" w:hAnsi="Open Sans" w:cs="Open Sans"/>
                <w:b w:val="0"/>
                <w:bCs w:val="0"/>
                <w:noProof/>
                <w:lang w:val="el-GR"/>
              </w:rPr>
              <w:t>3.3.4 Επόμενα βήματα</w:t>
            </w:r>
            <w:r w:rsidR="009F45CF" w:rsidRPr="009F45CF">
              <w:rPr>
                <w:rFonts w:ascii="Open Sans" w:hAnsi="Open Sans" w:cs="Open Sans"/>
                <w:b w:val="0"/>
                <w:bCs w:val="0"/>
                <w:noProof/>
                <w:webHidden/>
              </w:rPr>
              <w:tab/>
            </w:r>
            <w:r w:rsidR="009F45CF" w:rsidRPr="009F45CF">
              <w:rPr>
                <w:rFonts w:ascii="Open Sans" w:hAnsi="Open Sans" w:cs="Open Sans"/>
                <w:b w:val="0"/>
                <w:bCs w:val="0"/>
                <w:noProof/>
                <w:webHidden/>
              </w:rPr>
              <w:fldChar w:fldCharType="begin"/>
            </w:r>
            <w:r w:rsidR="009F45CF" w:rsidRPr="009F45CF">
              <w:rPr>
                <w:rFonts w:ascii="Open Sans" w:hAnsi="Open Sans" w:cs="Open Sans"/>
                <w:b w:val="0"/>
                <w:bCs w:val="0"/>
                <w:noProof/>
                <w:webHidden/>
              </w:rPr>
              <w:instrText xml:space="preserve"> PAGEREF _Toc75894976 \h </w:instrText>
            </w:r>
            <w:r w:rsidR="009F45CF" w:rsidRPr="009F45CF">
              <w:rPr>
                <w:rFonts w:ascii="Open Sans" w:hAnsi="Open Sans" w:cs="Open Sans"/>
                <w:b w:val="0"/>
                <w:bCs w:val="0"/>
                <w:noProof/>
                <w:webHidden/>
              </w:rPr>
            </w:r>
            <w:r w:rsidR="009F45CF" w:rsidRPr="009F45CF">
              <w:rPr>
                <w:rFonts w:ascii="Open Sans" w:hAnsi="Open Sans" w:cs="Open Sans"/>
                <w:b w:val="0"/>
                <w:bCs w:val="0"/>
                <w:noProof/>
                <w:webHidden/>
              </w:rPr>
              <w:fldChar w:fldCharType="separate"/>
            </w:r>
            <w:r w:rsidR="009F45CF">
              <w:rPr>
                <w:rFonts w:ascii="Open Sans" w:hAnsi="Open Sans" w:cs="Open Sans"/>
                <w:b w:val="0"/>
                <w:bCs w:val="0"/>
                <w:noProof/>
                <w:webHidden/>
              </w:rPr>
              <w:t>22</w:t>
            </w:r>
            <w:r w:rsidR="009F45CF" w:rsidRPr="009F45CF">
              <w:rPr>
                <w:rFonts w:ascii="Open Sans" w:hAnsi="Open Sans" w:cs="Open Sans"/>
                <w:b w:val="0"/>
                <w:bCs w:val="0"/>
                <w:noProof/>
                <w:webHidden/>
              </w:rPr>
              <w:fldChar w:fldCharType="end"/>
            </w:r>
          </w:hyperlink>
        </w:p>
        <w:p w14:paraId="2B4F1E8F" w14:textId="7CB0FB35" w:rsidR="009F45CF" w:rsidRPr="009F45CF" w:rsidRDefault="0075350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4977" w:history="1">
            <w:r w:rsidR="009F45CF" w:rsidRPr="009F45CF">
              <w:rPr>
                <w:rStyle w:val="Hyperlink"/>
                <w:rFonts w:ascii="Open Sans" w:hAnsi="Open Sans" w:cs="Open Sans"/>
                <w:b w:val="0"/>
                <w:bCs w:val="0"/>
                <w:i w:val="0"/>
                <w:iCs w:val="0"/>
                <w:noProof/>
                <w:sz w:val="22"/>
                <w:szCs w:val="22"/>
              </w:rPr>
              <w:t xml:space="preserve">4.0 </w:t>
            </w:r>
            <w:r w:rsidR="009F45CF" w:rsidRPr="009F45CF">
              <w:rPr>
                <w:rStyle w:val="Hyperlink"/>
                <w:rFonts w:ascii="Open Sans" w:hAnsi="Open Sans" w:cs="Open Sans"/>
                <w:b w:val="0"/>
                <w:bCs w:val="0"/>
                <w:i w:val="0"/>
                <w:iCs w:val="0"/>
                <w:noProof/>
                <w:sz w:val="22"/>
                <w:szCs w:val="22"/>
                <w:lang w:val="el-GR"/>
              </w:rPr>
              <w:t>Συμπέρασμα</w:t>
            </w:r>
            <w:r w:rsidR="009F45CF" w:rsidRPr="009F45CF">
              <w:rPr>
                <w:rFonts w:ascii="Open Sans" w:hAnsi="Open Sans" w:cs="Open Sans"/>
                <w:b w:val="0"/>
                <w:bCs w:val="0"/>
                <w:i w:val="0"/>
                <w:iCs w:val="0"/>
                <w:noProof/>
                <w:webHidden/>
                <w:sz w:val="22"/>
                <w:szCs w:val="22"/>
              </w:rPr>
              <w:tab/>
            </w:r>
            <w:r w:rsidR="009F45CF" w:rsidRPr="009F45CF">
              <w:rPr>
                <w:rFonts w:ascii="Open Sans" w:hAnsi="Open Sans" w:cs="Open Sans"/>
                <w:b w:val="0"/>
                <w:bCs w:val="0"/>
                <w:i w:val="0"/>
                <w:iCs w:val="0"/>
                <w:noProof/>
                <w:webHidden/>
                <w:sz w:val="22"/>
                <w:szCs w:val="22"/>
              </w:rPr>
              <w:fldChar w:fldCharType="begin"/>
            </w:r>
            <w:r w:rsidR="009F45CF" w:rsidRPr="009F45CF">
              <w:rPr>
                <w:rFonts w:ascii="Open Sans" w:hAnsi="Open Sans" w:cs="Open Sans"/>
                <w:b w:val="0"/>
                <w:bCs w:val="0"/>
                <w:i w:val="0"/>
                <w:iCs w:val="0"/>
                <w:noProof/>
                <w:webHidden/>
                <w:sz w:val="22"/>
                <w:szCs w:val="22"/>
              </w:rPr>
              <w:instrText xml:space="preserve"> PAGEREF _Toc75894977 \h </w:instrText>
            </w:r>
            <w:r w:rsidR="009F45CF" w:rsidRPr="009F45CF">
              <w:rPr>
                <w:rFonts w:ascii="Open Sans" w:hAnsi="Open Sans" w:cs="Open Sans"/>
                <w:b w:val="0"/>
                <w:bCs w:val="0"/>
                <w:i w:val="0"/>
                <w:iCs w:val="0"/>
                <w:noProof/>
                <w:webHidden/>
                <w:sz w:val="22"/>
                <w:szCs w:val="22"/>
              </w:rPr>
            </w:r>
            <w:r w:rsidR="009F45CF" w:rsidRPr="009F45CF">
              <w:rPr>
                <w:rFonts w:ascii="Open Sans" w:hAnsi="Open Sans" w:cs="Open Sans"/>
                <w:b w:val="0"/>
                <w:bCs w:val="0"/>
                <w:i w:val="0"/>
                <w:iCs w:val="0"/>
                <w:noProof/>
                <w:webHidden/>
                <w:sz w:val="22"/>
                <w:szCs w:val="22"/>
              </w:rPr>
              <w:fldChar w:fldCharType="separate"/>
            </w:r>
            <w:r w:rsidR="009F45CF">
              <w:rPr>
                <w:rFonts w:ascii="Open Sans" w:hAnsi="Open Sans" w:cs="Open Sans"/>
                <w:b w:val="0"/>
                <w:bCs w:val="0"/>
                <w:i w:val="0"/>
                <w:iCs w:val="0"/>
                <w:noProof/>
                <w:webHidden/>
                <w:sz w:val="22"/>
                <w:szCs w:val="22"/>
              </w:rPr>
              <w:t>23</w:t>
            </w:r>
            <w:r w:rsidR="009F45CF" w:rsidRPr="009F45CF">
              <w:rPr>
                <w:rFonts w:ascii="Open Sans" w:hAnsi="Open Sans" w:cs="Open Sans"/>
                <w:b w:val="0"/>
                <w:bCs w:val="0"/>
                <w:i w:val="0"/>
                <w:iCs w:val="0"/>
                <w:noProof/>
                <w:webHidden/>
                <w:sz w:val="22"/>
                <w:szCs w:val="22"/>
              </w:rPr>
              <w:fldChar w:fldCharType="end"/>
            </w:r>
          </w:hyperlink>
        </w:p>
        <w:p w14:paraId="1D49277B" w14:textId="15541FEE" w:rsidR="003665A8" w:rsidRDefault="003665A8">
          <w:r w:rsidRPr="00A744CA">
            <w:rPr>
              <w:rFonts w:ascii="Open Sans" w:hAnsi="Open Sans" w:cs="Open Sans"/>
              <w:noProof/>
              <w:sz w:val="22"/>
              <w:szCs w:val="22"/>
            </w:rPr>
            <w:fldChar w:fldCharType="end"/>
          </w:r>
        </w:p>
      </w:sdtContent>
    </w:sdt>
    <w:p w14:paraId="694C9CE8" w14:textId="55FD6377" w:rsidR="003665A8" w:rsidRDefault="003665A8" w:rsidP="00F71956">
      <w:pPr>
        <w:pStyle w:val="Untertitel"/>
      </w:pPr>
    </w:p>
    <w:p w14:paraId="307452C9" w14:textId="7998A7F5" w:rsidR="003665A8" w:rsidRDefault="003665A8" w:rsidP="00F71956">
      <w:pPr>
        <w:pStyle w:val="Untertitel"/>
      </w:pPr>
    </w:p>
    <w:p w14:paraId="11F75593" w14:textId="11C48DCE" w:rsidR="00F251B2" w:rsidRPr="003665A8" w:rsidRDefault="00AC5EF5" w:rsidP="003665A8">
      <w:pPr>
        <w:pStyle w:val="berschrift1"/>
      </w:pPr>
      <w:bookmarkStart w:id="0" w:name="_Toc75894958"/>
      <w:r w:rsidRPr="003665A8">
        <w:t xml:space="preserve">1.0 </w:t>
      </w:r>
      <w:proofErr w:type="spellStart"/>
      <w:r w:rsidR="00BD718A" w:rsidRPr="00BD718A">
        <w:t>Περίληψη</w:t>
      </w:r>
      <w:bookmarkEnd w:id="0"/>
      <w:proofErr w:type="spellEnd"/>
      <w:r w:rsidRPr="003665A8">
        <w:t xml:space="preserve"> </w:t>
      </w:r>
    </w:p>
    <w:p w14:paraId="2C5238B6" w14:textId="6E3556D4" w:rsidR="00BD718A" w:rsidRPr="00BD718A" w:rsidRDefault="00BD718A" w:rsidP="00BD718A">
      <w:pPr>
        <w:rPr>
          <w:rFonts w:ascii="Open Sans" w:hAnsi="Open Sans" w:cs="Open Sans"/>
          <w:sz w:val="22"/>
          <w:szCs w:val="22"/>
          <w:lang w:val="en-GB"/>
        </w:rPr>
      </w:pPr>
      <w:proofErr w:type="spellStart"/>
      <w:r w:rsidRPr="00BD718A">
        <w:rPr>
          <w:rFonts w:ascii="Open Sans" w:hAnsi="Open Sans" w:cs="Open Sans"/>
          <w:sz w:val="22"/>
          <w:szCs w:val="22"/>
          <w:lang w:val="en-GB"/>
        </w:rPr>
        <w:t>Προκειμένου</w:t>
      </w:r>
      <w:proofErr w:type="spellEnd"/>
      <w:r w:rsidRPr="00BD718A">
        <w:rPr>
          <w:rFonts w:ascii="Open Sans" w:hAnsi="Open Sans" w:cs="Open Sans"/>
          <w:sz w:val="22"/>
          <w:szCs w:val="22"/>
          <w:lang w:val="en-GB"/>
        </w:rPr>
        <w:t xml:space="preserve"> να </w:t>
      </w:r>
      <w:proofErr w:type="spellStart"/>
      <w:r w:rsidRPr="00BD718A">
        <w:rPr>
          <w:rFonts w:ascii="Open Sans" w:hAnsi="Open Sans" w:cs="Open Sans"/>
          <w:sz w:val="22"/>
          <w:szCs w:val="22"/>
          <w:lang w:val="en-GB"/>
        </w:rPr>
        <w:t>συνοψιστούν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όλ</w:t>
      </w:r>
      <w:proofErr w:type="spellEnd"/>
      <w:r w:rsidRPr="00BD718A">
        <w:rPr>
          <w:rFonts w:ascii="Open Sans" w:hAnsi="Open Sans" w:cs="Open Sans"/>
          <w:sz w:val="22"/>
          <w:szCs w:val="22"/>
          <w:lang w:val="en-GB"/>
        </w:rPr>
        <w:t xml:space="preserve">α τα </w:t>
      </w:r>
      <w:proofErr w:type="spellStart"/>
      <w:r w:rsidRPr="00BD718A">
        <w:rPr>
          <w:rFonts w:ascii="Open Sans" w:hAnsi="Open Sans" w:cs="Open Sans"/>
          <w:sz w:val="22"/>
          <w:szCs w:val="22"/>
          <w:lang w:val="en-GB"/>
        </w:rPr>
        <w:t>κύρι</w:t>
      </w:r>
      <w:proofErr w:type="spellEnd"/>
      <w:r w:rsidRPr="00BD718A">
        <w:rPr>
          <w:rFonts w:ascii="Open Sans" w:hAnsi="Open Sans" w:cs="Open Sans"/>
          <w:sz w:val="22"/>
          <w:szCs w:val="22"/>
          <w:lang w:val="en-GB"/>
        </w:rPr>
        <w:t>α π</w:t>
      </w:r>
      <w:proofErr w:type="spellStart"/>
      <w:r w:rsidRPr="00BD718A">
        <w:rPr>
          <w:rFonts w:ascii="Open Sans" w:hAnsi="Open Sans" w:cs="Open Sans"/>
          <w:sz w:val="22"/>
          <w:szCs w:val="22"/>
          <w:lang w:val="en-GB"/>
        </w:rPr>
        <w:t>ορίσμ</w:t>
      </w:r>
      <w:proofErr w:type="spellEnd"/>
      <w:r w:rsidRPr="00BD718A">
        <w:rPr>
          <w:rFonts w:ascii="Open Sans" w:hAnsi="Open Sans" w:cs="Open Sans"/>
          <w:sz w:val="22"/>
          <w:szCs w:val="22"/>
          <w:lang w:val="en-GB"/>
        </w:rPr>
        <w:t xml:space="preserve">ατα, </w:t>
      </w:r>
      <w:proofErr w:type="spellStart"/>
      <w:r w:rsidRPr="00BD718A">
        <w:rPr>
          <w:rFonts w:ascii="Open Sans" w:hAnsi="Open Sans" w:cs="Open Sans"/>
          <w:sz w:val="22"/>
          <w:szCs w:val="22"/>
          <w:lang w:val="en-GB"/>
        </w:rPr>
        <w:t>οι</w:t>
      </w:r>
      <w:proofErr w:type="spellEnd"/>
      <w:r w:rsidRPr="00BD718A">
        <w:rPr>
          <w:rFonts w:ascii="Open Sans" w:hAnsi="Open Sans" w:cs="Open Sans"/>
          <w:sz w:val="22"/>
          <w:szCs w:val="22"/>
          <w:lang w:val="en-GB"/>
        </w:rPr>
        <w:t xml:space="preserve"> β</w:t>
      </w:r>
      <w:proofErr w:type="spellStart"/>
      <w:r w:rsidRPr="00BD718A">
        <w:rPr>
          <w:rFonts w:ascii="Open Sans" w:hAnsi="Open Sans" w:cs="Open Sans"/>
          <w:sz w:val="22"/>
          <w:szCs w:val="22"/>
          <w:lang w:val="en-GB"/>
        </w:rPr>
        <w:t>έλτιστες</w:t>
      </w:r>
      <w:proofErr w:type="spellEnd"/>
      <w:r w:rsidRPr="00BD718A">
        <w:rPr>
          <w:rFonts w:ascii="Open Sans" w:hAnsi="Open Sans" w:cs="Open Sans"/>
          <w:sz w:val="22"/>
          <w:szCs w:val="22"/>
          <w:lang w:val="en-GB"/>
        </w:rPr>
        <w:t xml:space="preserve"> πρα</w:t>
      </w:r>
      <w:proofErr w:type="spellStart"/>
      <w:r w:rsidRPr="00BD718A">
        <w:rPr>
          <w:rFonts w:ascii="Open Sans" w:hAnsi="Open Sans" w:cs="Open Sans"/>
          <w:sz w:val="22"/>
          <w:szCs w:val="22"/>
          <w:lang w:val="en-GB"/>
        </w:rPr>
        <w:t>κτικές</w:t>
      </w:r>
      <w:proofErr w:type="spellEnd"/>
      <w:r w:rsidRPr="00BD718A">
        <w:rPr>
          <w:rFonts w:ascii="Open Sans" w:hAnsi="Open Sans" w:cs="Open Sans"/>
          <w:sz w:val="22"/>
          <w:szCs w:val="22"/>
          <w:lang w:val="en-GB"/>
        </w:rPr>
        <w:t xml:space="preserve"> και τα </w:t>
      </w:r>
      <w:proofErr w:type="spellStart"/>
      <w:r w:rsidRPr="00BD718A">
        <w:rPr>
          <w:rFonts w:ascii="Open Sans" w:hAnsi="Open Sans" w:cs="Open Sans"/>
          <w:sz w:val="22"/>
          <w:szCs w:val="22"/>
          <w:lang w:val="en-GB"/>
        </w:rPr>
        <w:t>διδάγμ</w:t>
      </w:r>
      <w:proofErr w:type="spellEnd"/>
      <w:r w:rsidRPr="00BD718A">
        <w:rPr>
          <w:rFonts w:ascii="Open Sans" w:hAnsi="Open Sans" w:cs="Open Sans"/>
          <w:sz w:val="22"/>
          <w:szCs w:val="22"/>
          <w:lang w:val="en-GB"/>
        </w:rPr>
        <w:t>ατα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ντλήθηκ</w:t>
      </w:r>
      <w:proofErr w:type="spellEnd"/>
      <w:r w:rsidRPr="00BD718A">
        <w:rPr>
          <w:rFonts w:ascii="Open Sans" w:hAnsi="Open Sans" w:cs="Open Sans"/>
          <w:sz w:val="22"/>
          <w:szCs w:val="22"/>
          <w:lang w:val="en-GB"/>
        </w:rPr>
        <w:t>αν κα</w:t>
      </w:r>
      <w:proofErr w:type="spellStart"/>
      <w:r w:rsidRPr="00BD718A">
        <w:rPr>
          <w:rFonts w:ascii="Open Sans" w:hAnsi="Open Sans" w:cs="Open Sans"/>
          <w:sz w:val="22"/>
          <w:szCs w:val="22"/>
          <w:lang w:val="en-GB"/>
        </w:rPr>
        <w:t>τά</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εφ</w:t>
      </w:r>
      <w:proofErr w:type="spellEnd"/>
      <w:r w:rsidRPr="00BD718A">
        <w:rPr>
          <w:rFonts w:ascii="Open Sans" w:hAnsi="Open Sans" w:cs="Open Sans"/>
          <w:sz w:val="22"/>
          <w:szCs w:val="22"/>
          <w:lang w:val="en-GB"/>
        </w:rPr>
        <w:t xml:space="preserve">αρμογή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NGEnvironment, </w:t>
      </w:r>
      <w:proofErr w:type="spellStart"/>
      <w:r w:rsidRPr="00BD718A">
        <w:rPr>
          <w:rFonts w:ascii="Open Sans" w:hAnsi="Open Sans" w:cs="Open Sans"/>
          <w:sz w:val="22"/>
          <w:szCs w:val="22"/>
          <w:lang w:val="en-GB"/>
        </w:rPr>
        <w:t>έχει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εκ</w:t>
      </w:r>
      <w:proofErr w:type="spellEnd"/>
      <w:r w:rsidRPr="00BD718A">
        <w:rPr>
          <w:rFonts w:ascii="Open Sans" w:hAnsi="Open Sans" w:cs="Open Sans"/>
          <w:sz w:val="22"/>
          <w:szCs w:val="22"/>
          <w:lang w:val="en-GB"/>
        </w:rPr>
        <w:t xml:space="preserve">πονηθεί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αφο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απ</w:t>
      </w:r>
      <w:proofErr w:type="spellStart"/>
      <w:r w:rsidRPr="00BD718A">
        <w:rPr>
          <w:rFonts w:ascii="Open Sans" w:hAnsi="Open Sans" w:cs="Open Sans"/>
          <w:sz w:val="22"/>
          <w:szCs w:val="22"/>
          <w:lang w:val="en-GB"/>
        </w:rPr>
        <w:t>ευθύνετ</w:t>
      </w:r>
      <w:proofErr w:type="spellEnd"/>
      <w:r w:rsidRPr="00BD718A">
        <w:rPr>
          <w:rFonts w:ascii="Open Sans" w:hAnsi="Open Sans" w:cs="Open Sans"/>
          <w:sz w:val="22"/>
          <w:szCs w:val="22"/>
          <w:lang w:val="en-GB"/>
        </w:rPr>
        <w:t xml:space="preserve">αι </w:t>
      </w:r>
      <w:proofErr w:type="spellStart"/>
      <w:r w:rsidRPr="00BD718A">
        <w:rPr>
          <w:rFonts w:ascii="Open Sans" w:hAnsi="Open Sans" w:cs="Open Sans"/>
          <w:sz w:val="22"/>
          <w:szCs w:val="22"/>
          <w:lang w:val="en-GB"/>
        </w:rPr>
        <w:t>στους</w:t>
      </w:r>
      <w:proofErr w:type="spellEnd"/>
      <w:r w:rsidRPr="00BD718A">
        <w:rPr>
          <w:rFonts w:ascii="Open Sans" w:hAnsi="Open Sans" w:cs="Open Sans"/>
          <w:sz w:val="22"/>
          <w:szCs w:val="22"/>
          <w:lang w:val="en-GB"/>
        </w:rPr>
        <w:t xml:space="preserve"> υπ</w:t>
      </w:r>
      <w:proofErr w:type="spellStart"/>
      <w:r w:rsidRPr="00BD718A">
        <w:rPr>
          <w:rFonts w:ascii="Open Sans" w:hAnsi="Open Sans" w:cs="Open Sans"/>
          <w:sz w:val="22"/>
          <w:szCs w:val="22"/>
          <w:lang w:val="en-GB"/>
        </w:rPr>
        <w:t>εύθυνους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λήψης</w:t>
      </w:r>
      <w:proofErr w:type="spellEnd"/>
      <w:r w:rsidRPr="00BD718A">
        <w:rPr>
          <w:rFonts w:ascii="Open Sans" w:hAnsi="Open Sans" w:cs="Open Sans"/>
          <w:sz w:val="22"/>
          <w:szCs w:val="22"/>
          <w:lang w:val="en-GB"/>
        </w:rPr>
        <w:t xml:space="preserve"> απ</w:t>
      </w:r>
      <w:proofErr w:type="spellStart"/>
      <w:r w:rsidRPr="00BD718A">
        <w:rPr>
          <w:rFonts w:ascii="Open Sans" w:hAnsi="Open Sans" w:cs="Open Sans"/>
          <w:sz w:val="22"/>
          <w:szCs w:val="22"/>
          <w:lang w:val="en-GB"/>
        </w:rPr>
        <w:t>οφάσεων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στόχο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δι</w:t>
      </w:r>
      <w:proofErr w:type="spellEnd"/>
      <w:r w:rsidRPr="00BD718A">
        <w:rPr>
          <w:rFonts w:ascii="Open Sans" w:hAnsi="Open Sans" w:cs="Open Sans"/>
          <w:sz w:val="22"/>
          <w:szCs w:val="22"/>
          <w:lang w:val="en-GB"/>
        </w:rPr>
        <w:t xml:space="preserve">ασφάλιση </w:t>
      </w:r>
      <w:proofErr w:type="spellStart"/>
      <w:r w:rsidRPr="00BD718A">
        <w:rPr>
          <w:rFonts w:ascii="Open Sans" w:hAnsi="Open Sans" w:cs="Open Sans"/>
          <w:sz w:val="22"/>
          <w:szCs w:val="22"/>
          <w:lang w:val="en-GB"/>
        </w:rPr>
        <w:t>της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συνάφει</w:t>
      </w:r>
      <w:proofErr w:type="spellEnd"/>
      <w:r w:rsidRPr="00BD718A">
        <w:rPr>
          <w:rFonts w:ascii="Open Sans" w:hAnsi="Open Sans" w:cs="Open Sans"/>
          <w:sz w:val="22"/>
          <w:szCs w:val="22"/>
          <w:lang w:val="en-GB"/>
        </w:rPr>
        <w:t xml:space="preserve">ας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έργου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της</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ρο</w:t>
      </w:r>
      <w:proofErr w:type="spellEnd"/>
      <w:r w:rsidRPr="00BD718A">
        <w:rPr>
          <w:rFonts w:ascii="Open Sans" w:hAnsi="Open Sans" w:cs="Open Sans"/>
          <w:sz w:val="22"/>
          <w:szCs w:val="22"/>
          <w:lang w:val="en-GB"/>
        </w:rPr>
        <w:t xml:space="preserve">βολής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σε</w:t>
      </w:r>
      <w:proofErr w:type="spellEnd"/>
      <w:r w:rsidRPr="00BD718A">
        <w:rPr>
          <w:rFonts w:ascii="Open Sans" w:hAnsi="Open Sans" w:cs="Open Sans"/>
          <w:sz w:val="22"/>
          <w:szCs w:val="22"/>
          <w:lang w:val="en-GB"/>
        </w:rPr>
        <w:t xml:space="preserve"> επίπ</w:t>
      </w:r>
      <w:proofErr w:type="spellStart"/>
      <w:r w:rsidRPr="00BD718A">
        <w:rPr>
          <w:rFonts w:ascii="Open Sans" w:hAnsi="Open Sans" w:cs="Open Sans"/>
          <w:sz w:val="22"/>
          <w:szCs w:val="22"/>
          <w:lang w:val="en-GB"/>
        </w:rPr>
        <w:t>εδο</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της</w:t>
      </w:r>
      <w:proofErr w:type="spellEnd"/>
      <w:r w:rsidRPr="00BD718A">
        <w:rPr>
          <w:rFonts w:ascii="Open Sans" w:hAnsi="Open Sans" w:cs="Open Sans"/>
          <w:sz w:val="22"/>
          <w:szCs w:val="22"/>
          <w:lang w:val="en-GB"/>
        </w:rPr>
        <w:t xml:space="preserve"> β</w:t>
      </w:r>
      <w:proofErr w:type="spellStart"/>
      <w:r w:rsidRPr="00BD718A">
        <w:rPr>
          <w:rFonts w:ascii="Open Sans" w:hAnsi="Open Sans" w:cs="Open Sans"/>
          <w:sz w:val="22"/>
          <w:szCs w:val="22"/>
          <w:lang w:val="en-GB"/>
        </w:rPr>
        <w:t>ιωσιμότητ</w:t>
      </w:r>
      <w:proofErr w:type="spellEnd"/>
      <w:r w:rsidRPr="00BD718A">
        <w:rPr>
          <w:rFonts w:ascii="Open Sans" w:hAnsi="Open Sans" w:cs="Open Sans"/>
          <w:sz w:val="22"/>
          <w:szCs w:val="22"/>
          <w:lang w:val="en-GB"/>
        </w:rPr>
        <w:t xml:space="preserve">ας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οφελών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έρ</w:t>
      </w:r>
      <w:proofErr w:type="spellEnd"/>
      <w:r w:rsidRPr="00BD718A">
        <w:rPr>
          <w:rFonts w:ascii="Open Sans" w:hAnsi="Open Sans" w:cs="Open Sans"/>
          <w:sz w:val="22"/>
          <w:szCs w:val="22"/>
          <w:lang w:val="en-GB"/>
        </w:rPr>
        <w:t xml:space="preserve">αν </w:t>
      </w:r>
      <w:proofErr w:type="spellStart"/>
      <w:r w:rsidRPr="00BD718A">
        <w:rPr>
          <w:rFonts w:ascii="Open Sans" w:hAnsi="Open Sans" w:cs="Open Sans"/>
          <w:sz w:val="22"/>
          <w:szCs w:val="22"/>
          <w:lang w:val="en-GB"/>
        </w:rPr>
        <w:t>της</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εριόδου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χρημ</w:t>
      </w:r>
      <w:proofErr w:type="spellEnd"/>
      <w:r w:rsidRPr="00BD718A">
        <w:rPr>
          <w:rFonts w:ascii="Open Sans" w:hAnsi="Open Sans" w:cs="Open Sans"/>
          <w:sz w:val="22"/>
          <w:szCs w:val="22"/>
          <w:lang w:val="en-GB"/>
        </w:rPr>
        <w:t xml:space="preserve">ατοδότησης. </w:t>
      </w: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αφο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απ</w:t>
      </w:r>
      <w:proofErr w:type="spellStart"/>
      <w:r w:rsidRPr="00BD718A">
        <w:rPr>
          <w:rFonts w:ascii="Open Sans" w:hAnsi="Open Sans" w:cs="Open Sans"/>
          <w:sz w:val="22"/>
          <w:szCs w:val="22"/>
          <w:lang w:val="en-GB"/>
        </w:rPr>
        <w:t>οτελεί</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χρήσιμη</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ηγή</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ομότιμους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ενδι</w:t>
      </w:r>
      <w:proofErr w:type="spellEnd"/>
      <w:r w:rsidRPr="00BD718A">
        <w:rPr>
          <w:rFonts w:ascii="Open Sans" w:hAnsi="Open Sans" w:cs="Open Sans"/>
          <w:sz w:val="22"/>
          <w:szCs w:val="22"/>
          <w:lang w:val="en-GB"/>
        </w:rPr>
        <w:t xml:space="preserve">αφερόμενους </w:t>
      </w:r>
      <w:proofErr w:type="spellStart"/>
      <w:r w:rsidRPr="00BD718A">
        <w:rPr>
          <w:rFonts w:ascii="Open Sans" w:hAnsi="Open Sans" w:cs="Open Sans"/>
          <w:sz w:val="22"/>
          <w:szCs w:val="22"/>
          <w:lang w:val="en-GB"/>
        </w:rPr>
        <w:t>φορείς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ολόκληρη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Ευρώ</w:t>
      </w:r>
      <w:proofErr w:type="spellEnd"/>
      <w:r w:rsidRPr="00BD718A">
        <w:rPr>
          <w:rFonts w:ascii="Open Sans" w:hAnsi="Open Sans" w:cs="Open Sans"/>
          <w:sz w:val="22"/>
          <w:szCs w:val="22"/>
          <w:lang w:val="en-GB"/>
        </w:rPr>
        <w:t>πη και π</w:t>
      </w:r>
      <w:proofErr w:type="spellStart"/>
      <w:r w:rsidRPr="00BD718A">
        <w:rPr>
          <w:rFonts w:ascii="Open Sans" w:hAnsi="Open Sans" w:cs="Open Sans"/>
          <w:sz w:val="22"/>
          <w:szCs w:val="22"/>
          <w:lang w:val="en-GB"/>
        </w:rPr>
        <w:t>ροσδιορίζει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συγκεκριμένες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συστάσεις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τους</w:t>
      </w:r>
      <w:proofErr w:type="spellEnd"/>
      <w:r w:rsidRPr="00BD718A">
        <w:rPr>
          <w:rFonts w:ascii="Open Sans" w:hAnsi="Open Sans" w:cs="Open Sans"/>
          <w:sz w:val="22"/>
          <w:szCs w:val="22"/>
          <w:lang w:val="en-GB"/>
        </w:rPr>
        <w:t xml:space="preserve"> υπ</w:t>
      </w:r>
      <w:proofErr w:type="spellStart"/>
      <w:r w:rsidRPr="00BD718A">
        <w:rPr>
          <w:rFonts w:ascii="Open Sans" w:hAnsi="Open Sans" w:cs="Open Sans"/>
          <w:sz w:val="22"/>
          <w:szCs w:val="22"/>
          <w:lang w:val="en-GB"/>
        </w:rPr>
        <w:t>εύθυνους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χάρ</w:t>
      </w:r>
      <w:proofErr w:type="spellEnd"/>
      <w:r w:rsidRPr="00BD718A">
        <w:rPr>
          <w:rFonts w:ascii="Open Sans" w:hAnsi="Open Sans" w:cs="Open Sans"/>
          <w:sz w:val="22"/>
          <w:szCs w:val="22"/>
          <w:lang w:val="en-GB"/>
        </w:rPr>
        <w:t>αξης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w:t>
      </w:r>
    </w:p>
    <w:p w14:paraId="40892201" w14:textId="695658B5" w:rsidR="003B5627" w:rsidRDefault="00BD718A" w:rsidP="00BD718A">
      <w:proofErr w:type="spellStart"/>
      <w:r w:rsidRPr="00BD718A">
        <w:rPr>
          <w:rFonts w:ascii="Open Sans" w:hAnsi="Open Sans" w:cs="Open Sans"/>
          <w:sz w:val="22"/>
          <w:szCs w:val="22"/>
          <w:lang w:val="en-GB"/>
        </w:rPr>
        <w:lastRenderedPageBreak/>
        <w:t>Μετά</w:t>
      </w:r>
      <w:proofErr w:type="spellEnd"/>
      <w:r w:rsidRPr="00BD718A">
        <w:rPr>
          <w:rFonts w:ascii="Open Sans" w:hAnsi="Open Sans" w:cs="Open Sans"/>
          <w:sz w:val="22"/>
          <w:szCs w:val="22"/>
          <w:lang w:val="en-GB"/>
        </w:rPr>
        <w:t xml:space="preserve"> από </w:t>
      </w:r>
      <w:proofErr w:type="spellStart"/>
      <w:r w:rsidRPr="00BD718A">
        <w:rPr>
          <w:rFonts w:ascii="Open Sans" w:hAnsi="Open Sans" w:cs="Open Sans"/>
          <w:sz w:val="22"/>
          <w:szCs w:val="22"/>
          <w:lang w:val="en-GB"/>
        </w:rPr>
        <w:t>μι</w:t>
      </w:r>
      <w:proofErr w:type="spellEnd"/>
      <w:r w:rsidRPr="00BD718A">
        <w:rPr>
          <w:rFonts w:ascii="Open Sans" w:hAnsi="Open Sans" w:cs="Open Sans"/>
          <w:sz w:val="22"/>
          <w:szCs w:val="22"/>
          <w:lang w:val="en-GB"/>
        </w:rPr>
        <w:t>α π</w:t>
      </w:r>
      <w:proofErr w:type="spellStart"/>
      <w:r w:rsidRPr="00BD718A">
        <w:rPr>
          <w:rFonts w:ascii="Open Sans" w:hAnsi="Open Sans" w:cs="Open Sans"/>
          <w:sz w:val="22"/>
          <w:szCs w:val="22"/>
          <w:lang w:val="en-GB"/>
        </w:rPr>
        <w:t>ρώτη</w:t>
      </w:r>
      <w:proofErr w:type="spellEnd"/>
      <w:r w:rsidRPr="00BD718A">
        <w:rPr>
          <w:rFonts w:ascii="Open Sans" w:hAnsi="Open Sans" w:cs="Open Sans"/>
          <w:sz w:val="22"/>
          <w:szCs w:val="22"/>
          <w:lang w:val="en-GB"/>
        </w:rPr>
        <w:t xml:space="preserve"> πα</w:t>
      </w:r>
      <w:proofErr w:type="spellStart"/>
      <w:r w:rsidRPr="00BD718A">
        <w:rPr>
          <w:rFonts w:ascii="Open Sans" w:hAnsi="Open Sans" w:cs="Open Sans"/>
          <w:sz w:val="22"/>
          <w:szCs w:val="22"/>
          <w:lang w:val="en-GB"/>
        </w:rPr>
        <w:t>ρουσί</w:t>
      </w:r>
      <w:proofErr w:type="spellEnd"/>
      <w:r w:rsidRPr="00BD718A">
        <w:rPr>
          <w:rFonts w:ascii="Open Sans" w:hAnsi="Open Sans" w:cs="Open Sans"/>
          <w:sz w:val="22"/>
          <w:szCs w:val="22"/>
          <w:lang w:val="en-GB"/>
        </w:rPr>
        <w:t xml:space="preserve">αση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κύριων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στόχων</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κινήτρων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αφο, θα π</w:t>
      </w:r>
      <w:proofErr w:type="spellStart"/>
      <w:r w:rsidRPr="00BD718A">
        <w:rPr>
          <w:rFonts w:ascii="Open Sans" w:hAnsi="Open Sans" w:cs="Open Sans"/>
          <w:sz w:val="22"/>
          <w:szCs w:val="22"/>
          <w:lang w:val="en-GB"/>
        </w:rPr>
        <w:t>εριγρ</w:t>
      </w:r>
      <w:proofErr w:type="spellEnd"/>
      <w:r w:rsidRPr="00BD718A">
        <w:rPr>
          <w:rFonts w:ascii="Open Sans" w:hAnsi="Open Sans" w:cs="Open Sans"/>
          <w:sz w:val="22"/>
          <w:szCs w:val="22"/>
          <w:lang w:val="en-GB"/>
        </w:rPr>
        <w:t xml:space="preserve">αφεί η </w:t>
      </w:r>
      <w:proofErr w:type="spellStart"/>
      <w:r w:rsidRPr="00BD718A">
        <w:rPr>
          <w:rFonts w:ascii="Open Sans" w:hAnsi="Open Sans" w:cs="Open Sans"/>
          <w:sz w:val="22"/>
          <w:szCs w:val="22"/>
          <w:lang w:val="en-GB"/>
        </w:rPr>
        <w:t>τρέχουσ</w:t>
      </w:r>
      <w:proofErr w:type="spellEnd"/>
      <w:r w:rsidRPr="00BD718A">
        <w:rPr>
          <w:rFonts w:ascii="Open Sans" w:hAnsi="Open Sans" w:cs="Open Sans"/>
          <w:sz w:val="22"/>
          <w:szCs w:val="22"/>
          <w:lang w:val="en-GB"/>
        </w:rPr>
        <w:t>α π</w:t>
      </w:r>
      <w:proofErr w:type="spellStart"/>
      <w:r w:rsidRPr="00BD718A">
        <w:rPr>
          <w:rFonts w:ascii="Open Sans" w:hAnsi="Open Sans" w:cs="Open Sans"/>
          <w:sz w:val="22"/>
          <w:szCs w:val="22"/>
          <w:lang w:val="en-GB"/>
        </w:rPr>
        <w:t>ολιτική</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σχετικά</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δι</w:t>
      </w:r>
      <w:proofErr w:type="spellEnd"/>
      <w:r w:rsidRPr="00BD718A">
        <w:rPr>
          <w:rFonts w:ascii="Open Sans" w:hAnsi="Open Sans" w:cs="Open Sans"/>
          <w:sz w:val="22"/>
          <w:szCs w:val="22"/>
          <w:lang w:val="en-GB"/>
        </w:rPr>
        <w:t xml:space="preserve">αχείριση και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υπ</w:t>
      </w:r>
      <w:proofErr w:type="spellStart"/>
      <w:r w:rsidRPr="00BD718A">
        <w:rPr>
          <w:rFonts w:ascii="Open Sans" w:hAnsi="Open Sans" w:cs="Open Sans"/>
          <w:sz w:val="22"/>
          <w:szCs w:val="22"/>
          <w:lang w:val="en-GB"/>
        </w:rPr>
        <w:t>οστήριξη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ΜΚΟ </w:t>
      </w:r>
      <w:proofErr w:type="spellStart"/>
      <w:r w:rsidRPr="00BD718A">
        <w:rPr>
          <w:rFonts w:ascii="Open Sans" w:hAnsi="Open Sans" w:cs="Open Sans"/>
          <w:sz w:val="22"/>
          <w:szCs w:val="22"/>
          <w:lang w:val="en-GB"/>
        </w:rPr>
        <w:t>σε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θεσμικό</w:t>
      </w:r>
      <w:proofErr w:type="spellEnd"/>
      <w:r w:rsidRPr="00BD718A">
        <w:rPr>
          <w:rFonts w:ascii="Open Sans" w:hAnsi="Open Sans" w:cs="Open Sans"/>
          <w:sz w:val="22"/>
          <w:szCs w:val="22"/>
          <w:lang w:val="en-GB"/>
        </w:rPr>
        <w:t xml:space="preserve"> επίπ</w:t>
      </w:r>
      <w:proofErr w:type="spellStart"/>
      <w:r w:rsidRPr="00BD718A">
        <w:rPr>
          <w:rFonts w:ascii="Open Sans" w:hAnsi="Open Sans" w:cs="Open Sans"/>
          <w:sz w:val="22"/>
          <w:szCs w:val="22"/>
          <w:lang w:val="en-GB"/>
        </w:rPr>
        <w:t>εδο</w:t>
      </w:r>
      <w:proofErr w:type="spellEnd"/>
      <w:r w:rsidRPr="00BD718A">
        <w:rPr>
          <w:rFonts w:ascii="Open Sans" w:hAnsi="Open Sans" w:cs="Open Sans"/>
          <w:sz w:val="22"/>
          <w:szCs w:val="22"/>
          <w:lang w:val="en-GB"/>
        </w:rPr>
        <w:t>, α</w:t>
      </w:r>
      <w:proofErr w:type="spellStart"/>
      <w:r w:rsidRPr="00BD718A">
        <w:rPr>
          <w:rFonts w:ascii="Open Sans" w:hAnsi="Open Sans" w:cs="Open Sans"/>
          <w:sz w:val="22"/>
          <w:szCs w:val="22"/>
          <w:lang w:val="en-GB"/>
        </w:rPr>
        <w:t>κολουθούμενη</w:t>
      </w:r>
      <w:proofErr w:type="spellEnd"/>
      <w:r w:rsidRPr="00BD718A">
        <w:rPr>
          <w:rFonts w:ascii="Open Sans" w:hAnsi="Open Sans" w:cs="Open Sans"/>
          <w:sz w:val="22"/>
          <w:szCs w:val="22"/>
          <w:lang w:val="en-GB"/>
        </w:rPr>
        <w:t xml:space="preserve"> από α</w:t>
      </w:r>
      <w:proofErr w:type="spellStart"/>
      <w:r w:rsidRPr="00BD718A">
        <w:rPr>
          <w:rFonts w:ascii="Open Sans" w:hAnsi="Open Sans" w:cs="Open Sans"/>
          <w:sz w:val="22"/>
          <w:szCs w:val="22"/>
          <w:lang w:val="en-GB"/>
        </w:rPr>
        <w:t>νάλυση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κρίσιμων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τυχών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νάγκη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εξεύρεσης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νέων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ευκ</w:t>
      </w:r>
      <w:proofErr w:type="spellEnd"/>
      <w:r w:rsidRPr="00BD718A">
        <w:rPr>
          <w:rFonts w:ascii="Open Sans" w:hAnsi="Open Sans" w:cs="Open Sans"/>
          <w:sz w:val="22"/>
          <w:szCs w:val="22"/>
          <w:lang w:val="en-GB"/>
        </w:rPr>
        <w:t xml:space="preserve">αιριών και </w:t>
      </w:r>
      <w:proofErr w:type="spellStart"/>
      <w:r w:rsidRPr="00BD718A">
        <w:rPr>
          <w:rFonts w:ascii="Open Sans" w:hAnsi="Open Sans" w:cs="Open Sans"/>
          <w:sz w:val="22"/>
          <w:szCs w:val="22"/>
          <w:lang w:val="en-GB"/>
        </w:rPr>
        <w:t>λύσεων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συνέχει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 xml:space="preserve">αφο θα </w:t>
      </w:r>
      <w:proofErr w:type="spellStart"/>
      <w:r w:rsidRPr="00BD718A">
        <w:rPr>
          <w:rFonts w:ascii="Open Sans" w:hAnsi="Open Sans" w:cs="Open Sans"/>
          <w:sz w:val="22"/>
          <w:szCs w:val="22"/>
          <w:lang w:val="en-GB"/>
        </w:rPr>
        <w:t>διερευνήσει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τις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δι</w:t>
      </w:r>
      <w:proofErr w:type="spellEnd"/>
      <w:r w:rsidRPr="00BD718A">
        <w:rPr>
          <w:rFonts w:ascii="Open Sans" w:hAnsi="Open Sans" w:cs="Open Sans"/>
          <w:sz w:val="22"/>
          <w:szCs w:val="22"/>
          <w:lang w:val="en-GB"/>
        </w:rPr>
        <w:t xml:space="preserve">αθέσιμες </w:t>
      </w:r>
      <w:proofErr w:type="spellStart"/>
      <w:r w:rsidRPr="00BD718A">
        <w:rPr>
          <w:rFonts w:ascii="Open Sans" w:hAnsi="Open Sans" w:cs="Open Sans"/>
          <w:sz w:val="22"/>
          <w:szCs w:val="22"/>
          <w:lang w:val="en-GB"/>
        </w:rPr>
        <w:t>εν</w:t>
      </w:r>
      <w:proofErr w:type="spellEnd"/>
      <w:r w:rsidRPr="00BD718A">
        <w:rPr>
          <w:rFonts w:ascii="Open Sans" w:hAnsi="Open Sans" w:cs="Open Sans"/>
          <w:sz w:val="22"/>
          <w:szCs w:val="22"/>
          <w:lang w:val="en-GB"/>
        </w:rPr>
        <w:t xml:space="preserve">αλλακτικές </w:t>
      </w:r>
      <w:proofErr w:type="spellStart"/>
      <w:r w:rsidRPr="00BD718A">
        <w:rPr>
          <w:rFonts w:ascii="Open Sans" w:hAnsi="Open Sans" w:cs="Open Sans"/>
          <w:sz w:val="22"/>
          <w:szCs w:val="22"/>
          <w:lang w:val="en-GB"/>
        </w:rPr>
        <w:t>λύσεις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όσον</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φορά</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τις</w:t>
      </w:r>
      <w:proofErr w:type="spellEnd"/>
      <w:r w:rsidRPr="00BD718A">
        <w:rPr>
          <w:rFonts w:ascii="Open Sans" w:hAnsi="Open Sans" w:cs="Open Sans"/>
          <w:sz w:val="22"/>
          <w:szCs w:val="22"/>
          <w:lang w:val="en-GB"/>
        </w:rPr>
        <w:t xml:space="preserve"> επιπ</w:t>
      </w:r>
      <w:proofErr w:type="spellStart"/>
      <w:r w:rsidRPr="00BD718A">
        <w:rPr>
          <w:rFonts w:ascii="Open Sans" w:hAnsi="Open Sans" w:cs="Open Sans"/>
          <w:sz w:val="22"/>
          <w:szCs w:val="22"/>
          <w:lang w:val="en-GB"/>
        </w:rPr>
        <w:t>τώσεις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τους</w:t>
      </w:r>
      <w:proofErr w:type="spellEnd"/>
      <w:r w:rsidRPr="00BD718A">
        <w:rPr>
          <w:rFonts w:ascii="Open Sans" w:hAnsi="Open Sans" w:cs="Open Sans"/>
          <w:sz w:val="22"/>
          <w:szCs w:val="22"/>
          <w:lang w:val="en-GB"/>
        </w:rPr>
        <w:t>, μα</w:t>
      </w:r>
      <w:proofErr w:type="spellStart"/>
      <w:r w:rsidRPr="00BD718A">
        <w:rPr>
          <w:rFonts w:ascii="Open Sans" w:hAnsi="Open Sans" w:cs="Open Sans"/>
          <w:sz w:val="22"/>
          <w:szCs w:val="22"/>
          <w:lang w:val="en-GB"/>
        </w:rPr>
        <w:t>ζί</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ορισμέν</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κριτήρι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ξιολόγησή</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τους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β</w:t>
      </w:r>
      <w:proofErr w:type="spellStart"/>
      <w:r w:rsidRPr="00BD718A">
        <w:rPr>
          <w:rFonts w:ascii="Open Sans" w:hAnsi="Open Sans" w:cs="Open Sans"/>
          <w:sz w:val="22"/>
          <w:szCs w:val="22"/>
          <w:lang w:val="en-GB"/>
        </w:rPr>
        <w:t>άση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εφ</w:t>
      </w:r>
      <w:proofErr w:type="spellEnd"/>
      <w:r w:rsidRPr="00BD718A">
        <w:rPr>
          <w:rFonts w:ascii="Open Sans" w:hAnsi="Open Sans" w:cs="Open Sans"/>
          <w:sz w:val="22"/>
          <w:szCs w:val="22"/>
          <w:lang w:val="en-GB"/>
        </w:rPr>
        <w:t xml:space="preserve">αρμογή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κριτηρίων</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υτών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στις</w:t>
      </w:r>
      <w:proofErr w:type="spellEnd"/>
      <w:r w:rsidRPr="00BD718A">
        <w:rPr>
          <w:rFonts w:ascii="Open Sans" w:hAnsi="Open Sans" w:cs="Open Sans"/>
          <w:sz w:val="22"/>
          <w:szCs w:val="22"/>
          <w:lang w:val="en-GB"/>
        </w:rPr>
        <w:t xml:space="preserve"> επ</w:t>
      </w:r>
      <w:proofErr w:type="spellStart"/>
      <w:r w:rsidRPr="00BD718A">
        <w:rPr>
          <w:rFonts w:ascii="Open Sans" w:hAnsi="Open Sans" w:cs="Open Sans"/>
          <w:sz w:val="22"/>
          <w:szCs w:val="22"/>
          <w:lang w:val="en-GB"/>
        </w:rPr>
        <w:t>ιλογές</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θα π</w:t>
      </w:r>
      <w:proofErr w:type="spellStart"/>
      <w:r w:rsidRPr="00BD718A">
        <w:rPr>
          <w:rFonts w:ascii="Open Sans" w:hAnsi="Open Sans" w:cs="Open Sans"/>
          <w:sz w:val="22"/>
          <w:szCs w:val="22"/>
          <w:lang w:val="en-GB"/>
        </w:rPr>
        <w:t>εριγράψει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ορισμένες</w:t>
      </w:r>
      <w:proofErr w:type="spellEnd"/>
      <w:r w:rsidRPr="00BD718A">
        <w:rPr>
          <w:rFonts w:ascii="Open Sans" w:hAnsi="Open Sans" w:cs="Open Sans"/>
          <w:sz w:val="22"/>
          <w:szCs w:val="22"/>
          <w:lang w:val="en-GB"/>
        </w:rPr>
        <w:t xml:space="preserve"> βα</w:t>
      </w:r>
      <w:proofErr w:type="spellStart"/>
      <w:r w:rsidRPr="00BD718A">
        <w:rPr>
          <w:rFonts w:ascii="Open Sans" w:hAnsi="Open Sans" w:cs="Open Sans"/>
          <w:sz w:val="22"/>
          <w:szCs w:val="22"/>
          <w:lang w:val="en-GB"/>
        </w:rPr>
        <w:t>σικές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συστάσεις</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ρέ</w:t>
      </w:r>
      <w:proofErr w:type="spellEnd"/>
      <w:r w:rsidRPr="00BD718A">
        <w:rPr>
          <w:rFonts w:ascii="Open Sans" w:hAnsi="Open Sans" w:cs="Open Sans"/>
          <w:sz w:val="22"/>
          <w:szCs w:val="22"/>
          <w:lang w:val="en-GB"/>
        </w:rPr>
        <w:t xml:space="preserve">πει να </w:t>
      </w:r>
      <w:proofErr w:type="spellStart"/>
      <w:r w:rsidRPr="00BD718A">
        <w:rPr>
          <w:rFonts w:ascii="Open Sans" w:hAnsi="Open Sans" w:cs="Open Sans"/>
          <w:sz w:val="22"/>
          <w:szCs w:val="22"/>
          <w:lang w:val="en-GB"/>
        </w:rPr>
        <w:t>εφ</w:t>
      </w:r>
      <w:proofErr w:type="spellEnd"/>
      <w:r w:rsidRPr="00BD718A">
        <w:rPr>
          <w:rFonts w:ascii="Open Sans" w:hAnsi="Open Sans" w:cs="Open Sans"/>
          <w:sz w:val="22"/>
          <w:szCs w:val="22"/>
          <w:lang w:val="en-GB"/>
        </w:rPr>
        <w:t>αρμοστούν π</w:t>
      </w:r>
      <w:proofErr w:type="spellStart"/>
      <w:r w:rsidRPr="00BD718A">
        <w:rPr>
          <w:rFonts w:ascii="Open Sans" w:hAnsi="Open Sans" w:cs="Open Sans"/>
          <w:sz w:val="22"/>
          <w:szCs w:val="22"/>
          <w:lang w:val="en-GB"/>
        </w:rPr>
        <w:t>ροκειμένου</w:t>
      </w:r>
      <w:proofErr w:type="spellEnd"/>
      <w:r w:rsidRPr="00BD718A">
        <w:rPr>
          <w:rFonts w:ascii="Open Sans" w:hAnsi="Open Sans" w:cs="Open Sans"/>
          <w:sz w:val="22"/>
          <w:szCs w:val="22"/>
          <w:lang w:val="en-GB"/>
        </w:rPr>
        <w:t xml:space="preserve"> να π</w:t>
      </w:r>
      <w:proofErr w:type="spellStart"/>
      <w:r w:rsidRPr="00BD718A">
        <w:rPr>
          <w:rFonts w:ascii="Open Sans" w:hAnsi="Open Sans" w:cs="Open Sans"/>
          <w:sz w:val="22"/>
          <w:szCs w:val="22"/>
          <w:lang w:val="en-GB"/>
        </w:rPr>
        <w:t>ροωθηθεί</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δυν</w:t>
      </w:r>
      <w:proofErr w:type="spellEnd"/>
      <w:r w:rsidRPr="00BD718A">
        <w:rPr>
          <w:rFonts w:ascii="Open Sans" w:hAnsi="Open Sans" w:cs="Open Sans"/>
          <w:sz w:val="22"/>
          <w:szCs w:val="22"/>
          <w:lang w:val="en-GB"/>
        </w:rPr>
        <w:t xml:space="preserve">αμικό </w:t>
      </w:r>
      <w:proofErr w:type="spellStart"/>
      <w:r w:rsidRPr="00BD718A">
        <w:rPr>
          <w:rFonts w:ascii="Open Sans" w:hAnsi="Open Sans" w:cs="Open Sans"/>
          <w:sz w:val="22"/>
          <w:szCs w:val="22"/>
          <w:lang w:val="en-GB"/>
        </w:rPr>
        <w:t>της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κοινωνί</w:t>
      </w:r>
      <w:proofErr w:type="spellEnd"/>
      <w:r w:rsidRPr="00BD718A">
        <w:rPr>
          <w:rFonts w:ascii="Open Sans" w:hAnsi="Open Sans" w:cs="Open Sans"/>
          <w:sz w:val="22"/>
          <w:szCs w:val="22"/>
          <w:lang w:val="en-GB"/>
        </w:rPr>
        <w:t xml:space="preserve">ας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ολιτών</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ΜΚΟ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επ</w:t>
      </w:r>
      <w:proofErr w:type="spellStart"/>
      <w:r w:rsidRPr="00BD718A">
        <w:rPr>
          <w:rFonts w:ascii="Open Sans" w:hAnsi="Open Sans" w:cs="Open Sans"/>
          <w:sz w:val="22"/>
          <w:szCs w:val="22"/>
          <w:lang w:val="en-GB"/>
        </w:rPr>
        <w:t>ίτευξη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κοινωνικής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δράσης</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θετικών</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λλ</w:t>
      </w:r>
      <w:proofErr w:type="spellEnd"/>
      <w:r w:rsidRPr="00BD718A">
        <w:rPr>
          <w:rFonts w:ascii="Open Sans" w:hAnsi="Open Sans" w:cs="Open Sans"/>
          <w:sz w:val="22"/>
          <w:szCs w:val="22"/>
          <w:lang w:val="en-GB"/>
        </w:rPr>
        <w:t xml:space="preserve">αγών. </w:t>
      </w: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αφο θα π</w:t>
      </w:r>
      <w:proofErr w:type="spellStart"/>
      <w:r w:rsidRPr="00BD718A">
        <w:rPr>
          <w:rFonts w:ascii="Open Sans" w:hAnsi="Open Sans" w:cs="Open Sans"/>
          <w:sz w:val="22"/>
          <w:szCs w:val="22"/>
          <w:lang w:val="en-GB"/>
        </w:rPr>
        <w:t>ροσδιορίσει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τελικά</w:t>
      </w:r>
      <w:proofErr w:type="spellEnd"/>
      <w:r w:rsidRPr="00BD718A">
        <w:rPr>
          <w:rFonts w:ascii="Open Sans" w:hAnsi="Open Sans" w:cs="Open Sans"/>
          <w:sz w:val="22"/>
          <w:szCs w:val="22"/>
          <w:lang w:val="en-GB"/>
        </w:rPr>
        <w:t xml:space="preserve"> τα </w:t>
      </w:r>
      <w:proofErr w:type="spellStart"/>
      <w:r w:rsidRPr="00BD718A">
        <w:rPr>
          <w:rFonts w:ascii="Open Sans" w:hAnsi="Open Sans" w:cs="Open Sans"/>
          <w:sz w:val="22"/>
          <w:szCs w:val="22"/>
          <w:lang w:val="en-GB"/>
        </w:rPr>
        <w:t>μελλοντικά</w:t>
      </w:r>
      <w:proofErr w:type="spellEnd"/>
      <w:r w:rsidRPr="00BD718A">
        <w:rPr>
          <w:rFonts w:ascii="Open Sans" w:hAnsi="Open Sans" w:cs="Open Sans"/>
          <w:sz w:val="22"/>
          <w:szCs w:val="22"/>
          <w:lang w:val="en-GB"/>
        </w:rPr>
        <w:t xml:space="preserve"> β</w:t>
      </w:r>
      <w:proofErr w:type="spellStart"/>
      <w:r w:rsidRPr="00BD718A">
        <w:rPr>
          <w:rFonts w:ascii="Open Sans" w:hAnsi="Open Sans" w:cs="Open Sans"/>
          <w:sz w:val="22"/>
          <w:szCs w:val="22"/>
          <w:lang w:val="en-GB"/>
        </w:rPr>
        <w:t>ήμ</w:t>
      </w:r>
      <w:proofErr w:type="spellEnd"/>
      <w:r w:rsidRPr="00BD718A">
        <w:rPr>
          <w:rFonts w:ascii="Open Sans" w:hAnsi="Open Sans" w:cs="Open Sans"/>
          <w:sz w:val="22"/>
          <w:szCs w:val="22"/>
          <w:lang w:val="en-GB"/>
        </w:rPr>
        <w:t>ατα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μπ</w:t>
      </w:r>
      <w:proofErr w:type="spellStart"/>
      <w:r w:rsidRPr="00BD718A">
        <w:rPr>
          <w:rFonts w:ascii="Open Sans" w:hAnsi="Open Sans" w:cs="Open Sans"/>
          <w:sz w:val="22"/>
          <w:szCs w:val="22"/>
          <w:lang w:val="en-GB"/>
        </w:rPr>
        <w:t>ορούν</w:t>
      </w:r>
      <w:proofErr w:type="spellEnd"/>
      <w:r w:rsidRPr="00BD718A">
        <w:rPr>
          <w:rFonts w:ascii="Open Sans" w:hAnsi="Open Sans" w:cs="Open Sans"/>
          <w:sz w:val="22"/>
          <w:szCs w:val="22"/>
          <w:lang w:val="en-GB"/>
        </w:rPr>
        <w:t xml:space="preserve"> να </w:t>
      </w:r>
      <w:proofErr w:type="spellStart"/>
      <w:r w:rsidRPr="00BD718A">
        <w:rPr>
          <w:rFonts w:ascii="Open Sans" w:hAnsi="Open Sans" w:cs="Open Sans"/>
          <w:sz w:val="22"/>
          <w:szCs w:val="22"/>
          <w:lang w:val="en-GB"/>
        </w:rPr>
        <w:t>λά</w:t>
      </w:r>
      <w:proofErr w:type="spellEnd"/>
      <w:r w:rsidRPr="00BD718A">
        <w:rPr>
          <w:rFonts w:ascii="Open Sans" w:hAnsi="Open Sans" w:cs="Open Sans"/>
          <w:sz w:val="22"/>
          <w:szCs w:val="22"/>
          <w:lang w:val="en-GB"/>
        </w:rPr>
        <w:t xml:space="preserve">βουν </w:t>
      </w:r>
      <w:proofErr w:type="spellStart"/>
      <w:r w:rsidRPr="00BD718A">
        <w:rPr>
          <w:rFonts w:ascii="Open Sans" w:hAnsi="Open Sans" w:cs="Open Sans"/>
          <w:sz w:val="22"/>
          <w:szCs w:val="22"/>
          <w:lang w:val="en-GB"/>
        </w:rPr>
        <w:t>οι</w:t>
      </w:r>
      <w:proofErr w:type="spellEnd"/>
      <w:r w:rsidRPr="00BD718A">
        <w:rPr>
          <w:rFonts w:ascii="Open Sans" w:hAnsi="Open Sans" w:cs="Open Sans"/>
          <w:sz w:val="22"/>
          <w:szCs w:val="22"/>
          <w:lang w:val="en-GB"/>
        </w:rPr>
        <w:t xml:space="preserve"> υπ</w:t>
      </w:r>
      <w:proofErr w:type="spellStart"/>
      <w:r w:rsidRPr="00BD718A">
        <w:rPr>
          <w:rFonts w:ascii="Open Sans" w:hAnsi="Open Sans" w:cs="Open Sans"/>
          <w:sz w:val="22"/>
          <w:szCs w:val="22"/>
          <w:lang w:val="en-GB"/>
        </w:rPr>
        <w:t>εύθυνοι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χάρ</w:t>
      </w:r>
      <w:proofErr w:type="spellEnd"/>
      <w:r w:rsidRPr="00BD718A">
        <w:rPr>
          <w:rFonts w:ascii="Open Sans" w:hAnsi="Open Sans" w:cs="Open Sans"/>
          <w:sz w:val="22"/>
          <w:szCs w:val="22"/>
          <w:lang w:val="en-GB"/>
        </w:rPr>
        <w:t>αξης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ερ</w:t>
      </w:r>
      <w:proofErr w:type="spellEnd"/>
      <w:r w:rsidRPr="00BD718A">
        <w:rPr>
          <w:rFonts w:ascii="Open Sans" w:hAnsi="Open Sans" w:cs="Open Sans"/>
          <w:sz w:val="22"/>
          <w:szCs w:val="22"/>
          <w:lang w:val="en-GB"/>
        </w:rPr>
        <w:t xml:space="preserve">αιτέρω </w:t>
      </w:r>
      <w:proofErr w:type="spellStart"/>
      <w:r w:rsidRPr="00BD718A">
        <w:rPr>
          <w:rFonts w:ascii="Open Sans" w:hAnsi="Open Sans" w:cs="Open Sans"/>
          <w:sz w:val="22"/>
          <w:szCs w:val="22"/>
          <w:lang w:val="en-GB"/>
        </w:rPr>
        <w:t>συμμετοχή</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σε</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υτή</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δι</w:t>
      </w:r>
      <w:proofErr w:type="spellEnd"/>
      <w:r w:rsidRPr="00BD718A">
        <w:rPr>
          <w:rFonts w:ascii="Open Sans" w:hAnsi="Open Sans" w:cs="Open Sans"/>
          <w:sz w:val="22"/>
          <w:szCs w:val="22"/>
          <w:lang w:val="en-GB"/>
        </w:rPr>
        <w:t xml:space="preserve">αδικασία και, </w:t>
      </w:r>
      <w:proofErr w:type="spellStart"/>
      <w:r w:rsidRPr="00BD718A">
        <w:rPr>
          <w:rFonts w:ascii="Open Sans" w:hAnsi="Open Sans" w:cs="Open Sans"/>
          <w:sz w:val="22"/>
          <w:szCs w:val="22"/>
          <w:lang w:val="en-GB"/>
        </w:rPr>
        <w:t>τέλος</w:t>
      </w:r>
      <w:proofErr w:type="spellEnd"/>
      <w:r w:rsidRPr="00BD718A">
        <w:rPr>
          <w:rFonts w:ascii="Open Sans" w:hAnsi="Open Sans" w:cs="Open Sans"/>
          <w:sz w:val="22"/>
          <w:szCs w:val="22"/>
          <w:lang w:val="en-GB"/>
        </w:rPr>
        <w:t xml:space="preserve">, θα </w:t>
      </w:r>
      <w:proofErr w:type="spellStart"/>
      <w:r w:rsidRPr="00BD718A">
        <w:rPr>
          <w:rFonts w:ascii="Open Sans" w:hAnsi="Open Sans" w:cs="Open Sans"/>
          <w:sz w:val="22"/>
          <w:szCs w:val="22"/>
          <w:lang w:val="en-GB"/>
        </w:rPr>
        <w:t>εξ</w:t>
      </w:r>
      <w:proofErr w:type="spellEnd"/>
      <w:r w:rsidRPr="00BD718A">
        <w:rPr>
          <w:rFonts w:ascii="Open Sans" w:hAnsi="Open Sans" w:cs="Open Sans"/>
          <w:sz w:val="22"/>
          <w:szCs w:val="22"/>
          <w:lang w:val="en-GB"/>
        </w:rPr>
        <w:t xml:space="preserve">αχθούν </w:t>
      </w:r>
      <w:proofErr w:type="spellStart"/>
      <w:r w:rsidRPr="00BD718A">
        <w:rPr>
          <w:rFonts w:ascii="Open Sans" w:hAnsi="Open Sans" w:cs="Open Sans"/>
          <w:sz w:val="22"/>
          <w:szCs w:val="22"/>
          <w:lang w:val="en-GB"/>
        </w:rPr>
        <w:t>συμ</w:t>
      </w:r>
      <w:proofErr w:type="spellEnd"/>
      <w:r w:rsidRPr="00BD718A">
        <w:rPr>
          <w:rFonts w:ascii="Open Sans" w:hAnsi="Open Sans" w:cs="Open Sans"/>
          <w:sz w:val="22"/>
          <w:szCs w:val="22"/>
          <w:lang w:val="en-GB"/>
        </w:rPr>
        <w:t xml:space="preserve">περάσματα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να </w:t>
      </w:r>
      <w:proofErr w:type="spellStart"/>
      <w:r w:rsidRPr="00BD718A">
        <w:rPr>
          <w:rFonts w:ascii="Open Sans" w:hAnsi="Open Sans" w:cs="Open Sans"/>
          <w:sz w:val="22"/>
          <w:szCs w:val="22"/>
          <w:lang w:val="en-GB"/>
        </w:rPr>
        <w:t>συνοψίσουν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τις</w:t>
      </w:r>
      <w:proofErr w:type="spellEnd"/>
      <w:r w:rsidRPr="00BD718A">
        <w:rPr>
          <w:rFonts w:ascii="Open Sans" w:hAnsi="Open Sans" w:cs="Open Sans"/>
          <w:sz w:val="22"/>
          <w:szCs w:val="22"/>
          <w:lang w:val="en-GB"/>
        </w:rPr>
        <w:t xml:space="preserve"> βα</w:t>
      </w:r>
      <w:proofErr w:type="spellStart"/>
      <w:r w:rsidRPr="00BD718A">
        <w:rPr>
          <w:rFonts w:ascii="Open Sans" w:hAnsi="Open Sans" w:cs="Open Sans"/>
          <w:sz w:val="22"/>
          <w:szCs w:val="22"/>
          <w:lang w:val="en-GB"/>
        </w:rPr>
        <w:t>σικές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συστάσεις</w:t>
      </w:r>
      <w:proofErr w:type="spellEnd"/>
      <w:r w:rsidRPr="00BD718A">
        <w:rPr>
          <w:rFonts w:ascii="Open Sans" w:hAnsi="Open Sans" w:cs="Open Sans"/>
          <w:sz w:val="22"/>
          <w:szCs w:val="22"/>
          <w:lang w:val="en-GB"/>
        </w:rPr>
        <w:t>.</w:t>
      </w:r>
    </w:p>
    <w:p w14:paraId="78587E37" w14:textId="75EF01A2" w:rsidR="003B5627" w:rsidRDefault="003B5627" w:rsidP="003B5627"/>
    <w:p w14:paraId="6D1E9537" w14:textId="77777777" w:rsidR="003B5627" w:rsidRDefault="003B5627" w:rsidP="003B5627"/>
    <w:p w14:paraId="24683081" w14:textId="4C198F57" w:rsidR="003B5627" w:rsidRDefault="003B5627" w:rsidP="003B5627"/>
    <w:p w14:paraId="0B9CEB94" w14:textId="1E06409E" w:rsidR="003B5627" w:rsidRDefault="003B5627" w:rsidP="003B5627"/>
    <w:p w14:paraId="70E9BB8C" w14:textId="51CCD502" w:rsidR="003B5627" w:rsidRDefault="003B5627" w:rsidP="003B5627"/>
    <w:p w14:paraId="3A147DFA" w14:textId="57A15D3C" w:rsidR="003B5627" w:rsidRDefault="003B5627" w:rsidP="003B5627"/>
    <w:p w14:paraId="6482B2C4" w14:textId="0510FF98" w:rsidR="00E62DE3" w:rsidRDefault="00E62DE3" w:rsidP="003B5627"/>
    <w:p w14:paraId="782A1D64" w14:textId="02B687DB" w:rsidR="00E62DE3" w:rsidRDefault="00E62DE3" w:rsidP="003B5627"/>
    <w:p w14:paraId="2F86A038" w14:textId="77777777" w:rsidR="00E62DE3" w:rsidRPr="003B5627" w:rsidRDefault="00E62DE3" w:rsidP="003B5627"/>
    <w:p w14:paraId="1C10DBFF" w14:textId="34F1FFEF" w:rsidR="00AC5EF5" w:rsidRPr="00AC5EF5" w:rsidRDefault="00AC5EF5" w:rsidP="003665A8">
      <w:pPr>
        <w:pStyle w:val="berschrift1"/>
      </w:pPr>
      <w:bookmarkStart w:id="1" w:name="_Toc75894959"/>
      <w:r>
        <w:t xml:space="preserve">2.0 </w:t>
      </w:r>
      <w:proofErr w:type="spellStart"/>
      <w:r w:rsidR="00BD718A" w:rsidRPr="00BD718A">
        <w:t>Εισ</w:t>
      </w:r>
      <w:proofErr w:type="spellEnd"/>
      <w:r w:rsidR="00BD718A" w:rsidRPr="00BD718A">
        <w:t>αγωγή</w:t>
      </w:r>
      <w:bookmarkEnd w:id="1"/>
    </w:p>
    <w:p w14:paraId="010086A2" w14:textId="1A8B553C" w:rsidR="00BD718A" w:rsidRPr="00BD718A" w:rsidRDefault="00BD718A" w:rsidP="00BD718A">
      <w:pPr>
        <w:rPr>
          <w:rFonts w:ascii="Open Sans" w:hAnsi="Open Sans" w:cs="Open Sans"/>
          <w:sz w:val="22"/>
          <w:szCs w:val="22"/>
          <w:lang w:val="en-GB"/>
        </w:rPr>
      </w:pPr>
      <w:r w:rsidRPr="00BD718A">
        <w:rPr>
          <w:rFonts w:ascii="Open Sans" w:hAnsi="Open Sans" w:cs="Open Sans"/>
          <w:sz w:val="22"/>
          <w:szCs w:val="22"/>
          <w:lang w:val="en-GB"/>
        </w:rPr>
        <w:t xml:space="preserve">Ο </w:t>
      </w:r>
      <w:proofErr w:type="spellStart"/>
      <w:r w:rsidRPr="00BD718A">
        <w:rPr>
          <w:rFonts w:ascii="Open Sans" w:hAnsi="Open Sans" w:cs="Open Sans"/>
          <w:sz w:val="22"/>
          <w:szCs w:val="22"/>
          <w:lang w:val="en-GB"/>
        </w:rPr>
        <w:t>κύριος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στόχος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εγγράφου</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είν</w:t>
      </w:r>
      <w:proofErr w:type="spellEnd"/>
      <w:r w:rsidRPr="00BD718A">
        <w:rPr>
          <w:rFonts w:ascii="Open Sans" w:hAnsi="Open Sans" w:cs="Open Sans"/>
          <w:sz w:val="22"/>
          <w:szCs w:val="22"/>
          <w:lang w:val="en-GB"/>
        </w:rPr>
        <w:t>αι να πα</w:t>
      </w:r>
      <w:proofErr w:type="spellStart"/>
      <w:r w:rsidRPr="00BD718A">
        <w:rPr>
          <w:rFonts w:ascii="Open Sans" w:hAnsi="Open Sans" w:cs="Open Sans"/>
          <w:sz w:val="22"/>
          <w:szCs w:val="22"/>
          <w:lang w:val="en-GB"/>
        </w:rPr>
        <w:t>ρουσιάσει</w:t>
      </w:r>
      <w:proofErr w:type="spellEnd"/>
      <w:r w:rsidRPr="00BD718A">
        <w:rPr>
          <w:rFonts w:ascii="Open Sans" w:hAnsi="Open Sans" w:cs="Open Sans"/>
          <w:sz w:val="22"/>
          <w:szCs w:val="22"/>
          <w:lang w:val="en-GB"/>
        </w:rPr>
        <w:t xml:space="preserve"> και να π</w:t>
      </w:r>
      <w:proofErr w:type="spellStart"/>
      <w:r w:rsidRPr="00BD718A">
        <w:rPr>
          <w:rFonts w:ascii="Open Sans" w:hAnsi="Open Sans" w:cs="Open Sans"/>
          <w:sz w:val="22"/>
          <w:szCs w:val="22"/>
          <w:lang w:val="en-GB"/>
        </w:rPr>
        <w:t>ροτείνει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μι</w:t>
      </w:r>
      <w:proofErr w:type="spellEnd"/>
      <w:r w:rsidRPr="00BD718A">
        <w:rPr>
          <w:rFonts w:ascii="Open Sans" w:hAnsi="Open Sans" w:cs="Open Sans"/>
          <w:sz w:val="22"/>
          <w:szCs w:val="22"/>
          <w:lang w:val="en-GB"/>
        </w:rPr>
        <w:t>α π</w:t>
      </w:r>
      <w:proofErr w:type="spellStart"/>
      <w:r w:rsidRPr="00BD718A">
        <w:rPr>
          <w:rFonts w:ascii="Open Sans" w:hAnsi="Open Sans" w:cs="Open Sans"/>
          <w:sz w:val="22"/>
          <w:szCs w:val="22"/>
          <w:lang w:val="en-GB"/>
        </w:rPr>
        <w:t>ορεί</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δράσης</w:t>
      </w:r>
      <w:proofErr w:type="spellEnd"/>
      <w:r w:rsidRPr="00BD718A">
        <w:rPr>
          <w:rFonts w:ascii="Open Sans" w:hAnsi="Open Sans" w:cs="Open Sans"/>
          <w:sz w:val="22"/>
          <w:szCs w:val="22"/>
          <w:lang w:val="en-GB"/>
        </w:rPr>
        <w:t xml:space="preserve"> βα</w:t>
      </w:r>
      <w:proofErr w:type="spellStart"/>
      <w:r w:rsidRPr="00BD718A">
        <w:rPr>
          <w:rFonts w:ascii="Open Sans" w:hAnsi="Open Sans" w:cs="Open Sans"/>
          <w:sz w:val="22"/>
          <w:szCs w:val="22"/>
          <w:lang w:val="en-GB"/>
        </w:rPr>
        <w:t>σισμένη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θεσμική</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ροο</w:t>
      </w:r>
      <w:proofErr w:type="spellEnd"/>
      <w:r w:rsidRPr="00BD718A">
        <w:rPr>
          <w:rFonts w:ascii="Open Sans" w:hAnsi="Open Sans" w:cs="Open Sans"/>
          <w:sz w:val="22"/>
          <w:szCs w:val="22"/>
          <w:lang w:val="en-GB"/>
        </w:rPr>
        <w:t xml:space="preserve">πτική. </w:t>
      </w:r>
      <w:proofErr w:type="spellStart"/>
      <w:r w:rsidRPr="00BD718A">
        <w:rPr>
          <w:rFonts w:ascii="Open Sans" w:hAnsi="Open Sans" w:cs="Open Sans"/>
          <w:sz w:val="22"/>
          <w:szCs w:val="22"/>
          <w:lang w:val="en-GB"/>
        </w:rPr>
        <w:t>Σε</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ντίθεση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τα απ</w:t>
      </w:r>
      <w:proofErr w:type="spellStart"/>
      <w:r w:rsidRPr="00BD718A">
        <w:rPr>
          <w:rFonts w:ascii="Open Sans" w:hAnsi="Open Sans" w:cs="Open Sans"/>
          <w:sz w:val="22"/>
          <w:szCs w:val="22"/>
          <w:lang w:val="en-GB"/>
        </w:rPr>
        <w:t>οτελέσμ</w:t>
      </w:r>
      <w:proofErr w:type="spellEnd"/>
      <w:r w:rsidRPr="00BD718A">
        <w:rPr>
          <w:rFonts w:ascii="Open Sans" w:hAnsi="Open Sans" w:cs="Open Sans"/>
          <w:sz w:val="22"/>
          <w:szCs w:val="22"/>
          <w:lang w:val="en-GB"/>
        </w:rPr>
        <w:t xml:space="preserve">ατα </w:t>
      </w:r>
      <w:proofErr w:type="spellStart"/>
      <w:r w:rsidRPr="00BD718A">
        <w:rPr>
          <w:rFonts w:ascii="Open Sans" w:hAnsi="Open Sans" w:cs="Open Sans"/>
          <w:sz w:val="22"/>
          <w:szCs w:val="22"/>
          <w:lang w:val="en-GB"/>
        </w:rPr>
        <w:t>άλλων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έργων</w:t>
      </w:r>
      <w:proofErr w:type="spellEnd"/>
      <w:r w:rsidRPr="00BD718A">
        <w:rPr>
          <w:rFonts w:ascii="Open Sans" w:hAnsi="Open Sans" w:cs="Open Sans"/>
          <w:sz w:val="22"/>
          <w:szCs w:val="22"/>
          <w:lang w:val="en-GB"/>
        </w:rPr>
        <w:t>, τα οπ</w:t>
      </w:r>
      <w:proofErr w:type="spellStart"/>
      <w:r w:rsidRPr="00BD718A">
        <w:rPr>
          <w:rFonts w:ascii="Open Sans" w:hAnsi="Open Sans" w:cs="Open Sans"/>
          <w:sz w:val="22"/>
          <w:szCs w:val="22"/>
          <w:lang w:val="en-GB"/>
        </w:rPr>
        <w:t>οί</w:t>
      </w:r>
      <w:proofErr w:type="spellEnd"/>
      <w:r w:rsidRPr="00BD718A">
        <w:rPr>
          <w:rFonts w:ascii="Open Sans" w:hAnsi="Open Sans" w:cs="Open Sans"/>
          <w:sz w:val="22"/>
          <w:szCs w:val="22"/>
          <w:lang w:val="en-GB"/>
        </w:rPr>
        <w:t>α απ</w:t>
      </w:r>
      <w:proofErr w:type="spellStart"/>
      <w:r w:rsidRPr="00BD718A">
        <w:rPr>
          <w:rFonts w:ascii="Open Sans" w:hAnsi="Open Sans" w:cs="Open Sans"/>
          <w:sz w:val="22"/>
          <w:szCs w:val="22"/>
          <w:lang w:val="en-GB"/>
        </w:rPr>
        <w:t>ευθύνοντ</w:t>
      </w:r>
      <w:proofErr w:type="spellEnd"/>
      <w:r w:rsidRPr="00BD718A">
        <w:rPr>
          <w:rFonts w:ascii="Open Sans" w:hAnsi="Open Sans" w:cs="Open Sans"/>
          <w:sz w:val="22"/>
          <w:szCs w:val="22"/>
          <w:lang w:val="en-GB"/>
        </w:rPr>
        <w:t xml:space="preserve">αν </w:t>
      </w:r>
      <w:proofErr w:type="spellStart"/>
      <w:r w:rsidRPr="00BD718A">
        <w:rPr>
          <w:rFonts w:ascii="Open Sans" w:hAnsi="Open Sans" w:cs="Open Sans"/>
          <w:sz w:val="22"/>
          <w:szCs w:val="22"/>
          <w:lang w:val="en-GB"/>
        </w:rPr>
        <w:t>άμεσ</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στους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κύριους</w:t>
      </w:r>
      <w:proofErr w:type="spellEnd"/>
      <w:r w:rsidRPr="00BD718A">
        <w:rPr>
          <w:rFonts w:ascii="Open Sans" w:hAnsi="Open Sans" w:cs="Open Sans"/>
          <w:sz w:val="22"/>
          <w:szCs w:val="22"/>
          <w:lang w:val="en-GB"/>
        </w:rPr>
        <w:t xml:space="preserve"> πα</w:t>
      </w:r>
      <w:proofErr w:type="spellStart"/>
      <w:r w:rsidRPr="00BD718A">
        <w:rPr>
          <w:rFonts w:ascii="Open Sans" w:hAnsi="Open Sans" w:cs="Open Sans"/>
          <w:sz w:val="22"/>
          <w:szCs w:val="22"/>
          <w:lang w:val="en-GB"/>
        </w:rPr>
        <w:t>ράγοντες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τομέ</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ΜΚΟ, </w:t>
      </w: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αφο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στοχεύει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έν</w:t>
      </w:r>
      <w:proofErr w:type="spellEnd"/>
      <w:r w:rsidRPr="00BD718A">
        <w:rPr>
          <w:rFonts w:ascii="Open Sans" w:hAnsi="Open Sans" w:cs="Open Sans"/>
          <w:sz w:val="22"/>
          <w:szCs w:val="22"/>
          <w:lang w:val="en-GB"/>
        </w:rPr>
        <w:t>α επίπ</w:t>
      </w:r>
      <w:proofErr w:type="spellStart"/>
      <w:r w:rsidRPr="00BD718A">
        <w:rPr>
          <w:rFonts w:ascii="Open Sans" w:hAnsi="Open Sans" w:cs="Open Sans"/>
          <w:sz w:val="22"/>
          <w:szCs w:val="22"/>
          <w:lang w:val="en-GB"/>
        </w:rPr>
        <w:t>εδο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λήψης</w:t>
      </w:r>
      <w:proofErr w:type="spellEnd"/>
      <w:r w:rsidRPr="00BD718A">
        <w:rPr>
          <w:rFonts w:ascii="Open Sans" w:hAnsi="Open Sans" w:cs="Open Sans"/>
          <w:sz w:val="22"/>
          <w:szCs w:val="22"/>
          <w:lang w:val="en-GB"/>
        </w:rPr>
        <w:t xml:space="preserve"> απ</w:t>
      </w:r>
      <w:proofErr w:type="spellStart"/>
      <w:r w:rsidRPr="00BD718A">
        <w:rPr>
          <w:rFonts w:ascii="Open Sans" w:hAnsi="Open Sans" w:cs="Open Sans"/>
          <w:sz w:val="22"/>
          <w:szCs w:val="22"/>
          <w:lang w:val="en-GB"/>
        </w:rPr>
        <w:t>οφάσεων</w:t>
      </w:r>
      <w:proofErr w:type="spellEnd"/>
      <w:r w:rsidRPr="00BD718A">
        <w:rPr>
          <w:rFonts w:ascii="Open Sans" w:hAnsi="Open Sans" w:cs="Open Sans"/>
          <w:sz w:val="22"/>
          <w:szCs w:val="22"/>
          <w:lang w:val="en-GB"/>
        </w:rPr>
        <w:t xml:space="preserve"> και θα κατα</w:t>
      </w:r>
      <w:proofErr w:type="spellStart"/>
      <w:r w:rsidRPr="00BD718A">
        <w:rPr>
          <w:rFonts w:ascii="Open Sans" w:hAnsi="Open Sans" w:cs="Open Sans"/>
          <w:sz w:val="22"/>
          <w:szCs w:val="22"/>
          <w:lang w:val="en-GB"/>
        </w:rPr>
        <w:t>νεμηθεί</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μετ</w:t>
      </w:r>
      <w:proofErr w:type="spellEnd"/>
      <w:r w:rsidRPr="00BD718A">
        <w:rPr>
          <w:rFonts w:ascii="Open Sans" w:hAnsi="Open Sans" w:cs="Open Sans"/>
          <w:sz w:val="22"/>
          <w:szCs w:val="22"/>
          <w:lang w:val="en-GB"/>
        </w:rPr>
        <w:t xml:space="preserve">αξύ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σχετικών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ενδι</w:t>
      </w:r>
      <w:proofErr w:type="spellEnd"/>
      <w:r w:rsidRPr="00BD718A">
        <w:rPr>
          <w:rFonts w:ascii="Open Sans" w:hAnsi="Open Sans" w:cs="Open Sans"/>
          <w:sz w:val="22"/>
          <w:szCs w:val="22"/>
          <w:lang w:val="en-GB"/>
        </w:rPr>
        <w:t xml:space="preserve">αφερόμενων </w:t>
      </w:r>
      <w:proofErr w:type="spellStart"/>
      <w:r w:rsidRPr="00BD718A">
        <w:rPr>
          <w:rFonts w:ascii="Open Sans" w:hAnsi="Open Sans" w:cs="Open Sans"/>
          <w:sz w:val="22"/>
          <w:szCs w:val="22"/>
          <w:lang w:val="en-GB"/>
        </w:rPr>
        <w:t>φορέων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όπ</w:t>
      </w:r>
      <w:proofErr w:type="spellStart"/>
      <w:r w:rsidRPr="00BD718A">
        <w:rPr>
          <w:rFonts w:ascii="Open Sans" w:hAnsi="Open Sans" w:cs="Open Sans"/>
          <w:sz w:val="22"/>
          <w:szCs w:val="22"/>
          <w:lang w:val="en-GB"/>
        </w:rPr>
        <w:t>ως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δημόσιοι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φορείς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κυ</w:t>
      </w:r>
      <w:proofErr w:type="spellEnd"/>
      <w:r w:rsidRPr="00BD718A">
        <w:rPr>
          <w:rFonts w:ascii="Open Sans" w:hAnsi="Open Sans" w:cs="Open Sans"/>
          <w:sz w:val="22"/>
          <w:szCs w:val="22"/>
          <w:lang w:val="en-GB"/>
        </w:rPr>
        <w:t xml:space="preserve">βερνητικοί </w:t>
      </w:r>
      <w:proofErr w:type="spellStart"/>
      <w:r w:rsidRPr="00BD718A">
        <w:rPr>
          <w:rFonts w:ascii="Open Sans" w:hAnsi="Open Sans" w:cs="Open Sans"/>
          <w:sz w:val="22"/>
          <w:szCs w:val="22"/>
          <w:lang w:val="en-GB"/>
        </w:rPr>
        <w:t>οργ</w:t>
      </w:r>
      <w:proofErr w:type="spellEnd"/>
      <w:r w:rsidRPr="00BD718A">
        <w:rPr>
          <w:rFonts w:ascii="Open Sans" w:hAnsi="Open Sans" w:cs="Open Sans"/>
          <w:sz w:val="22"/>
          <w:szCs w:val="22"/>
          <w:lang w:val="en-GB"/>
        </w:rPr>
        <w:t xml:space="preserve">ανισμοί, </w:t>
      </w:r>
      <w:proofErr w:type="spellStart"/>
      <w:r w:rsidRPr="00BD718A">
        <w:rPr>
          <w:rFonts w:ascii="Open Sans" w:hAnsi="Open Sans" w:cs="Open Sans"/>
          <w:sz w:val="22"/>
          <w:szCs w:val="22"/>
          <w:lang w:val="en-GB"/>
        </w:rPr>
        <w:t>οντότητες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δυν</w:t>
      </w:r>
      <w:proofErr w:type="spellEnd"/>
      <w:r w:rsidRPr="00BD718A">
        <w:rPr>
          <w:rFonts w:ascii="Open Sans" w:hAnsi="Open Sans" w:cs="Open Sans"/>
          <w:sz w:val="22"/>
          <w:szCs w:val="22"/>
          <w:lang w:val="en-GB"/>
        </w:rPr>
        <w:t xml:space="preserve">ατότητα </w:t>
      </w:r>
      <w:proofErr w:type="spellStart"/>
      <w:r w:rsidRPr="00BD718A">
        <w:rPr>
          <w:rFonts w:ascii="Open Sans" w:hAnsi="Open Sans" w:cs="Open Sans"/>
          <w:sz w:val="22"/>
          <w:szCs w:val="22"/>
          <w:lang w:val="en-GB"/>
        </w:rPr>
        <w:t>στήριξης</w:t>
      </w:r>
      <w:proofErr w:type="spellEnd"/>
      <w:r w:rsidRPr="00BD718A">
        <w:rPr>
          <w:rFonts w:ascii="Open Sans" w:hAnsi="Open Sans" w:cs="Open Sans"/>
          <w:sz w:val="22"/>
          <w:szCs w:val="22"/>
          <w:lang w:val="en-GB"/>
        </w:rPr>
        <w:t xml:space="preserve"> ή </w:t>
      </w:r>
      <w:proofErr w:type="spellStart"/>
      <w:r w:rsidRPr="00BD718A">
        <w:rPr>
          <w:rFonts w:ascii="Open Sans" w:hAnsi="Open Sans" w:cs="Open Sans"/>
          <w:sz w:val="22"/>
          <w:szCs w:val="22"/>
          <w:lang w:val="en-GB"/>
        </w:rPr>
        <w:t>χρημ</w:t>
      </w:r>
      <w:proofErr w:type="spellEnd"/>
      <w:r w:rsidRPr="00BD718A">
        <w:rPr>
          <w:rFonts w:ascii="Open Sans" w:hAnsi="Open Sans" w:cs="Open Sans"/>
          <w:sz w:val="22"/>
          <w:szCs w:val="22"/>
          <w:lang w:val="en-GB"/>
        </w:rPr>
        <w:t xml:space="preserve">ατοδότησης </w:t>
      </w:r>
      <w:proofErr w:type="spellStart"/>
      <w:r w:rsidRPr="00BD718A">
        <w:rPr>
          <w:rFonts w:ascii="Open Sans" w:hAnsi="Open Sans" w:cs="Open Sans"/>
          <w:sz w:val="22"/>
          <w:szCs w:val="22"/>
          <w:lang w:val="en-GB"/>
        </w:rPr>
        <w:t>της</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δράσης</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ΜΚΟ. </w:t>
      </w:r>
    </w:p>
    <w:p w14:paraId="5025B659" w14:textId="0C39A569" w:rsidR="00AC5EF5" w:rsidRDefault="00BD718A" w:rsidP="00BD718A">
      <w:pPr>
        <w:rPr>
          <w:rFonts w:ascii="Open Sans" w:hAnsi="Open Sans" w:cs="Open Sans"/>
        </w:rPr>
      </w:pP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 xml:space="preserve">αφο </w:t>
      </w:r>
      <w:proofErr w:type="spellStart"/>
      <w:r w:rsidRPr="00BD718A">
        <w:rPr>
          <w:rFonts w:ascii="Open Sans" w:hAnsi="Open Sans" w:cs="Open Sans"/>
          <w:sz w:val="22"/>
          <w:szCs w:val="22"/>
          <w:lang w:val="en-GB"/>
        </w:rPr>
        <w:t>Πολιτικής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συγκεντρώνει</w:t>
      </w:r>
      <w:proofErr w:type="spellEnd"/>
      <w:r w:rsidRPr="00BD718A">
        <w:rPr>
          <w:rFonts w:ascii="Open Sans" w:hAnsi="Open Sans" w:cs="Open Sans"/>
          <w:sz w:val="22"/>
          <w:szCs w:val="22"/>
          <w:lang w:val="en-GB"/>
        </w:rPr>
        <w:t xml:space="preserve"> τα </w:t>
      </w:r>
      <w:proofErr w:type="spellStart"/>
      <w:r w:rsidRPr="00BD718A">
        <w:rPr>
          <w:rFonts w:ascii="Open Sans" w:hAnsi="Open Sans" w:cs="Open Sans"/>
          <w:sz w:val="22"/>
          <w:szCs w:val="22"/>
          <w:lang w:val="en-GB"/>
        </w:rPr>
        <w:t>κύρι</w:t>
      </w:r>
      <w:proofErr w:type="spellEnd"/>
      <w:r w:rsidRPr="00BD718A">
        <w:rPr>
          <w:rFonts w:ascii="Open Sans" w:hAnsi="Open Sans" w:cs="Open Sans"/>
          <w:sz w:val="22"/>
          <w:szCs w:val="22"/>
          <w:lang w:val="en-GB"/>
        </w:rPr>
        <w:t>α π</w:t>
      </w:r>
      <w:proofErr w:type="spellStart"/>
      <w:r w:rsidRPr="00BD718A">
        <w:rPr>
          <w:rFonts w:ascii="Open Sans" w:hAnsi="Open Sans" w:cs="Open Sans"/>
          <w:sz w:val="22"/>
          <w:szCs w:val="22"/>
          <w:lang w:val="en-GB"/>
        </w:rPr>
        <w:t>ορίσμ</w:t>
      </w:r>
      <w:proofErr w:type="spellEnd"/>
      <w:r w:rsidRPr="00BD718A">
        <w:rPr>
          <w:rFonts w:ascii="Open Sans" w:hAnsi="Open Sans" w:cs="Open Sans"/>
          <w:sz w:val="22"/>
          <w:szCs w:val="22"/>
          <w:lang w:val="en-GB"/>
        </w:rPr>
        <w:t xml:space="preserve">ατα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έργου</w:t>
      </w:r>
      <w:proofErr w:type="spellEnd"/>
      <w:r w:rsidRPr="00BD718A">
        <w:rPr>
          <w:rFonts w:ascii="Open Sans" w:hAnsi="Open Sans" w:cs="Open Sans"/>
          <w:sz w:val="22"/>
          <w:szCs w:val="22"/>
          <w:lang w:val="en-GB"/>
        </w:rPr>
        <w:t>, πα</w:t>
      </w:r>
      <w:proofErr w:type="spellStart"/>
      <w:r w:rsidRPr="00BD718A">
        <w:rPr>
          <w:rFonts w:ascii="Open Sans" w:hAnsi="Open Sans" w:cs="Open Sans"/>
          <w:sz w:val="22"/>
          <w:szCs w:val="22"/>
          <w:lang w:val="en-GB"/>
        </w:rPr>
        <w:t>ρέχει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στοιχεί</w:t>
      </w:r>
      <w:proofErr w:type="spellEnd"/>
      <w:r w:rsidRPr="00BD718A">
        <w:rPr>
          <w:rFonts w:ascii="Open Sans" w:hAnsi="Open Sans" w:cs="Open Sans"/>
          <w:sz w:val="22"/>
          <w:szCs w:val="22"/>
          <w:lang w:val="en-GB"/>
        </w:rPr>
        <w:t xml:space="preserve">α και </w:t>
      </w:r>
      <w:proofErr w:type="spellStart"/>
      <w:r w:rsidRPr="00BD718A">
        <w:rPr>
          <w:rFonts w:ascii="Open Sans" w:hAnsi="Open Sans" w:cs="Open Sans"/>
          <w:sz w:val="22"/>
          <w:szCs w:val="22"/>
          <w:lang w:val="en-GB"/>
        </w:rPr>
        <w:t>συζητά</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ατί </w:t>
      </w:r>
      <w:proofErr w:type="spellStart"/>
      <w:r w:rsidRPr="00BD718A">
        <w:rPr>
          <w:rFonts w:ascii="Open Sans" w:hAnsi="Open Sans" w:cs="Open Sans"/>
          <w:sz w:val="22"/>
          <w:szCs w:val="22"/>
          <w:lang w:val="en-GB"/>
        </w:rPr>
        <w:t>μι</w:t>
      </w:r>
      <w:proofErr w:type="spellEnd"/>
      <w:r w:rsidRPr="00BD718A">
        <w:rPr>
          <w:rFonts w:ascii="Open Sans" w:hAnsi="Open Sans" w:cs="Open Sans"/>
          <w:sz w:val="22"/>
          <w:szCs w:val="22"/>
          <w:lang w:val="en-GB"/>
        </w:rPr>
        <w:t>α α</w:t>
      </w:r>
      <w:proofErr w:type="spellStart"/>
      <w:r w:rsidRPr="00BD718A">
        <w:rPr>
          <w:rFonts w:ascii="Open Sans" w:hAnsi="Open Sans" w:cs="Open Sans"/>
          <w:sz w:val="22"/>
          <w:szCs w:val="22"/>
          <w:lang w:val="en-GB"/>
        </w:rPr>
        <w:t>λλ</w:t>
      </w:r>
      <w:proofErr w:type="spellEnd"/>
      <w:r w:rsidRPr="00BD718A">
        <w:rPr>
          <w:rFonts w:ascii="Open Sans" w:hAnsi="Open Sans" w:cs="Open Sans"/>
          <w:sz w:val="22"/>
          <w:szCs w:val="22"/>
          <w:lang w:val="en-GB"/>
        </w:rPr>
        <w:t xml:space="preserve">αγή </w:t>
      </w:r>
      <w:proofErr w:type="spellStart"/>
      <w:r w:rsidRPr="00BD718A">
        <w:rPr>
          <w:rFonts w:ascii="Open Sans" w:hAnsi="Open Sans" w:cs="Open Sans"/>
          <w:sz w:val="22"/>
          <w:szCs w:val="22"/>
          <w:lang w:val="en-GB"/>
        </w:rPr>
        <w:t>στην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ροσέγγιση</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ΜΚΟ μπ</w:t>
      </w:r>
      <w:proofErr w:type="spellStart"/>
      <w:r w:rsidRPr="00BD718A">
        <w:rPr>
          <w:rFonts w:ascii="Open Sans" w:hAnsi="Open Sans" w:cs="Open Sans"/>
          <w:sz w:val="22"/>
          <w:szCs w:val="22"/>
          <w:lang w:val="en-GB"/>
        </w:rPr>
        <w:t>ορεί</w:t>
      </w:r>
      <w:proofErr w:type="spellEnd"/>
      <w:r w:rsidRPr="00BD718A">
        <w:rPr>
          <w:rFonts w:ascii="Open Sans" w:hAnsi="Open Sans" w:cs="Open Sans"/>
          <w:sz w:val="22"/>
          <w:szCs w:val="22"/>
          <w:lang w:val="en-GB"/>
        </w:rPr>
        <w:t xml:space="preserve"> να </w:t>
      </w:r>
      <w:proofErr w:type="spellStart"/>
      <w:r w:rsidRPr="00BD718A">
        <w:rPr>
          <w:rFonts w:ascii="Open Sans" w:hAnsi="Open Sans" w:cs="Open Sans"/>
          <w:sz w:val="22"/>
          <w:szCs w:val="22"/>
          <w:lang w:val="en-GB"/>
        </w:rPr>
        <w:t>είν</w:t>
      </w:r>
      <w:proofErr w:type="spellEnd"/>
      <w:r w:rsidRPr="00BD718A">
        <w:rPr>
          <w:rFonts w:ascii="Open Sans" w:hAnsi="Open Sans" w:cs="Open Sans"/>
          <w:sz w:val="22"/>
          <w:szCs w:val="22"/>
          <w:lang w:val="en-GB"/>
        </w:rPr>
        <w:t xml:space="preserve">αι </w:t>
      </w:r>
      <w:proofErr w:type="spellStart"/>
      <w:r w:rsidRPr="00BD718A">
        <w:rPr>
          <w:rFonts w:ascii="Open Sans" w:hAnsi="Open Sans" w:cs="Open Sans"/>
          <w:sz w:val="22"/>
          <w:szCs w:val="22"/>
          <w:lang w:val="en-GB"/>
        </w:rPr>
        <w:t>σχετική</w:t>
      </w:r>
      <w:proofErr w:type="spellEnd"/>
      <w:r w:rsidRPr="00BD718A">
        <w:rPr>
          <w:rFonts w:ascii="Open Sans" w:hAnsi="Open Sans" w:cs="Open Sans"/>
          <w:sz w:val="22"/>
          <w:szCs w:val="22"/>
          <w:lang w:val="en-GB"/>
        </w:rPr>
        <w:t xml:space="preserve"> – </w:t>
      </w:r>
      <w:proofErr w:type="spellStart"/>
      <w:r w:rsidRPr="00BD718A">
        <w:rPr>
          <w:rFonts w:ascii="Open Sans" w:hAnsi="Open Sans" w:cs="Open Sans"/>
          <w:sz w:val="22"/>
          <w:szCs w:val="22"/>
          <w:lang w:val="en-GB"/>
        </w:rPr>
        <w:t>τουλάχιστον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στον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ράσινο</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κοινωνικό</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τομέ</w:t>
      </w:r>
      <w:proofErr w:type="spellEnd"/>
      <w:r w:rsidRPr="00BD718A">
        <w:rPr>
          <w:rFonts w:ascii="Open Sans" w:hAnsi="Open Sans" w:cs="Open Sans"/>
          <w:sz w:val="22"/>
          <w:szCs w:val="22"/>
          <w:lang w:val="en-GB"/>
        </w:rPr>
        <w:t>α· πα</w:t>
      </w:r>
      <w:proofErr w:type="spellStart"/>
      <w:r w:rsidRPr="00BD718A">
        <w:rPr>
          <w:rFonts w:ascii="Open Sans" w:hAnsi="Open Sans" w:cs="Open Sans"/>
          <w:sz w:val="22"/>
          <w:szCs w:val="22"/>
          <w:lang w:val="en-GB"/>
        </w:rPr>
        <w:t>ρουσιάζει</w:t>
      </w:r>
      <w:proofErr w:type="spellEnd"/>
      <w:r w:rsidRPr="00BD718A">
        <w:rPr>
          <w:rFonts w:ascii="Open Sans" w:hAnsi="Open Sans" w:cs="Open Sans"/>
          <w:sz w:val="22"/>
          <w:szCs w:val="22"/>
          <w:lang w:val="en-GB"/>
        </w:rPr>
        <w:t xml:space="preserve"> επ</w:t>
      </w:r>
      <w:proofErr w:type="spellStart"/>
      <w:r w:rsidRPr="00BD718A">
        <w:rPr>
          <w:rFonts w:ascii="Open Sans" w:hAnsi="Open Sans" w:cs="Open Sans"/>
          <w:sz w:val="22"/>
          <w:szCs w:val="22"/>
          <w:lang w:val="en-GB"/>
        </w:rPr>
        <w:t>ίσης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τις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δι</w:t>
      </w:r>
      <w:proofErr w:type="spellEnd"/>
      <w:r w:rsidRPr="00BD718A">
        <w:rPr>
          <w:rFonts w:ascii="Open Sans" w:hAnsi="Open Sans" w:cs="Open Sans"/>
          <w:sz w:val="22"/>
          <w:szCs w:val="22"/>
          <w:lang w:val="en-GB"/>
        </w:rPr>
        <w:t>αθέσιμες επ</w:t>
      </w:r>
      <w:proofErr w:type="spellStart"/>
      <w:r w:rsidRPr="00BD718A">
        <w:rPr>
          <w:rFonts w:ascii="Open Sans" w:hAnsi="Open Sans" w:cs="Open Sans"/>
          <w:sz w:val="22"/>
          <w:szCs w:val="22"/>
          <w:lang w:val="en-GB"/>
        </w:rPr>
        <w:t>ιλογές</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ολιτικής</w:t>
      </w:r>
      <w:proofErr w:type="spellEnd"/>
      <w:r w:rsidRPr="00BD718A">
        <w:rPr>
          <w:rFonts w:ascii="Open Sans" w:hAnsi="Open Sans" w:cs="Open Sans"/>
          <w:sz w:val="22"/>
          <w:szCs w:val="22"/>
          <w:lang w:val="en-GB"/>
        </w:rPr>
        <w:t>, τα π</w:t>
      </w:r>
      <w:proofErr w:type="spellStart"/>
      <w:r w:rsidRPr="00BD718A">
        <w:rPr>
          <w:rFonts w:ascii="Open Sans" w:hAnsi="Open Sans" w:cs="Open Sans"/>
          <w:sz w:val="22"/>
          <w:szCs w:val="22"/>
          <w:lang w:val="en-GB"/>
        </w:rPr>
        <w:t>λεονεκτήμ</w:t>
      </w:r>
      <w:proofErr w:type="spellEnd"/>
      <w:r w:rsidRPr="00BD718A">
        <w:rPr>
          <w:rFonts w:ascii="Open Sans" w:hAnsi="Open Sans" w:cs="Open Sans"/>
          <w:sz w:val="22"/>
          <w:szCs w:val="22"/>
          <w:lang w:val="en-GB"/>
        </w:rPr>
        <w:t xml:space="preserve">ατα και τα </w:t>
      </w:r>
      <w:proofErr w:type="spellStart"/>
      <w:r w:rsidRPr="00BD718A">
        <w:rPr>
          <w:rFonts w:ascii="Open Sans" w:hAnsi="Open Sans" w:cs="Open Sans"/>
          <w:sz w:val="22"/>
          <w:szCs w:val="22"/>
          <w:lang w:val="en-GB"/>
        </w:rPr>
        <w:lastRenderedPageBreak/>
        <w:t>μειονεκτήμ</w:t>
      </w:r>
      <w:proofErr w:type="spellEnd"/>
      <w:r w:rsidRPr="00BD718A">
        <w:rPr>
          <w:rFonts w:ascii="Open Sans" w:hAnsi="Open Sans" w:cs="Open Sans"/>
          <w:sz w:val="22"/>
          <w:szCs w:val="22"/>
          <w:lang w:val="en-GB"/>
        </w:rPr>
        <w:t xml:space="preserve">ατα </w:t>
      </w:r>
      <w:proofErr w:type="spellStart"/>
      <w:r w:rsidRPr="00BD718A">
        <w:rPr>
          <w:rFonts w:ascii="Open Sans" w:hAnsi="Open Sans" w:cs="Open Sans"/>
          <w:sz w:val="22"/>
          <w:szCs w:val="22"/>
          <w:lang w:val="en-GB"/>
        </w:rPr>
        <w:t>κάθε</w:t>
      </w:r>
      <w:proofErr w:type="spellEnd"/>
      <w:r w:rsidRPr="00BD718A">
        <w:rPr>
          <w:rFonts w:ascii="Open Sans" w:hAnsi="Open Sans" w:cs="Open Sans"/>
          <w:sz w:val="22"/>
          <w:szCs w:val="22"/>
          <w:lang w:val="en-GB"/>
        </w:rPr>
        <w:t xml:space="preserve"> επ</w:t>
      </w:r>
      <w:proofErr w:type="spellStart"/>
      <w:r w:rsidRPr="00BD718A">
        <w:rPr>
          <w:rFonts w:ascii="Open Sans" w:hAnsi="Open Sans" w:cs="Open Sans"/>
          <w:sz w:val="22"/>
          <w:szCs w:val="22"/>
          <w:lang w:val="en-GB"/>
        </w:rPr>
        <w:t>ιλογής</w:t>
      </w:r>
      <w:proofErr w:type="spellEnd"/>
      <w:r w:rsidRPr="00BD718A">
        <w:rPr>
          <w:rFonts w:ascii="Open Sans" w:hAnsi="Open Sans" w:cs="Open Sans"/>
          <w:sz w:val="22"/>
          <w:szCs w:val="22"/>
          <w:lang w:val="en-GB"/>
        </w:rPr>
        <w:t>, κα</w:t>
      </w:r>
      <w:proofErr w:type="spellStart"/>
      <w:r w:rsidRPr="00BD718A">
        <w:rPr>
          <w:rFonts w:ascii="Open Sans" w:hAnsi="Open Sans" w:cs="Open Sans"/>
          <w:sz w:val="22"/>
          <w:szCs w:val="22"/>
          <w:lang w:val="en-GB"/>
        </w:rPr>
        <w:t>θώς</w:t>
      </w:r>
      <w:proofErr w:type="spellEnd"/>
      <w:r w:rsidRPr="00BD718A">
        <w:rPr>
          <w:rFonts w:ascii="Open Sans" w:hAnsi="Open Sans" w:cs="Open Sans"/>
          <w:sz w:val="22"/>
          <w:szCs w:val="22"/>
          <w:lang w:val="en-GB"/>
        </w:rPr>
        <w:t xml:space="preserve"> και </w:t>
      </w:r>
      <w:proofErr w:type="spellStart"/>
      <w:r w:rsidRPr="00BD718A">
        <w:rPr>
          <w:rFonts w:ascii="Open Sans" w:hAnsi="Open Sans" w:cs="Open Sans"/>
          <w:sz w:val="22"/>
          <w:szCs w:val="22"/>
          <w:lang w:val="en-GB"/>
        </w:rPr>
        <w:t>τον</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ντίκτυ</w:t>
      </w:r>
      <w:proofErr w:type="spellEnd"/>
      <w:r w:rsidRPr="00BD718A">
        <w:rPr>
          <w:rFonts w:ascii="Open Sans" w:hAnsi="Open Sans" w:cs="Open Sans"/>
          <w:sz w:val="22"/>
          <w:szCs w:val="22"/>
          <w:lang w:val="en-GB"/>
        </w:rPr>
        <w:t xml:space="preserve">πο και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α</w:t>
      </w:r>
      <w:proofErr w:type="spellStart"/>
      <w:r w:rsidRPr="00BD718A">
        <w:rPr>
          <w:rFonts w:ascii="Open Sans" w:hAnsi="Open Sans" w:cs="Open Sans"/>
          <w:sz w:val="22"/>
          <w:szCs w:val="22"/>
          <w:lang w:val="en-GB"/>
        </w:rPr>
        <w:t>ξί</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γι</w:t>
      </w:r>
      <w:proofErr w:type="spellEnd"/>
      <w:r w:rsidRPr="00BD718A">
        <w:rPr>
          <w:rFonts w:ascii="Open Sans" w:hAnsi="Open Sans" w:cs="Open Sans"/>
          <w:sz w:val="22"/>
          <w:szCs w:val="22"/>
          <w:lang w:val="en-GB"/>
        </w:rPr>
        <w:t xml:space="preserve">α τα </w:t>
      </w:r>
      <w:proofErr w:type="spellStart"/>
      <w:r w:rsidRPr="00BD718A">
        <w:rPr>
          <w:rFonts w:ascii="Open Sans" w:hAnsi="Open Sans" w:cs="Open Sans"/>
          <w:sz w:val="22"/>
          <w:szCs w:val="22"/>
          <w:lang w:val="en-GB"/>
        </w:rPr>
        <w:t>χρήμ</w:t>
      </w:r>
      <w:proofErr w:type="spellEnd"/>
      <w:r w:rsidRPr="00BD718A">
        <w:rPr>
          <w:rFonts w:ascii="Open Sans" w:hAnsi="Open Sans" w:cs="Open Sans"/>
          <w:sz w:val="22"/>
          <w:szCs w:val="22"/>
          <w:lang w:val="en-GB"/>
        </w:rPr>
        <w:t>ατα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ροκύ</w:t>
      </w:r>
      <w:proofErr w:type="spellEnd"/>
      <w:r w:rsidRPr="00BD718A">
        <w:rPr>
          <w:rFonts w:ascii="Open Sans" w:hAnsi="Open Sans" w:cs="Open Sans"/>
          <w:sz w:val="22"/>
          <w:szCs w:val="22"/>
          <w:lang w:val="en-GB"/>
        </w:rPr>
        <w:t xml:space="preserve">πτουν από </w:t>
      </w:r>
      <w:proofErr w:type="spellStart"/>
      <w:r w:rsidRPr="00BD718A">
        <w:rPr>
          <w:rFonts w:ascii="Open Sans" w:hAnsi="Open Sans" w:cs="Open Sans"/>
          <w:sz w:val="22"/>
          <w:szCs w:val="22"/>
          <w:lang w:val="en-GB"/>
        </w:rPr>
        <w:t>τη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δράση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των</w:t>
      </w:r>
      <w:proofErr w:type="spellEnd"/>
      <w:r w:rsidRPr="00BD718A">
        <w:rPr>
          <w:rFonts w:ascii="Open Sans" w:hAnsi="Open Sans" w:cs="Open Sans"/>
          <w:sz w:val="22"/>
          <w:szCs w:val="22"/>
          <w:lang w:val="en-GB"/>
        </w:rPr>
        <w:t xml:space="preserve"> ΜΚΟ. </w:t>
      </w:r>
      <w:proofErr w:type="spellStart"/>
      <w:r w:rsidRPr="00BD718A">
        <w:rPr>
          <w:rFonts w:ascii="Open Sans" w:hAnsi="Open Sans" w:cs="Open Sans"/>
          <w:sz w:val="22"/>
          <w:szCs w:val="22"/>
          <w:lang w:val="en-GB"/>
        </w:rPr>
        <w:t>Το</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έγγρ</w:t>
      </w:r>
      <w:proofErr w:type="spellEnd"/>
      <w:r w:rsidRPr="00BD718A">
        <w:rPr>
          <w:rFonts w:ascii="Open Sans" w:hAnsi="Open Sans" w:cs="Open Sans"/>
          <w:sz w:val="22"/>
          <w:szCs w:val="22"/>
          <w:lang w:val="en-GB"/>
        </w:rPr>
        <w:t>αφο βα</w:t>
      </w:r>
      <w:proofErr w:type="spellStart"/>
      <w:r w:rsidRPr="00BD718A">
        <w:rPr>
          <w:rFonts w:ascii="Open Sans" w:hAnsi="Open Sans" w:cs="Open Sans"/>
          <w:sz w:val="22"/>
          <w:szCs w:val="22"/>
          <w:lang w:val="en-GB"/>
        </w:rPr>
        <w:t>σίζετ</w:t>
      </w:r>
      <w:proofErr w:type="spellEnd"/>
      <w:r w:rsidRPr="00BD718A">
        <w:rPr>
          <w:rFonts w:ascii="Open Sans" w:hAnsi="Open Sans" w:cs="Open Sans"/>
          <w:sz w:val="22"/>
          <w:szCs w:val="22"/>
          <w:lang w:val="en-GB"/>
        </w:rPr>
        <w:t xml:space="preserve">αι </w:t>
      </w:r>
      <w:proofErr w:type="spellStart"/>
      <w:r w:rsidRPr="00BD718A">
        <w:rPr>
          <w:rFonts w:ascii="Open Sans" w:hAnsi="Open Sans" w:cs="Open Sans"/>
          <w:sz w:val="22"/>
          <w:szCs w:val="22"/>
          <w:lang w:val="en-GB"/>
        </w:rPr>
        <w:t>στ</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σχόλι</w:t>
      </w:r>
      <w:proofErr w:type="spellEnd"/>
      <w:r w:rsidRPr="00BD718A">
        <w:rPr>
          <w:rFonts w:ascii="Open Sans" w:hAnsi="Open Sans" w:cs="Open Sans"/>
          <w:sz w:val="22"/>
          <w:szCs w:val="22"/>
          <w:lang w:val="en-GB"/>
        </w:rPr>
        <w:t>α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πα</w:t>
      </w:r>
      <w:proofErr w:type="spellStart"/>
      <w:r w:rsidRPr="00BD718A">
        <w:rPr>
          <w:rFonts w:ascii="Open Sans" w:hAnsi="Open Sans" w:cs="Open Sans"/>
          <w:sz w:val="22"/>
          <w:szCs w:val="22"/>
          <w:lang w:val="en-GB"/>
        </w:rPr>
        <w:t>ρείχ</w:t>
      </w:r>
      <w:proofErr w:type="spellEnd"/>
      <w:r w:rsidRPr="00BD718A">
        <w:rPr>
          <w:rFonts w:ascii="Open Sans" w:hAnsi="Open Sans" w:cs="Open Sans"/>
          <w:sz w:val="22"/>
          <w:szCs w:val="22"/>
          <w:lang w:val="en-GB"/>
        </w:rPr>
        <w:t xml:space="preserve">αν </w:t>
      </w:r>
      <w:proofErr w:type="spellStart"/>
      <w:r w:rsidRPr="00BD718A">
        <w:rPr>
          <w:rFonts w:ascii="Open Sans" w:hAnsi="Open Sans" w:cs="Open Sans"/>
          <w:sz w:val="22"/>
          <w:szCs w:val="22"/>
          <w:lang w:val="en-GB"/>
        </w:rPr>
        <w:t>συγκεκριμένοι</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ενδι</w:t>
      </w:r>
      <w:proofErr w:type="spellEnd"/>
      <w:r w:rsidRPr="00BD718A">
        <w:rPr>
          <w:rFonts w:ascii="Open Sans" w:hAnsi="Open Sans" w:cs="Open Sans"/>
          <w:sz w:val="22"/>
          <w:szCs w:val="22"/>
          <w:lang w:val="en-GB"/>
        </w:rPr>
        <w:t xml:space="preserve">αφερόμενοι </w:t>
      </w:r>
      <w:proofErr w:type="spellStart"/>
      <w:r w:rsidRPr="00BD718A">
        <w:rPr>
          <w:rFonts w:ascii="Open Sans" w:hAnsi="Open Sans" w:cs="Open Sans"/>
          <w:sz w:val="22"/>
          <w:szCs w:val="22"/>
          <w:lang w:val="en-GB"/>
        </w:rPr>
        <w:t>φορείς</w:t>
      </w:r>
      <w:proofErr w:type="spellEnd"/>
      <w:r w:rsidRPr="00BD718A">
        <w:rPr>
          <w:rFonts w:ascii="Open Sans" w:hAnsi="Open Sans" w:cs="Open Sans"/>
          <w:sz w:val="22"/>
          <w:szCs w:val="22"/>
          <w:lang w:val="en-GB"/>
        </w:rPr>
        <w:t xml:space="preserve"> από </w:t>
      </w:r>
      <w:proofErr w:type="spellStart"/>
      <w:r w:rsidRPr="00BD718A">
        <w:rPr>
          <w:rFonts w:ascii="Open Sans" w:hAnsi="Open Sans" w:cs="Open Sans"/>
          <w:sz w:val="22"/>
          <w:szCs w:val="22"/>
          <w:lang w:val="en-GB"/>
        </w:rPr>
        <w:t>τον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κερδοσκο</w:t>
      </w:r>
      <w:proofErr w:type="spellEnd"/>
      <w:r w:rsidRPr="00BD718A">
        <w:rPr>
          <w:rFonts w:ascii="Open Sans" w:hAnsi="Open Sans" w:cs="Open Sans"/>
          <w:sz w:val="22"/>
          <w:szCs w:val="22"/>
          <w:lang w:val="en-GB"/>
        </w:rPr>
        <w:t xml:space="preserve">πικό </w:t>
      </w:r>
      <w:proofErr w:type="spellStart"/>
      <w:r w:rsidRPr="00BD718A">
        <w:rPr>
          <w:rFonts w:ascii="Open Sans" w:hAnsi="Open Sans" w:cs="Open Sans"/>
          <w:sz w:val="22"/>
          <w:szCs w:val="22"/>
          <w:lang w:val="en-GB"/>
        </w:rPr>
        <w:t>τομέ</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την</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μορφή</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συνεντεύξεων</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πρα</w:t>
      </w:r>
      <w:proofErr w:type="spellStart"/>
      <w:r w:rsidRPr="00BD718A">
        <w:rPr>
          <w:rFonts w:ascii="Open Sans" w:hAnsi="Open Sans" w:cs="Open Sans"/>
          <w:sz w:val="22"/>
          <w:szCs w:val="22"/>
          <w:lang w:val="en-GB"/>
        </w:rPr>
        <w:t>γμ</w:t>
      </w:r>
      <w:proofErr w:type="spellEnd"/>
      <w:r w:rsidRPr="00BD718A">
        <w:rPr>
          <w:rFonts w:ascii="Open Sans" w:hAnsi="Open Sans" w:cs="Open Sans"/>
          <w:sz w:val="22"/>
          <w:szCs w:val="22"/>
          <w:lang w:val="en-GB"/>
        </w:rPr>
        <w:t xml:space="preserve">ατοποιήθηκαν </w:t>
      </w:r>
      <w:proofErr w:type="spellStart"/>
      <w:r w:rsidRPr="00BD718A">
        <w:rPr>
          <w:rFonts w:ascii="Open Sans" w:hAnsi="Open Sans" w:cs="Open Sans"/>
          <w:sz w:val="22"/>
          <w:szCs w:val="22"/>
          <w:lang w:val="en-GB"/>
        </w:rPr>
        <w:t>με</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συνεργάτες</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έργου</w:t>
      </w:r>
      <w:proofErr w:type="spellEnd"/>
      <w:r w:rsidRPr="00BD718A">
        <w:rPr>
          <w:rFonts w:ascii="Open Sans" w:hAnsi="Open Sans" w:cs="Open Sans"/>
          <w:sz w:val="22"/>
          <w:szCs w:val="22"/>
          <w:lang w:val="en-GB"/>
        </w:rPr>
        <w:t xml:space="preserve"> ή μα</w:t>
      </w:r>
      <w:proofErr w:type="spellStart"/>
      <w:r w:rsidRPr="00BD718A">
        <w:rPr>
          <w:rFonts w:ascii="Open Sans" w:hAnsi="Open Sans" w:cs="Open Sans"/>
          <w:sz w:val="22"/>
          <w:szCs w:val="22"/>
          <w:lang w:val="en-GB"/>
        </w:rPr>
        <w:t>ρτυρίες</w:t>
      </w:r>
      <w:proofErr w:type="spellEnd"/>
      <w:r w:rsidRPr="00BD718A">
        <w:rPr>
          <w:rFonts w:ascii="Open Sans" w:hAnsi="Open Sans" w:cs="Open Sans"/>
          <w:sz w:val="22"/>
          <w:szCs w:val="22"/>
          <w:lang w:val="en-GB"/>
        </w:rPr>
        <w:t xml:space="preserve"> β</w:t>
      </w:r>
      <w:proofErr w:type="spellStart"/>
      <w:r w:rsidRPr="00BD718A">
        <w:rPr>
          <w:rFonts w:ascii="Open Sans" w:hAnsi="Open Sans" w:cs="Open Sans"/>
          <w:sz w:val="22"/>
          <w:szCs w:val="22"/>
          <w:lang w:val="en-GB"/>
        </w:rPr>
        <w:t>ίντεο</w:t>
      </w:r>
      <w:proofErr w:type="spellEnd"/>
      <w:r w:rsidRPr="00BD718A">
        <w:rPr>
          <w:rFonts w:ascii="Open Sans" w:hAnsi="Open Sans" w:cs="Open Sans"/>
          <w:sz w:val="22"/>
          <w:szCs w:val="22"/>
          <w:lang w:val="en-GB"/>
        </w:rPr>
        <w:t xml:space="preserve"> π</w:t>
      </w:r>
      <w:proofErr w:type="spellStart"/>
      <w:r w:rsidRPr="00BD718A">
        <w:rPr>
          <w:rFonts w:ascii="Open Sans" w:hAnsi="Open Sans" w:cs="Open Sans"/>
          <w:sz w:val="22"/>
          <w:szCs w:val="22"/>
          <w:lang w:val="en-GB"/>
        </w:rPr>
        <w:t>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δημοσιεύθηκ</w:t>
      </w:r>
      <w:proofErr w:type="spellEnd"/>
      <w:r w:rsidRPr="00BD718A">
        <w:rPr>
          <w:rFonts w:ascii="Open Sans" w:hAnsi="Open Sans" w:cs="Open Sans"/>
          <w:sz w:val="22"/>
          <w:szCs w:val="22"/>
          <w:lang w:val="en-GB"/>
        </w:rPr>
        <w:t>αν κα</w:t>
      </w:r>
      <w:proofErr w:type="spellStart"/>
      <w:r w:rsidRPr="00BD718A">
        <w:rPr>
          <w:rFonts w:ascii="Open Sans" w:hAnsi="Open Sans" w:cs="Open Sans"/>
          <w:sz w:val="22"/>
          <w:szCs w:val="22"/>
          <w:lang w:val="en-GB"/>
        </w:rPr>
        <w:t>τά</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τη</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διάρκει</w:t>
      </w:r>
      <w:proofErr w:type="spellEnd"/>
      <w:r w:rsidRPr="00BD718A">
        <w:rPr>
          <w:rFonts w:ascii="Open Sans" w:hAnsi="Open Sans" w:cs="Open Sans"/>
          <w:sz w:val="22"/>
          <w:szCs w:val="22"/>
          <w:lang w:val="en-GB"/>
        </w:rPr>
        <w:t xml:space="preserve">α </w:t>
      </w:r>
      <w:proofErr w:type="spellStart"/>
      <w:r w:rsidRPr="00BD718A">
        <w:rPr>
          <w:rFonts w:ascii="Open Sans" w:hAnsi="Open Sans" w:cs="Open Sans"/>
          <w:sz w:val="22"/>
          <w:szCs w:val="22"/>
          <w:lang w:val="en-GB"/>
        </w:rPr>
        <w:t>του</w:t>
      </w:r>
      <w:proofErr w:type="spellEnd"/>
      <w:r w:rsidRPr="00BD718A">
        <w:rPr>
          <w:rFonts w:ascii="Open Sans" w:hAnsi="Open Sans" w:cs="Open Sans"/>
          <w:sz w:val="22"/>
          <w:szCs w:val="22"/>
          <w:lang w:val="en-GB"/>
        </w:rPr>
        <w:t xml:space="preserve"> </w:t>
      </w:r>
      <w:proofErr w:type="spellStart"/>
      <w:r w:rsidRPr="00BD718A">
        <w:rPr>
          <w:rFonts w:ascii="Open Sans" w:hAnsi="Open Sans" w:cs="Open Sans"/>
          <w:sz w:val="22"/>
          <w:szCs w:val="22"/>
          <w:lang w:val="en-GB"/>
        </w:rPr>
        <w:t>έργου</w:t>
      </w:r>
      <w:proofErr w:type="spellEnd"/>
      <w:r w:rsidRPr="00BD718A">
        <w:rPr>
          <w:rFonts w:ascii="Open Sans" w:hAnsi="Open Sans" w:cs="Open Sans"/>
          <w:sz w:val="22"/>
          <w:szCs w:val="22"/>
          <w:lang w:val="en-GB"/>
        </w:rPr>
        <w:t xml:space="preserve">.  </w:t>
      </w:r>
    </w:p>
    <w:p w14:paraId="1B7CDCB5" w14:textId="77777777" w:rsidR="00014F1E" w:rsidRPr="00AC5EF5" w:rsidRDefault="00014F1E" w:rsidP="00AC5EF5">
      <w:pPr>
        <w:rPr>
          <w:rFonts w:ascii="Open Sans" w:hAnsi="Open Sans" w:cs="Open Sans"/>
        </w:rPr>
      </w:pPr>
    </w:p>
    <w:p w14:paraId="67DE6691" w14:textId="5A04BFE9" w:rsidR="00AC5EF5" w:rsidRPr="00AC5EF5" w:rsidRDefault="00AC5EF5" w:rsidP="00AC5EF5">
      <w:pPr>
        <w:rPr>
          <w:rFonts w:ascii="Open Sans" w:hAnsi="Open Sans" w:cs="Open Sans"/>
        </w:rPr>
      </w:pPr>
    </w:p>
    <w:p w14:paraId="726EE9CB" w14:textId="240C0A35" w:rsidR="00AC5EF5" w:rsidRPr="00AC5EF5" w:rsidRDefault="00AC5EF5" w:rsidP="00AC5EF5">
      <w:pPr>
        <w:rPr>
          <w:rFonts w:ascii="Open Sans" w:hAnsi="Open Sans" w:cs="Open Sans"/>
        </w:rPr>
      </w:pPr>
    </w:p>
    <w:p w14:paraId="7CF057A9" w14:textId="379DCF25" w:rsidR="00AC5EF5" w:rsidRDefault="00AC5EF5" w:rsidP="00AC5EF5">
      <w:pPr>
        <w:rPr>
          <w:rFonts w:ascii="Open Sans" w:hAnsi="Open Sans" w:cs="Open Sans"/>
        </w:rPr>
      </w:pPr>
    </w:p>
    <w:p w14:paraId="3C2080E7" w14:textId="45FDFC2D" w:rsidR="003B5627" w:rsidRDefault="003B5627" w:rsidP="00AC5EF5">
      <w:pPr>
        <w:rPr>
          <w:rFonts w:ascii="Open Sans" w:hAnsi="Open Sans" w:cs="Open Sans"/>
        </w:rPr>
      </w:pPr>
    </w:p>
    <w:p w14:paraId="3BC03785" w14:textId="77777777" w:rsidR="003B5627" w:rsidRPr="00AC5EF5" w:rsidRDefault="003B5627" w:rsidP="00AC5EF5">
      <w:pPr>
        <w:rPr>
          <w:rFonts w:ascii="Open Sans" w:hAnsi="Open Sans" w:cs="Open Sans"/>
        </w:rPr>
      </w:pPr>
    </w:p>
    <w:p w14:paraId="19629FFE" w14:textId="1D744EA6" w:rsidR="00AC5EF5" w:rsidRPr="00AC5EF5" w:rsidRDefault="00AC5EF5" w:rsidP="00AC5EF5">
      <w:pPr>
        <w:rPr>
          <w:rFonts w:ascii="Open Sans" w:hAnsi="Open Sans" w:cs="Open Sans"/>
        </w:rPr>
      </w:pPr>
    </w:p>
    <w:p w14:paraId="043D634A" w14:textId="7CD44D7C" w:rsidR="00AC5EF5" w:rsidRPr="00AC5EF5" w:rsidRDefault="00AC5EF5" w:rsidP="00AC5EF5">
      <w:pPr>
        <w:rPr>
          <w:rFonts w:ascii="Open Sans" w:hAnsi="Open Sans" w:cs="Open Sans"/>
        </w:rPr>
      </w:pPr>
    </w:p>
    <w:p w14:paraId="7E27368A" w14:textId="416440CC" w:rsidR="00AC5EF5" w:rsidRPr="00AC5EF5" w:rsidRDefault="00AC5EF5" w:rsidP="00AC5EF5">
      <w:pPr>
        <w:rPr>
          <w:rFonts w:ascii="Open Sans" w:hAnsi="Open Sans" w:cs="Open Sans"/>
        </w:rPr>
      </w:pPr>
    </w:p>
    <w:p w14:paraId="3E16A4E8" w14:textId="73E32A47" w:rsidR="00AC5EF5" w:rsidRPr="00AC5EF5" w:rsidRDefault="00BD718A" w:rsidP="00AC5EF5">
      <w:pPr>
        <w:rPr>
          <w:rFonts w:ascii="Open Sans" w:hAnsi="Open Sans" w:cs="Open Sans"/>
        </w:rPr>
      </w:pPr>
      <w:r w:rsidRPr="003665A8">
        <w:rPr>
          <w:noProof/>
          <w:color w:val="FFFFFF" w:themeColor="background1"/>
          <w:lang w:val="de-DE" w:eastAsia="de-DE"/>
        </w:rPr>
        <mc:AlternateContent>
          <mc:Choice Requires="wps">
            <w:drawing>
              <wp:anchor distT="0" distB="0" distL="114300" distR="114300" simplePos="0" relativeHeight="251753472" behindDoc="1" locked="0" layoutInCell="1" allowOverlap="1" wp14:anchorId="019E7166" wp14:editId="42295A3C">
                <wp:simplePos x="0" y="0"/>
                <wp:positionH relativeFrom="column">
                  <wp:posOffset>-1332865</wp:posOffset>
                </wp:positionH>
                <wp:positionV relativeFrom="paragraph">
                  <wp:posOffset>-993774</wp:posOffset>
                </wp:positionV>
                <wp:extent cx="14824710" cy="12198350"/>
                <wp:effectExtent l="0" t="0" r="15240" b="12700"/>
                <wp:wrapNone/>
                <wp:docPr id="210" name="Rectangle 210"/>
                <wp:cNvGraphicFramePr/>
                <a:graphic xmlns:a="http://schemas.openxmlformats.org/drawingml/2006/main">
                  <a:graphicData uri="http://schemas.microsoft.com/office/word/2010/wordprocessingShape">
                    <wps:wsp>
                      <wps:cNvSpPr/>
                      <wps:spPr>
                        <a:xfrm>
                          <a:off x="0" y="0"/>
                          <a:ext cx="14824710" cy="12198350"/>
                        </a:xfrm>
                        <a:prstGeom prst="rect">
                          <a:avLst/>
                        </a:prstGeom>
                        <a:solidFill>
                          <a:srgbClr val="007C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864B" w14:textId="77777777" w:rsidR="003665A8" w:rsidRDefault="003665A8" w:rsidP="00366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E7166" id="Rectangle 210" o:spid="_x0000_s1028" style="position:absolute;margin-left:-104.95pt;margin-top:-78.25pt;width:1167.3pt;height:96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" fillcolor="#007c2d" strokecolor="#293b3c [1604]" strokeweight="1pt">
                <v:textbox>
                  <w:txbxContent>
                    <w:p w14:paraId="1118864B" w14:textId="77777777" w:rsidR="003665A8" w:rsidRDefault="003665A8" w:rsidP="003665A8"/>
                  </w:txbxContent>
                </v:textbox>
              </v:rect>
            </w:pict>
          </mc:Fallback>
        </mc:AlternateContent>
      </w:r>
    </w:p>
    <w:p w14:paraId="15F753EE" w14:textId="444A5D1E" w:rsidR="00AC5EF5" w:rsidRPr="00AC5EF5" w:rsidRDefault="00AC5EF5" w:rsidP="003665A8">
      <w:pPr>
        <w:pStyle w:val="berschrift1"/>
      </w:pPr>
      <w:bookmarkStart w:id="2" w:name="_Toc75894960"/>
      <w:r w:rsidRPr="003665A8">
        <w:rPr>
          <w:color w:val="FFFFFF" w:themeColor="background1"/>
        </w:rPr>
        <w:t>3.0 Background</w:t>
      </w:r>
      <w:bookmarkEnd w:id="2"/>
    </w:p>
    <w:p w14:paraId="424AEA35" w14:textId="5AE51CD7" w:rsidR="00AC5EF5" w:rsidRPr="00BD718A" w:rsidRDefault="00BD718A" w:rsidP="00AC5EF5">
      <w:pPr>
        <w:jc w:val="both"/>
        <w:rPr>
          <w:rFonts w:ascii="Open Sans" w:hAnsi="Open Sans" w:cs="Open Sans"/>
          <w:color w:val="FFFFFF" w:themeColor="background1"/>
          <w:sz w:val="22"/>
          <w:szCs w:val="22"/>
          <w:lang w:val="el-GR"/>
        </w:rPr>
      </w:pPr>
      <w:r w:rsidRPr="00BD718A">
        <w:rPr>
          <w:rFonts w:ascii="Open Sans" w:hAnsi="Open Sans" w:cs="Open Sans"/>
          <w:color w:val="FFFFFF" w:themeColor="background1"/>
          <w:sz w:val="22"/>
          <w:szCs w:val="22"/>
          <w:lang w:val="el-GR"/>
        </w:rPr>
        <w:t xml:space="preserve">Οι ΜΚΟ συνειδητοποιούν όλο και περισσότερο τους </w:t>
      </w:r>
      <w:r w:rsidRPr="00BD718A">
        <w:rPr>
          <w:rFonts w:ascii="Open Sans" w:hAnsi="Open Sans" w:cs="Open Sans"/>
          <w:b/>
          <w:color w:val="FFFFFF" w:themeColor="background1"/>
          <w:sz w:val="22"/>
          <w:szCs w:val="22"/>
          <w:lang w:val="el-GR"/>
        </w:rPr>
        <w:t>Στόχους Βιώσιμης Ανάπτυξης (ΣΒ</w:t>
      </w:r>
      <w:r w:rsidRPr="00BD718A">
        <w:rPr>
          <w:rFonts w:ascii="Open Sans" w:hAnsi="Open Sans" w:cs="Open Sans"/>
          <w:color w:val="FFFFFF" w:themeColor="background1"/>
          <w:sz w:val="22"/>
          <w:szCs w:val="22"/>
          <w:lang w:val="el-GR"/>
        </w:rPr>
        <w:t xml:space="preserve">Α) </w:t>
      </w:r>
      <w:r w:rsidRPr="00BD718A">
        <w:rPr>
          <w:rFonts w:ascii="Open Sans" w:hAnsi="Open Sans" w:cs="Open Sans"/>
          <w:b/>
          <w:color w:val="FFFFFF" w:themeColor="background1"/>
          <w:sz w:val="22"/>
          <w:szCs w:val="22"/>
          <w:lang w:val="el-GR"/>
        </w:rPr>
        <w:t>του ΟΗΕ</w:t>
      </w:r>
      <w:r w:rsidRPr="00BD718A">
        <w:rPr>
          <w:rFonts w:ascii="Open Sans" w:hAnsi="Open Sans" w:cs="Open Sans"/>
          <w:color w:val="FFFFFF" w:themeColor="background1"/>
          <w:sz w:val="22"/>
          <w:szCs w:val="22"/>
          <w:lang w:val="el-GR"/>
        </w:rPr>
        <w:t xml:space="preserve"> και έχουν αρχίσει να αναλαμβάνουν ειδική δράση. Οι ΣΒΑ υιοθετήθηκαν από όλα τα κράτη μέλη των Ηνωμένων Εθνών ως καθολική έκκληση για δράση για τον τερματισμό της φτώχειας, την προστασία του πλανήτη και τη διασφάλιση ότι όλοι οι άνθρωποι θα απολαμβάνουν την ειρήνη και την ευημερία έως το 2030. Η αποστολή των περιβαλλοντικών ΜΚΟ, ειδικότερα, αποσκοπεί στην επίτευξη των ακόλουθων στόχων:</w:t>
      </w:r>
      <w:r w:rsidR="00AC5EF5" w:rsidRPr="00BD718A">
        <w:rPr>
          <w:rFonts w:ascii="Open Sans" w:hAnsi="Open Sans" w:cs="Open Sans"/>
          <w:color w:val="FFFFFF" w:themeColor="background1"/>
          <w:sz w:val="22"/>
          <w:szCs w:val="22"/>
          <w:lang w:val="el-GR"/>
        </w:rPr>
        <w:t xml:space="preserve"> </w:t>
      </w:r>
    </w:p>
    <w:bookmarkStart w:id="3" w:name="_Toc70063530"/>
    <w:bookmarkStart w:id="4" w:name="_Toc70064656"/>
    <w:p w14:paraId="5230FEAD" w14:textId="1533F832" w:rsidR="00AC5EF5" w:rsidRPr="00BD718A" w:rsidRDefault="00BD718A" w:rsidP="003665A8">
      <w:pPr>
        <w:rPr>
          <w:lang w:val="el-GR"/>
        </w:rPr>
      </w:pPr>
      <w:r w:rsidRPr="003665A8">
        <w:rPr>
          <w:noProof/>
          <w:lang w:val="de-DE" w:eastAsia="de-DE"/>
        </w:rPr>
        <mc:AlternateContent>
          <mc:Choice Requires="wps">
            <w:drawing>
              <wp:anchor distT="0" distB="0" distL="114300" distR="114300" simplePos="0" relativeHeight="251697152" behindDoc="0" locked="0" layoutInCell="1" allowOverlap="1" wp14:anchorId="4DD6EE3C" wp14:editId="5E63DB77">
                <wp:simplePos x="0" y="0"/>
                <wp:positionH relativeFrom="column">
                  <wp:posOffset>4124961</wp:posOffset>
                </wp:positionH>
                <wp:positionV relativeFrom="paragraph">
                  <wp:posOffset>339725</wp:posOffset>
                </wp:positionV>
                <wp:extent cx="1389380" cy="842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389380" cy="842010"/>
                        </a:xfrm>
                        <a:prstGeom prst="rect">
                          <a:avLst/>
                        </a:prstGeom>
                        <a:noFill/>
                        <a:ln w="6350">
                          <a:noFill/>
                        </a:ln>
                      </wps:spPr>
                      <wps:txbx>
                        <w:txbxContent>
                          <w:p w14:paraId="52E33F47" w14:textId="317676FD" w:rsidR="00AC5EF5" w:rsidRDefault="00BD718A">
                            <w:proofErr w:type="spellStart"/>
                            <w:r w:rsidRPr="00BD718A">
                              <w:rPr>
                                <w:rFonts w:ascii="Open Sans" w:hAnsi="Open Sans" w:cs="Open Sans"/>
                                <w:color w:val="FFFFFF" w:themeColor="background1"/>
                                <w:lang w:val="en-GB"/>
                              </w:rPr>
                              <w:t>Προσιτή</w:t>
                            </w:r>
                            <w:proofErr w:type="spellEnd"/>
                            <w:r w:rsidRPr="00BD718A">
                              <w:rPr>
                                <w:rFonts w:ascii="Open Sans" w:hAnsi="Open Sans" w:cs="Open Sans"/>
                                <w:color w:val="FFFFFF" w:themeColor="background1"/>
                                <w:lang w:val="en-GB"/>
                              </w:rPr>
                              <w:t xml:space="preserve"> και καθα</w:t>
                            </w:r>
                            <w:proofErr w:type="spellStart"/>
                            <w:r w:rsidRPr="00BD718A">
                              <w:rPr>
                                <w:rFonts w:ascii="Open Sans" w:hAnsi="Open Sans" w:cs="Open Sans"/>
                                <w:color w:val="FFFFFF" w:themeColor="background1"/>
                                <w:lang w:val="en-GB"/>
                              </w:rPr>
                              <w:t>ρή</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ενέργει</w:t>
                            </w:r>
                            <w:proofErr w:type="spellEnd"/>
                            <w:r w:rsidRPr="00BD718A">
                              <w:rPr>
                                <w:rFonts w:ascii="Open Sans" w:hAnsi="Open Sans" w:cs="Open Sans"/>
                                <w:color w:val="FFFFFF" w:themeColor="background1"/>
                                <w:lang w:val="en-GB"/>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6EE3C" id="Text Box 8" o:spid="_x0000_s1029" type="#_x0000_t202" style="position:absolute;margin-left:324.8pt;margin-top:26.75pt;width:109.4pt;height:6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" filled="f" stroked="f" strokeweight=".5pt">
                <v:textbox>
                  <w:txbxContent>
                    <w:p w14:paraId="52E33F47" w14:textId="317676FD" w:rsidR="00AC5EF5" w:rsidRDefault="00BD718A">
                      <w:proofErr w:type="spellStart"/>
                      <w:r w:rsidRPr="00BD718A">
                        <w:rPr>
                          <w:rFonts w:ascii="Open Sans" w:hAnsi="Open Sans" w:cs="Open Sans"/>
                          <w:color w:val="FFFFFF" w:themeColor="background1"/>
                          <w:lang w:val="en-GB"/>
                        </w:rPr>
                        <w:t>Προσιτή</w:t>
                      </w:r>
                      <w:proofErr w:type="spellEnd"/>
                      <w:r w:rsidRPr="00BD718A">
                        <w:rPr>
                          <w:rFonts w:ascii="Open Sans" w:hAnsi="Open Sans" w:cs="Open Sans"/>
                          <w:color w:val="FFFFFF" w:themeColor="background1"/>
                          <w:lang w:val="en-GB"/>
                        </w:rPr>
                        <w:t xml:space="preserve"> και καθα</w:t>
                      </w:r>
                      <w:proofErr w:type="spellStart"/>
                      <w:r w:rsidRPr="00BD718A">
                        <w:rPr>
                          <w:rFonts w:ascii="Open Sans" w:hAnsi="Open Sans" w:cs="Open Sans"/>
                          <w:color w:val="FFFFFF" w:themeColor="background1"/>
                          <w:lang w:val="en-GB"/>
                        </w:rPr>
                        <w:t>ρή</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ενέργει</w:t>
                      </w:r>
                      <w:proofErr w:type="spellEnd"/>
                      <w:r w:rsidRPr="00BD718A">
                        <w:rPr>
                          <w:rFonts w:ascii="Open Sans" w:hAnsi="Open Sans" w:cs="Open Sans"/>
                          <w:color w:val="FFFFFF" w:themeColor="background1"/>
                          <w:lang w:val="en-GB"/>
                        </w:rPr>
                        <w:t>α</w:t>
                      </w:r>
                    </w:p>
                  </w:txbxContent>
                </v:textbox>
              </v:shape>
            </w:pict>
          </mc:Fallback>
        </mc:AlternateContent>
      </w:r>
      <w:r w:rsidRPr="003665A8">
        <w:rPr>
          <w:noProof/>
          <w:lang w:val="de-DE" w:eastAsia="de-DE"/>
        </w:rPr>
        <mc:AlternateContent>
          <mc:Choice Requires="wps">
            <w:drawing>
              <wp:anchor distT="0" distB="0" distL="114300" distR="114300" simplePos="0" relativeHeight="251693056" behindDoc="0" locked="0" layoutInCell="1" allowOverlap="1" wp14:anchorId="09E62BB6" wp14:editId="7A3E2956">
                <wp:simplePos x="0" y="0"/>
                <wp:positionH relativeFrom="column">
                  <wp:posOffset>1238885</wp:posOffset>
                </wp:positionH>
                <wp:positionV relativeFrom="paragraph">
                  <wp:posOffset>339725</wp:posOffset>
                </wp:positionV>
                <wp:extent cx="1379855" cy="744855"/>
                <wp:effectExtent l="0" t="0" r="0" b="0"/>
                <wp:wrapNone/>
                <wp:docPr id="5" name="Text Box 5"/>
                <wp:cNvGraphicFramePr/>
                <a:graphic xmlns:a="http://schemas.openxmlformats.org/drawingml/2006/main">
                  <a:graphicData uri="http://schemas.microsoft.com/office/word/2010/wordprocessingShape">
                    <wps:wsp>
                      <wps:cNvSpPr txBox="1"/>
                      <wps:spPr>
                        <a:xfrm>
                          <a:off x="0" y="0"/>
                          <a:ext cx="1379855" cy="744855"/>
                        </a:xfrm>
                        <a:prstGeom prst="rect">
                          <a:avLst/>
                        </a:prstGeom>
                        <a:noFill/>
                        <a:ln w="6350">
                          <a:noFill/>
                        </a:ln>
                      </wps:spPr>
                      <wps:txbx>
                        <w:txbxContent>
                          <w:p w14:paraId="2FC274A4" w14:textId="0B819FC7" w:rsidR="00AC5EF5" w:rsidRDefault="00BD718A">
                            <w:r w:rsidRPr="00BD718A">
                              <w:rPr>
                                <w:rFonts w:ascii="Open Sans" w:hAnsi="Open Sans" w:cs="Open Sans"/>
                                <w:color w:val="FFFFFF" w:themeColor="background1"/>
                                <w:lang w:val="en-GB"/>
                              </w:rPr>
                              <w:t>Καθα</w:t>
                            </w:r>
                            <w:proofErr w:type="spellStart"/>
                            <w:r w:rsidRPr="00BD718A">
                              <w:rPr>
                                <w:rFonts w:ascii="Open Sans" w:hAnsi="Open Sans" w:cs="Open Sans"/>
                                <w:color w:val="FFFFFF" w:themeColor="background1"/>
                                <w:lang w:val="en-GB"/>
                              </w:rPr>
                              <w:t>ρό</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νερό</w:t>
                            </w:r>
                            <w:proofErr w:type="spellEnd"/>
                            <w:r w:rsidRPr="00BD718A">
                              <w:rPr>
                                <w:rFonts w:ascii="Open Sans" w:hAnsi="Open Sans" w:cs="Open Sans"/>
                                <w:color w:val="FFFFFF" w:themeColor="background1"/>
                                <w:lang w:val="en-GB"/>
                              </w:rPr>
                              <w:t xml:space="preserve"> και απ</w:t>
                            </w:r>
                            <w:proofErr w:type="spellStart"/>
                            <w:r w:rsidRPr="00BD718A">
                              <w:rPr>
                                <w:rFonts w:ascii="Open Sans" w:hAnsi="Open Sans" w:cs="Open Sans"/>
                                <w:color w:val="FFFFFF" w:themeColor="background1"/>
                                <w:lang w:val="en-GB"/>
                              </w:rPr>
                              <w:t>οχέτευση</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2BB6" id="Text Box 5" o:spid="_x0000_s1030" type="#_x0000_t202" style="position:absolute;margin-left:97.55pt;margin-top:26.75pt;width:108.65pt;height:58.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" filled="f" stroked="f" strokeweight=".5pt">
                <v:textbox>
                  <w:txbxContent>
                    <w:p w14:paraId="2FC274A4" w14:textId="0B819FC7" w:rsidR="00AC5EF5" w:rsidRDefault="00BD718A">
                      <w:r w:rsidRPr="00BD718A">
                        <w:rPr>
                          <w:rFonts w:ascii="Open Sans" w:hAnsi="Open Sans" w:cs="Open Sans"/>
                          <w:color w:val="FFFFFF" w:themeColor="background1"/>
                          <w:lang w:val="en-GB"/>
                        </w:rPr>
                        <w:t>Καθα</w:t>
                      </w:r>
                      <w:proofErr w:type="spellStart"/>
                      <w:r w:rsidRPr="00BD718A">
                        <w:rPr>
                          <w:rFonts w:ascii="Open Sans" w:hAnsi="Open Sans" w:cs="Open Sans"/>
                          <w:color w:val="FFFFFF" w:themeColor="background1"/>
                          <w:lang w:val="en-GB"/>
                        </w:rPr>
                        <w:t>ρό</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νερό</w:t>
                      </w:r>
                      <w:proofErr w:type="spellEnd"/>
                      <w:r w:rsidRPr="00BD718A">
                        <w:rPr>
                          <w:rFonts w:ascii="Open Sans" w:hAnsi="Open Sans" w:cs="Open Sans"/>
                          <w:color w:val="FFFFFF" w:themeColor="background1"/>
                          <w:lang w:val="en-GB"/>
                        </w:rPr>
                        <w:t xml:space="preserve"> και απ</w:t>
                      </w:r>
                      <w:proofErr w:type="spellStart"/>
                      <w:r w:rsidRPr="00BD718A">
                        <w:rPr>
                          <w:rFonts w:ascii="Open Sans" w:hAnsi="Open Sans" w:cs="Open Sans"/>
                          <w:color w:val="FFFFFF" w:themeColor="background1"/>
                          <w:lang w:val="en-GB"/>
                        </w:rPr>
                        <w:t>οχέτευση</w:t>
                      </w:r>
                      <w:proofErr w:type="spellEnd"/>
                    </w:p>
                  </w:txbxContent>
                </v:textbox>
              </v:shape>
            </w:pict>
          </mc:Fallback>
        </mc:AlternateContent>
      </w:r>
      <w:r w:rsidR="00D016EF" w:rsidRPr="003665A8">
        <w:rPr>
          <w:noProof/>
          <w:lang w:val="de-DE" w:eastAsia="de-DE"/>
        </w:rPr>
        <mc:AlternateContent>
          <mc:Choice Requires="wps">
            <w:drawing>
              <wp:anchor distT="0" distB="0" distL="114300" distR="114300" simplePos="0" relativeHeight="251720704" behindDoc="0" locked="0" layoutInCell="1" allowOverlap="1" wp14:anchorId="5D7820EE" wp14:editId="3BA18DDB">
                <wp:simplePos x="0" y="0"/>
                <wp:positionH relativeFrom="column">
                  <wp:posOffset>3074637</wp:posOffset>
                </wp:positionH>
                <wp:positionV relativeFrom="paragraph">
                  <wp:posOffset>229235</wp:posOffset>
                </wp:positionV>
                <wp:extent cx="1203960" cy="7448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20EE" id="Text Box 30" o:spid="_x0000_s1031" type="#_x0000_t202" style="position:absolute;margin-left:242.1pt;margin-top:18.05pt;width:94.8pt;height:58.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" filled="f" stroked="f" strokeweight=".5pt">
                <v:textbo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v:textbox>
              </v:shape>
            </w:pict>
          </mc:Fallback>
        </mc:AlternateContent>
      </w:r>
      <w:r w:rsidR="004A4475" w:rsidRPr="003665A8">
        <w:rPr>
          <w:noProof/>
          <w:lang w:val="de-DE" w:eastAsia="de-DE"/>
        </w:rPr>
        <mc:AlternateContent>
          <mc:Choice Requires="wps">
            <w:drawing>
              <wp:anchor distT="0" distB="0" distL="114300" distR="114300" simplePos="0" relativeHeight="251656190" behindDoc="0" locked="0" layoutInCell="1" allowOverlap="1" wp14:anchorId="4EB84EA6" wp14:editId="18C25F86">
                <wp:simplePos x="0" y="0"/>
                <wp:positionH relativeFrom="column">
                  <wp:posOffset>2955925</wp:posOffset>
                </wp:positionH>
                <wp:positionV relativeFrom="paragraph">
                  <wp:posOffset>117475</wp:posOffset>
                </wp:positionV>
                <wp:extent cx="2732405" cy="1143000"/>
                <wp:effectExtent l="0" t="0" r="10795" b="12700"/>
                <wp:wrapNone/>
                <wp:docPr id="38" name="Rectangle 38"/>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CE1EC" id="Rectangle 38" o:spid="_x0000_s1026" style="position:absolute;margin-left:232.75pt;margin-top:9.25pt;width:215.15pt;height:90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658239" behindDoc="0" locked="0" layoutInCell="1" allowOverlap="1" wp14:anchorId="27DB6A26" wp14:editId="73D765AD">
                <wp:simplePos x="0" y="0"/>
                <wp:positionH relativeFrom="column">
                  <wp:posOffset>39751</wp:posOffset>
                </wp:positionH>
                <wp:positionV relativeFrom="paragraph">
                  <wp:posOffset>111252</wp:posOffset>
                </wp:positionV>
                <wp:extent cx="2732913" cy="11430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2732913"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B5D6D" id="Rectangle 6" o:spid="_x0000_s1026" style="position:absolute;margin-left:3.15pt;margin-top:8.75pt;width:215.2pt;height:90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716608" behindDoc="0" locked="0" layoutInCell="1" allowOverlap="1" wp14:anchorId="31F2FA2A" wp14:editId="2964A16C">
                <wp:simplePos x="0" y="0"/>
                <wp:positionH relativeFrom="column">
                  <wp:posOffset>170815</wp:posOffset>
                </wp:positionH>
                <wp:positionV relativeFrom="paragraph">
                  <wp:posOffset>227798</wp:posOffset>
                </wp:positionV>
                <wp:extent cx="1203960" cy="744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FA2A" id="Text Box 26" o:spid="_x0000_s1032" type="#_x0000_t202" style="position:absolute;margin-left:13.45pt;margin-top:17.95pt;width:94.8pt;height:5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9H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" filled="f" stroked="f" strokeweight=".5pt">
                <v:textbo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v:textbox>
              </v:shape>
            </w:pict>
          </mc:Fallback>
        </mc:AlternateContent>
      </w:r>
      <w:bookmarkEnd w:id="3"/>
      <w:bookmarkEnd w:id="4"/>
      <w:r w:rsidR="00AC5EF5" w:rsidRPr="00BD718A">
        <w:rPr>
          <w:lang w:val="el-GR"/>
        </w:rPr>
        <w:t xml:space="preserve"> </w:t>
      </w:r>
    </w:p>
    <w:p w14:paraId="3CA702F2" w14:textId="116D6E1F" w:rsidR="00AC5EF5" w:rsidRPr="00BD718A" w:rsidRDefault="00AC5EF5" w:rsidP="003665A8">
      <w:pPr>
        <w:rPr>
          <w:lang w:val="el-GR"/>
        </w:rPr>
      </w:pPr>
    </w:p>
    <w:p w14:paraId="6E28DE6B" w14:textId="752BECE0" w:rsidR="00AC5EF5" w:rsidRPr="00BD718A" w:rsidRDefault="00AC5EF5" w:rsidP="003665A8">
      <w:pPr>
        <w:rPr>
          <w:lang w:val="el-GR"/>
        </w:rPr>
      </w:pPr>
    </w:p>
    <w:p w14:paraId="30E9AD47" w14:textId="54193DFF" w:rsidR="00AC5EF5" w:rsidRPr="00BD718A" w:rsidRDefault="00AC5EF5" w:rsidP="003665A8">
      <w:pPr>
        <w:rPr>
          <w:lang w:val="el-GR"/>
        </w:rPr>
      </w:pPr>
    </w:p>
    <w:p w14:paraId="6B25FC49" w14:textId="74C4353A" w:rsidR="00AC5EF5" w:rsidRPr="00BD718A" w:rsidRDefault="003665A8" w:rsidP="003665A8">
      <w:pPr>
        <w:rPr>
          <w:lang w:val="el-GR"/>
        </w:rPr>
      </w:pPr>
      <w:r w:rsidRPr="003665A8">
        <w:rPr>
          <w:noProof/>
          <w:lang w:val="de-DE" w:eastAsia="de-DE"/>
        </w:rPr>
        <mc:AlternateContent>
          <mc:Choice Requires="wps">
            <w:drawing>
              <wp:anchor distT="0" distB="0" distL="114300" distR="114300" simplePos="0" relativeHeight="251718656" behindDoc="0" locked="0" layoutInCell="1" allowOverlap="1" wp14:anchorId="0064795A" wp14:editId="14918494">
                <wp:simplePos x="0" y="0"/>
                <wp:positionH relativeFrom="column">
                  <wp:posOffset>182245</wp:posOffset>
                </wp:positionH>
                <wp:positionV relativeFrom="paragraph">
                  <wp:posOffset>200025</wp:posOffset>
                </wp:positionV>
                <wp:extent cx="1203960" cy="744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4795A" id="Text Box 27" o:spid="_x0000_s1033" type="#_x0000_t202" style="position:absolute;margin-left:14.35pt;margin-top:15.75pt;width:94.8pt;height:58.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6y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" filled="f" stroked="f" strokeweight=".5pt">
                <v:textbo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v:textbox>
              </v:shape>
            </w:pict>
          </mc:Fallback>
        </mc:AlternateContent>
      </w:r>
      <w:r w:rsidRPr="003665A8">
        <w:rPr>
          <w:noProof/>
          <w:lang w:val="de-DE" w:eastAsia="de-DE"/>
        </w:rPr>
        <mc:AlternateContent>
          <mc:Choice Requires="wps">
            <w:drawing>
              <wp:anchor distT="0" distB="0" distL="114300" distR="114300" simplePos="0" relativeHeight="251702272" behindDoc="0" locked="0" layoutInCell="1" allowOverlap="1" wp14:anchorId="683D160A" wp14:editId="2D97DB2A">
                <wp:simplePos x="0" y="0"/>
                <wp:positionH relativeFrom="column">
                  <wp:posOffset>1344930</wp:posOffset>
                </wp:positionH>
                <wp:positionV relativeFrom="paragraph">
                  <wp:posOffset>328295</wp:posOffset>
                </wp:positionV>
                <wp:extent cx="1456055" cy="7448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56055" cy="744855"/>
                        </a:xfrm>
                        <a:prstGeom prst="rect">
                          <a:avLst/>
                        </a:prstGeom>
                        <a:noFill/>
                        <a:ln w="6350">
                          <a:noFill/>
                        </a:ln>
                      </wps:spPr>
                      <wps:txbx>
                        <w:txbxContent>
                          <w:p w14:paraId="10BADFFA" w14:textId="47D09944" w:rsidR="00AC5EF5" w:rsidRDefault="00BD718A">
                            <w:proofErr w:type="spellStart"/>
                            <w:r w:rsidRPr="00BD718A">
                              <w:rPr>
                                <w:rFonts w:ascii="Open Sans" w:hAnsi="Open Sans" w:cs="Open Sans"/>
                                <w:color w:val="FFFFFF" w:themeColor="background1"/>
                                <w:lang w:val="en-GB"/>
                              </w:rPr>
                              <w:t>Βιώσιμες</w:t>
                            </w:r>
                            <w:proofErr w:type="spellEnd"/>
                            <w:r w:rsidRPr="00BD718A">
                              <w:rPr>
                                <w:rFonts w:ascii="Open Sans" w:hAnsi="Open Sans" w:cs="Open Sans"/>
                                <w:color w:val="FFFFFF" w:themeColor="background1"/>
                                <w:lang w:val="en-GB"/>
                              </w:rPr>
                              <w:t xml:space="preserve"> π</w:t>
                            </w:r>
                            <w:proofErr w:type="spellStart"/>
                            <w:r w:rsidRPr="00BD718A">
                              <w:rPr>
                                <w:rFonts w:ascii="Open Sans" w:hAnsi="Open Sans" w:cs="Open Sans"/>
                                <w:color w:val="FFFFFF" w:themeColor="background1"/>
                                <w:lang w:val="en-GB"/>
                              </w:rPr>
                              <w:t>όλεις</w:t>
                            </w:r>
                            <w:proofErr w:type="spellEnd"/>
                            <w:r w:rsidRPr="00BD718A">
                              <w:rPr>
                                <w:rFonts w:ascii="Open Sans" w:hAnsi="Open Sans" w:cs="Open Sans"/>
                                <w:color w:val="FFFFFF" w:themeColor="background1"/>
                                <w:lang w:val="en-GB"/>
                              </w:rPr>
                              <w:t xml:space="preserve"> και </w:t>
                            </w:r>
                            <w:proofErr w:type="spellStart"/>
                            <w:r w:rsidRPr="00BD718A">
                              <w:rPr>
                                <w:rFonts w:ascii="Open Sans" w:hAnsi="Open Sans" w:cs="Open Sans"/>
                                <w:color w:val="FFFFFF" w:themeColor="background1"/>
                                <w:lang w:val="en-GB"/>
                              </w:rPr>
                              <w:t>κοινότητες</w:t>
                            </w:r>
                            <w:proofErr w:type="spellEnd"/>
                            <w:r w:rsidRPr="00BD718A">
                              <w:rPr>
                                <w:rFonts w:ascii="Open Sans" w:hAnsi="Open Sans" w:cs="Open Sans"/>
                                <w:color w:val="FFFFFF" w:themeColor="background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D160A" id="Text Box 12" o:spid="_x0000_s1034" type="#_x0000_t202" style="position:absolute;margin-left:105.9pt;margin-top:25.85pt;width:114.65pt;height:58.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" filled="f" stroked="f" strokeweight=".5pt">
                <v:textbox>
                  <w:txbxContent>
                    <w:p w14:paraId="10BADFFA" w14:textId="47D09944" w:rsidR="00AC5EF5" w:rsidRDefault="00BD718A">
                      <w:proofErr w:type="spellStart"/>
                      <w:r w:rsidRPr="00BD718A">
                        <w:rPr>
                          <w:rFonts w:ascii="Open Sans" w:hAnsi="Open Sans" w:cs="Open Sans"/>
                          <w:color w:val="FFFFFF" w:themeColor="background1"/>
                          <w:lang w:val="en-GB"/>
                        </w:rPr>
                        <w:t>Βιώσιμες</w:t>
                      </w:r>
                      <w:proofErr w:type="spellEnd"/>
                      <w:r w:rsidRPr="00BD718A">
                        <w:rPr>
                          <w:rFonts w:ascii="Open Sans" w:hAnsi="Open Sans" w:cs="Open Sans"/>
                          <w:color w:val="FFFFFF" w:themeColor="background1"/>
                          <w:lang w:val="en-GB"/>
                        </w:rPr>
                        <w:t xml:space="preserve"> π</w:t>
                      </w:r>
                      <w:proofErr w:type="spellStart"/>
                      <w:r w:rsidRPr="00BD718A">
                        <w:rPr>
                          <w:rFonts w:ascii="Open Sans" w:hAnsi="Open Sans" w:cs="Open Sans"/>
                          <w:color w:val="FFFFFF" w:themeColor="background1"/>
                          <w:lang w:val="en-GB"/>
                        </w:rPr>
                        <w:t>όλεις</w:t>
                      </w:r>
                      <w:proofErr w:type="spellEnd"/>
                      <w:r w:rsidRPr="00BD718A">
                        <w:rPr>
                          <w:rFonts w:ascii="Open Sans" w:hAnsi="Open Sans" w:cs="Open Sans"/>
                          <w:color w:val="FFFFFF" w:themeColor="background1"/>
                          <w:lang w:val="en-GB"/>
                        </w:rPr>
                        <w:t xml:space="preserve"> και </w:t>
                      </w:r>
                      <w:proofErr w:type="spellStart"/>
                      <w:r w:rsidRPr="00BD718A">
                        <w:rPr>
                          <w:rFonts w:ascii="Open Sans" w:hAnsi="Open Sans" w:cs="Open Sans"/>
                          <w:color w:val="FFFFFF" w:themeColor="background1"/>
                          <w:lang w:val="en-GB"/>
                        </w:rPr>
                        <w:t>κοινότητες</w:t>
                      </w:r>
                      <w:proofErr w:type="spellEnd"/>
                      <w:r w:rsidRPr="00BD718A">
                        <w:rPr>
                          <w:rFonts w:ascii="Open Sans" w:hAnsi="Open Sans" w:cs="Open Sans"/>
                          <w:color w:val="FFFFFF" w:themeColor="background1"/>
                          <w:lang w:val="en-GB"/>
                        </w:rPr>
                        <w:t xml:space="preserve"> </w:t>
                      </w:r>
                    </w:p>
                  </w:txbxContent>
                </v:textbox>
              </v:shape>
            </w:pict>
          </mc:Fallback>
        </mc:AlternateContent>
      </w:r>
      <w:r w:rsidRPr="003665A8">
        <w:rPr>
          <w:noProof/>
          <w:lang w:val="de-DE" w:eastAsia="de-DE"/>
        </w:rPr>
        <mc:AlternateContent>
          <mc:Choice Requires="wps">
            <w:drawing>
              <wp:anchor distT="0" distB="0" distL="114300" distR="114300" simplePos="0" relativeHeight="251722752" behindDoc="0" locked="0" layoutInCell="1" allowOverlap="1" wp14:anchorId="39A29ABB" wp14:editId="35BF92FB">
                <wp:simplePos x="0" y="0"/>
                <wp:positionH relativeFrom="column">
                  <wp:posOffset>3074035</wp:posOffset>
                </wp:positionH>
                <wp:positionV relativeFrom="paragraph">
                  <wp:posOffset>177165</wp:posOffset>
                </wp:positionV>
                <wp:extent cx="1203960" cy="7448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29ABB" id="Text Box 31" o:spid="_x0000_s1035" type="#_x0000_t202" style="position:absolute;margin-left:242.05pt;margin-top:13.95pt;width:94.8pt;height:58.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" filled="f" stroked="f" strokeweight=".5pt">
                <v:textbo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v:textbox>
              </v:shape>
            </w:pict>
          </mc:Fallback>
        </mc:AlternateContent>
      </w:r>
      <w:r w:rsidRPr="003665A8">
        <w:rPr>
          <w:noProof/>
          <w:lang w:val="de-DE" w:eastAsia="de-DE"/>
        </w:rPr>
        <mc:AlternateContent>
          <mc:Choice Requires="wps">
            <w:drawing>
              <wp:anchor distT="0" distB="0" distL="114300" distR="114300" simplePos="0" relativeHeight="251704320" behindDoc="0" locked="0" layoutInCell="1" allowOverlap="1" wp14:anchorId="717DA18D" wp14:editId="11766DEB">
                <wp:simplePos x="0" y="0"/>
                <wp:positionH relativeFrom="column">
                  <wp:posOffset>4258310</wp:posOffset>
                </wp:positionH>
                <wp:positionV relativeFrom="paragraph">
                  <wp:posOffset>254000</wp:posOffset>
                </wp:positionV>
                <wp:extent cx="1593850" cy="848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93850" cy="848995"/>
                        </a:xfrm>
                        <a:prstGeom prst="rect">
                          <a:avLst/>
                        </a:prstGeom>
                        <a:noFill/>
                        <a:ln w="6350">
                          <a:noFill/>
                        </a:ln>
                      </wps:spPr>
                      <wps:txbx>
                        <w:txbxContent>
                          <w:p w14:paraId="0937E117" w14:textId="132AE71E" w:rsidR="004A4475" w:rsidRPr="00AC0DC9" w:rsidRDefault="00BD718A" w:rsidP="004A4475">
                            <w:pPr>
                              <w:rPr>
                                <w:rFonts w:ascii="Open Sans" w:hAnsi="Open Sans" w:cs="Open Sans"/>
                                <w:color w:val="FFFFFF" w:themeColor="background1"/>
                                <w:lang w:val="en-GB"/>
                              </w:rPr>
                            </w:pPr>
                            <w:r w:rsidRPr="00BD718A">
                              <w:rPr>
                                <w:rFonts w:ascii="Open Sans" w:hAnsi="Open Sans" w:cs="Open Sans"/>
                                <w:color w:val="FFFFFF" w:themeColor="background1"/>
                                <w:lang w:val="en-GB"/>
                              </w:rPr>
                              <w:t>Υπ</w:t>
                            </w:r>
                            <w:proofErr w:type="spellStart"/>
                            <w:r w:rsidRPr="00BD718A">
                              <w:rPr>
                                <w:rFonts w:ascii="Open Sans" w:hAnsi="Open Sans" w:cs="Open Sans"/>
                                <w:color w:val="FFFFFF" w:themeColor="background1"/>
                                <w:lang w:val="en-GB"/>
                              </w:rPr>
                              <w:t>εύθυνη</w:t>
                            </w:r>
                            <w:proofErr w:type="spellEnd"/>
                            <w:r w:rsidRPr="00BD718A">
                              <w:rPr>
                                <w:rFonts w:ascii="Open Sans" w:hAnsi="Open Sans" w:cs="Open Sans"/>
                                <w:color w:val="FFFFFF" w:themeColor="background1"/>
                                <w:lang w:val="en-GB"/>
                              </w:rPr>
                              <w:t xml:space="preserve"> κατα</w:t>
                            </w:r>
                            <w:proofErr w:type="spellStart"/>
                            <w:r w:rsidRPr="00BD718A">
                              <w:rPr>
                                <w:rFonts w:ascii="Open Sans" w:hAnsi="Open Sans" w:cs="Open Sans"/>
                                <w:color w:val="FFFFFF" w:themeColor="background1"/>
                                <w:lang w:val="en-GB"/>
                              </w:rPr>
                              <w:t>νάλωση</w:t>
                            </w:r>
                            <w:proofErr w:type="spellEnd"/>
                            <w:r w:rsidRPr="00BD718A">
                              <w:rPr>
                                <w:rFonts w:ascii="Open Sans" w:hAnsi="Open Sans" w:cs="Open Sans"/>
                                <w:color w:val="FFFFFF" w:themeColor="background1"/>
                                <w:lang w:val="en-GB"/>
                              </w:rPr>
                              <w:t xml:space="preserve"> και παρα</w:t>
                            </w:r>
                            <w:proofErr w:type="spellStart"/>
                            <w:r w:rsidRPr="00BD718A">
                              <w:rPr>
                                <w:rFonts w:ascii="Open Sans" w:hAnsi="Open Sans" w:cs="Open Sans"/>
                                <w:color w:val="FFFFFF" w:themeColor="background1"/>
                                <w:lang w:val="en-GB"/>
                              </w:rPr>
                              <w:t>γωγή</w:t>
                            </w:r>
                            <w:proofErr w:type="spellEnd"/>
                          </w:p>
                          <w:p w14:paraId="678A2BFE"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A18D" id="Text Box 13" o:spid="_x0000_s1036" type="#_x0000_t202" style="position:absolute;margin-left:335.3pt;margin-top:20pt;width:125.5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" filled="f" stroked="f" strokeweight=".5pt">
                <v:textbox>
                  <w:txbxContent>
                    <w:p w14:paraId="0937E117" w14:textId="132AE71E" w:rsidR="004A4475" w:rsidRPr="00AC0DC9" w:rsidRDefault="00BD718A" w:rsidP="004A4475">
                      <w:pPr>
                        <w:rPr>
                          <w:rFonts w:ascii="Open Sans" w:hAnsi="Open Sans" w:cs="Open Sans"/>
                          <w:color w:val="FFFFFF" w:themeColor="background1"/>
                          <w:lang w:val="en-GB"/>
                        </w:rPr>
                      </w:pPr>
                      <w:r w:rsidRPr="00BD718A">
                        <w:rPr>
                          <w:rFonts w:ascii="Open Sans" w:hAnsi="Open Sans" w:cs="Open Sans"/>
                          <w:color w:val="FFFFFF" w:themeColor="background1"/>
                          <w:lang w:val="en-GB"/>
                        </w:rPr>
                        <w:t>Υπ</w:t>
                      </w:r>
                      <w:proofErr w:type="spellStart"/>
                      <w:r w:rsidRPr="00BD718A">
                        <w:rPr>
                          <w:rFonts w:ascii="Open Sans" w:hAnsi="Open Sans" w:cs="Open Sans"/>
                          <w:color w:val="FFFFFF" w:themeColor="background1"/>
                          <w:lang w:val="en-GB"/>
                        </w:rPr>
                        <w:t>εύθυνη</w:t>
                      </w:r>
                      <w:proofErr w:type="spellEnd"/>
                      <w:r w:rsidRPr="00BD718A">
                        <w:rPr>
                          <w:rFonts w:ascii="Open Sans" w:hAnsi="Open Sans" w:cs="Open Sans"/>
                          <w:color w:val="FFFFFF" w:themeColor="background1"/>
                          <w:lang w:val="en-GB"/>
                        </w:rPr>
                        <w:t xml:space="preserve"> κατα</w:t>
                      </w:r>
                      <w:proofErr w:type="spellStart"/>
                      <w:r w:rsidRPr="00BD718A">
                        <w:rPr>
                          <w:rFonts w:ascii="Open Sans" w:hAnsi="Open Sans" w:cs="Open Sans"/>
                          <w:color w:val="FFFFFF" w:themeColor="background1"/>
                          <w:lang w:val="en-GB"/>
                        </w:rPr>
                        <w:t>νάλωση</w:t>
                      </w:r>
                      <w:proofErr w:type="spellEnd"/>
                      <w:r w:rsidRPr="00BD718A">
                        <w:rPr>
                          <w:rFonts w:ascii="Open Sans" w:hAnsi="Open Sans" w:cs="Open Sans"/>
                          <w:color w:val="FFFFFF" w:themeColor="background1"/>
                          <w:lang w:val="en-GB"/>
                        </w:rPr>
                        <w:t xml:space="preserve"> και παρα</w:t>
                      </w:r>
                      <w:proofErr w:type="spellStart"/>
                      <w:r w:rsidRPr="00BD718A">
                        <w:rPr>
                          <w:rFonts w:ascii="Open Sans" w:hAnsi="Open Sans" w:cs="Open Sans"/>
                          <w:color w:val="FFFFFF" w:themeColor="background1"/>
                          <w:lang w:val="en-GB"/>
                        </w:rPr>
                        <w:t>γωγή</w:t>
                      </w:r>
                      <w:proofErr w:type="spellEnd"/>
                    </w:p>
                    <w:p w14:paraId="678A2BFE" w14:textId="77777777" w:rsidR="004A4475" w:rsidRDefault="004A4475"/>
                  </w:txbxContent>
                </v:textbox>
              </v:shape>
            </w:pict>
          </mc:Fallback>
        </mc:AlternateContent>
      </w:r>
      <w:r w:rsidRPr="003665A8">
        <w:rPr>
          <w:noProof/>
          <w:lang w:val="de-DE" w:eastAsia="de-DE"/>
        </w:rPr>
        <mc:AlternateContent>
          <mc:Choice Requires="wps">
            <w:drawing>
              <wp:anchor distT="0" distB="0" distL="114300" distR="114300" simplePos="0" relativeHeight="251655166" behindDoc="0" locked="0" layoutInCell="1" allowOverlap="1" wp14:anchorId="58E26141" wp14:editId="076395D5">
                <wp:simplePos x="0" y="0"/>
                <wp:positionH relativeFrom="column">
                  <wp:posOffset>2956560</wp:posOffset>
                </wp:positionH>
                <wp:positionV relativeFrom="paragraph">
                  <wp:posOffset>96520</wp:posOffset>
                </wp:positionV>
                <wp:extent cx="2732405" cy="1143000"/>
                <wp:effectExtent l="0" t="0" r="10795" b="12700"/>
                <wp:wrapNone/>
                <wp:docPr id="36" name="Rectangle 36"/>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E951B" id="Rectangle 36" o:spid="_x0000_s1026" style="position:absolute;margin-left:232.8pt;margin-top:7.6pt;width:215.15pt;height:90pt;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699200" behindDoc="0" locked="0" layoutInCell="1" allowOverlap="1" wp14:anchorId="72B221FD" wp14:editId="1277CE78">
                <wp:simplePos x="0" y="0"/>
                <wp:positionH relativeFrom="column">
                  <wp:posOffset>39370</wp:posOffset>
                </wp:positionH>
                <wp:positionV relativeFrom="paragraph">
                  <wp:posOffset>99967</wp:posOffset>
                </wp:positionV>
                <wp:extent cx="2732405" cy="114300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496B1" id="Rectangle 10" o:spid="_x0000_s1026" style="position:absolute;margin-left:3.1pt;margin-top:7.85pt;width:215.15pt;height:9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Hg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" filled="f" strokecolor="white [3212]" strokeweight="1pt"/>
            </w:pict>
          </mc:Fallback>
        </mc:AlternateContent>
      </w:r>
    </w:p>
    <w:p w14:paraId="2B4C63FF" w14:textId="2B98B207" w:rsidR="00AC5EF5" w:rsidRPr="00BD718A" w:rsidRDefault="00AC5EF5" w:rsidP="003665A8">
      <w:pPr>
        <w:rPr>
          <w:lang w:val="el-GR"/>
        </w:rPr>
      </w:pPr>
    </w:p>
    <w:p w14:paraId="2CA501A2" w14:textId="072A36E1" w:rsidR="00AC5EF5" w:rsidRPr="00BD718A" w:rsidRDefault="00AC5EF5" w:rsidP="003665A8">
      <w:pPr>
        <w:rPr>
          <w:lang w:val="el-GR"/>
        </w:rPr>
      </w:pPr>
    </w:p>
    <w:p w14:paraId="513C6F14" w14:textId="402D09A8" w:rsidR="00AC5EF5" w:rsidRPr="00BD718A" w:rsidRDefault="00AC5EF5" w:rsidP="003665A8">
      <w:pPr>
        <w:rPr>
          <w:lang w:val="el-GR"/>
        </w:rPr>
      </w:pPr>
    </w:p>
    <w:p w14:paraId="167E3A32" w14:textId="05C0288C" w:rsidR="00AC5EF5" w:rsidRPr="00BD718A" w:rsidRDefault="00BD718A" w:rsidP="003665A8">
      <w:pPr>
        <w:rPr>
          <w:lang w:val="el-GR"/>
        </w:rPr>
      </w:pPr>
      <w:r w:rsidRPr="003665A8">
        <w:rPr>
          <w:noProof/>
          <w:lang w:val="de-DE" w:eastAsia="de-DE"/>
        </w:rPr>
        <mc:AlternateContent>
          <mc:Choice Requires="wps">
            <w:drawing>
              <wp:anchor distT="0" distB="0" distL="114300" distR="114300" simplePos="0" relativeHeight="251711488" behindDoc="0" locked="0" layoutInCell="1" allowOverlap="1" wp14:anchorId="2E42839D" wp14:editId="37DCDD4F">
                <wp:simplePos x="0" y="0"/>
                <wp:positionH relativeFrom="column">
                  <wp:posOffset>4248785</wp:posOffset>
                </wp:positionH>
                <wp:positionV relativeFrom="paragraph">
                  <wp:posOffset>346076</wp:posOffset>
                </wp:positionV>
                <wp:extent cx="1404620" cy="58801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404620" cy="588010"/>
                        </a:xfrm>
                        <a:prstGeom prst="rect">
                          <a:avLst/>
                        </a:prstGeom>
                        <a:noFill/>
                        <a:ln w="6350">
                          <a:noFill/>
                        </a:ln>
                      </wps:spPr>
                      <wps:txbx>
                        <w:txbxContent>
                          <w:p w14:paraId="1D3FE91E" w14:textId="1B897FFC" w:rsidR="004A4475" w:rsidRPr="00AC0DC9" w:rsidRDefault="00BD718A" w:rsidP="004A4475">
                            <w:pPr>
                              <w:rPr>
                                <w:rFonts w:ascii="Open Sans" w:hAnsi="Open Sans" w:cs="Open Sans"/>
                                <w:color w:val="FFFFFF" w:themeColor="background1"/>
                                <w:lang w:val="en-GB"/>
                              </w:rPr>
                            </w:pPr>
                            <w:proofErr w:type="spellStart"/>
                            <w:r w:rsidRPr="00BD718A">
                              <w:rPr>
                                <w:rFonts w:ascii="Open Sans" w:hAnsi="Open Sans" w:cs="Open Sans"/>
                                <w:color w:val="FFFFFF" w:themeColor="background1"/>
                                <w:lang w:val="en-GB"/>
                              </w:rPr>
                              <w:t>Ζωή</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κάτω</w:t>
                            </w:r>
                            <w:proofErr w:type="spellEnd"/>
                            <w:r w:rsidRPr="00BD718A">
                              <w:rPr>
                                <w:rFonts w:ascii="Open Sans" w:hAnsi="Open Sans" w:cs="Open Sans"/>
                                <w:color w:val="FFFFFF" w:themeColor="background1"/>
                                <w:lang w:val="en-GB"/>
                              </w:rPr>
                              <w:t xml:space="preserve"> από </w:t>
                            </w:r>
                            <w:proofErr w:type="spellStart"/>
                            <w:r w:rsidRPr="00BD718A">
                              <w:rPr>
                                <w:rFonts w:ascii="Open Sans" w:hAnsi="Open Sans" w:cs="Open Sans"/>
                                <w:color w:val="FFFFFF" w:themeColor="background1"/>
                                <w:lang w:val="en-GB"/>
                              </w:rPr>
                              <w:t>το</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νερό</w:t>
                            </w:r>
                            <w:proofErr w:type="spellEnd"/>
                          </w:p>
                          <w:p w14:paraId="37DED953"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2839D" id="Text Box 23" o:spid="_x0000_s1037" type="#_x0000_t202" style="position:absolute;margin-left:334.55pt;margin-top:27.25pt;width:110.6pt;height:4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" filled="f" stroked="f" strokeweight=".5pt">
                <v:textbox>
                  <w:txbxContent>
                    <w:p w14:paraId="1D3FE91E" w14:textId="1B897FFC" w:rsidR="004A4475" w:rsidRPr="00AC0DC9" w:rsidRDefault="00BD718A" w:rsidP="004A4475">
                      <w:pPr>
                        <w:rPr>
                          <w:rFonts w:ascii="Open Sans" w:hAnsi="Open Sans" w:cs="Open Sans"/>
                          <w:color w:val="FFFFFF" w:themeColor="background1"/>
                          <w:lang w:val="en-GB"/>
                        </w:rPr>
                      </w:pPr>
                      <w:proofErr w:type="spellStart"/>
                      <w:r w:rsidRPr="00BD718A">
                        <w:rPr>
                          <w:rFonts w:ascii="Open Sans" w:hAnsi="Open Sans" w:cs="Open Sans"/>
                          <w:color w:val="FFFFFF" w:themeColor="background1"/>
                          <w:lang w:val="en-GB"/>
                        </w:rPr>
                        <w:t>Ζωή</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κάτω</w:t>
                      </w:r>
                      <w:proofErr w:type="spellEnd"/>
                      <w:r w:rsidRPr="00BD718A">
                        <w:rPr>
                          <w:rFonts w:ascii="Open Sans" w:hAnsi="Open Sans" w:cs="Open Sans"/>
                          <w:color w:val="FFFFFF" w:themeColor="background1"/>
                          <w:lang w:val="en-GB"/>
                        </w:rPr>
                        <w:t xml:space="preserve"> από </w:t>
                      </w:r>
                      <w:proofErr w:type="spellStart"/>
                      <w:r w:rsidRPr="00BD718A">
                        <w:rPr>
                          <w:rFonts w:ascii="Open Sans" w:hAnsi="Open Sans" w:cs="Open Sans"/>
                          <w:color w:val="FFFFFF" w:themeColor="background1"/>
                          <w:lang w:val="en-GB"/>
                        </w:rPr>
                        <w:t>το</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νερό</w:t>
                      </w:r>
                      <w:proofErr w:type="spellEnd"/>
                    </w:p>
                    <w:p w14:paraId="37DED953" w14:textId="77777777" w:rsidR="004A4475" w:rsidRDefault="004A4475"/>
                  </w:txbxContent>
                </v:textbox>
              </v:shape>
            </w:pict>
          </mc:Fallback>
        </mc:AlternateContent>
      </w:r>
      <w:r w:rsidRPr="003665A8">
        <w:rPr>
          <w:noProof/>
          <w:lang w:val="de-DE" w:eastAsia="de-DE"/>
        </w:rPr>
        <mc:AlternateContent>
          <mc:Choice Requires="wps">
            <w:drawing>
              <wp:anchor distT="0" distB="0" distL="114300" distR="114300" simplePos="0" relativeHeight="251710464" behindDoc="0" locked="0" layoutInCell="1" allowOverlap="1" wp14:anchorId="7C944867" wp14:editId="418C2CE6">
                <wp:simplePos x="0" y="0"/>
                <wp:positionH relativeFrom="column">
                  <wp:posOffset>1343660</wp:posOffset>
                </wp:positionH>
                <wp:positionV relativeFrom="paragraph">
                  <wp:posOffset>336550</wp:posOffset>
                </wp:positionV>
                <wp:extent cx="1403985" cy="7048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3985" cy="704850"/>
                        </a:xfrm>
                        <a:prstGeom prst="rect">
                          <a:avLst/>
                        </a:prstGeom>
                        <a:noFill/>
                        <a:ln w="6350">
                          <a:noFill/>
                        </a:ln>
                      </wps:spPr>
                      <wps:txbx>
                        <w:txbxContent>
                          <w:p w14:paraId="425BD96E" w14:textId="40CA04BB" w:rsidR="004A4475" w:rsidRDefault="00BD718A">
                            <w:proofErr w:type="spellStart"/>
                            <w:r w:rsidRPr="00BD718A">
                              <w:rPr>
                                <w:rFonts w:ascii="Open Sans" w:hAnsi="Open Sans" w:cs="Open Sans"/>
                                <w:color w:val="FFFFFF" w:themeColor="background1"/>
                                <w:lang w:val="en-GB"/>
                              </w:rPr>
                              <w:t>Δράση</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γι</w:t>
                            </w:r>
                            <w:proofErr w:type="spellEnd"/>
                            <w:r w:rsidRPr="00BD718A">
                              <w:rPr>
                                <w:rFonts w:ascii="Open Sans" w:hAnsi="Open Sans" w:cs="Open Sans"/>
                                <w:color w:val="FFFFFF" w:themeColor="background1"/>
                                <w:lang w:val="en-GB"/>
                              </w:rPr>
                              <w:t xml:space="preserve">α </w:t>
                            </w:r>
                            <w:proofErr w:type="spellStart"/>
                            <w:r w:rsidRPr="00BD718A">
                              <w:rPr>
                                <w:rFonts w:ascii="Open Sans" w:hAnsi="Open Sans" w:cs="Open Sans"/>
                                <w:color w:val="FFFFFF" w:themeColor="background1"/>
                                <w:lang w:val="en-GB"/>
                              </w:rPr>
                              <w:t>το</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κλίμ</w:t>
                            </w:r>
                            <w:proofErr w:type="spellEnd"/>
                            <w:r w:rsidRPr="00BD718A">
                              <w:rPr>
                                <w:rFonts w:ascii="Open Sans" w:hAnsi="Open Sans" w:cs="Open Sans"/>
                                <w:color w:val="FFFFFF" w:themeColor="background1"/>
                                <w:lang w:val="en-GB"/>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4867" id="Text Box 22" o:spid="_x0000_s1038" type="#_x0000_t202" style="position:absolute;margin-left:105.8pt;margin-top:26.5pt;width:110.55pt;height: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" filled="f" stroked="f" strokeweight=".5pt">
                <v:textbox>
                  <w:txbxContent>
                    <w:p w14:paraId="425BD96E" w14:textId="40CA04BB" w:rsidR="004A4475" w:rsidRDefault="00BD718A">
                      <w:proofErr w:type="spellStart"/>
                      <w:r w:rsidRPr="00BD718A">
                        <w:rPr>
                          <w:rFonts w:ascii="Open Sans" w:hAnsi="Open Sans" w:cs="Open Sans"/>
                          <w:color w:val="FFFFFF" w:themeColor="background1"/>
                          <w:lang w:val="en-GB"/>
                        </w:rPr>
                        <w:t>Δράση</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γι</w:t>
                      </w:r>
                      <w:proofErr w:type="spellEnd"/>
                      <w:r w:rsidRPr="00BD718A">
                        <w:rPr>
                          <w:rFonts w:ascii="Open Sans" w:hAnsi="Open Sans" w:cs="Open Sans"/>
                          <w:color w:val="FFFFFF" w:themeColor="background1"/>
                          <w:lang w:val="en-GB"/>
                        </w:rPr>
                        <w:t xml:space="preserve">α </w:t>
                      </w:r>
                      <w:proofErr w:type="spellStart"/>
                      <w:r w:rsidRPr="00BD718A">
                        <w:rPr>
                          <w:rFonts w:ascii="Open Sans" w:hAnsi="Open Sans" w:cs="Open Sans"/>
                          <w:color w:val="FFFFFF" w:themeColor="background1"/>
                          <w:lang w:val="en-GB"/>
                        </w:rPr>
                        <w:t>το</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κλίμ</w:t>
                      </w:r>
                      <w:proofErr w:type="spellEnd"/>
                      <w:r w:rsidRPr="00BD718A">
                        <w:rPr>
                          <w:rFonts w:ascii="Open Sans" w:hAnsi="Open Sans" w:cs="Open Sans"/>
                          <w:color w:val="FFFFFF" w:themeColor="background1"/>
                          <w:lang w:val="en-GB"/>
                        </w:rPr>
                        <w:t>α</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657214" behindDoc="0" locked="0" layoutInCell="1" allowOverlap="1" wp14:anchorId="7671AC0A" wp14:editId="19388D04">
                <wp:simplePos x="0" y="0"/>
                <wp:positionH relativeFrom="column">
                  <wp:posOffset>2951480</wp:posOffset>
                </wp:positionH>
                <wp:positionV relativeFrom="paragraph">
                  <wp:posOffset>99695</wp:posOffset>
                </wp:positionV>
                <wp:extent cx="2732405" cy="1143000"/>
                <wp:effectExtent l="0" t="0" r="10795" b="12700"/>
                <wp:wrapNone/>
                <wp:docPr id="40" name="Rectangle 4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A658A" id="Rectangle 40" o:spid="_x0000_s1026" style="position:absolute;margin-left:232.4pt;margin-top:7.85pt;width:215.15pt;height:90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i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i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726848" behindDoc="0" locked="0" layoutInCell="1" allowOverlap="1" wp14:anchorId="7B66B2E1" wp14:editId="29868781">
                <wp:simplePos x="0" y="0"/>
                <wp:positionH relativeFrom="column">
                  <wp:posOffset>3089275</wp:posOffset>
                </wp:positionH>
                <wp:positionV relativeFrom="paragraph">
                  <wp:posOffset>224155</wp:posOffset>
                </wp:positionV>
                <wp:extent cx="1203960" cy="744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B2E1" id="Text Box 33" o:spid="_x0000_s1039" type="#_x0000_t202" style="position:absolute;margin-left:243.25pt;margin-top:17.65pt;width:94.8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U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" filled="f" stroked="f" strokeweight=".5pt">
                <v:textbo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4800" behindDoc="0" locked="0" layoutInCell="1" allowOverlap="1" wp14:anchorId="63C7C0C1" wp14:editId="29092A6B">
                <wp:simplePos x="0" y="0"/>
                <wp:positionH relativeFrom="column">
                  <wp:posOffset>184150</wp:posOffset>
                </wp:positionH>
                <wp:positionV relativeFrom="paragraph">
                  <wp:posOffset>224155</wp:posOffset>
                </wp:positionV>
                <wp:extent cx="1203960" cy="7448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7C0C1" id="Text Box 32" o:spid="_x0000_s1040" type="#_x0000_t202" style="position:absolute;margin-left:14.5pt;margin-top:17.65pt;width:94.8pt;height:5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" filled="f" stroked="f" strokeweight=".5pt">
                <v:textbo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07392" behindDoc="0" locked="0" layoutInCell="1" allowOverlap="1" wp14:anchorId="7E29DDA8" wp14:editId="68242C12">
                <wp:simplePos x="0" y="0"/>
                <wp:positionH relativeFrom="column">
                  <wp:posOffset>39370</wp:posOffset>
                </wp:positionH>
                <wp:positionV relativeFrom="paragraph">
                  <wp:posOffset>92075</wp:posOffset>
                </wp:positionV>
                <wp:extent cx="2732405" cy="1143000"/>
                <wp:effectExtent l="0" t="0" r="10795" b="12700"/>
                <wp:wrapNone/>
                <wp:docPr id="20" name="Rectangle 2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3FD3C1" id="Rectangle 20" o:spid="_x0000_s1026" style="position:absolute;margin-left:3.1pt;margin-top:7.25pt;width:215.1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qelQ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g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" filled="f" strokecolor="white [3212]" strokeweight="1pt"/>
            </w:pict>
          </mc:Fallback>
        </mc:AlternateContent>
      </w:r>
    </w:p>
    <w:p w14:paraId="038B412C" w14:textId="76029FF3" w:rsidR="00AC5EF5" w:rsidRPr="00BD718A" w:rsidRDefault="00AC5EF5" w:rsidP="003665A8">
      <w:pPr>
        <w:rPr>
          <w:lang w:val="el-GR"/>
        </w:rPr>
      </w:pPr>
    </w:p>
    <w:p w14:paraId="104FE085" w14:textId="41EDC1E2" w:rsidR="00AC5EF5" w:rsidRPr="00BD718A" w:rsidRDefault="00AC5EF5" w:rsidP="00AC5EF5">
      <w:pPr>
        <w:jc w:val="both"/>
        <w:rPr>
          <w:rFonts w:ascii="Open Sans" w:hAnsi="Open Sans" w:cs="Open Sans"/>
          <w:lang w:val="el-GR"/>
        </w:rPr>
      </w:pPr>
    </w:p>
    <w:p w14:paraId="6365163F" w14:textId="0EC870F9" w:rsidR="00AC5EF5" w:rsidRPr="00BD718A" w:rsidRDefault="00AC5EF5" w:rsidP="00AC5EF5">
      <w:pPr>
        <w:jc w:val="both"/>
        <w:rPr>
          <w:rFonts w:ascii="Open Sans" w:hAnsi="Open Sans" w:cs="Open Sans"/>
          <w:lang w:val="el-GR"/>
        </w:rPr>
      </w:pPr>
    </w:p>
    <w:p w14:paraId="3813571D" w14:textId="68AEFED4" w:rsidR="00AC5EF5" w:rsidRPr="00BD718A" w:rsidRDefault="003665A8" w:rsidP="00AC5EF5">
      <w:pPr>
        <w:jc w:val="both"/>
        <w:rPr>
          <w:rFonts w:ascii="Open Sans" w:hAnsi="Open Sans" w:cs="Open Sans"/>
          <w:lang w:val="el-GR"/>
        </w:rPr>
      </w:pPr>
      <w:r w:rsidRPr="003665A8">
        <w:rPr>
          <w:noProof/>
          <w:lang w:val="de-DE" w:eastAsia="de-DE"/>
        </w:rPr>
        <mc:AlternateContent>
          <mc:Choice Requires="wps">
            <w:drawing>
              <wp:anchor distT="0" distB="0" distL="114300" distR="114300" simplePos="0" relativeHeight="251728896" behindDoc="0" locked="0" layoutInCell="1" allowOverlap="1" wp14:anchorId="3DC1499A" wp14:editId="2878A8E0">
                <wp:simplePos x="0" y="0"/>
                <wp:positionH relativeFrom="column">
                  <wp:posOffset>186690</wp:posOffset>
                </wp:positionH>
                <wp:positionV relativeFrom="paragraph">
                  <wp:posOffset>243205</wp:posOffset>
                </wp:positionV>
                <wp:extent cx="1203960" cy="744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499A" id="Text Box 34" o:spid="_x0000_s1041" type="#_x0000_t202" style="position:absolute;left:0;text-align:left;margin-left:14.7pt;margin-top:19.15pt;width:94.8pt;height:58.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" filled="f" stroked="f" strokeweight=".5pt">
                <v:textbo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v:textbox>
              </v:shape>
            </w:pict>
          </mc:Fallback>
        </mc:AlternateContent>
      </w:r>
      <w:r w:rsidRPr="003665A8">
        <w:rPr>
          <w:noProof/>
          <w:lang w:val="de-DE" w:eastAsia="de-DE"/>
        </w:rPr>
        <mc:AlternateContent>
          <mc:Choice Requires="wps">
            <w:drawing>
              <wp:anchor distT="0" distB="0" distL="114300" distR="114300" simplePos="0" relativeHeight="251713536" behindDoc="0" locked="0" layoutInCell="1" allowOverlap="1" wp14:anchorId="405784DC" wp14:editId="4359C00E">
                <wp:simplePos x="0" y="0"/>
                <wp:positionH relativeFrom="column">
                  <wp:posOffset>39370</wp:posOffset>
                </wp:positionH>
                <wp:positionV relativeFrom="paragraph">
                  <wp:posOffset>35560</wp:posOffset>
                </wp:positionV>
                <wp:extent cx="2732405" cy="114300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0CED08" id="Rectangle 24" o:spid="_x0000_s1026" style="position:absolute;margin-left:3.1pt;margin-top:2.8pt;width:215.15pt;height:9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" filled="f" strokecolor="white [3212]" strokeweight="1pt"/>
            </w:pict>
          </mc:Fallback>
        </mc:AlternateContent>
      </w:r>
    </w:p>
    <w:p w14:paraId="53522314" w14:textId="1C72FBEF" w:rsidR="003665A8" w:rsidRPr="00BD718A" w:rsidRDefault="00BD718A" w:rsidP="00AC5EF5">
      <w:pPr>
        <w:jc w:val="both"/>
        <w:rPr>
          <w:rFonts w:ascii="Open Sans" w:hAnsi="Open Sans" w:cs="Open Sans"/>
          <w:lang w:val="el-GR"/>
        </w:rPr>
      </w:pPr>
      <w:r>
        <w:rPr>
          <w:rFonts w:ascii="Open Sans" w:hAnsi="Open Sans" w:cs="Open Sans"/>
          <w:noProof/>
          <w:color w:val="FFFFFF" w:themeColor="background1"/>
          <w:lang w:val="de-DE" w:eastAsia="de-DE"/>
        </w:rPr>
        <mc:AlternateContent>
          <mc:Choice Requires="wps">
            <w:drawing>
              <wp:anchor distT="0" distB="0" distL="114300" distR="114300" simplePos="0" relativeHeight="251714560" behindDoc="0" locked="0" layoutInCell="1" allowOverlap="1" wp14:anchorId="646FE1FA" wp14:editId="5663FC38">
                <wp:simplePos x="0" y="0"/>
                <wp:positionH relativeFrom="column">
                  <wp:posOffset>1343660</wp:posOffset>
                </wp:positionH>
                <wp:positionV relativeFrom="paragraph">
                  <wp:posOffset>43180</wp:posOffset>
                </wp:positionV>
                <wp:extent cx="1403985" cy="400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03985" cy="400050"/>
                        </a:xfrm>
                        <a:prstGeom prst="rect">
                          <a:avLst/>
                        </a:prstGeom>
                        <a:noFill/>
                        <a:ln w="6350">
                          <a:noFill/>
                        </a:ln>
                      </wps:spPr>
                      <wps:txbx>
                        <w:txbxContent>
                          <w:p w14:paraId="28F08B9B" w14:textId="7DC909E0" w:rsidR="004A4475" w:rsidRDefault="00BD718A">
                            <w:r w:rsidRPr="00BD718A">
                              <w:rPr>
                                <w:rFonts w:ascii="Open Sans" w:hAnsi="Open Sans" w:cs="Open Sans"/>
                                <w:color w:val="FFFFFF" w:themeColor="background1"/>
                                <w:lang w:val="en-GB"/>
                              </w:rPr>
                              <w:t xml:space="preserve">Η </w:t>
                            </w:r>
                            <w:proofErr w:type="spellStart"/>
                            <w:r w:rsidRPr="00BD718A">
                              <w:rPr>
                                <w:rFonts w:ascii="Open Sans" w:hAnsi="Open Sans" w:cs="Open Sans"/>
                                <w:color w:val="FFFFFF" w:themeColor="background1"/>
                                <w:lang w:val="en-GB"/>
                              </w:rPr>
                              <w:t>ζωή</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στη</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γη</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FE1FA" id="Text Box 25" o:spid="_x0000_s1042" type="#_x0000_t202" style="position:absolute;left:0;text-align:left;margin-left:105.8pt;margin-top:3.4pt;width:110.5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" filled="f" stroked="f" strokeweight=".5pt">
                <v:textbox>
                  <w:txbxContent>
                    <w:p w14:paraId="28F08B9B" w14:textId="7DC909E0" w:rsidR="004A4475" w:rsidRDefault="00BD718A">
                      <w:r w:rsidRPr="00BD718A">
                        <w:rPr>
                          <w:rFonts w:ascii="Open Sans" w:hAnsi="Open Sans" w:cs="Open Sans"/>
                          <w:color w:val="FFFFFF" w:themeColor="background1"/>
                          <w:lang w:val="en-GB"/>
                        </w:rPr>
                        <w:t xml:space="preserve">Η </w:t>
                      </w:r>
                      <w:proofErr w:type="spellStart"/>
                      <w:r w:rsidRPr="00BD718A">
                        <w:rPr>
                          <w:rFonts w:ascii="Open Sans" w:hAnsi="Open Sans" w:cs="Open Sans"/>
                          <w:color w:val="FFFFFF" w:themeColor="background1"/>
                          <w:lang w:val="en-GB"/>
                        </w:rPr>
                        <w:t>ζωή</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στη</w:t>
                      </w:r>
                      <w:proofErr w:type="spellEnd"/>
                      <w:r w:rsidRPr="00BD718A">
                        <w:rPr>
                          <w:rFonts w:ascii="Open Sans" w:hAnsi="Open Sans" w:cs="Open Sans"/>
                          <w:color w:val="FFFFFF" w:themeColor="background1"/>
                          <w:lang w:val="en-GB"/>
                        </w:rPr>
                        <w:t xml:space="preserve"> </w:t>
                      </w:r>
                      <w:proofErr w:type="spellStart"/>
                      <w:r w:rsidRPr="00BD718A">
                        <w:rPr>
                          <w:rFonts w:ascii="Open Sans" w:hAnsi="Open Sans" w:cs="Open Sans"/>
                          <w:color w:val="FFFFFF" w:themeColor="background1"/>
                          <w:lang w:val="en-GB"/>
                        </w:rPr>
                        <w:t>γη</w:t>
                      </w:r>
                      <w:proofErr w:type="spellEnd"/>
                    </w:p>
                  </w:txbxContent>
                </v:textbox>
              </v:shape>
            </w:pict>
          </mc:Fallback>
        </mc:AlternateContent>
      </w:r>
    </w:p>
    <w:p w14:paraId="5901C069" w14:textId="3B2CA9E0" w:rsidR="00AC5EF5" w:rsidRPr="00BD718A" w:rsidRDefault="00AC5EF5" w:rsidP="00AC5EF5">
      <w:pPr>
        <w:jc w:val="both"/>
        <w:rPr>
          <w:rFonts w:ascii="Open Sans" w:hAnsi="Open Sans" w:cs="Open Sans"/>
          <w:lang w:val="el-GR"/>
        </w:rPr>
      </w:pPr>
    </w:p>
    <w:p w14:paraId="333F63EC" w14:textId="77777777" w:rsidR="00AC5EF5" w:rsidRPr="00BD718A" w:rsidRDefault="00AC5EF5" w:rsidP="00AC5EF5">
      <w:pPr>
        <w:jc w:val="both"/>
        <w:rPr>
          <w:rFonts w:ascii="Open Sans" w:hAnsi="Open Sans" w:cs="Open Sans"/>
          <w:lang w:val="el-GR"/>
        </w:rPr>
      </w:pPr>
    </w:p>
    <w:p w14:paraId="4A43674C" w14:textId="5BAB1E1B" w:rsidR="00A41E17" w:rsidRPr="00A41E17" w:rsidRDefault="00A41E17" w:rsidP="00A41E17">
      <w:pPr>
        <w:pStyle w:val="Body"/>
        <w:rPr>
          <w:sz w:val="22"/>
          <w:szCs w:val="22"/>
          <w:lang w:val="el-GR"/>
        </w:rPr>
      </w:pPr>
      <w:r w:rsidRPr="00A41E17">
        <w:rPr>
          <w:sz w:val="22"/>
          <w:szCs w:val="22"/>
          <w:lang w:val="el-GR"/>
        </w:rPr>
        <w:t xml:space="preserve">Οι ΜΚΟ επιδιώκουν επίσης και άλλους στόχους, καθώς όλοι οι ΣΒΑ είναι ενσωματωμένοι – δηλαδή η δράση σε έναν τομέα θα επηρεάσει το αποτέλεσμα και σε άλλους τομείς. Μια μακροχρόνια βελτίωση, στην πραγματικότητα, δεν θα πρέπει να περιλαμβάνει μόνο την περιβαλλοντική βιωσιμότητα, αλλά και την κοινωνική και οικονομική ανάπτυξη, και να επιτυγχάνει ισορροπία μεταξύ των τριών. Ένας άλλος εμπνευσμένος στόχος που πρέπει να εξετάσουν οι ΜΚΟ κατά τον καθορισμό της αποστολής τους είναι η «έξυπνη, βιώσιμη και χωρίς αποκλεισμούς ανάπτυξη» που </w:t>
      </w:r>
      <w:r w:rsidRPr="00A41E17">
        <w:rPr>
          <w:b/>
          <w:sz w:val="22"/>
          <w:szCs w:val="22"/>
          <w:lang w:val="el-GR"/>
        </w:rPr>
        <w:t>Στρατηγική «Ευρώπη 2020</w:t>
      </w:r>
      <w:r w:rsidRPr="00A41E17">
        <w:rPr>
          <w:sz w:val="22"/>
          <w:szCs w:val="22"/>
          <w:lang w:val="el-GR"/>
        </w:rPr>
        <w:t>».</w:t>
      </w:r>
    </w:p>
    <w:p w14:paraId="64FA31A4" w14:textId="4EAED96F" w:rsidR="00E62DE3" w:rsidRPr="00A41E17" w:rsidRDefault="00A41E17" w:rsidP="003B5627">
      <w:pPr>
        <w:pStyle w:val="Body"/>
        <w:rPr>
          <w:sz w:val="22"/>
          <w:szCs w:val="22"/>
          <w:lang w:val="el-GR"/>
        </w:rPr>
      </w:pPr>
      <w:r w:rsidRPr="00A41E17">
        <w:rPr>
          <w:sz w:val="22"/>
          <w:szCs w:val="22"/>
          <w:lang w:val="el-GR"/>
        </w:rPr>
        <w:t xml:space="preserve">Δεδομένου ότι το </w:t>
      </w:r>
      <w:r w:rsidRPr="00A41E17">
        <w:rPr>
          <w:sz w:val="22"/>
          <w:szCs w:val="22"/>
          <w:lang w:val="en-US"/>
        </w:rPr>
        <w:t>NGEnvironment</w:t>
      </w:r>
      <w:r w:rsidRPr="00A41E17">
        <w:rPr>
          <w:sz w:val="22"/>
          <w:szCs w:val="22"/>
          <w:lang w:val="el-GR"/>
        </w:rPr>
        <w:t xml:space="preserve"> επικεντρώνεται στις ευρωπαϊκές ΜΚΟ, είναι επίσης σημαντικό να εξεταστεί η </w:t>
      </w:r>
      <w:r w:rsidRPr="00A41E17">
        <w:rPr>
          <w:b/>
          <w:sz w:val="22"/>
          <w:szCs w:val="22"/>
          <w:lang w:val="el-GR"/>
        </w:rPr>
        <w:t>Ευρωπαϊκή Πράσινη Συμφωνία</w:t>
      </w:r>
      <w:r w:rsidRPr="00A41E17">
        <w:rPr>
          <w:sz w:val="22"/>
          <w:szCs w:val="22"/>
          <w:lang w:val="el-GR"/>
        </w:rPr>
        <w:t>, δηλαδή το σύνολο των πρωτοβουλιών και των στόχων περιβαλλοντικής πολιτικής που ξεκίνησε η Ευρωπαϊκή Επιτροπή το 2019, με σημαντικότερη την επίτευξη κλιματικής ουδετερότητας έως το 2050. Ευρωπαϊκή Ένωση, στην πραγματικότητα, στοχεύει να καταστεί μια βιώσιμη, σύγχρονη και ανταγωνιστική οικονομία όπου η οικονομική ανάπτυξη δεν συνδέεται άμεσα με τη χρήση των πόρων.</w:t>
      </w:r>
    </w:p>
    <w:p w14:paraId="17AE3C70" w14:textId="5113CD22" w:rsidR="00E62DE3" w:rsidRPr="00A41E17" w:rsidRDefault="00E62DE3" w:rsidP="003B5627">
      <w:pPr>
        <w:pStyle w:val="Body"/>
        <w:rPr>
          <w:sz w:val="22"/>
          <w:szCs w:val="22"/>
          <w:lang w:val="el-GR"/>
        </w:rPr>
      </w:pPr>
      <w:r w:rsidRPr="00E62DE3">
        <w:rPr>
          <w:noProof/>
          <w:sz w:val="22"/>
          <w:szCs w:val="22"/>
          <w:vertAlign w:val="subscript"/>
          <w:lang w:val="de-DE" w:eastAsia="de-DE"/>
        </w:rPr>
        <w:lastRenderedPageBreak/>
        <w:drawing>
          <wp:anchor distT="0" distB="0" distL="114300" distR="114300" simplePos="0" relativeHeight="251730944" behindDoc="1" locked="0" layoutInCell="1" allowOverlap="1" wp14:anchorId="1141311E" wp14:editId="21EC357F">
            <wp:simplePos x="0" y="0"/>
            <wp:positionH relativeFrom="column">
              <wp:posOffset>-504357</wp:posOffset>
            </wp:positionH>
            <wp:positionV relativeFrom="paragraph">
              <wp:posOffset>584835</wp:posOffset>
            </wp:positionV>
            <wp:extent cx="7607300" cy="4705350"/>
            <wp:effectExtent l="0" t="0" r="0" b="6350"/>
            <wp:wrapTight wrapText="bothSides">
              <wp:wrapPolygon edited="0">
                <wp:start x="0" y="0"/>
                <wp:lineTo x="0" y="21571"/>
                <wp:lineTo x="21564" y="21571"/>
                <wp:lineTo x="21564" y="0"/>
                <wp:lineTo x="0" y="0"/>
              </wp:wrapPolygon>
            </wp:wrapTight>
            <wp:docPr id="3" name="Immagin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48178" w14:textId="77777777" w:rsidR="00A41E17" w:rsidRPr="00A41E17" w:rsidRDefault="00A41E17" w:rsidP="00A41E17">
      <w:pPr>
        <w:pStyle w:val="Body"/>
        <w:rPr>
          <w:sz w:val="22"/>
          <w:szCs w:val="22"/>
          <w:lang w:val="el-GR"/>
        </w:rPr>
      </w:pPr>
      <w:r w:rsidRPr="00A41E17">
        <w:rPr>
          <w:sz w:val="22"/>
          <w:szCs w:val="22"/>
          <w:lang w:val="el-GR"/>
        </w:rPr>
        <w:t>Για το λόγο αυτό, εκδόθηκε σχέδιο δράσης με διάφορες δράσεις σε διάφορους τομείς πολιτικής:</w:t>
      </w:r>
    </w:p>
    <w:p w14:paraId="5A87BB20" w14:textId="77777777" w:rsidR="00A41E17" w:rsidRPr="00A41E17" w:rsidRDefault="00A41E17" w:rsidP="00A41E17">
      <w:pPr>
        <w:pStyle w:val="Body"/>
        <w:numPr>
          <w:ilvl w:val="0"/>
          <w:numId w:val="17"/>
        </w:numPr>
        <w:rPr>
          <w:sz w:val="22"/>
          <w:szCs w:val="22"/>
          <w:lang w:val="el-GR"/>
        </w:rPr>
      </w:pPr>
      <w:r w:rsidRPr="00A41E17">
        <w:rPr>
          <w:sz w:val="22"/>
          <w:szCs w:val="22"/>
          <w:lang w:val="el-GR"/>
        </w:rPr>
        <w:t xml:space="preserve">Κλιματική ουδετερότητα: με τελικό στόχο την εξάλειψη των εκπομπών αερίων του θερμοκηπίου έως το 2050, ο ενδιάμεσος στόχος φθάνει τουλάχιστον το 50% (φθάνοντας το 55%) μείωση έως το 2030. </w:t>
      </w:r>
    </w:p>
    <w:p w14:paraId="24228F12" w14:textId="77777777" w:rsidR="00A41E17" w:rsidRPr="00A41E17" w:rsidRDefault="00A41E17" w:rsidP="00A41E17">
      <w:pPr>
        <w:pStyle w:val="Body"/>
        <w:numPr>
          <w:ilvl w:val="0"/>
          <w:numId w:val="17"/>
        </w:numPr>
        <w:rPr>
          <w:sz w:val="22"/>
          <w:szCs w:val="22"/>
          <w:lang w:val="el-GR"/>
        </w:rPr>
      </w:pPr>
      <w:r w:rsidRPr="00A41E17">
        <w:rPr>
          <w:sz w:val="22"/>
          <w:szCs w:val="22"/>
          <w:lang w:val="el-GR"/>
        </w:rPr>
        <w:t>Ενσωμάτωση της βιωσιμότητας σε όλες τις πολιτικές της ΕΕ, όπως μια βιώσιμη βιομηχανία, μια βιώσιμη και έξυπνη κινητικότητα και μια βιώσιμη γεωργία. Η τελευταία δράση περιλαμβάνεται επίσης στη στρατηγική «Από το αγρόκτημα στο πιάτο», με στόχο τη δημιουργία ενός πιο οικολογικού συστήματος τροφίμων.</w:t>
      </w:r>
    </w:p>
    <w:p w14:paraId="5CD77436" w14:textId="77777777" w:rsidR="00A41E17" w:rsidRPr="00A41E17" w:rsidRDefault="00A41E17" w:rsidP="00A41E17">
      <w:pPr>
        <w:pStyle w:val="Body"/>
        <w:numPr>
          <w:ilvl w:val="0"/>
          <w:numId w:val="17"/>
        </w:numPr>
        <w:rPr>
          <w:sz w:val="22"/>
          <w:szCs w:val="22"/>
          <w:lang w:val="el-GR"/>
        </w:rPr>
      </w:pPr>
      <w:r w:rsidRPr="00A41E17">
        <w:rPr>
          <w:sz w:val="22"/>
          <w:szCs w:val="22"/>
          <w:lang w:val="el-GR"/>
        </w:rPr>
        <w:t>Διατήρηση και προστασία της βιοποικιλότητας.</w:t>
      </w:r>
    </w:p>
    <w:p w14:paraId="5092312E" w14:textId="77777777" w:rsidR="00A41E17" w:rsidRPr="00A41E17" w:rsidRDefault="00A41E17" w:rsidP="00A41E17">
      <w:pPr>
        <w:pStyle w:val="Body"/>
        <w:numPr>
          <w:ilvl w:val="0"/>
          <w:numId w:val="17"/>
        </w:numPr>
        <w:rPr>
          <w:sz w:val="22"/>
          <w:szCs w:val="22"/>
          <w:lang w:val="el-GR"/>
        </w:rPr>
      </w:pPr>
      <w:r w:rsidRPr="00A41E17">
        <w:rPr>
          <w:sz w:val="22"/>
          <w:szCs w:val="22"/>
          <w:lang w:val="el-GR"/>
        </w:rPr>
        <w:t>Προώθηση ενός καθαρού, οικονομικά προσιτού και ασφαλούς ενεργειακού συστήματος (π.χ. μέσω πρωτοβουλιών όπως η στρατηγική «Κύμα ανακαίνισης» για τον οικοδομικό τομέα).</w:t>
      </w:r>
    </w:p>
    <w:p w14:paraId="13758B54" w14:textId="77777777" w:rsidR="00A41E17" w:rsidRPr="00A41E17" w:rsidRDefault="00A41E17" w:rsidP="00A41E17">
      <w:pPr>
        <w:pStyle w:val="Body"/>
        <w:numPr>
          <w:ilvl w:val="0"/>
          <w:numId w:val="17"/>
        </w:numPr>
        <w:rPr>
          <w:sz w:val="22"/>
          <w:szCs w:val="22"/>
          <w:lang w:val="el-GR"/>
        </w:rPr>
      </w:pPr>
      <w:r w:rsidRPr="00A41E17">
        <w:rPr>
          <w:sz w:val="22"/>
          <w:szCs w:val="22"/>
          <w:lang w:val="el-GR"/>
        </w:rPr>
        <w:t>Εξάλειψη της ρύπανσης για ένα περιβάλλον χωρίς τοξικά.</w:t>
      </w:r>
    </w:p>
    <w:p w14:paraId="1F6ED249" w14:textId="77777777" w:rsidR="00A41E17" w:rsidRPr="00A41E17" w:rsidRDefault="00A41E17" w:rsidP="00A41E17">
      <w:pPr>
        <w:pStyle w:val="Body"/>
        <w:numPr>
          <w:ilvl w:val="0"/>
          <w:numId w:val="17"/>
        </w:numPr>
        <w:rPr>
          <w:sz w:val="22"/>
          <w:szCs w:val="22"/>
          <w:lang w:val="el-GR"/>
        </w:rPr>
      </w:pPr>
      <w:r w:rsidRPr="00A41E17">
        <w:rPr>
          <w:sz w:val="22"/>
          <w:szCs w:val="22"/>
          <w:lang w:val="el-GR"/>
        </w:rPr>
        <w:t>Προώθηση της ΕΕ ως παγκόσμιου ηγέτη στην περιβαλλοντική πολιτική, με την περαιτέρω ενίσχυση του διεθνούς πλαισίου πολιτικής και με τη συνεργασία με τα κράτη μέλη.</w:t>
      </w:r>
    </w:p>
    <w:p w14:paraId="7101BD56" w14:textId="06D0127C" w:rsidR="00A41E17" w:rsidRPr="00A41E17" w:rsidRDefault="00A41E17" w:rsidP="00A41E17">
      <w:pPr>
        <w:pStyle w:val="Body"/>
        <w:rPr>
          <w:sz w:val="22"/>
          <w:szCs w:val="22"/>
          <w:lang w:val="el-GR"/>
        </w:rPr>
      </w:pPr>
      <w:r w:rsidRPr="00A41E17">
        <w:rPr>
          <w:sz w:val="22"/>
          <w:szCs w:val="22"/>
          <w:lang w:val="el-GR"/>
        </w:rPr>
        <w:lastRenderedPageBreak/>
        <w:t>Οι ΜΚΟ διευκολύνουν το διάλογο και την επικοινωνία με τους πολίτες και ευαισθητοποιούν το ευρύ κοινό για μια σειρά θεμάτων που σχετίζονται με την ανάπτυξη, τη συνεργασία, τον οικολογικό μετασχηματισμό της κοινωνίας, τη βιωσιμότητα, την προστασία του περιβάλλοντος, τη βιώσιμη ανάπτυξη των τοπικών κοινοτήτων. Στην πραγματικότητα, η συμμετοχή σε δραστηριότητες ΜΚΟ και, σε γενικές γραμμές, η επίγνωση των περιβαλλοντικών προκλήσεων που μας περιμένουν θα επιτρέψει στους πολίτες να λαμβάνουν συνειδητές αποφάσεις σε εκείνες τις πτυχές της καθημερινής τους ζωής για τις οποίο έχουν κάποια εξουσία και είναι υπεύθυνοι. Ο ρόλος του μη κερδοσκοπικού τομέα είναι επίσης θεμελιώδης για την προώθηση της πολιτιστικής μετάβασης προς έναν βιώσιμο τρόπο ζωής και προσέγγιση της παραγωγής.</w:t>
      </w:r>
    </w:p>
    <w:p w14:paraId="6AC98C11" w14:textId="77777777" w:rsidR="00A41E17" w:rsidRPr="00A41E17" w:rsidRDefault="00A41E17" w:rsidP="00A41E17">
      <w:pPr>
        <w:pStyle w:val="Body"/>
        <w:rPr>
          <w:sz w:val="22"/>
          <w:szCs w:val="22"/>
          <w:lang w:val="el-GR"/>
        </w:rPr>
      </w:pPr>
      <w:r w:rsidRPr="00A41E17">
        <w:rPr>
          <w:sz w:val="22"/>
          <w:szCs w:val="22"/>
          <w:lang w:val="el-GR"/>
        </w:rPr>
        <w:t xml:space="preserve">Οι ΜΚΟ προωθούν την αλληλεπίδραση μεταξύ ομάδων ανθρώπων και τους εμπλέκουν γύρω από έναν κοινό στόχο, έτσι ώστε ο ενθουσιασμός και τα κίνητρά τους να διατηρούνται σε υψηλά επίπεδα. Ο μη κερδοσκοπικός τομέας αποκτά τη δύναμή του συνδέοντας με άλλες οντότητες και φορείς της κοινωνίας των πολιτών που δραστηριοποιούνται σε παρόμοια έργα. Ως εκ τούτου, είναι ζωτικής σημασίας να τροφοδοτηθούν αυτού του είδους οι συνδέσεις και οι δεσμοί και να δημιουργηθούν αλληλεπιδράσεις μεταξύ ομάδων ατόμων που εργάζονται για τον ίδιο στόχο. </w:t>
      </w:r>
    </w:p>
    <w:p w14:paraId="510F63E2" w14:textId="77777777" w:rsidR="00A41E17" w:rsidRPr="00A41E17" w:rsidRDefault="00A41E17" w:rsidP="00A41E17">
      <w:pPr>
        <w:pStyle w:val="Body"/>
        <w:rPr>
          <w:sz w:val="22"/>
          <w:szCs w:val="22"/>
          <w:lang w:val="el-GR"/>
        </w:rPr>
      </w:pPr>
    </w:p>
    <w:p w14:paraId="47DE2C77" w14:textId="5E51E521" w:rsidR="00A41E17" w:rsidRPr="00A41E17" w:rsidRDefault="00A41E17" w:rsidP="00A41E17">
      <w:pPr>
        <w:pStyle w:val="Body"/>
        <w:rPr>
          <w:sz w:val="22"/>
          <w:szCs w:val="22"/>
          <w:lang w:val="el-GR"/>
        </w:rPr>
      </w:pPr>
      <w:r w:rsidRPr="00A41E17">
        <w:rPr>
          <w:sz w:val="22"/>
          <w:szCs w:val="22"/>
          <w:lang w:val="el-GR"/>
        </w:rPr>
        <w:t xml:space="preserve">Ο ρόλος που μπορούν να διαδραματίσουν οι ΜΚΟ για την ανάπτυξη της κοινότητάς τους είναι ιδιαίτερα εμφανής σε δύο ιρλανδικές εμπειρίες: </w:t>
      </w:r>
      <w:r w:rsidRPr="00A41E17">
        <w:rPr>
          <w:sz w:val="22"/>
          <w:szCs w:val="22"/>
        </w:rPr>
        <w:t>BADRA</w:t>
      </w:r>
      <w:r w:rsidRPr="00A41E17">
        <w:rPr>
          <w:sz w:val="22"/>
          <w:szCs w:val="22"/>
          <w:lang w:val="el-GR"/>
        </w:rPr>
        <w:t xml:space="preserve"> (Ένωση κατοίκων περιοχής  λουτρών) και </w:t>
      </w:r>
      <w:proofErr w:type="spellStart"/>
      <w:r w:rsidRPr="00A41E17">
        <w:rPr>
          <w:sz w:val="22"/>
          <w:szCs w:val="22"/>
        </w:rPr>
        <w:t>Ballyjamesduff</w:t>
      </w:r>
      <w:proofErr w:type="spellEnd"/>
      <w:r w:rsidRPr="00A41E17">
        <w:rPr>
          <w:sz w:val="22"/>
          <w:szCs w:val="22"/>
          <w:lang w:val="el-GR"/>
        </w:rPr>
        <w:t xml:space="preserve"> </w:t>
      </w:r>
      <w:r w:rsidRPr="00A41E17">
        <w:rPr>
          <w:sz w:val="22"/>
          <w:szCs w:val="22"/>
        </w:rPr>
        <w:t>Community</w:t>
      </w:r>
      <w:r w:rsidRPr="00A41E17">
        <w:rPr>
          <w:sz w:val="22"/>
          <w:szCs w:val="22"/>
          <w:lang w:val="el-GR"/>
        </w:rPr>
        <w:t xml:space="preserve"> </w:t>
      </w:r>
      <w:r w:rsidRPr="00A41E17">
        <w:rPr>
          <w:sz w:val="22"/>
          <w:szCs w:val="22"/>
        </w:rPr>
        <w:t>Council</w:t>
      </w:r>
      <w:r w:rsidRPr="00A41E17">
        <w:rPr>
          <w:sz w:val="22"/>
          <w:szCs w:val="22"/>
          <w:lang w:val="el-GR"/>
        </w:rPr>
        <w:t xml:space="preserve">. Οι δύο οργανισμοί παρέχουν στις αντίστοιχες τοπικές τους κοινότητες υποστηρικτικές εγκαταστάσεις (π.χ. υπηρεσίες αναψυχής, εκπαίδευσης, υγειονομικής περίθαλψης και παιδικής μέριμνας) προκειμένου να αντιμετωπίσουν τις υπάρχουσες και πιθανές ανάγκες των μελών της κοινότητας. Συμμετέχουν επίσης σε τοπικά έργα και συνεργάζονται με τις αρχές για τη διατήρηση της περιοχής και την προστασία του περιβάλλοντος. Οι εκπρόσωποι αυτών των δύο ενώσεων τονίζουν τη σημασία της διατήρησης της δράσης των ΜΚΟ σε τοπικό επίπεδο και της καθιέρωσης ενός ενθαρρυντικού διαλόγου με τα μέλη της κοινότητας για να κάνουν τους ανθρώπους να συνδεθούν μεταξύ τους. Υπογράμμισαν επίσης ότι οι ΜΚΟ βρίσκονται σε ειδική θέση, μεταξύ κοινοτήτων και επιπέδου χάραξης πολιτικής, και, ως εκ τούτου, είναι σε θέση να δημιουργήσουν μια γέφυρα μεταξύ των δύο ομάδων. Η συναίνεση έναντι των ΜΚΟ είναι γενικά υψηλή και, για το λόγο αυτό, είναι πιο σημαντικό από ποτέ να επενδύσουμε στην ανάπτυξή τους και στη δημιουργία παθιασμένων και ειδικευμένων ηγετών.  </w:t>
      </w:r>
    </w:p>
    <w:p w14:paraId="4B2162F4" w14:textId="1111435C" w:rsidR="00A41E17" w:rsidRPr="00A41E17" w:rsidRDefault="00A41E17" w:rsidP="00A41E17">
      <w:pPr>
        <w:pStyle w:val="Body"/>
        <w:rPr>
          <w:sz w:val="22"/>
          <w:szCs w:val="22"/>
          <w:lang w:val="el-GR"/>
        </w:rPr>
      </w:pPr>
      <w:r w:rsidRPr="00A41E17">
        <w:rPr>
          <w:sz w:val="22"/>
          <w:szCs w:val="22"/>
          <w:lang w:val="el-GR"/>
        </w:rPr>
        <w:t xml:space="preserve">Οι ΜΚΟ ακούνε τις ανάγκες των ανθρώπων και εργάζονται πραγματικά σε τοπικό επίπεδο. Η ιδέα της ίδρυσης ενός οργανισμού, στην πραγματικότητα, συνήθως απορρέει από την παρατήρηση της πραγματικότητας σε μια συγκεκριμένη περιοχή και από την επιθυμία να συμβάλει στη βελτίωση της εν λόγω πραγματικότητας μέσω έργων τοπικής ανάπτυξης. Ένα σημαντικό παράδειγμα αυτής της πορείας αντιπροσωπεύει το </w:t>
      </w:r>
      <w:r w:rsidRPr="00A41E17">
        <w:rPr>
          <w:sz w:val="22"/>
          <w:szCs w:val="22"/>
        </w:rPr>
        <w:t>Puglia</w:t>
      </w:r>
      <w:r w:rsidRPr="00A41E17">
        <w:rPr>
          <w:sz w:val="22"/>
          <w:szCs w:val="22"/>
          <w:lang w:val="el-GR"/>
        </w:rPr>
        <w:t xml:space="preserve"> </w:t>
      </w:r>
      <w:r w:rsidRPr="00A41E17">
        <w:rPr>
          <w:sz w:val="22"/>
          <w:szCs w:val="22"/>
        </w:rPr>
        <w:t>Eco</w:t>
      </w:r>
      <w:r w:rsidRPr="00A41E17">
        <w:rPr>
          <w:sz w:val="22"/>
          <w:szCs w:val="22"/>
          <w:lang w:val="el-GR"/>
        </w:rPr>
        <w:t xml:space="preserve"> </w:t>
      </w:r>
      <w:r w:rsidRPr="00A41E17">
        <w:rPr>
          <w:sz w:val="22"/>
          <w:szCs w:val="22"/>
        </w:rPr>
        <w:t>Travel</w:t>
      </w:r>
      <w:r w:rsidRPr="00A41E17">
        <w:rPr>
          <w:sz w:val="22"/>
          <w:szCs w:val="22"/>
          <w:lang w:val="el-GR"/>
        </w:rPr>
        <w:t xml:space="preserve">, μια εμπειρία που παρουσιάστηκε στους εθελοντές των ΜΚΟ που συμμετείχαν σε πιλοτικές εκπαιδευτικές δραστηριότητες του </w:t>
      </w:r>
      <w:r w:rsidRPr="00A41E17">
        <w:rPr>
          <w:sz w:val="22"/>
          <w:szCs w:val="22"/>
        </w:rPr>
        <w:t>NGEnvironment</w:t>
      </w:r>
      <w:r w:rsidRPr="00A41E17">
        <w:rPr>
          <w:sz w:val="22"/>
          <w:szCs w:val="22"/>
          <w:lang w:val="el-GR"/>
        </w:rPr>
        <w:t xml:space="preserve"> στην Ιταλία, καθώς συμβάλλει στην προστασία του περιβάλλοντος, προωθώντας παράλληλα τον τουρισμό στην τοπική επικράτεια. Από εδαφική διάσταση, μια ΜΚΟ, ευελπιστούμε, ότι θα μπορούσε να γίνει πραγματικότητα παγιωμένη σε εθνικό επίπεδο και να έχει αντίκτυπο στην κοινωνία στο σύνολό της, καθώς σημαίνει ότι κατόρθωσε να συνεχίσει την αποστολή της. Λόγω του έργου τους όσον πρόκειται για την ευαισθητοποίηση και τη διάδοση των πληροφοριών, οι ΜΚΟ πρέπει να υποστηριχθούν σε πολιτικό επίπεδο για να καταστήσουν τις ιδέες τους συγκεκριμένες. </w:t>
      </w:r>
    </w:p>
    <w:p w14:paraId="2DF2B854" w14:textId="5ADDFBC9" w:rsidR="00E62DE3" w:rsidRPr="00A41E17" w:rsidRDefault="00A41E17" w:rsidP="00A41E17">
      <w:pPr>
        <w:pStyle w:val="Body"/>
        <w:rPr>
          <w:sz w:val="22"/>
          <w:szCs w:val="22"/>
          <w:lang w:val="el-GR"/>
        </w:rPr>
      </w:pPr>
      <w:r w:rsidRPr="00A41E17">
        <w:rPr>
          <w:sz w:val="22"/>
          <w:szCs w:val="22"/>
          <w:lang w:val="el-GR"/>
        </w:rPr>
        <w:lastRenderedPageBreak/>
        <w:t>Ως εκ τούτου, η κοινωνία των πολιτών είναι κρίσιμος παράγοντας στις διαδικασίες λήψης αποφάσεων για περιβαλλοντικά θέματα και πολύτιμος εταίρος στην εφαρμογή και την παρακολούθηση περιβαλλοντικών πολιτικών σε τοπικό, εθνικό και παγκόσμιο επίπεδο. Υπό την προϋπόθεση ότι είναι εξοπλισμένες με τις κατάλληλες δεξιότητες και επαρκώς ανεπτυγμένες ικανότητες, τόσο οι ΑΟΕ (Οργανώσεις της Κοινωνίας των Πολιτών) όσο και οι ΜΚΟ (Μη Κυβερνητικές Οργανώσεις) μπορούν να παρέχουν τεχνική υποστήριξη στις κοινότητες και να υποστηρίζουν τόσο περιβαλλοντικά όσο και αναπτυξιακά προγράμματα σε τοπικό επίπεδο. Είναι επίσης σε θέση να παρέχουν συστάσεις πολιτικής στις τοπικές και εθνικές αρχές και να προωθούν την ομαλή επικοινωνία μεταξύ των υπευθύνων χάραξης πολιτικής και των τοπικών φορέων.</w:t>
      </w:r>
    </w:p>
    <w:p w14:paraId="44EA392F" w14:textId="68A08B60" w:rsidR="00E62DE3" w:rsidRPr="00A41E17" w:rsidRDefault="00E62DE3" w:rsidP="003B5627">
      <w:pPr>
        <w:pStyle w:val="Body"/>
        <w:rPr>
          <w:sz w:val="22"/>
          <w:szCs w:val="22"/>
          <w:lang w:val="el-GR"/>
        </w:rPr>
      </w:pPr>
    </w:p>
    <w:p w14:paraId="00741DBC" w14:textId="77777777" w:rsidR="00A41E17" w:rsidRDefault="00A41E17">
      <w:pPr>
        <w:rPr>
          <w:rFonts w:ascii="Open Sans" w:hAnsi="Open Sans" w:cs="Open Sans"/>
          <w:sz w:val="52"/>
          <w:szCs w:val="52"/>
        </w:rPr>
      </w:pPr>
      <w:r>
        <w:br w:type="page"/>
      </w:r>
    </w:p>
    <w:p w14:paraId="3222D9B3" w14:textId="4F0B7016" w:rsidR="004A4475" w:rsidRPr="00F36F27" w:rsidRDefault="004A4475" w:rsidP="003665A8">
      <w:pPr>
        <w:pStyle w:val="berschrift1"/>
      </w:pPr>
      <w:bookmarkStart w:id="5" w:name="_Toc75894961"/>
      <w:r w:rsidRPr="00F36F27">
        <w:lastRenderedPageBreak/>
        <w:t xml:space="preserve">3.1 </w:t>
      </w:r>
      <w:proofErr w:type="spellStart"/>
      <w:r w:rsidR="00582626" w:rsidRPr="00582626">
        <w:t>Ανάλυση</w:t>
      </w:r>
      <w:bookmarkEnd w:id="5"/>
      <w:proofErr w:type="spellEnd"/>
    </w:p>
    <w:p w14:paraId="73A7D8A1" w14:textId="71FE974B" w:rsidR="00F36F27" w:rsidRPr="003665A8" w:rsidRDefault="00F36F27" w:rsidP="003665A8">
      <w:pPr>
        <w:pStyle w:val="berschrift2"/>
      </w:pPr>
      <w:bookmarkStart w:id="6" w:name="_Toc70063531"/>
      <w:bookmarkStart w:id="7" w:name="_Toc70064657"/>
      <w:bookmarkStart w:id="8" w:name="_Toc75894962"/>
      <w:r w:rsidRPr="003665A8">
        <w:t>3.1</w:t>
      </w:r>
      <w:r w:rsidR="003B5627" w:rsidRPr="003665A8">
        <w:t>.</w:t>
      </w:r>
      <w:r w:rsidRPr="003665A8">
        <w:t xml:space="preserve">1 </w:t>
      </w:r>
      <w:bookmarkEnd w:id="6"/>
      <w:bookmarkEnd w:id="7"/>
      <w:proofErr w:type="spellStart"/>
      <w:r w:rsidR="00582626" w:rsidRPr="00582626">
        <w:t>Οι</w:t>
      </w:r>
      <w:proofErr w:type="spellEnd"/>
      <w:r w:rsidR="00582626" w:rsidRPr="00582626">
        <w:t xml:space="preserve"> </w:t>
      </w:r>
      <w:proofErr w:type="spellStart"/>
      <w:r w:rsidR="00582626" w:rsidRPr="00582626">
        <w:t>κύριες</w:t>
      </w:r>
      <w:proofErr w:type="spellEnd"/>
      <w:r w:rsidR="00582626" w:rsidRPr="00582626">
        <w:t xml:space="preserve"> π</w:t>
      </w:r>
      <w:proofErr w:type="spellStart"/>
      <w:r w:rsidR="00582626" w:rsidRPr="00582626">
        <w:t>ροκλήσεις</w:t>
      </w:r>
      <w:proofErr w:type="spellEnd"/>
      <w:r w:rsidR="00582626" w:rsidRPr="00582626">
        <w:t xml:space="preserve"> π</w:t>
      </w:r>
      <w:proofErr w:type="spellStart"/>
      <w:r w:rsidR="00582626" w:rsidRPr="00582626">
        <w:t>ου</w:t>
      </w:r>
      <w:proofErr w:type="spellEnd"/>
      <w:r w:rsidR="00582626" w:rsidRPr="00582626">
        <w:t xml:space="preserve"> κα</w:t>
      </w:r>
      <w:proofErr w:type="spellStart"/>
      <w:r w:rsidR="00582626" w:rsidRPr="00582626">
        <w:t>λούντ</w:t>
      </w:r>
      <w:proofErr w:type="spellEnd"/>
      <w:r w:rsidR="00582626" w:rsidRPr="00582626">
        <w:t>αι να α</w:t>
      </w:r>
      <w:proofErr w:type="spellStart"/>
      <w:r w:rsidR="00582626" w:rsidRPr="00582626">
        <w:t>ντιμετω</w:t>
      </w:r>
      <w:proofErr w:type="spellEnd"/>
      <w:r w:rsidR="00582626" w:rsidRPr="00582626">
        <w:t xml:space="preserve">πίσουν </w:t>
      </w:r>
      <w:proofErr w:type="spellStart"/>
      <w:r w:rsidR="00582626" w:rsidRPr="00582626">
        <w:t>οι</w:t>
      </w:r>
      <w:proofErr w:type="spellEnd"/>
      <w:r w:rsidR="00582626" w:rsidRPr="00582626">
        <w:t xml:space="preserve"> ΜΚΟ</w:t>
      </w:r>
      <w:bookmarkEnd w:id="8"/>
    </w:p>
    <w:p w14:paraId="2B9EC26C" w14:textId="77777777" w:rsidR="00582626" w:rsidRPr="00582626" w:rsidRDefault="00582626" w:rsidP="00582626">
      <w:pPr>
        <w:pStyle w:val="berschrift2"/>
        <w:spacing w:line="360" w:lineRule="auto"/>
        <w:jc w:val="both"/>
        <w:rPr>
          <w:rFonts w:cs="Open Sans"/>
          <w:sz w:val="22"/>
          <w:szCs w:val="22"/>
          <w:lang w:val="el-GR"/>
        </w:rPr>
      </w:pPr>
      <w:bookmarkStart w:id="9" w:name="_Toc75894963"/>
      <w:r w:rsidRPr="00582626">
        <w:rPr>
          <w:rFonts w:cs="Open Sans"/>
          <w:sz w:val="22"/>
          <w:szCs w:val="22"/>
          <w:lang w:val="el-GR"/>
        </w:rPr>
        <w:t xml:space="preserve">Οι τρέχουσες πολιτικές που στοχεύουν τις ΜΚΟ δεν διευκολύνουν την ανάπτυξη και την ενίσχυσή τους ως φορέων πολιτικής για διάφορους λόγους: καταρχάς, την υπερβολική γραφειοκρατία – όπως στην περίπτωση του </w:t>
      </w:r>
      <w:r w:rsidRPr="00582626">
        <w:rPr>
          <w:rFonts w:cs="Open Sans"/>
          <w:b/>
          <w:sz w:val="22"/>
          <w:szCs w:val="22"/>
          <w:lang w:val="el-GR"/>
        </w:rPr>
        <w:t>Κοινωνικού Συνεταιρισμού Μενάλου</w:t>
      </w:r>
      <w:r w:rsidRPr="00582626">
        <w:rPr>
          <w:rFonts w:cs="Open Sans"/>
          <w:sz w:val="22"/>
          <w:szCs w:val="22"/>
          <w:lang w:val="el-GR"/>
        </w:rPr>
        <w:t xml:space="preserve"> στην Ελλάδα, ο οποίος ιδρύθηκε με στόχο τον καθαρισμό των δασών του βουνού του Μαινάλου από σκουπίδια και σάπια ξύλα, αλλά δεν μπόρεσε να επιδιώξει αυτόν τον στόχο λόγω γραφειοκρατικών περιορισμών από την ελληνική δημόσια διοίκηση. Όπως δηλώθηκε κατά τη διάρκεια της συνέντευξης που πραγματοποιήθηκε στο πλαίσιο του έργου </w:t>
      </w:r>
      <w:r w:rsidRPr="00582626">
        <w:rPr>
          <w:rFonts w:cs="Open Sans"/>
          <w:sz w:val="22"/>
          <w:szCs w:val="22"/>
          <w:lang w:val="en-GB"/>
        </w:rPr>
        <w:t>NGEnvironment</w:t>
      </w:r>
      <w:r w:rsidRPr="00582626">
        <w:rPr>
          <w:rFonts w:cs="Open Sans"/>
          <w:sz w:val="22"/>
          <w:szCs w:val="22"/>
          <w:lang w:val="el-GR"/>
        </w:rPr>
        <w:t>, ο Συνεταιρισμός «επανεφεύρε» τον εαυτό του και άλλαξε τον στόχο του, συνεχίζοντας να λειτουργεί στην ίδια περιοχή του Μαινάλου: ξεκίνησε προωθώντας βιώσιμα ταξίδια σε μονοπάτια πεζοπορίας.</w:t>
      </w:r>
      <w:bookmarkEnd w:id="9"/>
      <w:r w:rsidRPr="00582626">
        <w:rPr>
          <w:rFonts w:cs="Open Sans"/>
          <w:sz w:val="22"/>
          <w:szCs w:val="22"/>
          <w:lang w:val="el-GR"/>
        </w:rPr>
        <w:t xml:space="preserve"> </w:t>
      </w:r>
    </w:p>
    <w:p w14:paraId="7B5AC732" w14:textId="50EB86F5" w:rsidR="00582626" w:rsidRDefault="00582626">
      <w:pPr>
        <w:rPr>
          <w:rFonts w:ascii="Open Sans" w:hAnsi="Open Sans" w:cs="Open Sans"/>
          <w:sz w:val="22"/>
          <w:szCs w:val="22"/>
          <w:lang w:val="en-GB"/>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5040" behindDoc="1" locked="0" layoutInCell="1" allowOverlap="1" wp14:anchorId="15B8603F" wp14:editId="76A55625">
            <wp:simplePos x="0" y="0"/>
            <wp:positionH relativeFrom="page">
              <wp:align>left</wp:align>
            </wp:positionH>
            <wp:positionV relativeFrom="paragraph">
              <wp:posOffset>707390</wp:posOffset>
            </wp:positionV>
            <wp:extent cx="10957232" cy="3566160"/>
            <wp:effectExtent l="0" t="0" r="0" b="0"/>
            <wp:wrapTight wrapText="bothSides">
              <wp:wrapPolygon edited="0">
                <wp:start x="0" y="0"/>
                <wp:lineTo x="0" y="21462"/>
                <wp:lineTo x="19979" y="21462"/>
                <wp:lineTo x="19979" y="0"/>
                <wp:lineTo x="0" y="0"/>
              </wp:wrapPolygon>
            </wp:wrapTight>
            <wp:docPr id="57" name="Picture 57" descr="person showing both hands with make a change note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showing both hands with make a change note and coi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07" t="43431" r="-6966" b="12571"/>
                    <a:stretch/>
                  </pic:blipFill>
                  <pic:spPr bwMode="auto">
                    <a:xfrm>
                      <a:off x="0" y="0"/>
                      <a:ext cx="10957232"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br w:type="page"/>
      </w:r>
    </w:p>
    <w:p w14:paraId="5D1D4C87" w14:textId="35357F4F" w:rsidR="00582626" w:rsidRPr="00582626" w:rsidRDefault="00582626" w:rsidP="00582626">
      <w:pPr>
        <w:pStyle w:val="Body"/>
        <w:rPr>
          <w:sz w:val="22"/>
          <w:szCs w:val="22"/>
          <w:lang w:val="el-GR"/>
        </w:rPr>
      </w:pPr>
      <w:r w:rsidRPr="00582626">
        <w:rPr>
          <w:sz w:val="22"/>
          <w:szCs w:val="22"/>
          <w:lang w:val="el-GR"/>
        </w:rPr>
        <w:lastRenderedPageBreak/>
        <w:t xml:space="preserve">Η έλλειψη ανατροφοδότησης και κοινωνικής στήριξης εκ μέρους των πολιτών είναι επίσης μια δυσκολία που εμποδίζει την αποτελεσματική εφαρμογή των δράσεων των ΜΚΟ. Συνήθως το πρόβλημα προκύπτει από τη γενική αδιαφορία του πληθυσμού για ορισμένα θέματα, όπως στην περίπτωση της </w:t>
      </w:r>
      <w:r w:rsidRPr="00582626">
        <w:rPr>
          <w:b/>
          <w:sz w:val="22"/>
          <w:szCs w:val="22"/>
          <w:lang w:val="el-GR"/>
        </w:rPr>
        <w:t xml:space="preserve">Ένωσης Φοιτητών </w:t>
      </w:r>
      <w:r w:rsidRPr="00582626">
        <w:rPr>
          <w:b/>
          <w:sz w:val="22"/>
          <w:szCs w:val="22"/>
        </w:rPr>
        <w:t>INGMED</w:t>
      </w:r>
      <w:r w:rsidRPr="00582626">
        <w:rPr>
          <w:sz w:val="22"/>
          <w:szCs w:val="22"/>
          <w:lang w:val="el-GR"/>
        </w:rPr>
        <w:t xml:space="preserve"> – μιας ΜΚΟ που ιδρύθηκε στη </w:t>
      </w:r>
      <w:r w:rsidRPr="00582626">
        <w:rPr>
          <w:b/>
          <w:sz w:val="22"/>
          <w:szCs w:val="22"/>
          <w:lang w:val="el-GR"/>
        </w:rPr>
        <w:t>Ρουμανία</w:t>
      </w:r>
      <w:r w:rsidRPr="00582626">
        <w:rPr>
          <w:sz w:val="22"/>
          <w:szCs w:val="22"/>
          <w:lang w:val="el-GR"/>
        </w:rPr>
        <w:t xml:space="preserve"> σε πανεπιστημιακό πλαίσιο και επικεντρώνεται στη διαχείριση αποβλήτων, την καθαρότερη τεχνολογία και τη διατήρηση των οικοτόπων. Αν και το μήνυμά τους δεν είναι πάντα ευπρόσδεκτο από την κοινωνία των πολιτών, τα μέλη της </w:t>
      </w:r>
      <w:r w:rsidRPr="00582626">
        <w:rPr>
          <w:sz w:val="22"/>
          <w:szCs w:val="22"/>
        </w:rPr>
        <w:t>INGMED</w:t>
      </w:r>
      <w:r w:rsidRPr="00582626">
        <w:rPr>
          <w:sz w:val="22"/>
          <w:szCs w:val="22"/>
          <w:lang w:val="el-GR"/>
        </w:rPr>
        <w:t xml:space="preserve"> συνεχίζουν να δρομολογούν πρωτοβουλίες με στόχο τη δημιουργία ευαισθητοποίησης και, κυρίως, την προώθηση ενός πιο βιώσιμου τρόπου ζωής ως βασική λύση στα περιβαλλοντικά προβλήματα. </w:t>
      </w:r>
    </w:p>
    <w:p w14:paraId="480DB920" w14:textId="24A91EC0" w:rsidR="00582626" w:rsidRPr="00582626" w:rsidRDefault="002C2219" w:rsidP="00582626">
      <w:pPr>
        <w:pStyle w:val="Body"/>
        <w:rPr>
          <w:sz w:val="22"/>
          <w:szCs w:val="22"/>
          <w:lang w:val="el-GR"/>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6064" behindDoc="1" locked="0" layoutInCell="1" allowOverlap="1" wp14:anchorId="22A981AB" wp14:editId="79F0B5E9">
            <wp:simplePos x="0" y="0"/>
            <wp:positionH relativeFrom="page">
              <wp:align>left</wp:align>
            </wp:positionH>
            <wp:positionV relativeFrom="paragraph">
              <wp:posOffset>3028950</wp:posOffset>
            </wp:positionV>
            <wp:extent cx="7810500" cy="3465830"/>
            <wp:effectExtent l="0" t="0" r="0" b="1270"/>
            <wp:wrapTight wrapText="bothSides">
              <wp:wrapPolygon edited="0">
                <wp:start x="0" y="0"/>
                <wp:lineTo x="0" y="21489"/>
                <wp:lineTo x="21547" y="21489"/>
                <wp:lineTo x="21547" y="0"/>
                <wp:lineTo x="0" y="0"/>
              </wp:wrapPolygon>
            </wp:wrapTight>
            <wp:docPr id="58" name="Picture 58" descr="person wearing white long sleeve shirt and whit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wearing white long sleeve shirt and white glov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78" b="13826"/>
                    <a:stretch/>
                  </pic:blipFill>
                  <pic:spPr bwMode="auto">
                    <a:xfrm>
                      <a:off x="0" y="0"/>
                      <a:ext cx="7810500" cy="346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626" w:rsidRPr="00582626">
        <w:rPr>
          <w:sz w:val="22"/>
          <w:szCs w:val="22"/>
          <w:lang w:val="el-GR"/>
        </w:rPr>
        <w:t xml:space="preserve">Ένα πιο δύσκολο πρόβλημα είναι αναμφίβολα η επίδραση της πανδημίας </w:t>
      </w:r>
      <w:r w:rsidR="00582626" w:rsidRPr="00582626">
        <w:rPr>
          <w:sz w:val="22"/>
          <w:szCs w:val="22"/>
        </w:rPr>
        <w:t>Covid</w:t>
      </w:r>
      <w:r w:rsidR="00582626" w:rsidRPr="00582626">
        <w:rPr>
          <w:sz w:val="22"/>
          <w:szCs w:val="22"/>
          <w:lang w:val="el-GR"/>
        </w:rPr>
        <w:t xml:space="preserve">-19: λόγω της τρέχουσας κατάστασης, στην πραγματικότητα, πολλά έργα αναβλήθηκαν ή εξαλείφθηκαν. Επιπλέον, δεδομένου ότι οι ΜΚΟ βασίζονται στην ανθρώπινη εργασία και αλληλεπίδραση, είναι δύσκολο να διατηρηθούν οι συνδέσεις, να οργανωθεί η κατάρτιση και να φροντίσουμε την κοινωνική δομή σε μια περίοδο κατά την οποία απαγορεύεται η άμεση επαφή. Ένα παράδειγμα των δυσκολιών που καλούνται να αντιμετωπίσουν οι μη κερδοσκοπικοί οργανισμοί εκπροσωπείται από το </w:t>
      </w:r>
      <w:r w:rsidR="00582626" w:rsidRPr="00582626">
        <w:rPr>
          <w:b/>
          <w:sz w:val="22"/>
          <w:szCs w:val="22"/>
          <w:lang w:val="el-GR"/>
        </w:rPr>
        <w:t>ΡΑ</w:t>
      </w:r>
      <w:r w:rsidR="00582626" w:rsidRPr="00582626">
        <w:rPr>
          <w:b/>
          <w:sz w:val="22"/>
          <w:szCs w:val="22"/>
          <w:lang w:val="en-US"/>
        </w:rPr>
        <w:t>S</w:t>
      </w:r>
      <w:r w:rsidR="00582626" w:rsidRPr="00582626">
        <w:rPr>
          <w:b/>
          <w:sz w:val="22"/>
          <w:szCs w:val="22"/>
          <w:lang w:val="el-GR"/>
        </w:rPr>
        <w:t>Ο</w:t>
      </w:r>
      <w:r w:rsidR="00582626" w:rsidRPr="00582626">
        <w:rPr>
          <w:b/>
          <w:sz w:val="22"/>
          <w:szCs w:val="22"/>
          <w:lang w:val="en-US"/>
        </w:rPr>
        <w:t>S</w:t>
      </w:r>
      <w:r w:rsidR="00582626" w:rsidRPr="00582626">
        <w:rPr>
          <w:b/>
          <w:sz w:val="22"/>
          <w:szCs w:val="22"/>
          <w:lang w:val="el-GR"/>
        </w:rPr>
        <w:t xml:space="preserve"> </w:t>
      </w:r>
      <w:r w:rsidR="00582626" w:rsidRPr="00582626">
        <w:rPr>
          <w:sz w:val="22"/>
          <w:szCs w:val="22"/>
          <w:lang w:val="el-GR"/>
        </w:rPr>
        <w:t xml:space="preserve">(Πλατφόρμα Δραστηριοτήτων Βιώσιμης και Αλληλεγγύης), μια ΜΚΟ που ιδρύθηκε στην Ισπανία το 2006, με στόχο τη συγκέντρωση πολλαπλών έργων και οντοτήτων που επικεντρώνονται σε περιβαλλοντικά ζητήματα, ώστε να μπορούν να ενδυναμώσουν η μία την άλλη. Λόγω της συνεργικής και δια δραστικής φύσης του, το </w:t>
      </w:r>
      <w:r w:rsidR="00582626" w:rsidRPr="00582626">
        <w:rPr>
          <w:b/>
          <w:sz w:val="22"/>
          <w:szCs w:val="22"/>
          <w:lang w:val="en-US"/>
        </w:rPr>
        <w:t>PASOS</w:t>
      </w:r>
      <w:r w:rsidR="00582626" w:rsidRPr="00582626">
        <w:rPr>
          <w:sz w:val="22"/>
          <w:szCs w:val="22"/>
          <w:lang w:val="el-GR"/>
        </w:rPr>
        <w:t xml:space="preserve"> αντιμετώπισε αρκετά προβλήματα από την κατάσταση </w:t>
      </w:r>
      <w:r w:rsidR="00582626" w:rsidRPr="00582626">
        <w:rPr>
          <w:sz w:val="22"/>
          <w:szCs w:val="22"/>
        </w:rPr>
        <w:t>Covid</w:t>
      </w:r>
      <w:r w:rsidR="00582626" w:rsidRPr="00582626">
        <w:rPr>
          <w:sz w:val="22"/>
          <w:szCs w:val="22"/>
          <w:lang w:val="el-GR"/>
        </w:rPr>
        <w:t>-19, αλλά εξακολουθεί να καταφέρνει να διατηρεί υψηλές ελπίδες για το μέλλον.</w:t>
      </w:r>
    </w:p>
    <w:p w14:paraId="425BCD2E" w14:textId="0132360C" w:rsidR="009B2639" w:rsidRPr="00195175" w:rsidRDefault="00F14E43" w:rsidP="00D44EA7">
      <w:pPr>
        <w:pStyle w:val="berschrift2"/>
        <w:rPr>
          <w:lang w:val="el-GR"/>
        </w:rPr>
      </w:pPr>
      <w:r w:rsidRPr="00D44EA7">
        <w:fldChar w:fldCharType="begin"/>
      </w:r>
      <w:r w:rsidRPr="00195175">
        <w:rPr>
          <w:lang w:val="el-GR"/>
        </w:rPr>
        <w:instrText xml:space="preserve"> </w:instrText>
      </w:r>
      <w:r w:rsidRPr="00D44EA7">
        <w:instrText>INCLUDEPICTURE</w:instrText>
      </w:r>
      <w:r w:rsidRPr="00195175">
        <w:rPr>
          <w:lang w:val="el-GR"/>
        </w:rPr>
        <w:instrText xml:space="preserve"> "</w:instrText>
      </w:r>
      <w:r w:rsidRPr="00D44EA7">
        <w:instrText>https</w:instrText>
      </w:r>
      <w:r w:rsidRPr="00195175">
        <w:rPr>
          <w:lang w:val="el-GR"/>
        </w:rPr>
        <w:instrText>://</w:instrText>
      </w:r>
      <w:r w:rsidRPr="00D44EA7">
        <w:instrText>images</w:instrText>
      </w:r>
      <w:r w:rsidRPr="00195175">
        <w:rPr>
          <w:lang w:val="el-GR"/>
        </w:rPr>
        <w:instrText>.</w:instrText>
      </w:r>
      <w:r w:rsidRPr="00D44EA7">
        <w:instrText>unsplash</w:instrText>
      </w:r>
      <w:r w:rsidRPr="00195175">
        <w:rPr>
          <w:lang w:val="el-GR"/>
        </w:rPr>
        <w:instrText>.</w:instrText>
      </w:r>
      <w:r w:rsidRPr="00D44EA7">
        <w:instrText>com</w:instrText>
      </w:r>
      <w:r w:rsidRPr="00195175">
        <w:rPr>
          <w:lang w:val="el-GR"/>
        </w:rPr>
        <w:instrText>/</w:instrText>
      </w:r>
      <w:r w:rsidRPr="00D44EA7">
        <w:instrText>photo</w:instrText>
      </w:r>
      <w:r w:rsidRPr="00195175">
        <w:rPr>
          <w:lang w:val="el-GR"/>
        </w:rPr>
        <w:instrText>-1584466990376-09422</w:instrText>
      </w:r>
      <w:r w:rsidRPr="00D44EA7">
        <w:instrText>a</w:instrText>
      </w:r>
      <w:r w:rsidRPr="00195175">
        <w:rPr>
          <w:lang w:val="el-GR"/>
        </w:rPr>
        <w:instrText>2</w:instrText>
      </w:r>
      <w:r w:rsidRPr="00D44EA7">
        <w:instrText>b</w:instrText>
      </w:r>
      <w:r w:rsidRPr="00195175">
        <w:rPr>
          <w:lang w:val="el-GR"/>
        </w:rPr>
        <w:instrText>033</w:instrText>
      </w:r>
      <w:r w:rsidRPr="00D44EA7">
        <w:instrText>a</w:instrText>
      </w:r>
      <w:r w:rsidRPr="00195175">
        <w:rPr>
          <w:lang w:val="el-GR"/>
        </w:rPr>
        <w:instrText>?</w:instrText>
      </w:r>
      <w:r w:rsidRPr="00D44EA7">
        <w:instrText>ixid</w:instrText>
      </w:r>
      <w:r w:rsidRPr="00195175">
        <w:rPr>
          <w:lang w:val="el-GR"/>
        </w:rPr>
        <w:instrText>=</w:instrText>
      </w:r>
      <w:r w:rsidRPr="00D44EA7">
        <w:instrText>MnwxMjA</w:instrText>
      </w:r>
      <w:r w:rsidRPr="00195175">
        <w:rPr>
          <w:lang w:val="el-GR"/>
        </w:rPr>
        <w:instrText>3</w:instrText>
      </w:r>
      <w:r w:rsidRPr="00D44EA7">
        <w:instrText>fDB</w:instrText>
      </w:r>
      <w:r w:rsidRPr="00195175">
        <w:rPr>
          <w:lang w:val="el-GR"/>
        </w:rPr>
        <w:instrText>8</w:instrText>
      </w:r>
      <w:r w:rsidRPr="00D44EA7">
        <w:instrText>MHxwaG</w:instrText>
      </w:r>
      <w:r w:rsidRPr="00195175">
        <w:rPr>
          <w:lang w:val="el-GR"/>
        </w:rPr>
        <w:instrText>90</w:instrText>
      </w:r>
      <w:r w:rsidRPr="00D44EA7">
        <w:instrText>by</w:instrText>
      </w:r>
      <w:r w:rsidRPr="00195175">
        <w:rPr>
          <w:lang w:val="el-GR"/>
        </w:rPr>
        <w:instrText>1</w:instrText>
      </w:r>
      <w:r w:rsidRPr="00D44EA7">
        <w:instrText>wYWdlfHx</w:instrText>
      </w:r>
      <w:r w:rsidRPr="00195175">
        <w:rPr>
          <w:lang w:val="el-GR"/>
        </w:rPr>
        <w:instrText>8</w:instrText>
      </w:r>
      <w:r w:rsidRPr="00D44EA7">
        <w:instrText>fGVufDB</w:instrText>
      </w:r>
      <w:r w:rsidRPr="00195175">
        <w:rPr>
          <w:lang w:val="el-GR"/>
        </w:rPr>
        <w:instrText>8</w:instrText>
      </w:r>
      <w:r w:rsidRPr="00D44EA7">
        <w:instrText>fHx</w:instrText>
      </w:r>
      <w:r w:rsidRPr="00195175">
        <w:rPr>
          <w:lang w:val="el-GR"/>
        </w:rPr>
        <w:instrText>8&amp;</w:instrText>
      </w:r>
      <w:r w:rsidRPr="00D44EA7">
        <w:instrText>ixlib</w:instrText>
      </w:r>
      <w:r w:rsidRPr="00195175">
        <w:rPr>
          <w:lang w:val="el-GR"/>
        </w:rPr>
        <w:instrText>=</w:instrText>
      </w:r>
      <w:r w:rsidRPr="00D44EA7">
        <w:instrText>rb</w:instrText>
      </w:r>
      <w:r w:rsidRPr="00195175">
        <w:rPr>
          <w:lang w:val="el-GR"/>
        </w:rPr>
        <w:instrText>-1.2.1&amp;</w:instrText>
      </w:r>
      <w:r w:rsidRPr="00D44EA7">
        <w:instrText>auto</w:instrText>
      </w:r>
      <w:r w:rsidRPr="00195175">
        <w:rPr>
          <w:lang w:val="el-GR"/>
        </w:rPr>
        <w:instrText>=</w:instrText>
      </w:r>
      <w:r w:rsidRPr="00D44EA7">
        <w:instrText>format</w:instrText>
      </w:r>
      <w:r w:rsidRPr="00195175">
        <w:rPr>
          <w:lang w:val="el-GR"/>
        </w:rPr>
        <w:instrText>&amp;</w:instrText>
      </w:r>
      <w:r w:rsidRPr="00D44EA7">
        <w:instrText>fit</w:instrText>
      </w:r>
      <w:r w:rsidRPr="00195175">
        <w:rPr>
          <w:lang w:val="el-GR"/>
        </w:rPr>
        <w:instrText>=</w:instrText>
      </w:r>
      <w:r w:rsidRPr="00D44EA7">
        <w:instrText>crop</w:instrText>
      </w:r>
      <w:r w:rsidRPr="00195175">
        <w:rPr>
          <w:lang w:val="el-GR"/>
        </w:rPr>
        <w:instrText>&amp;</w:instrText>
      </w:r>
      <w:r w:rsidRPr="00D44EA7">
        <w:instrText>w</w:instrText>
      </w:r>
      <w:r w:rsidRPr="00195175">
        <w:rPr>
          <w:lang w:val="el-GR"/>
        </w:rPr>
        <w:instrText>=1000&amp;</w:instrText>
      </w:r>
      <w:r w:rsidRPr="00D44EA7">
        <w:instrText>q</w:instrText>
      </w:r>
      <w:r w:rsidRPr="00195175">
        <w:rPr>
          <w:lang w:val="el-GR"/>
        </w:rPr>
        <w:instrText xml:space="preserve">=80" \* </w:instrText>
      </w:r>
      <w:r w:rsidRPr="00D44EA7">
        <w:instrText>MERGEFORMATINET</w:instrText>
      </w:r>
      <w:r w:rsidRPr="00195175">
        <w:rPr>
          <w:lang w:val="el-GR"/>
        </w:rPr>
        <w:instrText xml:space="preserve"> </w:instrText>
      </w:r>
      <w:r w:rsidRPr="00D44EA7">
        <w:fldChar w:fldCharType="end"/>
      </w:r>
      <w:bookmarkStart w:id="10" w:name="_Toc75894964"/>
      <w:r w:rsidR="00F36F27" w:rsidRPr="00195175">
        <w:rPr>
          <w:lang w:val="el-GR"/>
        </w:rPr>
        <w:t>3.1</w:t>
      </w:r>
      <w:r w:rsidR="003B5627" w:rsidRPr="00195175">
        <w:rPr>
          <w:lang w:val="el-GR"/>
        </w:rPr>
        <w:t>.</w:t>
      </w:r>
      <w:r w:rsidR="00F36F27" w:rsidRPr="00195175">
        <w:rPr>
          <w:lang w:val="el-GR"/>
        </w:rPr>
        <w:t xml:space="preserve">2 </w:t>
      </w:r>
      <w:r w:rsidR="00195175" w:rsidRPr="00195175">
        <w:rPr>
          <w:lang w:val="el-GR"/>
        </w:rPr>
        <w:t>Εμπόδια και ευκαιρίες</w:t>
      </w:r>
      <w:bookmarkEnd w:id="10"/>
    </w:p>
    <w:p w14:paraId="3A7C3704" w14:textId="2595BBEA" w:rsidR="00F36F27" w:rsidRPr="00195175" w:rsidRDefault="00195175" w:rsidP="00F36F27">
      <w:pPr>
        <w:jc w:val="both"/>
        <w:rPr>
          <w:rFonts w:ascii="Open Sans" w:hAnsi="Open Sans" w:cs="Open Sans"/>
          <w:sz w:val="22"/>
          <w:szCs w:val="22"/>
          <w:lang w:val="el-GR"/>
        </w:rPr>
      </w:pPr>
      <w:r w:rsidRPr="00195175">
        <w:rPr>
          <w:rFonts w:ascii="Open Sans" w:hAnsi="Open Sans" w:cs="Open Sans"/>
          <w:sz w:val="22"/>
          <w:szCs w:val="22"/>
          <w:lang w:val="el-GR"/>
        </w:rPr>
        <w:t xml:space="preserve">Μολονότι οι συμμετοχικές διαδικασίες αυξήθηκαν σε ολόκληρη την ΕΕ τα τελευταία χρόνια, η συμμετοχή της κοινωνίας των πολιτών στην περιβαλλοντική διακυβέρνηση παραμένει αρκετά χαμηλή, ακόμη και στις περιπτώσεις όπου θα ήταν ιδιαίτερα επωφελής. Ένα παράδειγμα είναι αυτό της </w:t>
      </w:r>
      <w:r w:rsidRPr="00195175">
        <w:rPr>
          <w:rFonts w:ascii="Open Sans" w:hAnsi="Open Sans" w:cs="Open Sans"/>
          <w:b/>
          <w:sz w:val="22"/>
          <w:szCs w:val="22"/>
          <w:lang w:val="el-GR"/>
        </w:rPr>
        <w:t xml:space="preserve">Ένωσης Δασικών </w:t>
      </w:r>
      <w:r w:rsidRPr="00195175">
        <w:rPr>
          <w:rFonts w:ascii="Open Sans" w:hAnsi="Open Sans" w:cs="Open Sans"/>
          <w:b/>
          <w:sz w:val="22"/>
          <w:szCs w:val="22"/>
          <w:lang w:val="el-GR"/>
        </w:rPr>
        <w:lastRenderedPageBreak/>
        <w:t>Σχολείων</w:t>
      </w:r>
      <w:r w:rsidRPr="00195175">
        <w:rPr>
          <w:rFonts w:ascii="Open Sans" w:hAnsi="Open Sans" w:cs="Open Sans"/>
          <w:sz w:val="22"/>
          <w:szCs w:val="22"/>
          <w:lang w:val="el-GR"/>
        </w:rPr>
        <w:t xml:space="preserve"> στην </w:t>
      </w:r>
      <w:r w:rsidRPr="00195175">
        <w:rPr>
          <w:rFonts w:ascii="Open Sans" w:hAnsi="Open Sans" w:cs="Open Sans"/>
          <w:b/>
          <w:sz w:val="22"/>
          <w:szCs w:val="22"/>
          <w:lang w:val="el-GR"/>
        </w:rPr>
        <w:t>Πορτογαλία</w:t>
      </w:r>
      <w:r w:rsidRPr="00195175">
        <w:rPr>
          <w:rFonts w:ascii="Open Sans" w:hAnsi="Open Sans" w:cs="Open Sans"/>
          <w:sz w:val="22"/>
          <w:szCs w:val="22"/>
          <w:lang w:val="el-GR"/>
        </w:rPr>
        <w:t xml:space="preserve">, μιας οργάνωσης που ασχολείται με την προώθηση δραστηριοτήτων κατάρτισης στο δάσος. Λόγω της έλλειψης αναγνώρισης του σημαντικού ρόλου που διαδραματίζει η επαφή με τη φύση στην παιδαγωγική ανάπτυξη και ευημερία των παιδιών, η εμπειρία που προσφέρει η Δασική Σχολή δεν έχει αξιοποιηθεί όπως της αξίζει. Ως εκ τούτου, είναι ζωτικής σημασίας η κοινωνία των πολιτών, πρωτίστως εκείνες οι ομάδες που θα μπορούσαν ενδεχομένως να επωφεληθούν από μια τέτοια εμπειρία (στην προκειμένη περίπτωση οι γονείς), να αρχίσουν να αναγνωρίζουν την ύπαρξη μη κερδοσκοπικών ενώσεων όπως τα Δασικά Σχολεία και την ευκαιρία που αντιπροσωπεύουν για την κοινωνία στο σύνολό της. </w:t>
      </w:r>
      <w:r w:rsidR="00F36F27" w:rsidRPr="00195175">
        <w:rPr>
          <w:rFonts w:ascii="Open Sans" w:hAnsi="Open Sans" w:cs="Open Sans"/>
          <w:sz w:val="22"/>
          <w:szCs w:val="22"/>
          <w:lang w:val="el-GR"/>
        </w:rPr>
        <w:t xml:space="preserve"> </w:t>
      </w:r>
    </w:p>
    <w:p w14:paraId="4477A1DE" w14:textId="10BC8EA0" w:rsidR="00195175" w:rsidRDefault="00195175" w:rsidP="00195175">
      <w:pPr>
        <w:jc w:val="both"/>
        <w:rPr>
          <w:rFonts w:ascii="Open Sans" w:hAnsi="Open Sans" w:cs="Open Sans"/>
          <w:sz w:val="22"/>
          <w:szCs w:val="22"/>
          <w:lang w:val="el-GR"/>
        </w:rPr>
      </w:pPr>
      <w:r>
        <w:rPr>
          <w:rFonts w:ascii="Times New Roman" w:eastAsia="Times New Roman" w:hAnsi="Times New Roman" w:cs="Times New Roman"/>
          <w:noProof/>
          <w:color w:val="auto"/>
          <w:sz w:val="22"/>
          <w:szCs w:val="22"/>
          <w:lang w:val="de-DE" w:eastAsia="de-DE"/>
        </w:rPr>
        <w:drawing>
          <wp:anchor distT="0" distB="0" distL="114300" distR="114300" simplePos="0" relativeHeight="251743232" behindDoc="1" locked="0" layoutInCell="1" allowOverlap="1" wp14:anchorId="6B8E8E29" wp14:editId="2CB84F97">
            <wp:simplePos x="0" y="0"/>
            <wp:positionH relativeFrom="page">
              <wp:align>left</wp:align>
            </wp:positionH>
            <wp:positionV relativeFrom="paragraph">
              <wp:posOffset>1788795</wp:posOffset>
            </wp:positionV>
            <wp:extent cx="7811135" cy="3756660"/>
            <wp:effectExtent l="0" t="0" r="0" b="0"/>
            <wp:wrapTight wrapText="bothSides">
              <wp:wrapPolygon edited="0">
                <wp:start x="0" y="0"/>
                <wp:lineTo x="0" y="21469"/>
                <wp:lineTo x="21546" y="21469"/>
                <wp:lineTo x="21546" y="0"/>
                <wp:lineTo x="0" y="0"/>
              </wp:wrapPolygon>
            </wp:wrapTight>
            <wp:docPr id="7" name="Picture 7" descr="A picture containing tree, outdoor, sky,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ky, conifer&#10;&#10;Description automatically generated"/>
                    <pic:cNvPicPr/>
                  </pic:nvPicPr>
                  <pic:blipFill rotWithShape="1">
                    <a:blip r:embed="rId13" cstate="print">
                      <a:extLst>
                        <a:ext uri="{28A0092B-C50C-407E-A947-70E740481C1C}">
                          <a14:useLocalDpi xmlns:a14="http://schemas.microsoft.com/office/drawing/2010/main" val="0"/>
                        </a:ext>
                      </a:extLst>
                    </a:blip>
                    <a:srcRect t="7112" r="7523" b="16608"/>
                    <a:stretch/>
                  </pic:blipFill>
                  <pic:spPr bwMode="auto">
                    <a:xfrm>
                      <a:off x="0" y="0"/>
                      <a:ext cx="7811135" cy="375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175">
        <w:rPr>
          <w:rFonts w:ascii="Open Sans" w:hAnsi="Open Sans" w:cs="Open Sans"/>
          <w:sz w:val="22"/>
          <w:szCs w:val="22"/>
          <w:lang w:val="el-GR"/>
        </w:rPr>
        <w:t xml:space="preserve">Τα εμπόδια μπορεί να οφείλονται στον ευρέως διαδεδομένο φόβο των θεσμικών οργάνων ότι οι ΜΚΟ μπορεί να αποτελούν ομάδες ειδικών συμφερόντων και ότι η συμμετοχή τους θα οδηγήσει σε στρεβλώσεις πολιτικής. Από την άλλη, η συμμετοχή της κοινωνίας των πολιτών μπορεί να προσφέρει σημαντικά πλεονεκτήματα στον πολιτικό λόγο χάρη στην εμπειρία και τις τεχνικές γνώσεις των ΜΚΟ σε περιβαλλοντικά θέματα. Οι παράγοντες αυτοί, στην πραγματικότητα, αντιπροσωπεύουν έγκυρες εναλλακτικές λύσεις προς τους δημόσιους οργανισμούς, οι οποίοι δεν είναι τόσο εξειδικευμένοι. </w:t>
      </w:r>
    </w:p>
    <w:p w14:paraId="395A6674" w14:textId="3C89921F" w:rsidR="00195175" w:rsidRPr="00195175" w:rsidRDefault="00195175" w:rsidP="00195175">
      <w:pPr>
        <w:jc w:val="both"/>
        <w:rPr>
          <w:rFonts w:ascii="Open Sans" w:hAnsi="Open Sans" w:cs="Open Sans"/>
          <w:sz w:val="22"/>
          <w:szCs w:val="22"/>
          <w:lang w:val="el-GR"/>
        </w:rPr>
      </w:pPr>
      <w:r w:rsidRPr="00195175">
        <w:rPr>
          <w:rFonts w:ascii="Open Sans" w:hAnsi="Open Sans" w:cs="Open Sans"/>
          <w:sz w:val="22"/>
          <w:szCs w:val="22"/>
          <w:lang w:val="el-GR"/>
        </w:rPr>
        <w:t>Έχουν τον ρόλο των διαμεσολαβητών ενός διαλόγου χωρίς αποκλεισμούς με τον πληθυσμό, μέσω της ευαισθητοποίησης των πολιτών, και αποτελούν επίσης κινητήρια δύναμη για τη διάδοση πληροφοριών σχετικά με τις περιβαλλοντικές πολιτικές και τον βιώσιμο τρόπο ζωής. Δημιουργώντας χώρους συνεργασίας με τις αρχές, οι ΜΚΟ μπορούν έτσι να γίνουν βασικοί παράγοντες στην ανάπτυξη και την εφαρμογή περιβαλλοντικών πολιτικών.</w:t>
      </w:r>
    </w:p>
    <w:p w14:paraId="5A201895" w14:textId="2960745B" w:rsidR="00195175" w:rsidRDefault="00195175" w:rsidP="00085B19">
      <w:pPr>
        <w:jc w:val="both"/>
        <w:rPr>
          <w:rFonts w:ascii="Open Sans" w:hAnsi="Open Sans" w:cs="Open Sans"/>
          <w:sz w:val="22"/>
          <w:szCs w:val="22"/>
          <w:lang w:val="el-GR"/>
        </w:rPr>
      </w:pPr>
      <w:r w:rsidRPr="00195175">
        <w:rPr>
          <w:rFonts w:ascii="Open Sans" w:hAnsi="Open Sans" w:cs="Open Sans"/>
          <w:sz w:val="22"/>
          <w:szCs w:val="22"/>
          <w:lang w:val="el-GR"/>
        </w:rPr>
        <w:t xml:space="preserve">Για να είναι αποτελεσματική μια περιβαλλοντική διακυβέρνηση, είναι ζωτικής σημασίας οι ΜΚΟ να συνεργάζονται με τα θεσμικά όργανα και να παρέχουν την εμπειρία τους στη διαδικασία λήψης αποφάσεων. Αυτό μπορεί να μεταφραστεί στην ανάληψη ανεξάρτητης δράσης ή στη συνεργασία με κυβερνητικούς </w:t>
      </w:r>
      <w:r w:rsidRPr="00195175">
        <w:rPr>
          <w:rFonts w:ascii="Open Sans" w:hAnsi="Open Sans" w:cs="Open Sans"/>
          <w:sz w:val="22"/>
          <w:szCs w:val="22"/>
          <w:lang w:val="el-GR"/>
        </w:rPr>
        <w:lastRenderedPageBreak/>
        <w:t xml:space="preserve">φορείς: π.χ. με τη διεξαγωγή έρευνας, την οργάνωση δραστηριοτήτων περιβαλλοντικής κατάρτισης και εκπαίδευσης, την ευαισθητοποίηση των πολιτών σχετικά με επείγοντα περιβαλλοντικά προβλήματα και την αναζήτηση πιθανών λύσεων. Η ΜΚΟ </w:t>
      </w:r>
      <w:proofErr w:type="spellStart"/>
      <w:r w:rsidRPr="00195175">
        <w:rPr>
          <w:rFonts w:ascii="Open Sans" w:hAnsi="Open Sans" w:cs="Open Sans"/>
          <w:b/>
          <w:sz w:val="22"/>
          <w:szCs w:val="22"/>
          <w:lang w:val="en-GB"/>
        </w:rPr>
        <w:t>Moam</w:t>
      </w:r>
      <w:proofErr w:type="spellEnd"/>
      <w:r w:rsidRPr="00195175">
        <w:rPr>
          <w:rFonts w:ascii="Open Sans" w:hAnsi="Open Sans" w:cs="Open Sans"/>
          <w:sz w:val="22"/>
          <w:szCs w:val="22"/>
          <w:lang w:val="el-GR"/>
        </w:rPr>
        <w:t xml:space="preserve">, που ιδρύθηκε το 1999 στη </w:t>
      </w:r>
      <w:r w:rsidRPr="00195175">
        <w:rPr>
          <w:rFonts w:ascii="Open Sans" w:hAnsi="Open Sans" w:cs="Open Sans"/>
          <w:b/>
          <w:sz w:val="22"/>
          <w:szCs w:val="22"/>
          <w:lang w:val="el-GR"/>
        </w:rPr>
        <w:t>Μάλτα</w:t>
      </w:r>
      <w:r w:rsidRPr="00195175">
        <w:rPr>
          <w:rFonts w:ascii="Open Sans" w:hAnsi="Open Sans" w:cs="Open Sans"/>
          <w:sz w:val="22"/>
          <w:szCs w:val="22"/>
          <w:lang w:val="el-GR"/>
        </w:rPr>
        <w:t xml:space="preserve">, παρέχει ένα ενδιαφέρον παράδειγμα για το πώς και σε ποιο βαθμό οι οργανισμοί μπορούν να επηρεάσουν τις αποφάσεις που λαμβάνονται σε επίπεδο πολιτικής. Ο </w:t>
      </w:r>
      <w:proofErr w:type="spellStart"/>
      <w:r w:rsidRPr="00195175">
        <w:rPr>
          <w:rFonts w:ascii="Open Sans" w:hAnsi="Open Sans" w:cs="Open Sans"/>
          <w:sz w:val="22"/>
          <w:szCs w:val="22"/>
          <w:lang w:val="en-GB"/>
        </w:rPr>
        <w:t>Moam</w:t>
      </w:r>
      <w:proofErr w:type="spellEnd"/>
      <w:r w:rsidRPr="00195175">
        <w:rPr>
          <w:rFonts w:ascii="Open Sans" w:hAnsi="Open Sans" w:cs="Open Sans"/>
          <w:sz w:val="22"/>
          <w:szCs w:val="22"/>
          <w:lang w:val="el-GR"/>
        </w:rPr>
        <w:t xml:space="preserve">, στην πραγματικότητα, στοχεύει στη μετατροπή των παραδοσιακών γεωργικών πρακτικών στη βιολογική γεωργία, προωθώντας τη χρήση φυσικών προϊόντων για την καλλιέργεια. </w:t>
      </w:r>
    </w:p>
    <w:p w14:paraId="1138373A" w14:textId="4D82FDB2" w:rsidR="00195175" w:rsidRDefault="00195175">
      <w:pPr>
        <w:rPr>
          <w:rFonts w:ascii="Open Sans" w:hAnsi="Open Sans" w:cs="Open Sans"/>
          <w:sz w:val="22"/>
          <w:szCs w:val="22"/>
          <w:lang w:val="el-GR"/>
        </w:rPr>
      </w:pPr>
      <w:bookmarkStart w:id="11" w:name="_Toc70604409"/>
      <w:r w:rsidRPr="00BA5C2C">
        <w:rPr>
          <w:rFonts w:eastAsia="Times New Roman"/>
          <w:noProof/>
          <w:lang w:val="de-DE" w:eastAsia="de-DE"/>
        </w:rPr>
        <w:drawing>
          <wp:anchor distT="0" distB="0" distL="114300" distR="114300" simplePos="0" relativeHeight="251738112" behindDoc="1" locked="0" layoutInCell="1" allowOverlap="1" wp14:anchorId="6DE51C6B" wp14:editId="488D8E28">
            <wp:simplePos x="0" y="0"/>
            <wp:positionH relativeFrom="column">
              <wp:posOffset>4473575</wp:posOffset>
            </wp:positionH>
            <wp:positionV relativeFrom="paragraph">
              <wp:posOffset>576580</wp:posOffset>
            </wp:positionV>
            <wp:extent cx="1848485" cy="1848485"/>
            <wp:effectExtent l="0" t="0" r="0" b="0"/>
            <wp:wrapTight wrapText="bothSides">
              <wp:wrapPolygon edited="0">
                <wp:start x="5342" y="890"/>
                <wp:lineTo x="6530" y="3562"/>
                <wp:lineTo x="6233" y="6827"/>
                <wp:lineTo x="8904" y="8311"/>
                <wp:lineTo x="10537" y="8311"/>
                <wp:lineTo x="11575" y="10685"/>
                <wp:lineTo x="4304" y="10833"/>
                <wp:lineTo x="3710" y="10982"/>
                <wp:lineTo x="3116" y="20628"/>
                <wp:lineTo x="17215" y="20628"/>
                <wp:lineTo x="17512" y="11279"/>
                <wp:lineTo x="16621" y="10833"/>
                <wp:lineTo x="13208" y="10685"/>
                <wp:lineTo x="14098" y="8311"/>
                <wp:lineTo x="15731" y="8311"/>
                <wp:lineTo x="18550" y="6827"/>
                <wp:lineTo x="18105" y="2226"/>
                <wp:lineTo x="12911" y="1187"/>
                <wp:lineTo x="5936" y="890"/>
                <wp:lineTo x="5342" y="890"/>
              </wp:wrapPolygon>
            </wp:wrapTight>
            <wp:docPr id="60" name="Picture 6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485" cy="1848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r w:rsidRPr="00BA5C2C">
        <w:rPr>
          <w:rFonts w:ascii="Times New Roman" w:eastAsia="Times New Roman" w:hAnsi="Times New Roman" w:cs="Times New Roman"/>
          <w:noProof/>
          <w:color w:val="auto"/>
          <w:lang w:val="de-DE" w:eastAsia="de-DE"/>
        </w:rPr>
        <w:drawing>
          <wp:anchor distT="0" distB="0" distL="114300" distR="114300" simplePos="0" relativeHeight="251739136" behindDoc="1" locked="0" layoutInCell="1" allowOverlap="1" wp14:anchorId="139FECA2" wp14:editId="665B7507">
            <wp:simplePos x="0" y="0"/>
            <wp:positionH relativeFrom="column">
              <wp:posOffset>3775710</wp:posOffset>
            </wp:positionH>
            <wp:positionV relativeFrom="paragraph">
              <wp:posOffset>2593975</wp:posOffset>
            </wp:positionV>
            <wp:extent cx="3265170" cy="2270760"/>
            <wp:effectExtent l="0" t="0" r="0" b="2540"/>
            <wp:wrapTight wrapText="bothSides">
              <wp:wrapPolygon edited="0">
                <wp:start x="0" y="0"/>
                <wp:lineTo x="0" y="21503"/>
                <wp:lineTo x="21508" y="21503"/>
                <wp:lineTo x="21508" y="0"/>
                <wp:lineTo x="0" y="0"/>
              </wp:wrapPolygon>
            </wp:wrapTight>
            <wp:docPr id="62" name="Picture 62"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lant, vege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0"/>
                    <a:stretch/>
                  </pic:blipFill>
                  <pic:spPr bwMode="auto">
                    <a:xfrm>
                      <a:off x="0" y="0"/>
                      <a:ext cx="326517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C2C">
        <w:rPr>
          <w:rFonts w:eastAsia="Times New Roman"/>
          <w:noProof/>
          <w:lang w:val="de-DE" w:eastAsia="de-DE"/>
        </w:rPr>
        <w:drawing>
          <wp:anchor distT="0" distB="0" distL="114300" distR="114300" simplePos="0" relativeHeight="251737088" behindDoc="1" locked="0" layoutInCell="1" allowOverlap="1" wp14:anchorId="06EEE0CE" wp14:editId="63ED368F">
            <wp:simplePos x="0" y="0"/>
            <wp:positionH relativeFrom="page">
              <wp:align>left</wp:align>
            </wp:positionH>
            <wp:positionV relativeFrom="paragraph">
              <wp:posOffset>333375</wp:posOffset>
            </wp:positionV>
            <wp:extent cx="4292600" cy="4529455"/>
            <wp:effectExtent l="0" t="0" r="0" b="4445"/>
            <wp:wrapTight wrapText="bothSides">
              <wp:wrapPolygon edited="0">
                <wp:start x="0" y="0"/>
                <wp:lineTo x="0" y="21530"/>
                <wp:lineTo x="21472" y="21530"/>
                <wp:lineTo x="21472" y="0"/>
                <wp:lineTo x="0" y="0"/>
              </wp:wrapPolygon>
            </wp:wrapTight>
            <wp:docPr id="61" name="Picture 61" descr="girl planting with green plant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rl planting with green plant at daytime"/>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00" t="1939" r="23591" b="205"/>
                    <a:stretch/>
                  </pic:blipFill>
                  <pic:spPr bwMode="auto">
                    <a:xfrm>
                      <a:off x="0" y="0"/>
                      <a:ext cx="4292600" cy="452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sz w:val="22"/>
          <w:szCs w:val="22"/>
          <w:lang w:val="el-GR"/>
        </w:rPr>
        <w:br w:type="page"/>
      </w:r>
    </w:p>
    <w:p w14:paraId="2B4EEA89" w14:textId="41AA88A4" w:rsidR="00195175" w:rsidRDefault="00195175" w:rsidP="00085B19">
      <w:pPr>
        <w:jc w:val="both"/>
        <w:rPr>
          <w:rFonts w:ascii="Open Sans" w:hAnsi="Open Sans" w:cs="Open Sans"/>
          <w:sz w:val="52"/>
          <w:szCs w:val="52"/>
        </w:rPr>
      </w:pPr>
      <w:r w:rsidRPr="00195175">
        <w:rPr>
          <w:rFonts w:ascii="Open Sans" w:hAnsi="Open Sans" w:cs="Open Sans"/>
          <w:sz w:val="22"/>
          <w:szCs w:val="22"/>
          <w:lang w:val="el-GR"/>
        </w:rPr>
        <w:lastRenderedPageBreak/>
        <w:t xml:space="preserve">Στην αρχή του ταξιδιού της, τα μέλη αυτής της ΜΚΟ πίεσαν τις τοπικές αρχές να εγκρίνουν νομοθεσία της ΕΕ για τα βιολογικά προϊόντα και, μόλις η </w:t>
      </w:r>
      <w:r w:rsidRPr="00195175">
        <w:rPr>
          <w:rFonts w:ascii="Open Sans" w:hAnsi="Open Sans" w:cs="Open Sans"/>
          <w:sz w:val="22"/>
          <w:szCs w:val="22"/>
          <w:lang w:val="en-GB"/>
        </w:rPr>
        <w:t>MOAM</w:t>
      </w:r>
      <w:r w:rsidRPr="00195175">
        <w:rPr>
          <w:rFonts w:ascii="Open Sans" w:hAnsi="Open Sans" w:cs="Open Sans"/>
          <w:sz w:val="22"/>
          <w:szCs w:val="22"/>
          <w:lang w:val="el-GR"/>
        </w:rPr>
        <w:t xml:space="preserve"> άρχισε να εδραιώνεται ως αναγνωρισμένη οντότητα στη χώρα, άρχισαν να ξεκινούν εκπαιδευτικές πρωτοβουλίες που απευθύνονται σε σχολεία και νηπιαγωγεία προκειμένου να διδάξουν στα παιδιά από πού προέρχεται το φαγητό. Συνδυάζοντας τη χάραξη πολιτικής με εκπαιδευτικό αντίκτυπο, η ΜΚΟ κατόρθωσε να επιδιώξει τους στόχους της.</w:t>
      </w:r>
      <w:r>
        <w:br w:type="page"/>
      </w:r>
    </w:p>
    <w:p w14:paraId="2C3F9CC0" w14:textId="10D28DF8" w:rsidR="003665A8" w:rsidRPr="00D44EA7" w:rsidRDefault="00BA5C2C" w:rsidP="00D44EA7">
      <w:pPr>
        <w:pStyle w:val="berschrift1"/>
      </w:pPr>
      <w:bookmarkStart w:id="12" w:name="_Toc75894965"/>
      <w:r w:rsidRPr="003665A8">
        <w:lastRenderedPageBreak/>
        <w:t>3</w:t>
      </w:r>
      <w:r w:rsidR="00F36F27" w:rsidRPr="003665A8">
        <w:t>.</w:t>
      </w:r>
      <w:r w:rsidR="003B5627" w:rsidRPr="003665A8">
        <w:t xml:space="preserve">2 </w:t>
      </w:r>
      <w:r w:rsidR="00085B19" w:rsidRPr="00085B19">
        <w:t>Επ</w:t>
      </w:r>
      <w:proofErr w:type="spellStart"/>
      <w:r w:rsidR="00085B19" w:rsidRPr="00085B19">
        <w:t>ιλογές</w:t>
      </w:r>
      <w:proofErr w:type="spellEnd"/>
      <w:r w:rsidR="00085B19" w:rsidRPr="00085B19">
        <w:t xml:space="preserve"> π</w:t>
      </w:r>
      <w:proofErr w:type="spellStart"/>
      <w:r w:rsidR="00085B19" w:rsidRPr="00085B19">
        <w:t>ολιτικής</w:t>
      </w:r>
      <w:bookmarkEnd w:id="12"/>
      <w:proofErr w:type="spellEnd"/>
    </w:p>
    <w:p w14:paraId="4D8C47E4" w14:textId="45527010" w:rsidR="003665A8" w:rsidRPr="00E62DE3" w:rsidRDefault="003665A8" w:rsidP="00D44EA7">
      <w:pPr>
        <w:pStyle w:val="berschrift2"/>
      </w:pPr>
      <w:bookmarkStart w:id="13" w:name="_Toc70063532"/>
      <w:bookmarkStart w:id="14" w:name="_Toc70064658"/>
      <w:bookmarkStart w:id="15" w:name="_Toc75894966"/>
      <w:r w:rsidRPr="00E62DE3">
        <w:t>3.2.1</w:t>
      </w:r>
      <w:r>
        <w:t xml:space="preserve"> </w:t>
      </w:r>
      <w:bookmarkEnd w:id="13"/>
      <w:bookmarkEnd w:id="14"/>
      <w:proofErr w:type="spellStart"/>
      <w:r w:rsidR="00085B19" w:rsidRPr="00085B19">
        <w:t>Περι</w:t>
      </w:r>
      <w:proofErr w:type="spellEnd"/>
      <w:r w:rsidR="00085B19" w:rsidRPr="00085B19">
        <w:t xml:space="preserve">βαλλοντική </w:t>
      </w:r>
      <w:proofErr w:type="spellStart"/>
      <w:r w:rsidR="00085B19" w:rsidRPr="00085B19">
        <w:t>δι</w:t>
      </w:r>
      <w:proofErr w:type="spellEnd"/>
      <w:r w:rsidR="00085B19" w:rsidRPr="00085B19">
        <w:t>ακυβέρνηση</w:t>
      </w:r>
      <w:bookmarkEnd w:id="15"/>
    </w:p>
    <w:p w14:paraId="79EAB538" w14:textId="77777777" w:rsidR="00085B19" w:rsidRPr="00085B19" w:rsidRDefault="00085B19" w:rsidP="00085B19">
      <w:pPr>
        <w:jc w:val="both"/>
        <w:rPr>
          <w:rFonts w:ascii="Open Sans" w:hAnsi="Open Sans" w:cs="Open Sans"/>
          <w:sz w:val="22"/>
          <w:szCs w:val="22"/>
          <w:lang w:val="el-GR"/>
        </w:rPr>
      </w:pPr>
      <w:r w:rsidRPr="00085B19">
        <w:rPr>
          <w:rFonts w:ascii="Open Sans" w:hAnsi="Open Sans" w:cs="Open Sans"/>
          <w:sz w:val="22"/>
          <w:szCs w:val="22"/>
          <w:lang w:val="el-GR"/>
        </w:rPr>
        <w:t xml:space="preserve">Όταν μιλάμε για χάραξη πολιτικής στον τομέα της προστασίας του περιβάλλοντος, συνήθως αναφερόμαστε στην περιβαλλοντική διακυβέρνηση. Αυτός ο συγκεκριμένος τύπος διακυβέρνησης περιλαμβάνει όλα τα θεσμικά όργανα, τις πολιτικές, τους κανόνες και τις πρακτικές που προωθούν και μεσολαβούν στην αλληλεπίδραση μεταξύ του περιβάλλοντος, αφενός, και της κυβέρνησης, του ιδιωτικού τομέα και της κοινωνίας των πολιτών (συμπεριλαμβανομένων των ΜΚΟ), αφετέρου. Η κοινωνία των πολιτών, ειδικότερα, διαδραματίζει σημαντικό ρόλο στη χάραξη πολιτικής στον τομέα της περιβαλλοντικής διακυβέρνησης, και η λειτουργία της έχει γίνει επίσημα αποδεκτή και αναγνωρισμένη σε διεθνές επίπεδο. Είναι σημαντικό οι ΜΚΟ να προωθήσουν ακόμη περισσότερο τη συμμετοχή της κοινωνίας στην περιβαλλοντική πολιτική, προωθώντας μια σειρά πρωτοβουλιών που απευθύνονται σε διάφορες ομάδες. Πρόκειται για την περίπτωση της </w:t>
      </w:r>
      <w:r w:rsidRPr="00085B19">
        <w:rPr>
          <w:rFonts w:ascii="Open Sans" w:hAnsi="Open Sans" w:cs="Open Sans"/>
          <w:b/>
          <w:sz w:val="22"/>
          <w:szCs w:val="22"/>
          <w:lang w:val="en-GB"/>
        </w:rPr>
        <w:t>NABU</w:t>
      </w:r>
      <w:r w:rsidRPr="00085B19">
        <w:rPr>
          <w:rFonts w:ascii="Open Sans" w:hAnsi="Open Sans" w:cs="Open Sans"/>
          <w:sz w:val="22"/>
          <w:szCs w:val="22"/>
          <w:lang w:val="el-GR"/>
        </w:rPr>
        <w:t xml:space="preserve"> – </w:t>
      </w:r>
      <w:proofErr w:type="spellStart"/>
      <w:r w:rsidRPr="00085B19">
        <w:rPr>
          <w:rFonts w:ascii="Open Sans" w:hAnsi="Open Sans" w:cs="Open Sans"/>
          <w:sz w:val="22"/>
          <w:szCs w:val="22"/>
          <w:lang w:val="en-GB"/>
        </w:rPr>
        <w:t>Senne</w:t>
      </w:r>
      <w:proofErr w:type="spellEnd"/>
      <w:r w:rsidRPr="00085B19">
        <w:rPr>
          <w:rFonts w:ascii="Open Sans" w:hAnsi="Open Sans" w:cs="Open Sans"/>
          <w:sz w:val="22"/>
          <w:szCs w:val="22"/>
          <w:lang w:val="el-GR"/>
        </w:rPr>
        <w:t xml:space="preserve"> </w:t>
      </w:r>
      <w:r w:rsidRPr="00085B19">
        <w:rPr>
          <w:rFonts w:ascii="Open Sans" w:hAnsi="Open Sans" w:cs="Open Sans"/>
          <w:sz w:val="22"/>
          <w:szCs w:val="22"/>
          <w:lang w:val="en-GB"/>
        </w:rPr>
        <w:t>Nature</w:t>
      </w:r>
      <w:r w:rsidRPr="00085B19">
        <w:rPr>
          <w:rFonts w:ascii="Open Sans" w:hAnsi="Open Sans" w:cs="Open Sans"/>
          <w:sz w:val="22"/>
          <w:szCs w:val="22"/>
          <w:lang w:val="el-GR"/>
        </w:rPr>
        <w:t xml:space="preserve"> </w:t>
      </w:r>
      <w:r w:rsidRPr="00085B19">
        <w:rPr>
          <w:rFonts w:ascii="Open Sans" w:hAnsi="Open Sans" w:cs="Open Sans"/>
          <w:sz w:val="22"/>
          <w:szCs w:val="22"/>
          <w:lang w:val="en-GB"/>
        </w:rPr>
        <w:t>Information</w:t>
      </w:r>
      <w:r w:rsidRPr="00085B19">
        <w:rPr>
          <w:rFonts w:ascii="Open Sans" w:hAnsi="Open Sans" w:cs="Open Sans"/>
          <w:sz w:val="22"/>
          <w:szCs w:val="22"/>
          <w:lang w:val="el-GR"/>
        </w:rPr>
        <w:t xml:space="preserve"> </w:t>
      </w:r>
      <w:r w:rsidRPr="00085B19">
        <w:rPr>
          <w:rFonts w:ascii="Open Sans" w:hAnsi="Open Sans" w:cs="Open Sans"/>
          <w:sz w:val="22"/>
          <w:szCs w:val="22"/>
          <w:lang w:val="en-GB"/>
        </w:rPr>
        <w:t>Centre</w:t>
      </w:r>
      <w:r w:rsidRPr="00085B19">
        <w:rPr>
          <w:rFonts w:ascii="Open Sans" w:hAnsi="Open Sans" w:cs="Open Sans"/>
          <w:sz w:val="22"/>
          <w:szCs w:val="22"/>
          <w:lang w:val="el-GR"/>
        </w:rPr>
        <w:t xml:space="preserve"> στο </w:t>
      </w:r>
      <w:proofErr w:type="spellStart"/>
      <w:r w:rsidRPr="00085B19">
        <w:rPr>
          <w:rFonts w:ascii="Open Sans" w:hAnsi="Open Sans" w:cs="Open Sans"/>
          <w:sz w:val="22"/>
          <w:szCs w:val="22"/>
          <w:lang w:val="en-GB"/>
        </w:rPr>
        <w:t>Prinzenpalais</w:t>
      </w:r>
      <w:proofErr w:type="spellEnd"/>
      <w:r w:rsidRPr="00085B19">
        <w:rPr>
          <w:rFonts w:ascii="Open Sans" w:hAnsi="Open Sans" w:cs="Open Sans"/>
          <w:sz w:val="22"/>
          <w:szCs w:val="22"/>
          <w:lang w:val="el-GR"/>
        </w:rPr>
        <w:t xml:space="preserve"> – μιας </w:t>
      </w:r>
      <w:r w:rsidRPr="00085B19">
        <w:rPr>
          <w:rFonts w:ascii="Open Sans" w:hAnsi="Open Sans" w:cs="Open Sans"/>
          <w:b/>
          <w:sz w:val="22"/>
          <w:szCs w:val="22"/>
          <w:lang w:val="el-GR"/>
        </w:rPr>
        <w:t>γερμανικής ΜΚΟ</w:t>
      </w:r>
      <w:r w:rsidRPr="00085B19">
        <w:rPr>
          <w:rFonts w:ascii="Open Sans" w:hAnsi="Open Sans" w:cs="Open Sans"/>
          <w:sz w:val="22"/>
          <w:szCs w:val="22"/>
          <w:lang w:val="el-GR"/>
        </w:rPr>
        <w:t xml:space="preserve"> και ενός κέντρου πληροφόρησης ειδικευμένου στη διατήρηση της φύσης και την προστασία του γύρω τοπίου. Η </w:t>
      </w:r>
      <w:r w:rsidRPr="00085B19">
        <w:rPr>
          <w:rFonts w:ascii="Open Sans" w:hAnsi="Open Sans" w:cs="Open Sans"/>
          <w:sz w:val="22"/>
          <w:szCs w:val="22"/>
          <w:lang w:val="en-GB"/>
        </w:rPr>
        <w:t>NABU</w:t>
      </w:r>
      <w:r w:rsidRPr="00085B19">
        <w:rPr>
          <w:rFonts w:ascii="Open Sans" w:hAnsi="Open Sans" w:cs="Open Sans"/>
          <w:sz w:val="22"/>
          <w:szCs w:val="22"/>
          <w:lang w:val="el-GR"/>
        </w:rPr>
        <w:t xml:space="preserve"> διοργανώνει τουριστικά προγράμματα εκδρομών και κατάρτισης που θα πραγματοποιηθούν στα σχολεία. Ειδικότερα, εγκαινίασε δύο τύπους μαθημάτων κατάρτισης: το πρώτο είχε μια πιο παραδοσιακή προσέγγιση στα προγράμματα φυσικής εκπαίδευσης, ενώ το δεύτερο αφορούσε τη βιώσιμη ανάπτυξη και αποσκοπούσε στην ευαισθητοποίηση των νέων φοιτητών προς βέλτιστες πρακτικές βιωσιμότητας (π.χ. μείωση του πλαστικού, δίκαιο εμπόριο, υπεύθυνη χρήση πόσιμου νερού κ.λπ.). </w:t>
      </w:r>
    </w:p>
    <w:p w14:paraId="0A4C833C" w14:textId="77777777" w:rsidR="00085B19" w:rsidRPr="00085B19" w:rsidRDefault="00085B19" w:rsidP="00085B19">
      <w:pPr>
        <w:jc w:val="both"/>
        <w:rPr>
          <w:rFonts w:ascii="Open Sans" w:hAnsi="Open Sans" w:cs="Open Sans"/>
          <w:sz w:val="22"/>
          <w:szCs w:val="22"/>
          <w:lang w:val="el-GR"/>
        </w:rPr>
      </w:pPr>
      <w:r w:rsidRPr="00085B19">
        <w:rPr>
          <w:rFonts w:ascii="Open Sans" w:hAnsi="Open Sans" w:cs="Open Sans"/>
          <w:sz w:val="22"/>
          <w:szCs w:val="22"/>
          <w:lang w:val="el-GR"/>
        </w:rPr>
        <w:t xml:space="preserve">Μια αποτελεσματική περιβαλλοντική διακυβέρνηση διασφαλίζει τη συμμετοχή όλων των παραγόντων και τη συνεργασία τους προς έναν κοινό στόχο: την περιβαλλοντικά βιώσιμη ανάπτυξη. Αυτό το είδος διακυβέρνησης αποτελεί εναλλακτική λύση στις συμβατικές πρακτικές χάραξης πολιτικής, διότι εμπλέκει τόσο τους πολίτες όσο και τους ΑΟΕ στον προσδιορισμό, τη δημιουργία και την παρακολούθηση των πολιτικών περιβάλλοντος και βιώσιμης ανάπτυξης. Αυτό σημαίνει ότι όλα τα ενδιαφερόμενα μέρη που επηρεάζονται, με τον ένα ή τον άλλο τρόπο, από τις πολιτικές αυτές θα πρέπει να μπορούν να συμμετέχουν στον αρχικό ορισμό, την εφαρμογή και την παρακολούθησή τους. Στις περιπτώσεις που εξετάζονται από το </w:t>
      </w:r>
      <w:r w:rsidRPr="00085B19">
        <w:rPr>
          <w:rFonts w:ascii="Open Sans" w:hAnsi="Open Sans" w:cs="Open Sans"/>
          <w:sz w:val="22"/>
          <w:szCs w:val="22"/>
          <w:lang w:val="en-GB"/>
        </w:rPr>
        <w:t>NGEnvironment</w:t>
      </w:r>
      <w:r w:rsidRPr="00085B19">
        <w:rPr>
          <w:rFonts w:ascii="Open Sans" w:hAnsi="Open Sans" w:cs="Open Sans"/>
          <w:sz w:val="22"/>
          <w:szCs w:val="22"/>
          <w:lang w:val="el-GR"/>
        </w:rPr>
        <w:t xml:space="preserve">, οι πολίτες και οι κοινότητες καλούνται να εκφράσουν τις ανησυχίες και τις απόψεις τους σχετικά με τις περιβαλλοντικές πολιτικές που τους επηρεάζουν και, ελπίζουμε, θα τους δοθεί η δυνατότητα να συμβάλουν στη διαχείριση των φυσικών δημόσιων αγαθών και των περιβαλλοντικών κοινών. </w:t>
      </w:r>
    </w:p>
    <w:p w14:paraId="2D880460" w14:textId="7514992A" w:rsidR="00E07014" w:rsidRPr="0057414C" w:rsidRDefault="003B5627" w:rsidP="00D44EA7">
      <w:pPr>
        <w:pStyle w:val="berschrift2"/>
        <w:rPr>
          <w:lang w:val="el-GR"/>
        </w:rPr>
      </w:pPr>
      <w:bookmarkStart w:id="16" w:name="_Toc70063533"/>
      <w:bookmarkStart w:id="17" w:name="_Toc70064659"/>
      <w:bookmarkStart w:id="18" w:name="_Toc75894967"/>
      <w:r w:rsidRPr="0057414C">
        <w:rPr>
          <w:lang w:val="el-GR"/>
        </w:rPr>
        <w:t>3.</w:t>
      </w:r>
      <w:r w:rsidR="00E62DE3" w:rsidRPr="0057414C">
        <w:rPr>
          <w:lang w:val="el-GR"/>
        </w:rPr>
        <w:t xml:space="preserve">2.2 </w:t>
      </w:r>
      <w:bookmarkEnd w:id="16"/>
      <w:bookmarkEnd w:id="17"/>
      <w:r w:rsidR="0057414C" w:rsidRPr="0057414C">
        <w:rPr>
          <w:lang w:val="el-GR"/>
        </w:rPr>
        <w:t>Ο ρόλος μιας συμμετοχικής και αφοσιωμένης κοινωνίας των πολιτών στην περιβαλλοντική διακυβέρνηση</w:t>
      </w:r>
      <w:bookmarkEnd w:id="18"/>
    </w:p>
    <w:p w14:paraId="42CD51F8" w14:textId="04ECF288" w:rsidR="0057414C" w:rsidRPr="0057414C" w:rsidRDefault="0057414C" w:rsidP="0057414C">
      <w:pPr>
        <w:rPr>
          <w:rFonts w:ascii="Open Sans" w:hAnsi="Open Sans" w:cs="Open Sans"/>
          <w:sz w:val="22"/>
          <w:szCs w:val="22"/>
          <w:lang w:val="el-GR"/>
        </w:rPr>
      </w:pPr>
      <w:r w:rsidRPr="0057414C">
        <w:rPr>
          <w:rFonts w:ascii="Open Sans" w:hAnsi="Open Sans" w:cs="Open Sans"/>
          <w:sz w:val="22"/>
          <w:szCs w:val="22"/>
          <w:lang w:val="el-GR"/>
        </w:rPr>
        <w:t xml:space="preserve">Η κοινωνία των πολιτών έχει καταστεί κρίσιμος συνεργάτης στις διαδικασίες λήψης περιβαλλοντικών αποφάσεων και σημαντικός εταίρος στην εφαρμογή και αξιολόγηση των περιβαλλοντικών πολιτικών σε τοπικό, εθνικό και παγκόσμιο επίπεδο. Όταν οι ικανότητές τους αναπτύσσονται επαρκώς, οι ΑΟΕ και οι ΜΚΟ μπορούν να παρέχουν τεχνική βοήθεια στις κοινότητες και να υποστηρίζουν την ανάπτυξη ειδικών </w:t>
      </w:r>
      <w:r w:rsidRPr="0057414C">
        <w:rPr>
          <w:rFonts w:ascii="Open Sans" w:hAnsi="Open Sans" w:cs="Open Sans"/>
          <w:sz w:val="22"/>
          <w:szCs w:val="22"/>
          <w:lang w:val="el-GR"/>
        </w:rPr>
        <w:lastRenderedPageBreak/>
        <w:t xml:space="preserve">προγραμμάτων και να παρέχουν συστάσεις πολιτικής στις κυβερνήσεις, διευκολύνοντας την επικοινωνία μεταξύ ιδρυμάτων και τοπικών φορέων. </w:t>
      </w:r>
    </w:p>
    <w:p w14:paraId="5ECC9E22" w14:textId="14EBB948" w:rsidR="0057414C" w:rsidRPr="0057414C" w:rsidRDefault="0057414C" w:rsidP="0057414C">
      <w:pPr>
        <w:rPr>
          <w:rFonts w:ascii="Open Sans" w:hAnsi="Open Sans" w:cs="Open Sans"/>
          <w:sz w:val="22"/>
          <w:szCs w:val="22"/>
          <w:lang w:val="el-GR"/>
        </w:rPr>
      </w:pPr>
      <w:r>
        <w:rPr>
          <w:noProof/>
          <w:lang w:val="de-DE" w:eastAsia="de-DE"/>
        </w:rPr>
        <w:drawing>
          <wp:anchor distT="0" distB="0" distL="114300" distR="114300" simplePos="0" relativeHeight="251744256" behindDoc="1" locked="0" layoutInCell="1" allowOverlap="1" wp14:anchorId="6CE7D8BB" wp14:editId="322FB601">
            <wp:simplePos x="0" y="0"/>
            <wp:positionH relativeFrom="page">
              <wp:align>left</wp:align>
            </wp:positionH>
            <wp:positionV relativeFrom="paragraph">
              <wp:posOffset>3434080</wp:posOffset>
            </wp:positionV>
            <wp:extent cx="7811770" cy="2786380"/>
            <wp:effectExtent l="0" t="0" r="0" b="0"/>
            <wp:wrapTight wrapText="bothSides">
              <wp:wrapPolygon edited="0">
                <wp:start x="0" y="0"/>
                <wp:lineTo x="0" y="21413"/>
                <wp:lineTo x="21544" y="21413"/>
                <wp:lineTo x="21544" y="0"/>
                <wp:lineTo x="0" y="0"/>
              </wp:wrapPolygon>
            </wp:wrapTight>
            <wp:docPr id="9" name="Picture 9" descr="tables and chairs inside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s and chairs inside the hall"/>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06" r="1764" b="14824"/>
                    <a:stretch/>
                  </pic:blipFill>
                  <pic:spPr bwMode="auto">
                    <a:xfrm>
                      <a:off x="0" y="0"/>
                      <a:ext cx="7811770" cy="278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14C">
        <w:rPr>
          <w:rFonts w:ascii="Open Sans" w:hAnsi="Open Sans" w:cs="Open Sans"/>
          <w:sz w:val="22"/>
          <w:szCs w:val="22"/>
          <w:lang w:val="el-GR"/>
        </w:rPr>
        <w:t xml:space="preserve">Στην κοινωνία των πολιτών συμμετέχει ευρύ φάσμα παραγόντων, συμπεριλαμβανομένων ατόμων, θρησκευτικών και ακαδημαϊκών ιδρυμάτων, ομάδων που επικεντρώνονται σε θέματα, όπως μη κερδοσκοπικές ή μη κυβερνητικές οργανώσεις. Διαδραματίζει καίριο ρόλο στην κάλυψη του χάσματος μεταξύ του πληθυσμού και του επιπέδου πολιτικής, όσον αφορά τις πληροφορίες και τις ανταλλαγές. Στην πραγματικότητα, μια αφοσιωμένη κοινωνία των πολιτών συλλέγει και διαδίδει σχετικές πληροφορίες σχετικά με την περιβαλλοντική διακυβέρνηση και συναφή θέματα, προωθεί την ανάπτυξη και την εφαρμογή πολιτικής μέσω συνεχούς αξιολόγησης και παρακολούθησης και εξασφαλίζει ότι οι ανάγκες των παραγόντων που θα επηρεαστούν από τις περιβαλλοντικές πολιτικές λαμβάνονται υπόψη στη διαδικασία λήψης αποφάσεων. Ειδικότερα, οι ΜΚΟ επιτρέπουν τη δικτύωση μεταξύ των διαφόρων ενδιαφερόμενων μερών, ώστε να μπορούν να αντιμετωπίζουν τα ζητήματα με συνεργατικό τρόπο και να τονίζουν τη σημασία της απόκτησης των απαραίτητων δεξιοτήτων και νοοτροπίας για τη βιώσιμη διαχείριση των φυσικών πόρων. </w:t>
      </w:r>
    </w:p>
    <w:p w14:paraId="6ADB715D" w14:textId="61DA75F2" w:rsidR="0057414C" w:rsidRPr="0057414C" w:rsidRDefault="0057414C" w:rsidP="0057414C">
      <w:pPr>
        <w:rPr>
          <w:rFonts w:ascii="Open Sans" w:hAnsi="Open Sans" w:cs="Open Sans"/>
          <w:sz w:val="22"/>
          <w:szCs w:val="22"/>
          <w:lang w:val="el-GR"/>
        </w:rPr>
      </w:pPr>
      <w:r w:rsidRPr="0057414C">
        <w:rPr>
          <w:rFonts w:ascii="Open Sans" w:hAnsi="Open Sans" w:cs="Open Sans"/>
          <w:sz w:val="22"/>
          <w:szCs w:val="22"/>
          <w:lang w:val="el-GR"/>
        </w:rPr>
        <w:t xml:space="preserve">Εκτός από τους συμβουλευτικούς και υποστηρικτικούς ρόλους, οι οργανώσεις της κοινωνίας των πολιτών μπορούν επίσης να αναλάβουν πιο άμεσο ρόλο στη διαχείριση και τη διακυβέρνηση του περιβάλλοντος, για παράδειγμα μέσω της εκπροσώπησης σε πολυσυμμετοχικές πλατφόρμες διακυβέρνησης. Η συμμετοχή των ΜΚΟ και ο αντίκτυπος που μπορούν να εξασφαλίσουν ποικίλλουν ανάλογα με το είδος και το μέγεθος του οργανισμού, αλλά, σε γενικές γραμμές, μπορεί να καλύπτει τοπικό, περιφερειακό, εθνικό ή/και διεθνές επίπεδο. </w:t>
      </w:r>
    </w:p>
    <w:p w14:paraId="7B826BD1" w14:textId="17E545AA" w:rsidR="0057414C" w:rsidRPr="0057414C" w:rsidRDefault="0057414C">
      <w:pPr>
        <w:rPr>
          <w:rFonts w:ascii="Open Sans" w:hAnsi="Open Sans" w:cs="Open Sans"/>
          <w:sz w:val="22"/>
          <w:szCs w:val="22"/>
          <w:lang w:val="el-GR"/>
        </w:rPr>
      </w:pPr>
      <w:r w:rsidRPr="0057414C">
        <w:rPr>
          <w:rFonts w:ascii="Open Sans" w:hAnsi="Open Sans" w:cs="Open Sans"/>
          <w:sz w:val="22"/>
          <w:szCs w:val="22"/>
          <w:lang w:val="el-GR"/>
        </w:rPr>
        <w:br w:type="page"/>
      </w:r>
    </w:p>
    <w:p w14:paraId="33B7EE1E" w14:textId="287E7AA0" w:rsidR="00BA5C2C" w:rsidRPr="0057414C" w:rsidRDefault="00E62DE3" w:rsidP="00D44EA7">
      <w:pPr>
        <w:pStyle w:val="berschrift2"/>
        <w:rPr>
          <w:lang w:val="el-GR"/>
        </w:rPr>
      </w:pPr>
      <w:bookmarkStart w:id="19" w:name="_Toc75894968"/>
      <w:r w:rsidRPr="0057414C">
        <w:rPr>
          <w:lang w:val="el-GR"/>
        </w:rPr>
        <w:lastRenderedPageBreak/>
        <w:t xml:space="preserve">3.2.3 </w:t>
      </w:r>
      <w:r w:rsidR="0057414C" w:rsidRPr="0057414C">
        <w:rPr>
          <w:lang w:val="el-GR"/>
        </w:rPr>
        <w:t>Ο ρόλος των ΜΚΟ</w:t>
      </w:r>
      <w:bookmarkEnd w:id="19"/>
    </w:p>
    <w:p w14:paraId="73AA733B" w14:textId="15099206" w:rsidR="0057414C" w:rsidRPr="0057414C" w:rsidRDefault="0057414C" w:rsidP="0057414C">
      <w:pPr>
        <w:spacing w:after="0" w:line="360" w:lineRule="auto"/>
        <w:jc w:val="both"/>
        <w:rPr>
          <w:rFonts w:ascii="Open Sans" w:eastAsia="Calibri" w:hAnsi="Open Sans" w:cs="Open Sans"/>
          <w:color w:val="auto"/>
          <w:sz w:val="22"/>
          <w:szCs w:val="22"/>
          <w:lang w:val="en-GB" w:eastAsia="en-US"/>
        </w:rPr>
      </w:pPr>
      <w:r w:rsidRPr="0057414C">
        <w:rPr>
          <w:rFonts w:ascii="Open Sans" w:eastAsia="Calibri" w:hAnsi="Open Sans" w:cs="Open Sans"/>
          <w:color w:val="auto"/>
          <w:sz w:val="22"/>
          <w:szCs w:val="22"/>
          <w:lang w:val="el-GR" w:eastAsia="en-US"/>
        </w:rPr>
        <w:t xml:space="preserve">Οι ΜΚΟ μπορούν να αναλάβουν πολλές διαφορετικές λειτουργίες στην περιβαλλοντική διακυβέρνηση. </w:t>
      </w:r>
      <w:proofErr w:type="spellStart"/>
      <w:r w:rsidRPr="0057414C">
        <w:rPr>
          <w:rFonts w:ascii="Open Sans" w:eastAsia="Calibri" w:hAnsi="Open Sans" w:cs="Open Sans"/>
          <w:color w:val="auto"/>
          <w:sz w:val="22"/>
          <w:szCs w:val="22"/>
          <w:lang w:val="en-GB" w:eastAsia="en-US"/>
        </w:rPr>
        <w:t>Γι</w:t>
      </w:r>
      <w:proofErr w:type="spellEnd"/>
      <w:r w:rsidRPr="0057414C">
        <w:rPr>
          <w:rFonts w:ascii="Open Sans" w:eastAsia="Calibri" w:hAnsi="Open Sans" w:cs="Open Sans"/>
          <w:color w:val="auto"/>
          <w:sz w:val="22"/>
          <w:szCs w:val="22"/>
          <w:lang w:val="en-GB" w:eastAsia="en-US"/>
        </w:rPr>
        <w:t>α πα</w:t>
      </w:r>
      <w:proofErr w:type="spellStart"/>
      <w:r w:rsidRPr="0057414C">
        <w:rPr>
          <w:rFonts w:ascii="Open Sans" w:eastAsia="Calibri" w:hAnsi="Open Sans" w:cs="Open Sans"/>
          <w:color w:val="auto"/>
          <w:sz w:val="22"/>
          <w:szCs w:val="22"/>
          <w:lang w:val="en-GB" w:eastAsia="en-US"/>
        </w:rPr>
        <w:t>ράδειγμ</w:t>
      </w:r>
      <w:proofErr w:type="spellEnd"/>
      <w:r w:rsidRPr="0057414C">
        <w:rPr>
          <w:rFonts w:ascii="Open Sans" w:eastAsia="Calibri" w:hAnsi="Open Sans" w:cs="Open Sans"/>
          <w:color w:val="auto"/>
          <w:sz w:val="22"/>
          <w:szCs w:val="22"/>
          <w:lang w:val="en-GB" w:eastAsia="en-US"/>
        </w:rPr>
        <w:t>α:</w:t>
      </w:r>
    </w:p>
    <w:p w14:paraId="2B33BDCF" w14:textId="77777777" w:rsidR="0057414C" w:rsidRPr="0057414C" w:rsidRDefault="0057414C" w:rsidP="0057414C">
      <w:pPr>
        <w:spacing w:after="0" w:line="360" w:lineRule="auto"/>
        <w:jc w:val="both"/>
        <w:rPr>
          <w:rFonts w:ascii="Open Sans" w:eastAsia="Calibri" w:hAnsi="Open Sans" w:cs="Open Sans"/>
          <w:color w:val="auto"/>
          <w:sz w:val="22"/>
          <w:szCs w:val="22"/>
          <w:lang w:val="en-GB" w:eastAsia="en-US"/>
        </w:rPr>
      </w:pPr>
    </w:p>
    <w:p w14:paraId="6D13895B"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Κινητοποίηση της κοινής γνώμης με την αύξηση της προβολής τους, τη διάδοση πληροφοριών, την ευαισθητοποίηση και τη συμμετοχή των ενδιαφερόμενων μερών.</w:t>
      </w:r>
    </w:p>
    <w:p w14:paraId="218949B1"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 xml:space="preserve">Δώστε φωνή σε εκείνα τα πολιτικά συμφέροντα που συνήθως εκπροσωπούνται σε επίπεδο χάραξης πολιτικής, για παράδειγμα εκφράζοντας τις ανάγκες περιθωριοποιημένων ομάδων ατόμων μέσω εκστρατειών, εκπαιδευτικών προγραμμάτων και συμμετοχής σε δημόσιες συζητήσεις. </w:t>
      </w:r>
    </w:p>
    <w:p w14:paraId="2ADCD8DA" w14:textId="77777777" w:rsidR="0057414C" w:rsidRPr="0057414C" w:rsidRDefault="0057414C" w:rsidP="0057414C">
      <w:pPr>
        <w:numPr>
          <w:ilvl w:val="0"/>
          <w:numId w:val="20"/>
        </w:numPr>
        <w:spacing w:after="160" w:line="360" w:lineRule="auto"/>
        <w:contextualSpacing/>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 xml:space="preserve">Προώθηση του εποικοδομητικού διαλόγου μεταξύ της κοινωνίας των πολιτών και των θεσμικών οργάνων: αυτό μπορεί να γίνει είτε από τη βάση προς την κορυφή (δηλαδή από το επίπεδο βάσης έως τη χάραξη πολιτικής) και από την κορυφή προς τη βάση (δηλαδή από την κυβέρνηση προς τους πολίτες). </w:t>
      </w:r>
    </w:p>
    <w:p w14:paraId="7577FCF5"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 xml:space="preserve">Παροχή νέων ιδεών και συστάσεων που υποστηρίζονται από την εμπειρία στους υπεύθυνους χάραξης πολιτικής και τους πολιτικούς, διευκολύνοντας έτσι τις διαπραγματεύσεις και φέρνοντας κοινές ανησυχίες σε επίπεδο πολιτικής. </w:t>
      </w:r>
    </w:p>
    <w:p w14:paraId="17303413"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 xml:space="preserve">Αντιμετώπιση κοινωνικών προκλήσεων και ακόμη και απροόπτων ταχύτερα από τους πολιτικούς θεσμούς.  </w:t>
      </w:r>
    </w:p>
    <w:p w14:paraId="2F4A7420"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 xml:space="preserve">Συμμετοχή σε επιχειρησιακές δραστηριότητες, με σκοπό την υποστήριξη της υλοποίησης και διαχείρισης περιβαλλοντικών έργων που δρομολογούνται από την κυβέρνηση. </w:t>
      </w:r>
    </w:p>
    <w:p w14:paraId="5655C471"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Παρακολούθηση των προσπαθειών διαπραγμάτευσης για μια σειρά πολιτικών συμφωνιών.</w:t>
      </w:r>
    </w:p>
    <w:p w14:paraId="335E1491"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 xml:space="preserve">Νομιμοποίηση των μηχανισμών λήψης αποφάσεων, καθιστώντας έτσι τις επιλογές πολιτικής που λαμβάνονται από διεθνείς οργανισμούς πιο αποδεκτές από τους εμπλεκόμενους παράγοντες. </w:t>
      </w:r>
    </w:p>
    <w:p w14:paraId="3B47DFA2" w14:textId="77777777" w:rsidR="0057414C" w:rsidRPr="0057414C" w:rsidRDefault="0057414C" w:rsidP="0057414C">
      <w:pPr>
        <w:numPr>
          <w:ilvl w:val="0"/>
          <w:numId w:val="20"/>
        </w:numPr>
        <w:spacing w:after="160" w:line="360" w:lineRule="auto"/>
        <w:contextualSpacing/>
        <w:jc w:val="both"/>
        <w:rPr>
          <w:rFonts w:ascii="Open Sans" w:eastAsia="Calibri" w:hAnsi="Open Sans" w:cs="Open Sans"/>
          <w:color w:val="000000"/>
          <w:sz w:val="22"/>
          <w:szCs w:val="22"/>
          <w:lang w:val="el-GR" w:eastAsia="en-US"/>
        </w:rPr>
      </w:pPr>
      <w:r w:rsidRPr="0057414C">
        <w:rPr>
          <w:rFonts w:ascii="Open Sans" w:eastAsia="Calibri" w:hAnsi="Open Sans" w:cs="Open Sans"/>
          <w:color w:val="000000"/>
          <w:sz w:val="22"/>
          <w:szCs w:val="22"/>
          <w:lang w:val="el-GR" w:eastAsia="en-US"/>
        </w:rPr>
        <w:t xml:space="preserve">Ενδυνάμωση των πολιτών και υποστήριξη των πρωτοβουλιών τους σε τοπικό επίπεδο, καθώς συνήθως παρέχουν απτά οφέλη στην κοινωνία στο σύνολό της. </w:t>
      </w:r>
    </w:p>
    <w:p w14:paraId="1C132E5C" w14:textId="77777777" w:rsidR="003B5627" w:rsidRPr="0057414C" w:rsidRDefault="003B5627" w:rsidP="00F71956">
      <w:pPr>
        <w:pStyle w:val="Untertitel"/>
        <w:rPr>
          <w:lang w:val="el-GR"/>
        </w:rPr>
      </w:pPr>
    </w:p>
    <w:p w14:paraId="5DAAAA04" w14:textId="77777777" w:rsidR="0057414C" w:rsidRPr="0057414C" w:rsidRDefault="0057414C" w:rsidP="00F71956">
      <w:pPr>
        <w:pStyle w:val="Untertitel"/>
        <w:rPr>
          <w:lang w:val="el-GR"/>
        </w:rPr>
      </w:pPr>
    </w:p>
    <w:p w14:paraId="310CF6A4" w14:textId="3CE48D4F" w:rsidR="00312825" w:rsidRPr="0057414C" w:rsidRDefault="00E62DE3" w:rsidP="003665A8">
      <w:pPr>
        <w:pStyle w:val="berschrift1"/>
        <w:rPr>
          <w:lang w:val="el-GR"/>
        </w:rPr>
      </w:pPr>
      <w:bookmarkStart w:id="20" w:name="_Toc75894969"/>
      <w:r w:rsidRPr="0057414C">
        <w:rPr>
          <w:lang w:val="el-GR"/>
        </w:rPr>
        <w:t>3.3</w:t>
      </w:r>
      <w:r w:rsidR="00312825" w:rsidRPr="0057414C">
        <w:rPr>
          <w:lang w:val="el-GR"/>
        </w:rPr>
        <w:t xml:space="preserve"> </w:t>
      </w:r>
      <w:r w:rsidR="0057414C" w:rsidRPr="0057414C">
        <w:rPr>
          <w:lang w:val="el-GR"/>
        </w:rPr>
        <w:t>Συστάσεις</w:t>
      </w:r>
      <w:bookmarkEnd w:id="20"/>
    </w:p>
    <w:p w14:paraId="268126B0" w14:textId="465E90E8" w:rsidR="00312825" w:rsidRPr="0057414C" w:rsidRDefault="00E62DE3" w:rsidP="00D44EA7">
      <w:pPr>
        <w:pStyle w:val="berschrift2"/>
        <w:rPr>
          <w:lang w:val="el-GR"/>
        </w:rPr>
      </w:pPr>
      <w:bookmarkStart w:id="21" w:name="_Toc70063534"/>
      <w:bookmarkStart w:id="22" w:name="_Toc70064660"/>
      <w:bookmarkStart w:id="23" w:name="_Toc75894970"/>
      <w:r w:rsidRPr="0057414C">
        <w:rPr>
          <w:lang w:val="el-GR"/>
        </w:rPr>
        <w:lastRenderedPageBreak/>
        <w:t>3.3.1</w:t>
      </w:r>
      <w:r w:rsidR="00312825" w:rsidRPr="0057414C">
        <w:rPr>
          <w:lang w:val="el-GR"/>
        </w:rPr>
        <w:t xml:space="preserve"> </w:t>
      </w:r>
      <w:bookmarkEnd w:id="21"/>
      <w:bookmarkEnd w:id="22"/>
      <w:r w:rsidR="0057414C" w:rsidRPr="0057414C">
        <w:rPr>
          <w:lang w:val="el-GR"/>
        </w:rPr>
        <w:t>Κατάρτιση υψηλής ποιότητας για να διασφαλιστεί ότι οι ΜΚΟ μπορούν να ανταποκριθούν αποτελεσματικά στις τοπικές / περιφερειακές ανάγκες και να συμβάλουν στην επίτευξη των στόχων της ΕΕ για το 2020, των ΣΒΑ του ΟΗΕ για το 2030, των στόχων της Πράσινης Συμφωνίας της ΕΕ κ.λπ.</w:t>
      </w:r>
      <w:bookmarkEnd w:id="23"/>
      <w:r w:rsidR="0057414C" w:rsidRPr="0057414C">
        <w:rPr>
          <w:lang w:val="el-GR"/>
        </w:rPr>
        <w:t xml:space="preserve">  </w:t>
      </w:r>
    </w:p>
    <w:p w14:paraId="5A41FE52" w14:textId="77777777"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Η κατάρτιση υψηλής ποιότητας είναι ζωτικής σημασίας για την ανάπτυξη του ρόλου του ηγέτη των ΜΚΟ. Σύμφωνα με την περιγραφή που παρέχεται στο έργο </w:t>
      </w:r>
      <w:r w:rsidRPr="009F45CF">
        <w:rPr>
          <w:rFonts w:ascii="Open Sans" w:hAnsi="Open Sans" w:cs="Open Sans"/>
          <w:sz w:val="22"/>
          <w:szCs w:val="22"/>
          <w:lang w:val="en-GB"/>
        </w:rPr>
        <w:t>NGEnvironment</w:t>
      </w:r>
      <w:r w:rsidRPr="009F45CF">
        <w:rPr>
          <w:rFonts w:ascii="Open Sans" w:hAnsi="Open Sans" w:cs="Open Sans"/>
          <w:sz w:val="22"/>
          <w:szCs w:val="22"/>
          <w:lang w:val="el-GR"/>
        </w:rPr>
        <w:t>, είναι σε θέση να επιδιώξει τόσο το στόχο της ίδιας της ΜΚΟ όσο και να προωθήσει την προσωπική ανάπτυξη των μελών της, έτσι ώστε να μπορέσουν να αναδυθούν νέοι ηγέτες. Ως εκ τούτου, είναι σημαντικό οι ηγέτες των ΜΚΟ να κατέχουν τις πλέον επαρκείς δεξιότητες οι οποίες, μετά τις βελτιώσεις που επέφερε η ψηφιακή επανάσταση, μπορούν να συνοψιστούν ως εξής:</w:t>
      </w:r>
    </w:p>
    <w:p w14:paraId="30C66EE0" w14:textId="77777777" w:rsidR="009F45CF" w:rsidRPr="009F45CF" w:rsidRDefault="009F45CF" w:rsidP="009F45CF">
      <w:pPr>
        <w:numPr>
          <w:ilvl w:val="0"/>
          <w:numId w:val="22"/>
        </w:numPr>
        <w:jc w:val="both"/>
        <w:rPr>
          <w:rFonts w:ascii="Open Sans" w:hAnsi="Open Sans" w:cs="Open Sans"/>
          <w:sz w:val="22"/>
          <w:szCs w:val="22"/>
          <w:lang w:val="el-GR"/>
        </w:rPr>
      </w:pPr>
      <w:r w:rsidRPr="009F45CF">
        <w:rPr>
          <w:rFonts w:ascii="Open Sans" w:hAnsi="Open Sans" w:cs="Open Sans"/>
          <w:sz w:val="22"/>
          <w:szCs w:val="22"/>
          <w:lang w:val="el-GR"/>
        </w:rPr>
        <w:t xml:space="preserve">Ευελιξία και προσαρμοστικότητα στις συνεχώς μεταβαλλόμενες συνθήκες. </w:t>
      </w:r>
    </w:p>
    <w:p w14:paraId="47984E1B" w14:textId="77777777" w:rsidR="009F45CF" w:rsidRPr="009F45CF" w:rsidRDefault="009F45CF" w:rsidP="009F45CF">
      <w:pPr>
        <w:numPr>
          <w:ilvl w:val="0"/>
          <w:numId w:val="22"/>
        </w:numPr>
        <w:jc w:val="both"/>
        <w:rPr>
          <w:rFonts w:ascii="Open Sans" w:hAnsi="Open Sans" w:cs="Open Sans"/>
          <w:sz w:val="22"/>
          <w:szCs w:val="22"/>
          <w:lang w:val="el-GR"/>
        </w:rPr>
      </w:pPr>
      <w:r w:rsidRPr="009F45CF">
        <w:rPr>
          <w:rFonts w:ascii="Open Sans" w:hAnsi="Open Sans" w:cs="Open Sans"/>
          <w:sz w:val="22"/>
          <w:szCs w:val="22"/>
          <w:lang w:val="el-GR"/>
        </w:rPr>
        <w:t>δημιουργικότητα, δηλαδή την ικανότητα να κάνουμε περισσότερα με λιγότερους πόρους.</w:t>
      </w:r>
    </w:p>
    <w:p w14:paraId="38F94DA2" w14:textId="77777777" w:rsidR="009F45CF" w:rsidRPr="009F45CF" w:rsidRDefault="009F45CF" w:rsidP="009F45CF">
      <w:pPr>
        <w:numPr>
          <w:ilvl w:val="0"/>
          <w:numId w:val="22"/>
        </w:numPr>
        <w:jc w:val="both"/>
        <w:rPr>
          <w:rFonts w:ascii="Open Sans" w:hAnsi="Open Sans" w:cs="Open Sans"/>
          <w:sz w:val="22"/>
          <w:szCs w:val="22"/>
          <w:lang w:val="el-GR"/>
        </w:rPr>
      </w:pPr>
      <w:r w:rsidRPr="009F45CF">
        <w:rPr>
          <w:rFonts w:ascii="Open Sans" w:hAnsi="Open Sans" w:cs="Open Sans"/>
          <w:sz w:val="22"/>
          <w:szCs w:val="22"/>
          <w:lang w:val="el-GR"/>
        </w:rPr>
        <w:t xml:space="preserve">Ετοιμότητα να επικαιροποιήσουν τις δεξιότητές τους μέσω μιας προσέγγισης διά βίου μάθησης. </w:t>
      </w:r>
    </w:p>
    <w:p w14:paraId="4F2401F0" w14:textId="77777777"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Ο ρόλος ενός ηγέτη ΜΚΟ είναι μοναδικός επειδή περιλαμβάνει τόσο την προσωπική του στάση (όπως το χάρισμα) όσο και μια σειρά από ήπιες δεξιότητες που μπορούν να επιτευχθούν χάρη σε μια συγκεκριμένη εκπαίδευση. Για παράδειγμα: αυτογνωσία, ικανότητα οικοδόμησης σχέσεων, εν συναίσθηση, δημιουργική και κριτική σκέψη, αποτελεσματική επικοινωνία, λήψη αποφάσεων, επίλυση προβλημάτων κ.λπ.. Μπορούμε να ορίσουμε τον «έξυπνο ηγέτη» του για τουλάχιστον δύο λόγους: πρώτα απ' όλα, επειδή ο ρόλος του υπερβαίνει τη σφαίρα της παραδοσιακής επιχειρηματικής λογικής και της λογικής της αγοράς· δεύτερον, επειδή είναι σε θέση να αντιμετωπίσει μια σειρά διαφορετικών καταστάσεων, από τη διαχείριση των δραστηριοτήτων των εθελοντών, έως την ικανότητα οικοδόμησης αποτελεσματικών σχέσεων με τους υπεύθυνους χάραξης πολιτικής και τους οικονομικούς θεσμούς. </w:t>
      </w:r>
    </w:p>
    <w:p w14:paraId="42D7C2BB" w14:textId="765CF63B" w:rsidR="009B2639" w:rsidRPr="009F45CF" w:rsidRDefault="00E62DE3" w:rsidP="00D44EA7">
      <w:pPr>
        <w:pStyle w:val="berschrift2"/>
        <w:rPr>
          <w:lang w:val="el-GR"/>
        </w:rPr>
      </w:pPr>
      <w:bookmarkStart w:id="24" w:name="_Toc70063535"/>
      <w:bookmarkStart w:id="25" w:name="_Toc70064661"/>
      <w:bookmarkStart w:id="26" w:name="_Toc75894971"/>
      <w:r w:rsidRPr="009F45CF">
        <w:rPr>
          <w:lang w:val="el-GR"/>
        </w:rPr>
        <w:t>3.3.</w:t>
      </w:r>
      <w:r w:rsidR="00312825" w:rsidRPr="009F45CF">
        <w:rPr>
          <w:lang w:val="el-GR"/>
        </w:rPr>
        <w:t xml:space="preserve">2 </w:t>
      </w:r>
      <w:bookmarkEnd w:id="24"/>
      <w:bookmarkEnd w:id="25"/>
      <w:r w:rsidR="009F45CF" w:rsidRPr="009F45CF">
        <w:rPr>
          <w:lang w:val="el-GR"/>
        </w:rPr>
        <w:t>Στήριξη της ανάπτυξης του τομέα των ΜΚΟ για την προώθηση της βιωσιμότητας στους 3 άξονες του.</w:t>
      </w:r>
      <w:bookmarkEnd w:id="26"/>
    </w:p>
    <w:p w14:paraId="670442C3" w14:textId="267F087C"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Είναι σημαντικό οι φορείς λήψης αποφάσεων να στηρίζουν τις ΜΚΟ στη διευκόλυνση της συνοχής μεταξύ των τοπικών κοινοτήτων, σύμφωνα με τις αρχές της ισότητας, της αλληλεγγύης και της συνεργασίας. " τελευταία, η συνεργασία, είναι ιδιαίτερα σημαντική για να προκαλέσει ανησυχία σχετικά με θέματα γενικού ενδιαφέροντος, όπως η προστασία του περιβάλλοντος και η ανάγκη να θεωρηθεί το περιβάλλον ως το σημαντικότερο κοινό αγαθό προς όφελος όλων των πολιτών. Επιπλέον, οι υπεύθυνοι χάραξης πολιτικής θα πρέπει επίσης να ενθαρρύνουν την ανάπτυξη εδαφών σε τοπικό επίπεδο, η οποία πρέπει να στοχεύει στον κοινό στόχο της Κοινότητας – δηλαδή τη μακροχρόνια και βιώσιμη ανάπτυξή της. Είναι ένας στόχος που μπορεί να επιδιωχθεί εστιάζοντας στις τρεις διαστάσεις της βιωσιμότητας, δηλαδή: κοινωνική, οικονομική και περιβαλλοντική βιωσιμότητα. Αυτός πρέπει να είναι ο κοινός στόχος των εμπλεκόμενων </w:t>
      </w:r>
      <w:r w:rsidRPr="009F45CF">
        <w:rPr>
          <w:rFonts w:ascii="Open Sans" w:hAnsi="Open Sans" w:cs="Open Sans"/>
          <w:sz w:val="22"/>
          <w:szCs w:val="22"/>
          <w:lang w:val="el-GR"/>
        </w:rPr>
        <w:lastRenderedPageBreak/>
        <w:t xml:space="preserve">τοπικών κοινοτήτων, οι οποίες ως εκ τούτου καλούνται να δράσουν σε έναν τομέα ανοιχτότητας, επηρεασμού και διαπολιτισμικής παρέμβασης. </w:t>
      </w:r>
    </w:p>
    <w:p w14:paraId="7DB73AAC" w14:textId="7275449A"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Ο μη κερδοσκοπικός τομέας θα πρέπει επίσης να είναι σε θέση να ενθαρρύνει την πολιτιστική μετάβαση προς τη βιωσιμότητα και τη βιώσιμη ανάπτυξη στις επιχειρήσεις. Αυτό συνεπάγεται πλήρη αναθεώρηση των μοντέλων παραγωγής για τις επιχειρήσεις, αλλά και πολιτιστική αλλαγή στην καθημερινή ζωή των κανονικών πολιτών. </w:t>
      </w:r>
    </w:p>
    <w:p w14:paraId="18F5B4CB" w14:textId="2EE248AA" w:rsidR="009F45CF" w:rsidRPr="009F45CF" w:rsidRDefault="009F45CF" w:rsidP="009F45CF">
      <w:pPr>
        <w:jc w:val="both"/>
        <w:rPr>
          <w:rFonts w:ascii="Open Sans" w:hAnsi="Open Sans" w:cs="Open Sans"/>
          <w:sz w:val="22"/>
          <w:szCs w:val="22"/>
          <w:lang w:val="el-GR"/>
        </w:rPr>
      </w:pPr>
      <w:r>
        <w:rPr>
          <w:noProof/>
          <w:lang w:val="de-DE" w:eastAsia="de-DE"/>
        </w:rPr>
        <w:drawing>
          <wp:anchor distT="0" distB="0" distL="114300" distR="114300" simplePos="0" relativeHeight="251747328" behindDoc="1" locked="0" layoutInCell="1" allowOverlap="1" wp14:anchorId="4CD7080D" wp14:editId="0F183628">
            <wp:simplePos x="0" y="0"/>
            <wp:positionH relativeFrom="page">
              <wp:align>left</wp:align>
            </wp:positionH>
            <wp:positionV relativeFrom="paragraph">
              <wp:posOffset>1284605</wp:posOffset>
            </wp:positionV>
            <wp:extent cx="7810500" cy="2559050"/>
            <wp:effectExtent l="0" t="0" r="0" b="0"/>
            <wp:wrapTight wrapText="bothSides">
              <wp:wrapPolygon edited="0">
                <wp:start x="0" y="0"/>
                <wp:lineTo x="0" y="21386"/>
                <wp:lineTo x="21547" y="21386"/>
                <wp:lineTo x="21547" y="0"/>
                <wp:lineTo x="0" y="0"/>
              </wp:wrapPolygon>
            </wp:wrapTight>
            <wp:docPr id="16" name="Picture 16"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haking hands&#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 t="43312" b="34207"/>
                    <a:stretch/>
                  </pic:blipFill>
                  <pic:spPr bwMode="auto">
                    <a:xfrm>
                      <a:off x="0" y="0"/>
                      <a:ext cx="7810500" cy="255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5CF">
        <w:rPr>
          <w:rFonts w:ascii="Open Sans" w:hAnsi="Open Sans" w:cs="Open Sans"/>
          <w:sz w:val="22"/>
          <w:szCs w:val="22"/>
          <w:lang w:val="el-GR"/>
        </w:rPr>
        <w:t>Για να εδραιωθεί μια ΜΚΟ σε μια συγκεκριμένη χώρα ή πλαίσιο, είναι σημαντικό να συγκεντρωθούν παρόμοιες οντότητες και έργα που έχουν κάποια πιθανότητα, δημιουργώντας και ενισχύοντας τις μεταξύ τους συνδέσεις. Η ιδέα είναι ότι κάθε ΜΚΟ μπορεί να εξουσιοδοτηθεί για την εκτέλεση των κύριων δραστηριοτήτων της, αλλά και για την εξεύρεση κοινού ενδιαφέροντος.</w:t>
      </w:r>
      <w:r w:rsidRPr="009F45CF">
        <w:rPr>
          <w:lang w:val="el-GR"/>
        </w:rPr>
        <w:br w:type="page"/>
      </w:r>
    </w:p>
    <w:p w14:paraId="534545A1" w14:textId="0E2C90FC" w:rsidR="00312825" w:rsidRPr="009F45CF" w:rsidRDefault="00E62DE3" w:rsidP="00D44EA7">
      <w:pPr>
        <w:pStyle w:val="berschrift2"/>
        <w:rPr>
          <w:lang w:val="el-GR"/>
        </w:rPr>
      </w:pPr>
      <w:bookmarkStart w:id="27" w:name="_Toc70063536"/>
      <w:bookmarkStart w:id="28" w:name="_Toc70064662"/>
      <w:bookmarkStart w:id="29" w:name="_Toc75894972"/>
      <w:r w:rsidRPr="009F45CF">
        <w:rPr>
          <w:lang w:val="el-GR"/>
        </w:rPr>
        <w:lastRenderedPageBreak/>
        <w:t>3.</w:t>
      </w:r>
      <w:r w:rsidR="00312825" w:rsidRPr="009F45CF">
        <w:rPr>
          <w:lang w:val="el-GR"/>
        </w:rPr>
        <w:t>3.</w:t>
      </w:r>
      <w:r w:rsidR="00A744CA" w:rsidRPr="009F45CF">
        <w:rPr>
          <w:lang w:val="el-GR"/>
        </w:rPr>
        <w:t xml:space="preserve">3 </w:t>
      </w:r>
      <w:bookmarkEnd w:id="27"/>
      <w:bookmarkEnd w:id="28"/>
      <w:r w:rsidR="009F45CF" w:rsidRPr="009F45CF">
        <w:rPr>
          <w:lang w:val="el-GR"/>
        </w:rPr>
        <w:t>Ανάπτυξη εταιρικής σχέσης μεταξύ ΜΚΟ και άλλων λειτουργικών παραγόντων / τομέων για την επίτευξη κοινού πλαισίου βιωσιμότητας</w:t>
      </w:r>
      <w:bookmarkEnd w:id="29"/>
    </w:p>
    <w:p w14:paraId="7E03FF0F" w14:textId="58E9ACE2" w:rsidR="009F45CF" w:rsidRPr="009F45CF" w:rsidRDefault="009F45CF" w:rsidP="009F45CF">
      <w:pPr>
        <w:pStyle w:val="berschrift2"/>
        <w:jc w:val="both"/>
        <w:rPr>
          <w:rFonts w:cs="Open Sans"/>
          <w:sz w:val="22"/>
          <w:szCs w:val="22"/>
          <w:lang w:val="el-GR"/>
        </w:rPr>
      </w:pPr>
      <w:bookmarkStart w:id="30" w:name="_Toc75894973"/>
      <w:r w:rsidRPr="009F45CF">
        <w:rPr>
          <w:rFonts w:cs="Open Sans"/>
          <w:sz w:val="22"/>
          <w:szCs w:val="22"/>
          <w:lang w:val="el-GR"/>
        </w:rPr>
        <w:t>Οι ΜΚΟ είναι οι πυλώνες της κοινωνίας μας, με την έννοια ότι διοχετεύουν και αντιπροσωπεύουν τις πραγματικές ανάγκες της κοινωνίας, σε όλες εκείνες τις περιπτώσεις όπου η κυβέρνηση δεν τις ικανοποιεί με το να μην παρέχει στους πολίτες τη σωστή υποστήριξη.</w:t>
      </w:r>
      <w:bookmarkEnd w:id="30"/>
      <w:r w:rsidRPr="009F45CF">
        <w:rPr>
          <w:rFonts w:cs="Open Sans"/>
          <w:sz w:val="22"/>
          <w:szCs w:val="22"/>
          <w:lang w:val="el-GR"/>
        </w:rPr>
        <w:t xml:space="preserve"> </w:t>
      </w:r>
    </w:p>
    <w:p w14:paraId="5A97D995" w14:textId="4EC439C9" w:rsidR="009F45CF" w:rsidRPr="009F45CF" w:rsidRDefault="009F45CF" w:rsidP="009F45CF">
      <w:pPr>
        <w:pStyle w:val="berschrift2"/>
        <w:jc w:val="both"/>
        <w:rPr>
          <w:rFonts w:cs="Open Sans"/>
          <w:sz w:val="22"/>
          <w:szCs w:val="22"/>
          <w:lang w:val="el-GR"/>
        </w:rPr>
      </w:pPr>
      <w:bookmarkStart w:id="31" w:name="_Toc75894974"/>
      <w:r w:rsidRPr="009F45CF">
        <w:rPr>
          <w:rFonts w:cs="Open Sans"/>
          <w:sz w:val="22"/>
          <w:szCs w:val="22"/>
          <w:lang w:val="el-GR"/>
        </w:rPr>
        <w:t>Οι ΜΚΟ διαδραματίζουν επίσης σημαντικό ρόλο στην προώθηση του κοινωνικού αντικτύπου και στη διευκόλυνση ενός διαφανούς και συνεργατικού διαλόγου μεταξύ των πολιτών, αφενός, και των τοπικών / εθνικών αρχών ή των υπευθύνων λήψης αποφάσεων, αφετέρου. Χάρη σε αυτό, μπορούν να απευθύνονται στους υπεύθυνους χάραξης πολιτικής σε δημόσιο επίπεδο για την προώθηση της αλλαγής πολιτικής.</w:t>
      </w:r>
      <w:bookmarkEnd w:id="31"/>
      <w:r w:rsidRPr="009F45CF">
        <w:rPr>
          <w:rFonts w:cs="Open Sans"/>
          <w:sz w:val="22"/>
          <w:szCs w:val="22"/>
          <w:lang w:val="el-GR"/>
        </w:rPr>
        <w:t xml:space="preserve"> </w:t>
      </w:r>
    </w:p>
    <w:p w14:paraId="0E8317F4" w14:textId="77777777" w:rsidR="009F45CF" w:rsidRPr="009F45CF" w:rsidRDefault="009F45CF" w:rsidP="009F45CF">
      <w:pPr>
        <w:pStyle w:val="berschrift2"/>
        <w:jc w:val="both"/>
        <w:rPr>
          <w:rFonts w:cs="Open Sans"/>
          <w:sz w:val="22"/>
          <w:szCs w:val="22"/>
          <w:lang w:val="el-GR"/>
        </w:rPr>
      </w:pPr>
      <w:bookmarkStart w:id="32" w:name="_Toc75894975"/>
      <w:r w:rsidRPr="009F45CF">
        <w:rPr>
          <w:rFonts w:cs="Open Sans"/>
          <w:sz w:val="22"/>
          <w:szCs w:val="22"/>
          <w:lang w:val="el-GR"/>
        </w:rPr>
        <w:t>Η εξεύρεση κοινού επιχειρησιακού εδάφους με άλλες οντότητες πολιτικής είναι ζωτικής σημασίας για τις ΜΚΟ ώστε να λάβουν πρακτική και οικονομική στήριξη από άλλους οργανισμούς, όπως πανεπιστήμια, σχολεία, εταιρείες, τοπικές αρχές κ.λπ..</w:t>
      </w:r>
      <w:bookmarkEnd w:id="32"/>
      <w:r w:rsidRPr="009F45CF">
        <w:rPr>
          <w:rFonts w:cs="Open Sans"/>
          <w:sz w:val="22"/>
          <w:szCs w:val="22"/>
          <w:lang w:val="el-GR"/>
        </w:rPr>
        <w:t xml:space="preserve"> </w:t>
      </w:r>
    </w:p>
    <w:p w14:paraId="51E0782A" w14:textId="69C89F0F" w:rsidR="003B5627" w:rsidRPr="009F45CF" w:rsidRDefault="00B141C9" w:rsidP="00312825">
      <w:pPr>
        <w:jc w:val="both"/>
        <w:rPr>
          <w:rFonts w:ascii="Open Sans" w:hAnsi="Open Sans" w:cs="Open Sans"/>
          <w:lang w:val="el-GR"/>
        </w:rPr>
      </w:pPr>
      <w:r>
        <w:rPr>
          <w:noProof/>
          <w:lang w:val="de-DE" w:eastAsia="de-DE"/>
        </w:rPr>
        <w:drawing>
          <wp:anchor distT="0" distB="0" distL="114300" distR="114300" simplePos="0" relativeHeight="251748352" behindDoc="1" locked="0" layoutInCell="1" allowOverlap="1" wp14:anchorId="17A4E5D3" wp14:editId="1E0F6198">
            <wp:simplePos x="0" y="0"/>
            <wp:positionH relativeFrom="page">
              <wp:align>left</wp:align>
            </wp:positionH>
            <wp:positionV relativeFrom="paragraph">
              <wp:posOffset>673735</wp:posOffset>
            </wp:positionV>
            <wp:extent cx="7812000" cy="4264615"/>
            <wp:effectExtent l="0" t="0" r="0" b="3175"/>
            <wp:wrapTight wrapText="bothSides">
              <wp:wrapPolygon edited="0">
                <wp:start x="0" y="0"/>
                <wp:lineTo x="0" y="21520"/>
                <wp:lineTo x="21333" y="21520"/>
                <wp:lineTo x="21333" y="0"/>
                <wp:lineTo x="0" y="0"/>
              </wp:wrapPolygon>
            </wp:wrapTight>
            <wp:docPr id="21" name="Picture 21" descr="A picture containing person,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tree, pla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27092" r="-1543" b="36033"/>
                    <a:stretch/>
                  </pic:blipFill>
                  <pic:spPr bwMode="auto">
                    <a:xfrm>
                      <a:off x="0" y="0"/>
                      <a:ext cx="7812000" cy="42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7C01D" w14:textId="6E92A37A" w:rsidR="00312825" w:rsidRPr="009F45CF" w:rsidRDefault="00E62DE3" w:rsidP="00A744CA">
      <w:pPr>
        <w:pStyle w:val="berschrift2"/>
        <w:rPr>
          <w:lang w:val="el-GR"/>
        </w:rPr>
      </w:pPr>
      <w:bookmarkStart w:id="33" w:name="_Toc75894976"/>
      <w:r w:rsidRPr="009F45CF">
        <w:rPr>
          <w:lang w:val="el-GR"/>
        </w:rPr>
        <w:lastRenderedPageBreak/>
        <w:t>3.3.</w:t>
      </w:r>
      <w:r w:rsidR="00A744CA" w:rsidRPr="009F45CF">
        <w:rPr>
          <w:lang w:val="el-GR"/>
        </w:rPr>
        <w:t>4</w:t>
      </w:r>
      <w:r w:rsidR="00312825" w:rsidRPr="009F45CF">
        <w:rPr>
          <w:lang w:val="el-GR"/>
        </w:rPr>
        <w:t xml:space="preserve"> </w:t>
      </w:r>
      <w:r w:rsidR="009F45CF" w:rsidRPr="009F45CF">
        <w:rPr>
          <w:lang w:val="el-GR"/>
        </w:rPr>
        <w:t>Επόμενα βήματα</w:t>
      </w:r>
      <w:bookmarkEnd w:id="33"/>
    </w:p>
    <w:p w14:paraId="324F1DD7" w14:textId="35CD58CC"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Οι υπεύθυνοι χάραξης πολιτικής θα πρέπει να εγκρίνουν τα αναγκαία μέτρα για την ενίσχυση των δεξιοτήτων των μελών των ΜΚΟ, ιδίως όσον αφορά τις περιβαλλοντικές γνώσεις. Για το σκοπό αυτό, το έργο </w:t>
      </w:r>
      <w:r w:rsidRPr="009F45CF">
        <w:rPr>
          <w:rFonts w:ascii="Open Sans" w:hAnsi="Open Sans" w:cs="Open Sans"/>
          <w:sz w:val="22"/>
          <w:szCs w:val="22"/>
          <w:lang w:val="en-GB"/>
        </w:rPr>
        <w:t>NGEnvironment</w:t>
      </w:r>
      <w:r w:rsidRPr="009F45CF">
        <w:rPr>
          <w:rFonts w:ascii="Open Sans" w:hAnsi="Open Sans" w:cs="Open Sans"/>
          <w:sz w:val="22"/>
          <w:szCs w:val="22"/>
          <w:lang w:val="el-GR"/>
        </w:rPr>
        <w:t xml:space="preserve"> πρότεινε συγκεκριμένες δράσεις μέσω ειδικής κατάρτισης, προκειμένου να αναπτυχθούν οι εσωτερικές ικανότητες του προσωπικού σε τομείς όπως η παιδαγωγική, η ηγεσία, η διοίκηση επιχειρήσεων και η επικοινωνία. Ελπίζουμε ότι οι υπεύθυνοι χάραξης πολιτικής θα εμπνευστούν από το έργο και θα εφαρμόσουν συστηματικές δραστηριότητες κατάρτισης και ανάπτυξης ικανοτήτων που απευθύνονται στον μη κερδοσκοπικό τομέα. </w:t>
      </w:r>
    </w:p>
    <w:p w14:paraId="360DC0B7" w14:textId="21D46167"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Οι υπεύθυνοι χάραξης πολιτικής θα πρέπει επίσης να καλούν τις ΜΚΟ, ως εκπροσώπους της κοινωνίας των πολιτών, να συμμετέχουν με ενημερωμένο τρόπο στον καθορισμό των περιβαλλοντικών πολιτικών. Με τον τρόπο αυτό, η ενεργός συμμετοχή των πολιτών στη διαδικασία λήψης αποφάσεων θα θεωρείται βασικό στοιχείο διαφανούς εκπροσώπησης σε επίπεδο πολιτικής και, επιπλέον, τα θεσμικά όργανα θα πρέπει να εξετάσουν την άποψή τους από πολυσυμμετοχική προοπτική. </w:t>
      </w:r>
    </w:p>
    <w:p w14:paraId="3B61AD88" w14:textId="36CF6BA4" w:rsidR="009F45CF" w:rsidRPr="009F45CF" w:rsidRDefault="009F45CF" w:rsidP="009F45CF">
      <w:pPr>
        <w:jc w:val="both"/>
        <w:rPr>
          <w:rFonts w:ascii="Open Sans" w:hAnsi="Open Sans" w:cs="Open Sans"/>
          <w:sz w:val="22"/>
          <w:szCs w:val="22"/>
          <w:lang w:val="el-GR"/>
        </w:rPr>
      </w:pPr>
      <w:r>
        <w:rPr>
          <w:noProof/>
          <w:lang w:val="de-DE" w:eastAsia="de-DE"/>
        </w:rPr>
        <w:drawing>
          <wp:anchor distT="0" distB="0" distL="114300" distR="114300" simplePos="0" relativeHeight="251749376" behindDoc="1" locked="0" layoutInCell="1" allowOverlap="1" wp14:anchorId="47162ABA" wp14:editId="76F8833B">
            <wp:simplePos x="0" y="0"/>
            <wp:positionH relativeFrom="page">
              <wp:align>left</wp:align>
            </wp:positionH>
            <wp:positionV relativeFrom="paragraph">
              <wp:posOffset>1309370</wp:posOffset>
            </wp:positionV>
            <wp:extent cx="7810500" cy="3586480"/>
            <wp:effectExtent l="0" t="0" r="0" b="0"/>
            <wp:wrapTight wrapText="bothSides">
              <wp:wrapPolygon edited="0">
                <wp:start x="0" y="0"/>
                <wp:lineTo x="0" y="21455"/>
                <wp:lineTo x="21547" y="21455"/>
                <wp:lineTo x="21547" y="0"/>
                <wp:lineTo x="0" y="0"/>
              </wp:wrapPolygon>
            </wp:wrapTight>
            <wp:docPr id="35" name="Picture 35" descr="woman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sitting at t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416" r="1966" b="16535"/>
                    <a:stretch/>
                  </pic:blipFill>
                  <pic:spPr bwMode="auto">
                    <a:xfrm>
                      <a:off x="0" y="0"/>
                      <a:ext cx="7810500" cy="358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5CF">
        <w:rPr>
          <w:rFonts w:ascii="Open Sans" w:hAnsi="Open Sans" w:cs="Open Sans"/>
          <w:sz w:val="22"/>
          <w:szCs w:val="22"/>
          <w:lang w:val="el-GR"/>
        </w:rPr>
        <w:t xml:space="preserve">Το σχέδιο </w:t>
      </w:r>
      <w:r w:rsidRPr="009F45CF">
        <w:rPr>
          <w:rFonts w:ascii="Open Sans" w:hAnsi="Open Sans" w:cs="Open Sans"/>
          <w:sz w:val="22"/>
          <w:szCs w:val="22"/>
          <w:lang w:val="en-GB"/>
        </w:rPr>
        <w:t>NGEnvironment</w:t>
      </w:r>
      <w:r w:rsidRPr="009F45CF">
        <w:rPr>
          <w:rFonts w:ascii="Open Sans" w:hAnsi="Open Sans" w:cs="Open Sans"/>
          <w:sz w:val="22"/>
          <w:szCs w:val="22"/>
          <w:lang w:val="el-GR"/>
        </w:rPr>
        <w:t xml:space="preserve"> είναι σύμφωνο με τους στόχους αυτούς, καθώς προωθεί τον συντονισμό και προωθεί την ανταλλαγή μεταξύ ΜΚΟ και ενδιαφερόμενων φορέων πολιτικής, με στόχο την ενίσχυση της επιρροής της κοινωνίας των πολιτών, και την καλεί να συνεργαστεί με τις αρχές σε καθήκοντα και δραστηριότητες που αφορούν την περιβαλλοντική διακυβέρνηση. </w:t>
      </w:r>
      <w:r w:rsidRPr="009F45CF">
        <w:rPr>
          <w:rFonts w:ascii="Open Sans" w:hAnsi="Open Sans" w:cs="Open Sans"/>
          <w:sz w:val="22"/>
          <w:szCs w:val="22"/>
          <w:lang w:val="el-GR"/>
        </w:rPr>
        <w:br w:type="page"/>
      </w:r>
    </w:p>
    <w:p w14:paraId="660274AF" w14:textId="4B4D2333" w:rsidR="00312825" w:rsidRPr="009F45CF" w:rsidRDefault="00312825" w:rsidP="009F45CF">
      <w:pPr>
        <w:jc w:val="both"/>
        <w:rPr>
          <w:rFonts w:ascii="Open Sans" w:hAnsi="Open Sans" w:cs="Open Sans"/>
          <w:i/>
          <w:lang w:val="el-GR"/>
        </w:rPr>
      </w:pPr>
    </w:p>
    <w:p w14:paraId="5E06CF91" w14:textId="355C9E91" w:rsidR="00312825" w:rsidRPr="00312825" w:rsidRDefault="003665A8" w:rsidP="003665A8">
      <w:pPr>
        <w:pStyle w:val="berschrift1"/>
      </w:pPr>
      <w:bookmarkStart w:id="34" w:name="_Toc75894977"/>
      <w:r>
        <w:t>4</w:t>
      </w:r>
      <w:r w:rsidR="00312825">
        <w:t>.0</w:t>
      </w:r>
      <w:r w:rsidR="00312825" w:rsidRPr="00312825">
        <w:t xml:space="preserve"> </w:t>
      </w:r>
      <w:r w:rsidR="009F45CF" w:rsidRPr="009F45CF">
        <w:rPr>
          <w:lang w:val="el-GR"/>
        </w:rPr>
        <w:t>Συμπέρασμα</w:t>
      </w:r>
      <w:bookmarkEnd w:id="34"/>
    </w:p>
    <w:p w14:paraId="3B5BC0D5" w14:textId="76C6779F"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Από όλες τις πτυχές που εξετάζονται στο παρόν έγγραφο πολιτικής, είναι δυνατόν να εξαχθούν ορισμένα συμπεράσματα, τα οποία θα συνοψιστούν στις ακόλουθες παραγράφους.  Καταρχάς, όταν η δραστηριότητα των ΜΚΟ συντονίζεται και οι εθελοντές είναι καλά εκπαιδευμένοι, τα αποτελέσματα θα είναι μακράς διαρκείας και θα έχουν μεγαλύτερο αντίκτυπο στην κοινωνία μέσω της λήψης περιβαλλοντικών αποφάσεων. Για τον σκοπό αυτό, απαιτούνται πολυμερείς εταιρικές σχέσεις και πλατφόρμες για τη βελτίωση της περιβαλλοντικής διακυβέρνησης μακροπρόθεσμα, καθώς συγκεντρώνουν διαφορετικές απόψεις και εμπειρογνωμοσύνη και δημιουργούν συναίνεση μεταξύ των ενδιαφερόμενων μερών. Ωστόσο, προκειμένου να είναι επιτυχής η δραστηριότητα των ΜΚΟ, αυτό θα πρέπει να συνδυαστεί με συγκεκριμένες προσπάθειες σε επίπεδο χάραξης πολιτικής, οι οποίες θα αυξήσουν επίσης τον αντίκτυπο στη συμμετοχή και τη συμμετοχή του κοινού.</w:t>
      </w:r>
    </w:p>
    <w:p w14:paraId="353E5F97" w14:textId="237C68A0"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Η δημιουργία δικτύων περιβαλλοντικών ΜΚΟ και παρόμοιων οργανώσεων που εργάζονται για την επίτευξη ενός κοινού στόχου συμβάλλει στην επέκταση των επιπτώσεων και της προβολής της κοινωνίας των πολιτών στην περιβαλλοντική διακυβέρνηση, ενστερνίζοντας έτσι την ικανότητά τους να επηρεάζουν τη χάραξη πολιτικής, να προωθούν την αλλαγή και να εξετάζονται από περιβαλλοντικές διαδικασίες. Οι ΜΚΟ διαδραματίζουν σημαντικό ρόλο στη διάδοση πληροφοριών σχετικά με το περιβάλλον μέσω εκστρατειών ευαισθητοποίησης και δραστηριοτήτων κατάρτισης που απευθύνονται σε διάφορες ομάδες ενδιαφερομένων, καθώς αυτό θα αυξήσει περαιτέρω τη συμμετοχή του κοινού. Ως εκ τούτου, είναι ζωτικής σημασίας για τα μέλη των ΜΚΟ να κατέχουν τα μέσα κοινωνικής δικτύωσης και την τεχνολογία των πληροφοριών, καθώς τα εργαλεία αυτά είναι απαραίτητα για τη διασφάλιση ευρείας προβολής και τη δημιουργία αποτελεσματικής επικοινωνίας για την ευαισθητοποίηση του κοινού και τη διάδοση της γνώσης. Οι διαδικτυακοί «δημόσιοι χώροι» έγιναν ακόμη πιο εμφανείς λόγω των επιπτώσεων της πανδημίας </w:t>
      </w:r>
      <w:r w:rsidRPr="009F45CF">
        <w:rPr>
          <w:rFonts w:ascii="Open Sans" w:hAnsi="Open Sans" w:cs="Open Sans"/>
          <w:sz w:val="22"/>
          <w:szCs w:val="22"/>
          <w:lang w:val="en-GB"/>
        </w:rPr>
        <w:t>Covid</w:t>
      </w:r>
      <w:r w:rsidRPr="009F45CF">
        <w:rPr>
          <w:rFonts w:ascii="Open Sans" w:hAnsi="Open Sans" w:cs="Open Sans"/>
          <w:sz w:val="22"/>
          <w:szCs w:val="22"/>
          <w:lang w:val="el-GR"/>
        </w:rPr>
        <w:t xml:space="preserve">-19, η οποία υποχρεώνει τους ανθρώπους να διακόπτουν ή να μειώνουν τις φυσικές κοινωνικές επαφές. </w:t>
      </w:r>
    </w:p>
    <w:p w14:paraId="72CD0F2A" w14:textId="61054D89" w:rsidR="009F45CF" w:rsidRPr="009F45CF" w:rsidRDefault="009F45CF" w:rsidP="009F45CF">
      <w:pPr>
        <w:jc w:val="both"/>
        <w:rPr>
          <w:rFonts w:ascii="Open Sans" w:hAnsi="Open Sans" w:cs="Open Sans"/>
          <w:sz w:val="22"/>
          <w:szCs w:val="22"/>
          <w:lang w:val="el-GR"/>
        </w:rPr>
      </w:pPr>
      <w:r w:rsidRPr="009F45CF">
        <w:rPr>
          <w:rFonts w:ascii="Open Sans" w:hAnsi="Open Sans" w:cs="Open Sans"/>
          <w:sz w:val="22"/>
          <w:szCs w:val="22"/>
          <w:lang w:val="el-GR"/>
        </w:rPr>
        <w:t xml:space="preserve">Η ενίσχυση των δεξιοτήτων και των ικανοτήτων των ΜΚΟ θα καταστήσει επίσης τις αρχές της </w:t>
      </w:r>
      <w:r w:rsidRPr="009F45CF">
        <w:rPr>
          <w:rFonts w:ascii="Open Sans" w:hAnsi="Open Sans" w:cs="Open Sans"/>
          <w:b/>
          <w:sz w:val="22"/>
          <w:szCs w:val="22"/>
          <w:lang w:val="el-GR"/>
        </w:rPr>
        <w:t xml:space="preserve">Σύμβασης του </w:t>
      </w:r>
      <w:r w:rsidRPr="009F45CF">
        <w:rPr>
          <w:rFonts w:ascii="Open Sans" w:hAnsi="Open Sans" w:cs="Open Sans"/>
          <w:b/>
          <w:sz w:val="22"/>
          <w:szCs w:val="22"/>
          <w:lang w:val="en-GB"/>
        </w:rPr>
        <w:t>Aarhus</w:t>
      </w:r>
      <w:r w:rsidRPr="009F45CF">
        <w:rPr>
          <w:rFonts w:ascii="Open Sans" w:hAnsi="Open Sans" w:cs="Open Sans"/>
          <w:sz w:val="22"/>
          <w:szCs w:val="22"/>
          <w:lang w:val="el-GR"/>
        </w:rPr>
        <w:t xml:space="preserve"> πιο βιώσιμες. Η Σύμβαση, που εγκρίθηκε το 1998, παρέχει τα ακόλουθα δικαιώματα στο δημόσιο τομέα: πρόσβαση σε περιβαλλοντικές πληροφορίες, συμμετοχή του κοινού στη λήψη περιβαλλοντικών αποφάσεων, πρόσβαση στη δικαιοσύνη σε περίπτωση κυβερνητικών διαφορών σε θέματα που σχετίζονται με το περιβάλλον. Τα τρία αυτά δικαιώματα συνεπάγονται τη δυνατότητα των πολιτών να γίνουν ενεργοί συμμετέχοντες και συνεισφέροντες στη λήψη περιβαλλοντικών αποφάσεων. </w:t>
      </w:r>
    </w:p>
    <w:p w14:paraId="2F8B0180" w14:textId="09B03BD4" w:rsidR="009F45CF" w:rsidRPr="009F45CF" w:rsidRDefault="009F45CF" w:rsidP="009F45CF">
      <w:pPr>
        <w:jc w:val="both"/>
        <w:rPr>
          <w:rFonts w:ascii="Open Sans" w:hAnsi="Open Sans" w:cs="Open Sans"/>
          <w:sz w:val="22"/>
          <w:szCs w:val="22"/>
          <w:lang w:val="el-GR"/>
        </w:rPr>
      </w:pPr>
      <w:r>
        <w:rPr>
          <w:noProof/>
          <w:lang w:val="de-DE" w:eastAsia="de-DE"/>
        </w:rPr>
        <w:lastRenderedPageBreak/>
        <w:drawing>
          <wp:anchor distT="0" distB="0" distL="114300" distR="114300" simplePos="0" relativeHeight="251751424" behindDoc="1" locked="0" layoutInCell="1" allowOverlap="1" wp14:anchorId="2642E9F6" wp14:editId="48F3EC70">
            <wp:simplePos x="0" y="0"/>
            <wp:positionH relativeFrom="page">
              <wp:align>left</wp:align>
            </wp:positionH>
            <wp:positionV relativeFrom="paragraph">
              <wp:posOffset>3796030</wp:posOffset>
            </wp:positionV>
            <wp:extent cx="7810500" cy="4434205"/>
            <wp:effectExtent l="0" t="0" r="0" b="4445"/>
            <wp:wrapTight wrapText="bothSides">
              <wp:wrapPolygon edited="0">
                <wp:start x="0" y="0"/>
                <wp:lineTo x="0" y="21529"/>
                <wp:lineTo x="21547" y="21529"/>
                <wp:lineTo x="21547" y="0"/>
                <wp:lineTo x="0" y="0"/>
              </wp:wrapPolygon>
            </wp:wrapTight>
            <wp:docPr id="37" name="Picture 37" descr="silhouette of pers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houette of personr"/>
                    <pic:cNvPicPr>
                      <a:picLocks noChangeAspect="1" noChangeArrowheads="1"/>
                    </pic:cNvPicPr>
                  </pic:nvPicPr>
                  <pic:blipFill rotWithShape="1">
                    <a:blip r:embed="rId21">
                      <a:extLst>
                        <a:ext uri="{28A0092B-C50C-407E-A947-70E740481C1C}">
                          <a14:useLocalDpi xmlns:a14="http://schemas.microsoft.com/office/drawing/2010/main" val="0"/>
                        </a:ext>
                      </a:extLst>
                    </a:blip>
                    <a:srcRect l="4526" t="59476" r="9829" b="1583"/>
                    <a:stretch/>
                  </pic:blipFill>
                  <pic:spPr bwMode="auto">
                    <a:xfrm>
                      <a:off x="0" y="0"/>
                      <a:ext cx="78105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5CF">
        <w:rPr>
          <w:rFonts w:ascii="Open Sans" w:hAnsi="Open Sans" w:cs="Open Sans"/>
          <w:sz w:val="22"/>
          <w:szCs w:val="22"/>
          <w:lang w:val="el-GR"/>
        </w:rPr>
        <w:t>Όπως προσπάθησε να αποδείξει αυτό το έγγραφο, ο ρόλος των ΜΚΟ άρχισε επιτέλους να αναγνωρίζεται δημόσια, ιδίως στις περιπτώσεις που η αποστολή του οργανισμού καταφέρνει να επιτύχει έναν ή περισσότερους από τους στόχους που θέτουν οι διεθνείς οντότητες. Όπως ήδη αναφέρθηκε, οι περιβαλλοντικές ΜΚΟ είναι ζωτικής σημασίας για την επίτευξη ορισμένων από τους στόχους βιώσιμης ανάπτυξης του ΟΗΕ, καθώς και για την εκπλήρωση των απαιτήσεων που θεσπίζονται από την Πράσινη Συμφωνία της ΕΕ: πρωτίστως, καθιστώντας την Ευρωπαϊκή Ένωση την πρώτη κλιματικά ουδέτερη ήπειρο έως το 2050, αλλά και προωθώντας μια βιώσιμη προσέγγιση σε μια σειρά διαφορετικών πολιτικών (από τη γεωργία έως την κινητικότητα) , και συμβάλλοντας στη δημιουργία ενός καθαρότερου και πιο πράσινου περιβάλλοντος για τις μελλοντικές γενιές.</w:t>
      </w:r>
      <w:r w:rsidRPr="009F45CF">
        <w:rPr>
          <w:rFonts w:ascii="Open Sans" w:hAnsi="Open Sans" w:cs="Open Sans"/>
          <w:sz w:val="22"/>
          <w:szCs w:val="22"/>
          <w:lang w:val="el-GR"/>
        </w:rPr>
        <w:br w:type="page"/>
      </w:r>
    </w:p>
    <w:p w14:paraId="12405B55" w14:textId="4A1B0589" w:rsidR="00F251B2" w:rsidRPr="009F45CF" w:rsidRDefault="00F251B2">
      <w:pPr>
        <w:rPr>
          <w:rFonts w:ascii="Open Sans" w:hAnsi="Open Sans" w:cs="Open Sans"/>
          <w:sz w:val="22"/>
          <w:szCs w:val="22"/>
          <w:lang w:val="el-GR"/>
        </w:rPr>
      </w:pPr>
    </w:p>
    <w:p w14:paraId="64BEA36A" w14:textId="70F92F87" w:rsidR="009B2639" w:rsidRPr="009F45CF" w:rsidRDefault="00FD7D55">
      <w:pPr>
        <w:rPr>
          <w:rFonts w:ascii="Open Sans" w:hAnsi="Open Sans" w:cs="Open Sans"/>
          <w:lang w:val="el-GR"/>
        </w:rPr>
      </w:pPr>
      <w:r w:rsidRPr="00021D3D">
        <w:rPr>
          <w:rFonts w:ascii="Open Sans" w:hAnsi="Open Sans" w:cs="Open Sans"/>
          <w:noProof/>
          <w:lang w:val="de-DE" w:eastAsia="de-DE"/>
        </w:rPr>
        <w:drawing>
          <wp:anchor distT="0" distB="0" distL="114300" distR="114300" simplePos="0" relativeHeight="251750400" behindDoc="1" locked="0" layoutInCell="1" allowOverlap="1" wp14:anchorId="271020E4" wp14:editId="14396D4F">
            <wp:simplePos x="0" y="0"/>
            <wp:positionH relativeFrom="column">
              <wp:posOffset>429260</wp:posOffset>
            </wp:positionH>
            <wp:positionV relativeFrom="paragraph">
              <wp:posOffset>129286</wp:posOffset>
            </wp:positionV>
            <wp:extent cx="5688638" cy="7291070"/>
            <wp:effectExtent l="0" t="0" r="1270" b="0"/>
            <wp:wrapTight wrapText="bothSides">
              <wp:wrapPolygon edited="0">
                <wp:start x="0" y="0"/>
                <wp:lineTo x="0" y="21559"/>
                <wp:lineTo x="21557" y="21559"/>
                <wp:lineTo x="21557"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t="9376"/>
                    <a:stretch/>
                  </pic:blipFill>
                  <pic:spPr bwMode="auto">
                    <a:xfrm>
                      <a:off x="0" y="0"/>
                      <a:ext cx="5688638"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6AC29" w14:textId="7ED94A02" w:rsidR="009B2639" w:rsidRPr="009F45CF" w:rsidRDefault="009B2639">
      <w:pPr>
        <w:rPr>
          <w:rFonts w:ascii="Open Sans" w:hAnsi="Open Sans" w:cs="Open Sans"/>
          <w:lang w:val="el-GR"/>
        </w:rPr>
      </w:pPr>
    </w:p>
    <w:p w14:paraId="47C46971" w14:textId="7D498723" w:rsidR="009B2639" w:rsidRPr="009F45CF" w:rsidRDefault="009B2639">
      <w:pPr>
        <w:rPr>
          <w:rFonts w:ascii="Open Sans" w:hAnsi="Open Sans" w:cs="Open Sans"/>
          <w:lang w:val="el-GR"/>
        </w:rPr>
      </w:pPr>
    </w:p>
    <w:p w14:paraId="145A8CE5" w14:textId="4DDA9B39" w:rsidR="009B2639" w:rsidRPr="009F45CF" w:rsidRDefault="009B2639">
      <w:pPr>
        <w:rPr>
          <w:rFonts w:ascii="Open Sans" w:hAnsi="Open Sans" w:cs="Open Sans"/>
          <w:lang w:val="el-GR"/>
        </w:rPr>
      </w:pPr>
    </w:p>
    <w:p w14:paraId="5681ABD4" w14:textId="47A9C0DA" w:rsidR="00364427" w:rsidRPr="009F45CF" w:rsidRDefault="00364427">
      <w:pPr>
        <w:rPr>
          <w:rFonts w:ascii="Open Sans" w:hAnsi="Open Sans" w:cs="Open Sans"/>
          <w:lang w:val="el-GR"/>
        </w:rPr>
      </w:pPr>
    </w:p>
    <w:p w14:paraId="5658470E" w14:textId="4A62010F" w:rsidR="00364427" w:rsidRPr="009F45CF" w:rsidRDefault="00364427">
      <w:pPr>
        <w:rPr>
          <w:rFonts w:ascii="Open Sans" w:hAnsi="Open Sans" w:cs="Open Sans"/>
          <w:lang w:val="el-GR"/>
        </w:rPr>
      </w:pPr>
    </w:p>
    <w:p w14:paraId="1921A1E4" w14:textId="77777777" w:rsidR="00BC758C" w:rsidRDefault="00BC758C">
      <w:p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br w:type="page"/>
      </w:r>
    </w:p>
    <w:p w14:paraId="0906F76B" w14:textId="70997991" w:rsidR="00BC758C" w:rsidRPr="009F45CF" w:rsidRDefault="00BC758C" w:rsidP="00D016EF">
      <w:pPr>
        <w:spacing w:after="0" w:line="240" w:lineRule="auto"/>
        <w:rPr>
          <w:rFonts w:ascii="Open Sans" w:eastAsia="Times New Roman" w:hAnsi="Open Sans" w:cs="Open Sans"/>
          <w:color w:val="auto"/>
          <w:sz w:val="22"/>
          <w:szCs w:val="22"/>
          <w:lang w:val="el-GR" w:eastAsia="en-GB"/>
        </w:rPr>
      </w:pPr>
      <w:r w:rsidRPr="00D016EF">
        <w:rPr>
          <w:rFonts w:ascii="Times New Roman" w:eastAsia="Times New Roman" w:hAnsi="Times New Roman" w:cs="Times New Roman"/>
          <w:noProof/>
          <w:color w:val="auto"/>
          <w:lang w:val="de-DE" w:eastAsia="de-DE"/>
        </w:rPr>
        <w:lastRenderedPageBreak/>
        <w:drawing>
          <wp:anchor distT="0" distB="0" distL="114300" distR="114300" simplePos="0" relativeHeight="251742208" behindDoc="1" locked="0" layoutInCell="1" allowOverlap="1" wp14:anchorId="58E42E72" wp14:editId="1F8CD2DC">
            <wp:simplePos x="0" y="0"/>
            <wp:positionH relativeFrom="page">
              <wp:align>left</wp:align>
            </wp:positionH>
            <wp:positionV relativeFrom="paragraph">
              <wp:posOffset>0</wp:posOffset>
            </wp:positionV>
            <wp:extent cx="17237710" cy="11544300"/>
            <wp:effectExtent l="0" t="0" r="0" b="0"/>
            <wp:wrapTight wrapText="bothSides">
              <wp:wrapPolygon edited="0">
                <wp:start x="0" y="0"/>
                <wp:lineTo x="0" y="21244"/>
                <wp:lineTo x="16137" y="21244"/>
                <wp:lineTo x="16137" y="0"/>
                <wp:lineTo x="0" y="0"/>
              </wp:wrapPolygon>
            </wp:wrapTight>
            <wp:docPr id="11" name="Picture 11" descr="woman holding green leafed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green leafed seed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18" t="1898" r="-25418" b="-1898"/>
                    <a:stretch/>
                  </pic:blipFill>
                  <pic:spPr bwMode="auto">
                    <a:xfrm>
                      <a:off x="0" y="0"/>
                      <a:ext cx="17237710" cy="1154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lang w:eastAsia="en-GB"/>
        </w:rPr>
        <w:br/>
      </w:r>
    </w:p>
    <w:p w14:paraId="4AD9A2C4" w14:textId="1A46130B" w:rsidR="00FE13B2" w:rsidRPr="009F45CF" w:rsidRDefault="00FE13B2" w:rsidP="00D016EF">
      <w:pPr>
        <w:spacing w:after="0" w:line="240" w:lineRule="auto"/>
        <w:rPr>
          <w:rFonts w:ascii="Open Sans" w:eastAsia="Times New Roman" w:hAnsi="Open Sans" w:cs="Open Sans"/>
          <w:color w:val="auto"/>
          <w:sz w:val="22"/>
          <w:szCs w:val="22"/>
          <w:lang w:val="el-GR" w:eastAsia="en-GB"/>
        </w:rPr>
      </w:pPr>
    </w:p>
    <w:p w14:paraId="0D555EAC" w14:textId="6A10224E" w:rsidR="00FE13B2" w:rsidRPr="007533BA" w:rsidRDefault="00FE13B2" w:rsidP="00D016EF">
      <w:pPr>
        <w:spacing w:after="0" w:line="240" w:lineRule="auto"/>
        <w:rPr>
          <w:rFonts w:ascii="Open Sans" w:eastAsia="Times New Roman" w:hAnsi="Open Sans" w:cs="Open Sans"/>
          <w:color w:val="auto"/>
          <w:sz w:val="22"/>
          <w:szCs w:val="22"/>
          <w:lang w:val="en-GB" w:eastAsia="en-GB"/>
        </w:rPr>
      </w:pPr>
      <w:r>
        <w:rPr>
          <w:rFonts w:ascii="Open Sans" w:eastAsia="Times New Roman" w:hAnsi="Open Sans" w:cs="Open Sans"/>
          <w:color w:val="auto"/>
          <w:sz w:val="22"/>
          <w:szCs w:val="22"/>
          <w:lang w:val="en-GB" w:eastAsia="en-GB"/>
        </w:rPr>
        <w:t>Images</w:t>
      </w:r>
    </w:p>
    <w:p w14:paraId="3BEC4703" w14:textId="77777777" w:rsidR="00BC758C" w:rsidRPr="007533BA" w:rsidRDefault="00BC758C" w:rsidP="00D016EF">
      <w:pPr>
        <w:spacing w:after="0" w:line="240" w:lineRule="auto"/>
        <w:rPr>
          <w:rFonts w:ascii="Open Sans" w:eastAsia="Times New Roman" w:hAnsi="Open Sans" w:cs="Open Sans"/>
          <w:color w:val="auto"/>
          <w:sz w:val="22"/>
          <w:szCs w:val="22"/>
          <w:lang w:val="en-GB" w:eastAsia="en-GB"/>
        </w:rPr>
      </w:pPr>
    </w:p>
    <w:p w14:paraId="57B4ACCA"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“Change for Change”</w:t>
      </w:r>
      <w:r w:rsidRPr="007533BA">
        <w:rPr>
          <w:rFonts w:ascii="Open Sans" w:eastAsia="Times New Roman" w:hAnsi="Open Sans" w:cs="Open Sans"/>
          <w:sz w:val="20"/>
          <w:szCs w:val="20"/>
          <w:lang w:val="en-GB" w:eastAsia="en-GB"/>
        </w:rPr>
        <w:t xml:space="preserve"> - </w:t>
      </w:r>
      <w:hyperlink r:id="rId24" w:history="1">
        <w:proofErr w:type="spellStart"/>
        <w:r w:rsidRPr="007533BA">
          <w:rPr>
            <w:rStyle w:val="Hyperlink"/>
            <w:rFonts w:ascii="Open Sans" w:eastAsia="Times New Roman" w:hAnsi="Open Sans" w:cs="Open Sans"/>
            <w:sz w:val="20"/>
            <w:szCs w:val="20"/>
            <w:lang w:val="en-GB" w:eastAsia="en-GB"/>
          </w:rPr>
          <w:t>Katt</w:t>
        </w:r>
        <w:proofErr w:type="spellEnd"/>
        <w:r w:rsidRPr="007533BA">
          <w:rPr>
            <w:rStyle w:val="Hyperlink"/>
            <w:rFonts w:ascii="Open Sans" w:eastAsia="Times New Roman" w:hAnsi="Open Sans" w:cs="Open Sans"/>
            <w:sz w:val="20"/>
            <w:szCs w:val="20"/>
            <w:lang w:val="en-GB" w:eastAsia="en-GB"/>
          </w:rPr>
          <w:t xml:space="preserve"> Yukawa</w:t>
        </w:r>
      </w:hyperlink>
    </w:p>
    <w:p w14:paraId="46CF711E"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"Fist”</w:t>
      </w:r>
      <w:r w:rsidRPr="007533BA">
        <w:rPr>
          <w:rFonts w:ascii="Open Sans" w:eastAsia="Times New Roman" w:hAnsi="Open Sans" w:cs="Open Sans"/>
          <w:sz w:val="20"/>
          <w:szCs w:val="20"/>
          <w:lang w:val="en-GB" w:eastAsia="en-GB"/>
        </w:rPr>
        <w:t xml:space="preserve"> - </w:t>
      </w:r>
      <w:hyperlink r:id="rId25" w:history="1">
        <w:proofErr w:type="spellStart"/>
        <w:r w:rsidRPr="007533BA">
          <w:rPr>
            <w:rStyle w:val="Hyperlink"/>
            <w:rFonts w:ascii="Open Sans" w:eastAsia="Times New Roman" w:hAnsi="Open Sans" w:cs="Open Sans"/>
            <w:sz w:val="20"/>
            <w:szCs w:val="20"/>
            <w:lang w:val="en-GB" w:eastAsia="en-GB"/>
          </w:rPr>
          <w:t>Branimir</w:t>
        </w:r>
        <w:proofErr w:type="spellEnd"/>
        <w:r w:rsidRPr="007533BA">
          <w:rPr>
            <w:rStyle w:val="Hyperlink"/>
            <w:rFonts w:ascii="Open Sans" w:eastAsia="Times New Roman" w:hAnsi="Open Sans" w:cs="Open Sans"/>
            <w:sz w:val="20"/>
            <w:szCs w:val="20"/>
            <w:lang w:val="en-GB" w:eastAsia="en-GB"/>
          </w:rPr>
          <w:t xml:space="preserve"> </w:t>
        </w:r>
        <w:proofErr w:type="spellStart"/>
        <w:r w:rsidRPr="007533BA">
          <w:rPr>
            <w:rStyle w:val="Hyperlink"/>
            <w:rFonts w:ascii="Open Sans" w:eastAsia="Times New Roman" w:hAnsi="Open Sans" w:cs="Open Sans"/>
            <w:sz w:val="20"/>
            <w:szCs w:val="20"/>
            <w:lang w:val="en-GB" w:eastAsia="en-GB"/>
          </w:rPr>
          <w:t>Balogović</w:t>
        </w:r>
        <w:proofErr w:type="spellEnd"/>
      </w:hyperlink>
    </w:p>
    <w:p w14:paraId="3F5F2C83" w14:textId="77777777" w:rsidR="00006627" w:rsidRPr="007533BA" w:rsidRDefault="00006627"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"Smoky morning in Cascades”</w:t>
      </w:r>
      <w:r w:rsidRPr="007533BA">
        <w:rPr>
          <w:rFonts w:ascii="Open Sans" w:eastAsia="Times New Roman" w:hAnsi="Open Sans" w:cs="Open Sans"/>
          <w:sz w:val="20"/>
          <w:szCs w:val="20"/>
          <w:lang w:val="en-GB" w:eastAsia="en-GB"/>
        </w:rPr>
        <w:t xml:space="preserve"> - </w:t>
      </w:r>
      <w:hyperlink r:id="rId26" w:history="1">
        <w:r w:rsidRPr="007533BA">
          <w:rPr>
            <w:rStyle w:val="Hyperlink"/>
            <w:rFonts w:ascii="Open Sans" w:eastAsia="Times New Roman" w:hAnsi="Open Sans" w:cs="Open Sans"/>
            <w:sz w:val="20"/>
            <w:szCs w:val="20"/>
            <w:lang w:val="en-GB" w:eastAsia="en-GB"/>
          </w:rPr>
          <w:t xml:space="preserve">Sergei </w:t>
        </w:r>
        <w:proofErr w:type="spellStart"/>
        <w:r w:rsidRPr="007533BA">
          <w:rPr>
            <w:rStyle w:val="Hyperlink"/>
            <w:rFonts w:ascii="Open Sans" w:eastAsia="Times New Roman" w:hAnsi="Open Sans" w:cs="Open Sans"/>
            <w:sz w:val="20"/>
            <w:szCs w:val="20"/>
            <w:lang w:val="en-GB" w:eastAsia="en-GB"/>
          </w:rPr>
          <w:t>Akulich</w:t>
        </w:r>
        <w:proofErr w:type="spellEnd"/>
      </w:hyperlink>
    </w:p>
    <w:p w14:paraId="0BB1AECE" w14:textId="77777777" w:rsidR="00BD74D1" w:rsidRPr="007533BA" w:rsidRDefault="00BD74D1"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7" w:history="1">
        <w:r w:rsidRPr="007533BA">
          <w:rPr>
            <w:rStyle w:val="Hyperlink"/>
            <w:rFonts w:ascii="Open Sans" w:eastAsia="Times New Roman" w:hAnsi="Open Sans" w:cs="Open Sans"/>
            <w:sz w:val="20"/>
            <w:szCs w:val="20"/>
            <w:lang w:val="en-GB" w:eastAsia="en-GB"/>
          </w:rPr>
          <w:t>Anna Earl</w:t>
        </w:r>
      </w:hyperlink>
    </w:p>
    <w:p w14:paraId="6194538D" w14:textId="77777777" w:rsidR="00D22802" w:rsidRPr="007533BA" w:rsidRDefault="00BD74D1"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8" w:history="1">
        <w:r w:rsidRPr="007533BA">
          <w:rPr>
            <w:rStyle w:val="Hyperlink"/>
            <w:rFonts w:ascii="Open Sans" w:eastAsia="Times New Roman" w:hAnsi="Open Sans" w:cs="Open Sans"/>
            <w:sz w:val="20"/>
            <w:szCs w:val="20"/>
            <w:lang w:val="en-GB" w:eastAsia="en-GB"/>
          </w:rPr>
          <w:t xml:space="preserve">Priscilla Du </w:t>
        </w:r>
        <w:proofErr w:type="spellStart"/>
        <w:r w:rsidRPr="007533BA">
          <w:rPr>
            <w:rStyle w:val="Hyperlink"/>
            <w:rFonts w:ascii="Open Sans" w:eastAsia="Times New Roman" w:hAnsi="Open Sans" w:cs="Open Sans"/>
            <w:sz w:val="20"/>
            <w:szCs w:val="20"/>
            <w:lang w:val="en-GB" w:eastAsia="en-GB"/>
          </w:rPr>
          <w:t>Preez</w:t>
        </w:r>
        <w:proofErr w:type="spellEnd"/>
      </w:hyperlink>
    </w:p>
    <w:p w14:paraId="392151A8" w14:textId="77777777" w:rsidR="007533BA" w:rsidRDefault="00D22802" w:rsidP="007533BA">
      <w:pPr>
        <w:pStyle w:val="Listenabsatz"/>
        <w:numPr>
          <w:ilvl w:val="0"/>
          <w:numId w:val="27"/>
        </w:numPr>
        <w:spacing w:after="0" w:line="480" w:lineRule="auto"/>
        <w:rPr>
          <w:rFonts w:ascii="Open Sans" w:hAnsi="Open Sans" w:cs="Open Sans"/>
          <w:color w:val="111111"/>
          <w:sz w:val="20"/>
          <w:szCs w:val="20"/>
          <w:shd w:val="clear" w:color="auto" w:fill="FFFFFF"/>
        </w:rPr>
      </w:pPr>
      <w:r w:rsidRPr="00FE13B2">
        <w:rPr>
          <w:rFonts w:ascii="Open Sans" w:eastAsia="Times New Roman" w:hAnsi="Open Sans" w:cs="Open Sans"/>
          <w:i/>
          <w:iCs/>
          <w:sz w:val="20"/>
          <w:szCs w:val="20"/>
          <w:lang w:val="en-GB" w:eastAsia="en-GB"/>
        </w:rPr>
        <w:t>"</w:t>
      </w:r>
      <w:r w:rsidRPr="00FE13B2">
        <w:rPr>
          <w:rFonts w:ascii="Open Sans" w:hAnsi="Open Sans" w:cs="Open Sans"/>
          <w:i/>
          <w:iCs/>
          <w:color w:val="111111"/>
          <w:sz w:val="20"/>
          <w:szCs w:val="20"/>
          <w:shd w:val="clear" w:color="auto" w:fill="FFFFFF"/>
        </w:rPr>
        <w:t xml:space="preserve">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House of </w:t>
      </w:r>
      <w:proofErr w:type="spellStart"/>
      <w:r w:rsidRPr="00FE13B2">
        <w:rPr>
          <w:rFonts w:ascii="Open Sans" w:hAnsi="Open Sans" w:cs="Open Sans"/>
          <w:i/>
          <w:iCs/>
          <w:color w:val="111111"/>
          <w:sz w:val="20"/>
          <w:szCs w:val="20"/>
          <w:shd w:val="clear" w:color="auto" w:fill="FFFFFF"/>
        </w:rPr>
        <w:t>Representatives</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at</w:t>
      </w:r>
      <w:proofErr w:type="spellEnd"/>
      <w:r w:rsidRPr="00FE13B2">
        <w:rPr>
          <w:rFonts w:ascii="Open Sans" w:hAnsi="Open Sans" w:cs="Open Sans"/>
          <w:i/>
          <w:iCs/>
          <w:color w:val="111111"/>
          <w:sz w:val="20"/>
          <w:szCs w:val="20"/>
          <w:shd w:val="clear" w:color="auto" w:fill="FFFFFF"/>
        </w:rPr>
        <w:t xml:space="preserve"> 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Parliament</w:t>
      </w:r>
      <w:proofErr w:type="spellEnd"/>
      <w:r w:rsidR="007533BA" w:rsidRPr="00FE13B2">
        <w:rPr>
          <w:rFonts w:ascii="Open Sans" w:hAnsi="Open Sans" w:cs="Open Sans"/>
          <w:i/>
          <w:iCs/>
          <w:color w:val="111111"/>
          <w:sz w:val="20"/>
          <w:szCs w:val="20"/>
          <w:shd w:val="clear" w:color="auto" w:fill="FFFFFF"/>
        </w:rPr>
        <w:t xml:space="preserve">” </w:t>
      </w:r>
      <w:r w:rsidR="007533BA" w:rsidRPr="007533BA">
        <w:rPr>
          <w:rFonts w:ascii="Open Sans" w:hAnsi="Open Sans" w:cs="Open Sans"/>
          <w:color w:val="111111"/>
          <w:sz w:val="20"/>
          <w:szCs w:val="20"/>
          <w:shd w:val="clear" w:color="auto" w:fill="FFFFFF"/>
        </w:rPr>
        <w:t xml:space="preserve">- </w:t>
      </w:r>
      <w:hyperlink r:id="rId29" w:history="1">
        <w:proofErr w:type="spellStart"/>
        <w:r w:rsidR="007533BA" w:rsidRPr="007533BA">
          <w:rPr>
            <w:rStyle w:val="Hyperlink"/>
            <w:rFonts w:ascii="Open Sans" w:hAnsi="Open Sans" w:cs="Open Sans"/>
            <w:sz w:val="20"/>
            <w:szCs w:val="20"/>
            <w:shd w:val="clear" w:color="auto" w:fill="FFFFFF"/>
          </w:rPr>
          <w:t>Aditya</w:t>
        </w:r>
        <w:proofErr w:type="spellEnd"/>
        <w:r w:rsidR="007533BA" w:rsidRPr="007533BA">
          <w:rPr>
            <w:rStyle w:val="Hyperlink"/>
            <w:rFonts w:ascii="Open Sans" w:hAnsi="Open Sans" w:cs="Open Sans"/>
            <w:sz w:val="20"/>
            <w:szCs w:val="20"/>
            <w:shd w:val="clear" w:color="auto" w:fill="FFFFFF"/>
          </w:rPr>
          <w:t xml:space="preserve"> </w:t>
        </w:r>
        <w:proofErr w:type="spellStart"/>
        <w:r w:rsidR="007533BA" w:rsidRPr="007533BA">
          <w:rPr>
            <w:rStyle w:val="Hyperlink"/>
            <w:rFonts w:ascii="Open Sans" w:hAnsi="Open Sans" w:cs="Open Sans"/>
            <w:sz w:val="20"/>
            <w:szCs w:val="20"/>
            <w:shd w:val="clear" w:color="auto" w:fill="FFFFFF"/>
          </w:rPr>
          <w:t>Joshi</w:t>
        </w:r>
        <w:proofErr w:type="spellEnd"/>
      </w:hyperlink>
    </w:p>
    <w:p w14:paraId="1C3E90FE" w14:textId="687F0458" w:rsidR="00364427"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w:t>
      </w:r>
      <w:r w:rsidRPr="00FE13B2">
        <w:rPr>
          <w:rFonts w:ascii="Open Sans" w:eastAsia="Times New Roman" w:hAnsi="Open Sans" w:cs="Open Sans"/>
          <w:i/>
          <w:iCs/>
          <w:sz w:val="20"/>
          <w:szCs w:val="20"/>
          <w:lang w:eastAsia="en-GB"/>
        </w:rPr>
        <w:t>Group of business workers standing with hands together doing symbol at the office</w:t>
      </w:r>
      <w:r w:rsidRPr="00FE13B2">
        <w:rPr>
          <w:rFonts w:ascii="Open Sans" w:eastAsia="Times New Roman" w:hAnsi="Open Sans" w:cs="Open Sans"/>
          <w:i/>
          <w:iCs/>
          <w:sz w:val="20"/>
          <w:szCs w:val="20"/>
          <w:lang w:val="en-GB" w:eastAsia="en-GB"/>
        </w:rPr>
        <w:t>”</w:t>
      </w:r>
      <w:r w:rsidR="00D016EF" w:rsidRPr="007533BA">
        <w:rPr>
          <w:rFonts w:ascii="Open Sans" w:eastAsia="Times New Roman" w:hAnsi="Open Sans" w:cs="Open Sans"/>
          <w:sz w:val="20"/>
          <w:szCs w:val="20"/>
          <w:lang w:eastAsia="en-GB"/>
        </w:rPr>
        <w:fldChar w:fldCharType="begin"/>
      </w:r>
      <w:r w:rsidR="00D016EF" w:rsidRPr="007533BA">
        <w:rPr>
          <w:rFonts w:ascii="Open Sans" w:eastAsia="Times New Roman" w:hAnsi="Open Sans" w:cs="Open Sans"/>
          <w:sz w:val="20"/>
          <w:szCs w:val="20"/>
          <w:lang w:eastAsia="en-GB"/>
        </w:rPr>
        <w:instrText xml:space="preserve"> INCLUDEPICTURE "https://images.unsplash.com/photo-1523810192022-5a0fb9aa7ff8?ixid=MnwxMjA3fDB8MHxwaG90by1wYWdlfHx8fGVufDB8fHx8&amp;ixlib=rb-1.2.1&amp;auto=format&amp;fit=crop&amp;w=1000&amp;q=80" \* MERGEFORMATINET </w:instrText>
      </w:r>
      <w:r w:rsidR="00D016EF" w:rsidRPr="007533BA">
        <w:rPr>
          <w:rFonts w:ascii="Open Sans" w:eastAsia="Times New Roman" w:hAnsi="Open Sans" w:cs="Open Sans"/>
          <w:sz w:val="20"/>
          <w:szCs w:val="20"/>
          <w:lang w:eastAsia="en-GB"/>
        </w:rPr>
        <w:fldChar w:fldCharType="end"/>
      </w:r>
      <w:r>
        <w:rPr>
          <w:rFonts w:ascii="Open Sans" w:eastAsia="Times New Roman" w:hAnsi="Open Sans" w:cs="Open Sans"/>
          <w:sz w:val="20"/>
          <w:szCs w:val="20"/>
          <w:lang w:val="en-GB" w:eastAsia="en-GB"/>
        </w:rPr>
        <w:t xml:space="preserve"> - </w:t>
      </w:r>
      <w:hyperlink r:id="rId30" w:history="1">
        <w:proofErr w:type="spellStart"/>
        <w:r w:rsidRPr="007533BA">
          <w:rPr>
            <w:rStyle w:val="Hyperlink"/>
            <w:rFonts w:ascii="Open Sans" w:eastAsia="Times New Roman" w:hAnsi="Open Sans" w:cs="Open Sans"/>
            <w:sz w:val="20"/>
            <w:szCs w:val="20"/>
            <w:lang w:val="en-GB" w:eastAsia="en-GB"/>
          </w:rPr>
          <w:t>krakenimages</w:t>
        </w:r>
        <w:proofErr w:type="spellEnd"/>
      </w:hyperlink>
    </w:p>
    <w:p w14:paraId="6BD6A5E4" w14:textId="078AAA4A"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“Team building at RGB Parkour Tour” </w:t>
      </w:r>
      <w:r>
        <w:rPr>
          <w:rFonts w:ascii="Open Sans" w:eastAsia="Times New Roman" w:hAnsi="Open Sans" w:cs="Open Sans"/>
          <w:sz w:val="20"/>
          <w:szCs w:val="20"/>
          <w:lang w:val="en-GB" w:eastAsia="en-GB"/>
        </w:rPr>
        <w:t xml:space="preserve">– </w:t>
      </w:r>
      <w:hyperlink r:id="rId31" w:history="1">
        <w:r w:rsidRPr="007533BA">
          <w:rPr>
            <w:rStyle w:val="Hyperlink"/>
            <w:rFonts w:ascii="Open Sans" w:eastAsia="Times New Roman" w:hAnsi="Open Sans" w:cs="Open Sans"/>
            <w:sz w:val="20"/>
            <w:szCs w:val="20"/>
            <w:lang w:val="en-GB" w:eastAsia="en-GB"/>
          </w:rPr>
          <w:t xml:space="preserve">Shane </w:t>
        </w:r>
        <w:proofErr w:type="spellStart"/>
        <w:r w:rsidRPr="007533BA">
          <w:rPr>
            <w:rStyle w:val="Hyperlink"/>
            <w:rFonts w:ascii="Open Sans" w:eastAsia="Times New Roman" w:hAnsi="Open Sans" w:cs="Open Sans"/>
            <w:sz w:val="20"/>
            <w:szCs w:val="20"/>
            <w:lang w:val="en-GB" w:eastAsia="en-GB"/>
          </w:rPr>
          <w:t>Rounce</w:t>
        </w:r>
        <w:proofErr w:type="spellEnd"/>
      </w:hyperlink>
    </w:p>
    <w:p w14:paraId="6DB38563" w14:textId="6D2B3EDE"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sitting at table” </w:t>
      </w:r>
      <w:r>
        <w:rPr>
          <w:rFonts w:ascii="Open Sans" w:eastAsia="Times New Roman" w:hAnsi="Open Sans" w:cs="Open Sans"/>
          <w:sz w:val="20"/>
          <w:szCs w:val="20"/>
          <w:lang w:val="en-GB" w:eastAsia="en-GB"/>
        </w:rPr>
        <w:t xml:space="preserve">– </w:t>
      </w:r>
      <w:hyperlink r:id="rId32" w:history="1">
        <w:r w:rsidRPr="007533BA">
          <w:rPr>
            <w:rStyle w:val="Hyperlink"/>
            <w:rFonts w:ascii="Open Sans" w:eastAsia="Times New Roman" w:hAnsi="Open Sans" w:cs="Open Sans"/>
            <w:sz w:val="20"/>
            <w:szCs w:val="20"/>
            <w:lang w:val="en-GB" w:eastAsia="en-GB"/>
          </w:rPr>
          <w:t>Campaign Creators</w:t>
        </w:r>
      </w:hyperlink>
    </w:p>
    <w:p w14:paraId="2F17C861" w14:textId="1741F0CA" w:rsid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“2018 he we come!</w:t>
      </w:r>
      <w:r w:rsidR="007533BA" w:rsidRPr="00FE13B2">
        <w:rPr>
          <w:rFonts w:ascii="Open Sans" w:eastAsia="Times New Roman" w:hAnsi="Open Sans" w:cs="Open Sans"/>
          <w:i/>
          <w:iCs/>
          <w:sz w:val="20"/>
          <w:szCs w:val="20"/>
          <w:lang w:val="en-GB" w:eastAsia="en-GB"/>
        </w:rPr>
        <w:t>”</w:t>
      </w:r>
      <w:r>
        <w:rPr>
          <w:rFonts w:ascii="Open Sans" w:eastAsia="Times New Roman" w:hAnsi="Open Sans" w:cs="Open Sans"/>
          <w:sz w:val="20"/>
          <w:szCs w:val="20"/>
          <w:lang w:val="en-GB" w:eastAsia="en-GB"/>
        </w:rPr>
        <w:t xml:space="preserve"> – </w:t>
      </w:r>
      <w:hyperlink r:id="rId33" w:history="1">
        <w:r w:rsidRPr="00FE13B2">
          <w:rPr>
            <w:rStyle w:val="Hyperlink"/>
            <w:rFonts w:ascii="Open Sans" w:eastAsia="Times New Roman" w:hAnsi="Open Sans" w:cs="Open Sans"/>
            <w:sz w:val="20"/>
            <w:szCs w:val="20"/>
            <w:lang w:val="en-GB" w:eastAsia="en-GB"/>
          </w:rPr>
          <w:t>Miguel Bruna</w:t>
        </w:r>
      </w:hyperlink>
    </w:p>
    <w:p w14:paraId="57BF37C5" w14:textId="3194EAE5" w:rsidR="00FE13B2" w:rsidRP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holding green leafed seedling” </w:t>
      </w:r>
      <w:r>
        <w:rPr>
          <w:rFonts w:ascii="Open Sans" w:eastAsia="Times New Roman" w:hAnsi="Open Sans" w:cs="Open Sans"/>
          <w:sz w:val="20"/>
          <w:szCs w:val="20"/>
          <w:lang w:val="en-GB" w:eastAsia="en-GB"/>
        </w:rPr>
        <w:t xml:space="preserve">- </w:t>
      </w:r>
      <w:hyperlink r:id="rId34" w:history="1">
        <w:r w:rsidRPr="00FE13B2">
          <w:rPr>
            <w:rStyle w:val="Hyperlink"/>
            <w:rFonts w:ascii="Open Sans" w:eastAsia="Times New Roman" w:hAnsi="Open Sans" w:cs="Open Sans"/>
            <w:sz w:val="20"/>
            <w:szCs w:val="20"/>
            <w:lang w:val="en-GB" w:eastAsia="en-GB"/>
          </w:rPr>
          <w:t>Nikola Jovanovic</w:t>
        </w:r>
      </w:hyperlink>
    </w:p>
    <w:sectPr w:rsidR="00FE13B2" w:rsidRPr="007533BA" w:rsidSect="00B7617A">
      <w:headerReference w:type="even" r:id="rId35"/>
      <w:headerReference w:type="default" r:id="rId36"/>
      <w:footerReference w:type="even" r:id="rId37"/>
      <w:footerReference w:type="default" r:id="rId38"/>
      <w:headerReference w:type="first" r:id="rId39"/>
      <w:footerReference w:type="first" r:id="rId40"/>
      <w:pgSz w:w="11907" w:h="16839" w:code="9"/>
      <w:pgMar w:top="567" w:right="794" w:bottom="816" w:left="79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49019" w14:textId="77777777" w:rsidR="0075350B" w:rsidRDefault="0075350B">
      <w:pPr>
        <w:spacing w:after="0" w:line="240" w:lineRule="auto"/>
      </w:pPr>
      <w:r>
        <w:separator/>
      </w:r>
    </w:p>
    <w:p w14:paraId="0D78F609" w14:textId="77777777" w:rsidR="0075350B" w:rsidRDefault="0075350B"/>
    <w:p w14:paraId="748380C5" w14:textId="77777777" w:rsidR="0075350B" w:rsidRDefault="0075350B"/>
    <w:p w14:paraId="73F00D09" w14:textId="77777777" w:rsidR="0075350B" w:rsidRDefault="0075350B"/>
  </w:endnote>
  <w:endnote w:type="continuationSeparator" w:id="0">
    <w:p w14:paraId="0134A506" w14:textId="77777777" w:rsidR="0075350B" w:rsidRDefault="0075350B">
      <w:pPr>
        <w:spacing w:after="0" w:line="240" w:lineRule="auto"/>
      </w:pPr>
      <w:r>
        <w:continuationSeparator/>
      </w:r>
    </w:p>
    <w:p w14:paraId="5BAB83FC" w14:textId="77777777" w:rsidR="0075350B" w:rsidRDefault="0075350B"/>
    <w:p w14:paraId="5DF34C36" w14:textId="77777777" w:rsidR="0075350B" w:rsidRDefault="0075350B"/>
    <w:p w14:paraId="59BFADF9" w14:textId="77777777" w:rsidR="0075350B" w:rsidRDefault="00753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Open Sans Light">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6084858"/>
      <w:docPartObj>
        <w:docPartGallery w:val="Page Numbers (Bottom of Page)"/>
        <w:docPartUnique/>
      </w:docPartObj>
    </w:sdtPr>
    <w:sdtEndPr>
      <w:rPr>
        <w:rStyle w:val="Seitenzahl"/>
      </w:rPr>
    </w:sdtEndPr>
    <w:sdtContent>
      <w:p w14:paraId="0D4D6AC2" w14:textId="1F5A6766" w:rsidR="003B5627" w:rsidRDefault="003B5627" w:rsidP="00830E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E510F1" w14:textId="77777777" w:rsidR="003B5627" w:rsidRDefault="003B5627" w:rsidP="003B5627">
    <w:pPr>
      <w:pStyle w:val="Fuzeile"/>
      <w:ind w:right="360"/>
    </w:pPr>
  </w:p>
  <w:p w14:paraId="5E45D92C" w14:textId="77777777" w:rsidR="00AF4388" w:rsidRDefault="00AF43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rFonts w:ascii="Open Sans" w:hAnsi="Open Sans" w:cs="Open Sans"/>
        <w:noProof/>
        <w:color w:val="FFFFFF" w:themeColor="background1"/>
      </w:rPr>
    </w:sdtEndPr>
    <w:sdtContent>
      <w:bookmarkStart w:id="35" w:name="_GoBack" w:displacedByCustomXml="prev"/>
      <w:p w14:paraId="0E7C9494" w14:textId="5DEE3BDE" w:rsidR="009B2639" w:rsidRPr="009B2639" w:rsidRDefault="007A6BE9" w:rsidP="003B5627">
        <w:pPr>
          <w:pStyle w:val="Fuzeile"/>
          <w:ind w:right="360"/>
          <w:rPr>
            <w:rFonts w:ascii="Open Sans" w:hAnsi="Open Sans" w:cs="Open Sans"/>
            <w:noProof/>
            <w:color w:val="FFFFFF" w:themeColor="background1"/>
            <w:szCs w:val="22"/>
            <w:lang w:val="en-GB" w:eastAsia="en-GB"/>
          </w:rPr>
        </w:pPr>
        <w:r w:rsidRPr="00040DF4">
          <w:rPr>
            <w:noProof/>
            <w:lang w:eastAsia="de-DE"/>
          </w:rPr>
          <w:drawing>
            <wp:anchor distT="0" distB="0" distL="114300" distR="114300" simplePos="0" relativeHeight="251665408" behindDoc="1" locked="0" layoutInCell="1" allowOverlap="1" wp14:anchorId="177BAACA" wp14:editId="7E53B383">
              <wp:simplePos x="0" y="0"/>
              <wp:positionH relativeFrom="column">
                <wp:posOffset>0</wp:posOffset>
              </wp:positionH>
              <wp:positionV relativeFrom="paragraph">
                <wp:posOffset>171450</wp:posOffset>
              </wp:positionV>
              <wp:extent cx="1092200" cy="410845"/>
              <wp:effectExtent l="0" t="0" r="0" b="8255"/>
              <wp:wrapTight wrapText="bothSides">
                <wp:wrapPolygon edited="0">
                  <wp:start x="0" y="0"/>
                  <wp:lineTo x="0" y="21032"/>
                  <wp:lineTo x="21098" y="21032"/>
                  <wp:lineTo x="21098"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5"/>
        <w:r w:rsidR="003B5627" w:rsidRPr="009B2639">
          <w:rPr>
            <w:rFonts w:ascii="Open Sans" w:hAnsi="Open Sans" w:cs="Open Sans"/>
            <w:noProof/>
            <w:color w:val="FFFFFF" w:themeColor="background1"/>
            <w:szCs w:val="22"/>
            <w:lang w:val="de-DE" w:eastAsia="de-DE"/>
          </w:rPr>
          <mc:AlternateContent>
            <mc:Choice Requires="wps">
              <w:drawing>
                <wp:anchor distT="0" distB="0" distL="114300" distR="114300" simplePos="0" relativeHeight="251661312" behindDoc="1" locked="0" layoutInCell="1" allowOverlap="1" wp14:anchorId="0033A924" wp14:editId="3AD6523F">
                  <wp:simplePos x="0" y="0"/>
                  <wp:positionH relativeFrom="column">
                    <wp:posOffset>-895137</wp:posOffset>
                  </wp:positionH>
                  <wp:positionV relativeFrom="paragraph">
                    <wp:posOffset>-3874</wp:posOffset>
                  </wp:positionV>
                  <wp:extent cx="8096865" cy="8157702"/>
                  <wp:effectExtent l="0" t="0" r="19050" b="8890"/>
                  <wp:wrapNone/>
                  <wp:docPr id="55" name="Rectangle 55"/>
                  <wp:cNvGraphicFramePr/>
                  <a:graphic xmlns:a="http://schemas.openxmlformats.org/drawingml/2006/main">
                    <a:graphicData uri="http://schemas.microsoft.com/office/word/2010/wordprocessingShape">
                      <wps:wsp>
                        <wps:cNvSpPr/>
                        <wps:spPr>
                          <a:xfrm>
                            <a:off x="0" y="0"/>
                            <a:ext cx="8096865" cy="8157702"/>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2D07C" id="Rectangle 55" o:spid="_x0000_s1026" style="position:absolute;margin-left:-70.5pt;margin-top:-.3pt;width:637.55pt;height:64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" fillcolor="#154278" strokecolor="#293b3c [1604]" strokeweight="1pt"/>
              </w:pict>
            </mc:Fallback>
          </mc:AlternateContent>
        </w:r>
      </w:p>
      <w:sdt>
        <w:sdtPr>
          <w:rPr>
            <w:rStyle w:val="Seitenzahl"/>
            <w:rFonts w:ascii="Open Sans" w:hAnsi="Open Sans" w:cs="Open Sans"/>
            <w:color w:val="FFFFFF" w:themeColor="background1"/>
          </w:rPr>
          <w:id w:val="-357271750"/>
          <w:docPartObj>
            <w:docPartGallery w:val="Page Numbers (Bottom of Page)"/>
            <w:docPartUnique/>
          </w:docPartObj>
        </w:sdtPr>
        <w:sdtEndPr>
          <w:rPr>
            <w:rStyle w:val="Seitenzahl"/>
          </w:rPr>
        </w:sdtEndPr>
        <w:sdtContent>
          <w:p w14:paraId="6D62D6DA" w14:textId="405BC87B" w:rsidR="003B5627" w:rsidRPr="003B5627" w:rsidRDefault="003B5627" w:rsidP="003B5627">
            <w:pPr>
              <w:pStyle w:val="Fuzeile"/>
              <w:framePr w:wrap="none" w:vAnchor="text" w:hAnchor="margin" w:xAlign="right" w:y="88"/>
              <w:rPr>
                <w:rStyle w:val="Seitenzahl"/>
                <w:rFonts w:ascii="Open Sans" w:hAnsi="Open Sans" w:cs="Open Sans"/>
                <w:color w:val="FFFFFF" w:themeColor="background1"/>
              </w:rPr>
            </w:pPr>
            <w:r w:rsidRPr="003B5627">
              <w:rPr>
                <w:rStyle w:val="Seitenzahl"/>
                <w:rFonts w:ascii="Open Sans" w:hAnsi="Open Sans" w:cs="Open Sans"/>
                <w:color w:val="FFFFFF" w:themeColor="background1"/>
              </w:rPr>
              <w:fldChar w:fldCharType="begin"/>
            </w:r>
            <w:r w:rsidRPr="003B5627">
              <w:rPr>
                <w:rStyle w:val="Seitenzahl"/>
                <w:rFonts w:ascii="Open Sans" w:hAnsi="Open Sans" w:cs="Open Sans"/>
                <w:color w:val="FFFFFF" w:themeColor="background1"/>
              </w:rPr>
              <w:instrText xml:space="preserve"> PAGE </w:instrText>
            </w:r>
            <w:r w:rsidRPr="003B5627">
              <w:rPr>
                <w:rStyle w:val="Seitenzahl"/>
                <w:rFonts w:ascii="Open Sans" w:hAnsi="Open Sans" w:cs="Open Sans"/>
                <w:color w:val="FFFFFF" w:themeColor="background1"/>
              </w:rPr>
              <w:fldChar w:fldCharType="separate"/>
            </w:r>
            <w:r w:rsidR="007A6BE9">
              <w:rPr>
                <w:rStyle w:val="Seitenzahl"/>
                <w:rFonts w:ascii="Open Sans" w:hAnsi="Open Sans" w:cs="Open Sans"/>
                <w:noProof/>
                <w:color w:val="FFFFFF" w:themeColor="background1"/>
              </w:rPr>
              <w:t>1</w:t>
            </w:r>
            <w:r w:rsidRPr="003B5627">
              <w:rPr>
                <w:rStyle w:val="Seitenzahl"/>
                <w:rFonts w:ascii="Open Sans" w:hAnsi="Open Sans" w:cs="Open Sans"/>
                <w:color w:val="FFFFFF" w:themeColor="background1"/>
              </w:rPr>
              <w:fldChar w:fldCharType="end"/>
            </w:r>
          </w:p>
        </w:sdtContent>
      </w:sdt>
      <w:p w14:paraId="518F763B" w14:textId="0AEFE731" w:rsidR="00F251B2" w:rsidRPr="009B2639" w:rsidRDefault="0075350B" w:rsidP="009B2639">
        <w:pPr>
          <w:pStyle w:val="Fuzeile"/>
          <w:jc w:val="center"/>
          <w:rPr>
            <w:rFonts w:ascii="Open Sans" w:hAnsi="Open Sans" w:cs="Open Sans"/>
            <w:color w:val="FFFFFF" w:themeColor="background1"/>
          </w:rPr>
        </w:pPr>
      </w:p>
    </w:sdtContent>
  </w:sdt>
  <w:p w14:paraId="339C8C23" w14:textId="77777777" w:rsidR="00AF4388" w:rsidRDefault="00AF43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1C88" w14:textId="77777777" w:rsidR="007A6BE9" w:rsidRDefault="007A6B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CBA2F" w14:textId="77777777" w:rsidR="0075350B" w:rsidRDefault="0075350B">
      <w:pPr>
        <w:spacing w:after="0" w:line="240" w:lineRule="auto"/>
      </w:pPr>
      <w:r>
        <w:separator/>
      </w:r>
    </w:p>
    <w:p w14:paraId="7B9F7303" w14:textId="77777777" w:rsidR="0075350B" w:rsidRDefault="0075350B"/>
    <w:p w14:paraId="2F0C4768" w14:textId="77777777" w:rsidR="0075350B" w:rsidRDefault="0075350B"/>
    <w:p w14:paraId="051C2A71" w14:textId="77777777" w:rsidR="0075350B" w:rsidRDefault="0075350B"/>
  </w:footnote>
  <w:footnote w:type="continuationSeparator" w:id="0">
    <w:p w14:paraId="7C7D9E54" w14:textId="77777777" w:rsidR="0075350B" w:rsidRDefault="0075350B">
      <w:pPr>
        <w:spacing w:after="0" w:line="240" w:lineRule="auto"/>
      </w:pPr>
      <w:r>
        <w:continuationSeparator/>
      </w:r>
    </w:p>
    <w:p w14:paraId="7A2FECE8" w14:textId="77777777" w:rsidR="0075350B" w:rsidRDefault="0075350B"/>
    <w:p w14:paraId="1BA06BCE" w14:textId="77777777" w:rsidR="0075350B" w:rsidRDefault="0075350B"/>
    <w:p w14:paraId="74548A7C" w14:textId="77777777" w:rsidR="0075350B" w:rsidRDefault="007535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47812390"/>
      <w:docPartObj>
        <w:docPartGallery w:val="Page Numbers (Top of Page)"/>
        <w:docPartUnique/>
      </w:docPartObj>
    </w:sdtPr>
    <w:sdtEndPr>
      <w:rPr>
        <w:rStyle w:val="Seitenzahl"/>
      </w:rPr>
    </w:sdtEndPr>
    <w:sdtContent>
      <w:p w14:paraId="6CF69CA0" w14:textId="1EA087E3" w:rsidR="0045248A" w:rsidRDefault="0045248A" w:rsidP="00EB5E3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50232906"/>
      <w:docPartObj>
        <w:docPartGallery w:val="Page Numbers (Top of Page)"/>
        <w:docPartUnique/>
      </w:docPartObj>
    </w:sdtPr>
    <w:sdtEndPr>
      <w:rPr>
        <w:rStyle w:val="Seitenzahl"/>
      </w:rPr>
    </w:sdtEndPr>
    <w:sdtContent>
      <w:p w14:paraId="6204F5C9" w14:textId="47B21850" w:rsidR="0045248A" w:rsidRDefault="0045248A" w:rsidP="0045248A">
        <w:pPr>
          <w:pStyle w:val="Kopf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91DD82" w14:textId="77777777" w:rsidR="0045248A" w:rsidRDefault="0045248A" w:rsidP="0045248A">
    <w:pPr>
      <w:pStyle w:val="Kopfzeile"/>
      <w:ind w:firstLine="360"/>
    </w:pPr>
  </w:p>
  <w:p w14:paraId="465BC12B" w14:textId="77777777" w:rsidR="00AF4388" w:rsidRDefault="00AF43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9E2D0" w14:textId="7FA01128" w:rsidR="009B2639" w:rsidRDefault="00B7617A" w:rsidP="0045248A">
    <w:pPr>
      <w:pStyle w:val="Kopfzeile"/>
      <w:tabs>
        <w:tab w:val="left" w:pos="2332"/>
        <w:tab w:val="right" w:pos="8481"/>
      </w:tabs>
      <w:ind w:right="360" w:firstLine="360"/>
    </w:pPr>
    <w:r>
      <w:rPr>
        <w:noProof/>
        <w:lang w:val="de-DE" w:eastAsia="de-DE"/>
      </w:rPr>
      <w:drawing>
        <wp:anchor distT="0" distB="0" distL="114300" distR="114300" simplePos="0" relativeHeight="251659264" behindDoc="0" locked="0" layoutInCell="1" allowOverlap="1" wp14:anchorId="79148FA5" wp14:editId="49BA6536">
          <wp:simplePos x="0" y="0"/>
          <wp:positionH relativeFrom="column">
            <wp:posOffset>5765800</wp:posOffset>
          </wp:positionH>
          <wp:positionV relativeFrom="paragraph">
            <wp:posOffset>-276392</wp:posOffset>
          </wp:positionV>
          <wp:extent cx="735965" cy="609600"/>
          <wp:effectExtent l="0" t="0" r="635"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extLst>
                      <a:ext uri="{28A0092B-C50C-407E-A947-70E740481C1C}">
                        <a14:useLocalDpi xmlns:a14="http://schemas.microsoft.com/office/drawing/2010/main" val="0"/>
                      </a:ext>
                    </a:extLst>
                  </a:blip>
                  <a:srcRect b="17148"/>
                  <a:stretch/>
                </pic:blipFill>
                <pic:spPr bwMode="auto">
                  <a:xfrm>
                    <a:off x="0" y="0"/>
                    <a:ext cx="73596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707814FE" wp14:editId="2BC51938">
          <wp:simplePos x="0" y="0"/>
          <wp:positionH relativeFrom="margin">
            <wp:posOffset>-42378</wp:posOffset>
          </wp:positionH>
          <wp:positionV relativeFrom="margin">
            <wp:posOffset>-637540</wp:posOffset>
          </wp:positionV>
          <wp:extent cx="1219835" cy="347345"/>
          <wp:effectExtent l="0" t="0" r="0"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347345"/>
                  </a:xfrm>
                  <a:prstGeom prst="rect">
                    <a:avLst/>
                  </a:prstGeom>
                </pic:spPr>
              </pic:pic>
            </a:graphicData>
          </a:graphic>
          <wp14:sizeRelH relativeFrom="margin">
            <wp14:pctWidth>0</wp14:pctWidth>
          </wp14:sizeRelH>
          <wp14:sizeRelV relativeFrom="margin">
            <wp14:pctHeight>0</wp14:pctHeight>
          </wp14:sizeRelV>
        </wp:anchor>
      </w:drawing>
    </w:r>
    <w:r w:rsidR="0045248A">
      <w:tab/>
    </w:r>
    <w:r w:rsidR="0045248A">
      <w:tab/>
    </w:r>
  </w:p>
  <w:p w14:paraId="0B7935D1" w14:textId="77777777" w:rsidR="00AF4388" w:rsidRDefault="00AF43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E64E8" w14:textId="77777777" w:rsidR="007A6BE9" w:rsidRDefault="007A6B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260B5"/>
    <w:multiLevelType w:val="hybridMultilevel"/>
    <w:tmpl w:val="8C7291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3734723"/>
    <w:multiLevelType w:val="hybridMultilevel"/>
    <w:tmpl w:val="89C016E0"/>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12" w15:restartNumberingAfterBreak="0">
    <w:nsid w:val="14150EB9"/>
    <w:multiLevelType w:val="multilevel"/>
    <w:tmpl w:val="00E4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677CE3"/>
    <w:multiLevelType w:val="hybridMultilevel"/>
    <w:tmpl w:val="C67E85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0227B"/>
    <w:multiLevelType w:val="hybridMultilevel"/>
    <w:tmpl w:val="E5E2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CA5F2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83510"/>
    <w:multiLevelType w:val="hybridMultilevel"/>
    <w:tmpl w:val="BE6E19F6"/>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A0131"/>
    <w:multiLevelType w:val="multilevel"/>
    <w:tmpl w:val="A4446B72"/>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901CF9"/>
    <w:multiLevelType w:val="hybridMultilevel"/>
    <w:tmpl w:val="2F4A75D8"/>
    <w:lvl w:ilvl="0" w:tplc="62A25D7A">
      <w:start w:val="1"/>
      <w:numFmt w:val="decimal"/>
      <w:pStyle w:val="Listennumm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6C6012"/>
    <w:multiLevelType w:val="hybridMultilevel"/>
    <w:tmpl w:val="BBA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1"/>
  </w:num>
  <w:num w:numId="4">
    <w:abstractNumId w:val="18"/>
  </w:num>
  <w:num w:numId="5">
    <w:abstractNumId w:val="14"/>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22"/>
  </w:num>
  <w:num w:numId="17">
    <w:abstractNumId w:val="11"/>
  </w:num>
  <w:num w:numId="18">
    <w:abstractNumId w:val="16"/>
  </w:num>
  <w:num w:numId="19">
    <w:abstractNumId w:val="19"/>
  </w:num>
  <w:num w:numId="20">
    <w:abstractNumId w:val="13"/>
  </w:num>
  <w:num w:numId="21">
    <w:abstractNumId w:val="19"/>
  </w:num>
  <w:num w:numId="22">
    <w:abstractNumId w:val="10"/>
  </w:num>
  <w:num w:numId="23">
    <w:abstractNumId w:val="19"/>
  </w:num>
  <w:num w:numId="24">
    <w:abstractNumId w:val="20"/>
  </w:num>
  <w:num w:numId="25">
    <w:abstractNumId w:val="15"/>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F5"/>
    <w:rsid w:val="00006627"/>
    <w:rsid w:val="00014F1E"/>
    <w:rsid w:val="00085B19"/>
    <w:rsid w:val="00195175"/>
    <w:rsid w:val="001D1FD5"/>
    <w:rsid w:val="0021018A"/>
    <w:rsid w:val="002C2219"/>
    <w:rsid w:val="002E7E6D"/>
    <w:rsid w:val="00305BB2"/>
    <w:rsid w:val="00312825"/>
    <w:rsid w:val="003274FE"/>
    <w:rsid w:val="00364427"/>
    <w:rsid w:val="003665A8"/>
    <w:rsid w:val="003900D4"/>
    <w:rsid w:val="003B445F"/>
    <w:rsid w:val="003B5627"/>
    <w:rsid w:val="003D57D1"/>
    <w:rsid w:val="003E1E7C"/>
    <w:rsid w:val="00420F86"/>
    <w:rsid w:val="0045248A"/>
    <w:rsid w:val="00461454"/>
    <w:rsid w:val="00482A25"/>
    <w:rsid w:val="004A4475"/>
    <w:rsid w:val="0057414C"/>
    <w:rsid w:val="00582626"/>
    <w:rsid w:val="00627363"/>
    <w:rsid w:val="006565A4"/>
    <w:rsid w:val="007533BA"/>
    <w:rsid w:val="0075350B"/>
    <w:rsid w:val="00776A2B"/>
    <w:rsid w:val="007A6BE9"/>
    <w:rsid w:val="007C677C"/>
    <w:rsid w:val="00834428"/>
    <w:rsid w:val="00872D09"/>
    <w:rsid w:val="008F06A2"/>
    <w:rsid w:val="00944F66"/>
    <w:rsid w:val="009764F9"/>
    <w:rsid w:val="009B2639"/>
    <w:rsid w:val="009F45CF"/>
    <w:rsid w:val="00A41E17"/>
    <w:rsid w:val="00A669DA"/>
    <w:rsid w:val="00A744CA"/>
    <w:rsid w:val="00AC5EF5"/>
    <w:rsid w:val="00AF4388"/>
    <w:rsid w:val="00B10597"/>
    <w:rsid w:val="00B141C9"/>
    <w:rsid w:val="00B7617A"/>
    <w:rsid w:val="00BA5C2C"/>
    <w:rsid w:val="00BC758C"/>
    <w:rsid w:val="00BD718A"/>
    <w:rsid w:val="00BD74D1"/>
    <w:rsid w:val="00D016EF"/>
    <w:rsid w:val="00D22802"/>
    <w:rsid w:val="00D44EA7"/>
    <w:rsid w:val="00E07014"/>
    <w:rsid w:val="00E15A84"/>
    <w:rsid w:val="00E62DE3"/>
    <w:rsid w:val="00F14E43"/>
    <w:rsid w:val="00F251B2"/>
    <w:rsid w:val="00F36F27"/>
    <w:rsid w:val="00F62F6C"/>
    <w:rsid w:val="00F71956"/>
    <w:rsid w:val="00F80F14"/>
    <w:rsid w:val="00FD7D55"/>
    <w:rsid w:val="00FE13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FE70"/>
  <w15:chartTrackingRefBased/>
  <w15:docId w15:val="{2A8B7A96-472F-0B45-9209-7BAF768D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Untertitel"/>
    <w:next w:val="Standard"/>
    <w:link w:val="berschrift1Zchn"/>
    <w:uiPriority w:val="9"/>
    <w:qFormat/>
    <w:rsid w:val="003665A8"/>
    <w:pPr>
      <w:outlineLvl w:val="0"/>
    </w:pPr>
  </w:style>
  <w:style w:type="paragraph" w:styleId="berschrift2">
    <w:name w:val="heading 2"/>
    <w:basedOn w:val="Standard"/>
    <w:next w:val="Standard"/>
    <w:link w:val="berschrift2Zchn"/>
    <w:uiPriority w:val="9"/>
    <w:unhideWhenUsed/>
    <w:qFormat/>
    <w:rsid w:val="003665A8"/>
    <w:pPr>
      <w:keepNext/>
      <w:keepLines/>
      <w:spacing w:before="400" w:line="240" w:lineRule="auto"/>
      <w:outlineLvl w:val="1"/>
    </w:pPr>
    <w:rPr>
      <w:rFonts w:ascii="Open Sans" w:eastAsiaTheme="majorEastAsia" w:hAnsi="Open Sans" w:cstheme="majorBidi"/>
      <w:sz w:val="36"/>
      <w:szCs w:val="26"/>
    </w:rPr>
  </w:style>
  <w:style w:type="paragraph" w:styleId="berschrift3">
    <w:name w:val="heading 3"/>
    <w:basedOn w:val="Standard"/>
    <w:next w:val="Standard"/>
    <w:link w:val="berschrift3Zchn"/>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berschrift4">
    <w:name w:val="heading 4"/>
    <w:basedOn w:val="Standard"/>
    <w:next w:val="Standard"/>
    <w:link w:val="berschrift4Zchn"/>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berschrift5">
    <w:name w:val="heading 5"/>
    <w:basedOn w:val="Standard"/>
    <w:next w:val="Standard"/>
    <w:link w:val="berschrift5Zchn"/>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berschrift6">
    <w:name w:val="heading 6"/>
    <w:basedOn w:val="Standard"/>
    <w:next w:val="Standard"/>
    <w:link w:val="berschrift6Zchn"/>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berschrift7">
    <w:name w:val="heading 7"/>
    <w:basedOn w:val="Standard"/>
    <w:next w:val="Standard"/>
    <w:link w:val="berschrift7Zchn"/>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berschrift8">
    <w:name w:val="heading 8"/>
    <w:basedOn w:val="Standard"/>
    <w:next w:val="Standard"/>
    <w:link w:val="berschrift8Zchn"/>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berschrift9">
    <w:name w:val="heading 9"/>
    <w:basedOn w:val="Standard"/>
    <w:next w:val="Standard"/>
    <w:link w:val="berschrift9Zchn"/>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Titel"/>
    <w:link w:val="UntertitelZchn"/>
    <w:uiPriority w:val="2"/>
    <w:qFormat/>
    <w:rsid w:val="00F71956"/>
  </w:style>
  <w:style w:type="character" w:customStyle="1" w:styleId="UntertitelZchn">
    <w:name w:val="Untertitel Zchn"/>
    <w:basedOn w:val="Absatz-Standardschriftart"/>
    <w:link w:val="Untertitel"/>
    <w:uiPriority w:val="2"/>
    <w:rsid w:val="00F71956"/>
    <w:rPr>
      <w:rFonts w:ascii="Open Sans" w:hAnsi="Open Sans" w:cs="Open Sans"/>
      <w:sz w:val="52"/>
      <w:szCs w:val="52"/>
    </w:rPr>
  </w:style>
  <w:style w:type="paragraph" w:styleId="Titel">
    <w:name w:val="Title"/>
    <w:basedOn w:val="Author"/>
    <w:link w:val="TitelZchn"/>
    <w:uiPriority w:val="1"/>
    <w:qFormat/>
    <w:rsid w:val="002E7E6D"/>
  </w:style>
  <w:style w:type="character" w:customStyle="1" w:styleId="TitelZchn">
    <w:name w:val="Titel Zchn"/>
    <w:basedOn w:val="Absatz-Standardschriftart"/>
    <w:link w:val="Titel"/>
    <w:uiPriority w:val="1"/>
    <w:rsid w:val="002E7E6D"/>
    <w:rPr>
      <w:rFonts w:ascii="Open Sans" w:hAnsi="Open Sans" w:cs="Open Sans"/>
      <w:sz w:val="52"/>
      <w:szCs w:val="52"/>
    </w:rPr>
  </w:style>
  <w:style w:type="character" w:customStyle="1" w:styleId="berschrift1Zchn">
    <w:name w:val="Überschrift 1 Zchn"/>
    <w:basedOn w:val="Absatz-Standardschriftart"/>
    <w:link w:val="berschrift1"/>
    <w:uiPriority w:val="9"/>
    <w:rsid w:val="003665A8"/>
    <w:rPr>
      <w:rFonts w:ascii="Open Sans" w:hAnsi="Open Sans" w:cs="Open Sans"/>
      <w:sz w:val="52"/>
      <w:szCs w:val="52"/>
    </w:rPr>
  </w:style>
  <w:style w:type="paragraph" w:styleId="Listennummer">
    <w:name w:val="List Number"/>
    <w:basedOn w:val="Standard"/>
    <w:uiPriority w:val="13"/>
    <w:qFormat/>
    <w:pPr>
      <w:numPr>
        <w:numId w:val="16"/>
      </w:numPr>
    </w:pPr>
  </w:style>
  <w:style w:type="paragraph" w:styleId="IntensivesZitat">
    <w:name w:val="Intense Quote"/>
    <w:basedOn w:val="Standard"/>
    <w:next w:val="Standard"/>
    <w:link w:val="IntensivesZitatZchn"/>
    <w:uiPriority w:val="30"/>
    <w:semiHidden/>
    <w:unhideWhenUsed/>
    <w:qFormat/>
    <w:pPr>
      <w:spacing w:before="240"/>
      <w:ind w:left="490" w:right="490"/>
      <w:contextualSpacing/>
    </w:pPr>
    <w:rPr>
      <w:i/>
      <w:iCs/>
      <w:sz w:val="30"/>
    </w:rPr>
  </w:style>
  <w:style w:type="paragraph" w:styleId="Zitat">
    <w:name w:val="Quote"/>
    <w:basedOn w:val="Standard"/>
    <w:next w:val="Standard"/>
    <w:link w:val="ZitatZchn"/>
    <w:uiPriority w:val="29"/>
    <w:qFormat/>
    <w:pPr>
      <w:spacing w:before="240"/>
      <w:ind w:left="490" w:right="490"/>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Aufzhlungszeichen">
    <w:name w:val="List Bullet"/>
    <w:basedOn w:val="Standard"/>
    <w:uiPriority w:val="12"/>
    <w:qFormat/>
    <w:pPr>
      <w:numPr>
        <w:numId w:val="15"/>
      </w:numPr>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Standard"/>
    <w:uiPriority w:val="3"/>
    <w:qFormat/>
    <w:rsid w:val="00AC5EF5"/>
    <w:pPr>
      <w:pBdr>
        <w:bottom w:val="single" w:sz="8" w:space="11" w:color="000000" w:themeColor="text1"/>
      </w:pBdr>
      <w:spacing w:after="640" w:line="240" w:lineRule="auto"/>
      <w:contextualSpacing/>
    </w:pPr>
    <w:rPr>
      <w:rFonts w:ascii="Open Sans" w:hAnsi="Open Sans" w:cs="Open Sans"/>
      <w:sz w:val="52"/>
      <w:szCs w:val="5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595959" w:themeColor="text1" w:themeTint="A6"/>
      <w:sz w:val="3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i/>
      <w:color w:val="595959" w:themeColor="text1" w:themeTint="A6"/>
      <w:sz w:val="3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color w:val="595959" w:themeColor="text1" w:themeTint="A6"/>
      <w:sz w:val="3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color w:val="595959" w:themeColor="text1" w:themeTint="A6"/>
      <w:sz w:val="3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595959" w:themeColor="text1" w:themeTint="A6"/>
      <w:sz w:val="26"/>
      <w:szCs w:val="21"/>
    </w:rPr>
  </w:style>
  <w:style w:type="character" w:styleId="SchwacheHervorhebung">
    <w:name w:val="Subtle Emphasis"/>
    <w:basedOn w:val="Absatz-Standardschriftart"/>
    <w:uiPriority w:val="19"/>
    <w:semiHidden/>
    <w:unhideWhenUsed/>
    <w:qFormat/>
    <w:rPr>
      <w:i/>
      <w:iCs/>
      <w:color w:val="000000" w:themeColor="text1"/>
    </w:rPr>
  </w:style>
  <w:style w:type="character" w:styleId="Hervorhebung">
    <w:name w:val="Emphasis"/>
    <w:basedOn w:val="Absatz-Standardschriftart"/>
    <w:uiPriority w:val="20"/>
    <w:unhideWhenUsed/>
    <w:qFormat/>
    <w:rPr>
      <w:b/>
      <w:i/>
      <w:iCs/>
    </w:rPr>
  </w:style>
  <w:style w:type="character" w:styleId="IntensiveHervorhebung">
    <w:name w:val="Intense Emphasis"/>
    <w:basedOn w:val="Absatz-Standardschriftart"/>
    <w:uiPriority w:val="21"/>
    <w:semiHidden/>
    <w:unhideWhenUsed/>
    <w:qFormat/>
    <w:rPr>
      <w:b/>
      <w:iCs/>
      <w:caps/>
      <w:smallCaps w:val="0"/>
      <w:color w:val="000000" w:themeColor="text1"/>
    </w:rPr>
  </w:style>
  <w:style w:type="character" w:styleId="SchwacherVerweis">
    <w:name w:val="Subtle Reference"/>
    <w:basedOn w:val="Absatz-Standardschriftart"/>
    <w:uiPriority w:val="31"/>
    <w:semiHidden/>
    <w:unhideWhenUsed/>
    <w:qFormat/>
    <w:rPr>
      <w:caps/>
      <w:smallCaps w:val="0"/>
      <w:color w:val="000000" w:themeColor="text1"/>
    </w:rPr>
  </w:style>
  <w:style w:type="character" w:styleId="IntensiverVerweis">
    <w:name w:val="Intense Reference"/>
    <w:basedOn w:val="Absatz-Standardschriftart"/>
    <w:uiPriority w:val="32"/>
    <w:semiHidden/>
    <w:unhideWhenUsed/>
    <w:qFormat/>
    <w:rPr>
      <w:b/>
      <w:bCs/>
      <w:i/>
      <w:caps/>
      <w:smallCaps w:val="0"/>
      <w:color w:val="000000" w:themeColor="text1"/>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character" w:styleId="Platzhaltertext">
    <w:name w:val="Placeholder Text"/>
    <w:basedOn w:val="Absatz-Standardschriftart"/>
    <w:uiPriority w:val="99"/>
    <w:semiHidden/>
    <w:rPr>
      <w:color w:val="808080"/>
    </w:rPr>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style>
  <w:style w:type="table" w:customStyle="1" w:styleId="ReportTable">
    <w:name w:val="Report Table"/>
    <w:basedOn w:val="NormaleTabelle"/>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ivesZitatZchn">
    <w:name w:val="Intensives Zitat Zchn"/>
    <w:basedOn w:val="Absatz-Standardschriftart"/>
    <w:link w:val="IntensivesZitat"/>
    <w:uiPriority w:val="30"/>
    <w:semiHidden/>
    <w:rPr>
      <w:i/>
      <w:iCs/>
      <w:sz w:val="30"/>
    </w:rPr>
  </w:style>
  <w:style w:type="character" w:customStyle="1" w:styleId="berschrift2Zchn">
    <w:name w:val="Überschrift 2 Zchn"/>
    <w:basedOn w:val="Absatz-Standardschriftart"/>
    <w:link w:val="berschrift2"/>
    <w:uiPriority w:val="9"/>
    <w:rsid w:val="003665A8"/>
    <w:rPr>
      <w:rFonts w:ascii="Open Sans" w:eastAsiaTheme="majorEastAsia" w:hAnsi="Open Sans" w:cstheme="majorBidi"/>
      <w:sz w:val="36"/>
      <w:szCs w:val="26"/>
    </w:rPr>
  </w:style>
  <w:style w:type="paragraph" w:styleId="Kopfzeile">
    <w:name w:val="header"/>
    <w:basedOn w:val="Standard"/>
    <w:link w:val="KopfzeileZchn"/>
    <w:uiPriority w:val="99"/>
    <w:qFormat/>
    <w:pPr>
      <w:spacing w:after="0" w:line="240" w:lineRule="auto"/>
    </w:p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sz w:val="30"/>
    </w:rPr>
  </w:style>
  <w:style w:type="character" w:customStyle="1" w:styleId="KopfzeileZchn">
    <w:name w:val="Kopfzeile Zchn"/>
    <w:basedOn w:val="Absatz-Standardschriftart"/>
    <w:link w:val="Kopfzeile"/>
    <w:uiPriority w:val="99"/>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sz w:val="30"/>
    </w:rPr>
  </w:style>
  <w:style w:type="paragraph" w:customStyle="1" w:styleId="BasicParagraph">
    <w:name w:val="[Basic Paragraph]"/>
    <w:basedOn w:val="Standard"/>
    <w:uiPriority w:val="99"/>
    <w:rsid w:val="00AC5EF5"/>
    <w:pPr>
      <w:autoSpaceDE w:val="0"/>
      <w:autoSpaceDN w:val="0"/>
      <w:adjustRightInd w:val="0"/>
      <w:spacing w:after="0" w:line="288" w:lineRule="auto"/>
      <w:textAlignment w:val="center"/>
    </w:pPr>
    <w:rPr>
      <w:rFonts w:ascii="Minion Pro" w:hAnsi="Minion Pro" w:cs="Minion Pro"/>
      <w:color w:val="000000"/>
      <w:lang w:eastAsia="en-US"/>
    </w:rPr>
  </w:style>
  <w:style w:type="paragraph" w:customStyle="1" w:styleId="Headers">
    <w:name w:val="Headers"/>
    <w:basedOn w:val="berschrift1"/>
    <w:qFormat/>
    <w:rsid w:val="00AC5EF5"/>
    <w:pPr>
      <w:spacing w:before="240" w:after="0" w:line="360" w:lineRule="auto"/>
      <w:contextualSpacing w:val="0"/>
    </w:pPr>
    <w:rPr>
      <w:noProof/>
      <w:color w:val="E1B429" w:themeColor="accent6" w:themeShade="BF"/>
      <w:sz w:val="36"/>
      <w:szCs w:val="22"/>
      <w:lang w:val="en-GB" w:eastAsia="en-GB"/>
    </w:rPr>
  </w:style>
  <w:style w:type="paragraph" w:customStyle="1" w:styleId="WhiteHeader">
    <w:name w:val="White Header"/>
    <w:basedOn w:val="Author"/>
    <w:qFormat/>
    <w:rsid w:val="00AC5EF5"/>
    <w:pPr>
      <w:pBdr>
        <w:bottom w:val="single" w:sz="8" w:space="11" w:color="FFFFFF" w:themeColor="background1"/>
      </w:pBdr>
    </w:pPr>
    <w:rPr>
      <w:noProof/>
      <w:color w:val="FFFFFF" w:themeColor="background1"/>
      <w:u w:color="FFFFFF" w:themeColor="background1"/>
    </w:rPr>
  </w:style>
  <w:style w:type="paragraph" w:styleId="Listenabsatz">
    <w:name w:val="List Paragraph"/>
    <w:basedOn w:val="Standard"/>
    <w:uiPriority w:val="34"/>
    <w:qFormat/>
    <w:rsid w:val="004A4475"/>
    <w:pPr>
      <w:spacing w:after="160" w:line="256" w:lineRule="auto"/>
      <w:ind w:left="720"/>
      <w:contextualSpacing/>
    </w:pPr>
    <w:rPr>
      <w:color w:val="auto"/>
      <w:sz w:val="22"/>
      <w:szCs w:val="22"/>
      <w:lang w:val="it-IT" w:eastAsia="en-US"/>
    </w:rPr>
  </w:style>
  <w:style w:type="paragraph" w:customStyle="1" w:styleId="Sub-header">
    <w:name w:val="Sub-header"/>
    <w:basedOn w:val="Headers"/>
    <w:qFormat/>
    <w:rsid w:val="00E62DE3"/>
    <w:pPr>
      <w:spacing w:after="240" w:line="276" w:lineRule="auto"/>
    </w:pPr>
    <w:rPr>
      <w:color w:val="000000" w:themeColor="text1"/>
      <w:szCs w:val="36"/>
      <w:lang w:eastAsia="ja-JP" w:bidi="en-GB"/>
    </w:rPr>
  </w:style>
  <w:style w:type="character" w:styleId="Seitenzahl">
    <w:name w:val="page number"/>
    <w:basedOn w:val="Absatz-Standardschriftart"/>
    <w:uiPriority w:val="99"/>
    <w:semiHidden/>
    <w:unhideWhenUsed/>
    <w:rsid w:val="0045248A"/>
  </w:style>
  <w:style w:type="paragraph" w:styleId="Sprechblasentext">
    <w:name w:val="Balloon Text"/>
    <w:basedOn w:val="Standard"/>
    <w:link w:val="SprechblasentextZchn"/>
    <w:uiPriority w:val="99"/>
    <w:semiHidden/>
    <w:unhideWhenUsed/>
    <w:rsid w:val="00D016E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16EF"/>
    <w:rPr>
      <w:rFonts w:ascii="Times New Roman" w:hAnsi="Times New Roman" w:cs="Times New Roman"/>
      <w:sz w:val="18"/>
      <w:szCs w:val="18"/>
    </w:rPr>
  </w:style>
  <w:style w:type="paragraph" w:styleId="Verzeichnis1">
    <w:name w:val="toc 1"/>
    <w:basedOn w:val="Standard"/>
    <w:next w:val="Standard"/>
    <w:autoRedefine/>
    <w:uiPriority w:val="39"/>
    <w:unhideWhenUsed/>
    <w:rsid w:val="00482A25"/>
    <w:pPr>
      <w:spacing w:before="120" w:after="0"/>
    </w:pPr>
    <w:rPr>
      <w:rFonts w:cstheme="minorHAnsi"/>
      <w:b/>
      <w:bCs/>
      <w:i/>
      <w:iCs/>
    </w:rPr>
  </w:style>
  <w:style w:type="paragraph" w:styleId="Verzeichnis2">
    <w:name w:val="toc 2"/>
    <w:basedOn w:val="Standard"/>
    <w:next w:val="Standard"/>
    <w:autoRedefine/>
    <w:uiPriority w:val="39"/>
    <w:unhideWhenUsed/>
    <w:rsid w:val="00482A25"/>
    <w:pPr>
      <w:spacing w:before="120" w:after="0"/>
      <w:ind w:left="240"/>
    </w:pPr>
    <w:rPr>
      <w:rFonts w:cstheme="minorHAnsi"/>
      <w:b/>
      <w:bCs/>
      <w:sz w:val="22"/>
      <w:szCs w:val="22"/>
    </w:rPr>
  </w:style>
  <w:style w:type="character" w:styleId="Hyperlink">
    <w:name w:val="Hyperlink"/>
    <w:basedOn w:val="Absatz-Standardschriftart"/>
    <w:uiPriority w:val="99"/>
    <w:unhideWhenUsed/>
    <w:rsid w:val="00482A25"/>
    <w:rPr>
      <w:color w:val="5E9EA1" w:themeColor="hyperlink"/>
      <w:u w:val="single"/>
    </w:rPr>
  </w:style>
  <w:style w:type="paragraph" w:styleId="Verzeichnis3">
    <w:name w:val="toc 3"/>
    <w:basedOn w:val="Standard"/>
    <w:next w:val="Standard"/>
    <w:autoRedefine/>
    <w:uiPriority w:val="39"/>
    <w:semiHidden/>
    <w:unhideWhenUsed/>
    <w:rsid w:val="003900D4"/>
    <w:pPr>
      <w:spacing w:after="0"/>
      <w:ind w:left="480"/>
    </w:pPr>
    <w:rPr>
      <w:rFonts w:cstheme="minorHAnsi"/>
      <w:sz w:val="20"/>
      <w:szCs w:val="20"/>
    </w:rPr>
  </w:style>
  <w:style w:type="paragraph" w:styleId="Verzeichnis4">
    <w:name w:val="toc 4"/>
    <w:basedOn w:val="Standard"/>
    <w:next w:val="Standard"/>
    <w:autoRedefine/>
    <w:uiPriority w:val="39"/>
    <w:semiHidden/>
    <w:unhideWhenUsed/>
    <w:rsid w:val="003900D4"/>
    <w:pPr>
      <w:spacing w:after="0"/>
      <w:ind w:left="720"/>
    </w:pPr>
    <w:rPr>
      <w:rFonts w:cstheme="minorHAnsi"/>
      <w:sz w:val="20"/>
      <w:szCs w:val="20"/>
    </w:rPr>
  </w:style>
  <w:style w:type="paragraph" w:styleId="Verzeichnis5">
    <w:name w:val="toc 5"/>
    <w:basedOn w:val="Standard"/>
    <w:next w:val="Standard"/>
    <w:autoRedefine/>
    <w:uiPriority w:val="39"/>
    <w:semiHidden/>
    <w:unhideWhenUsed/>
    <w:rsid w:val="003900D4"/>
    <w:pPr>
      <w:spacing w:after="0"/>
      <w:ind w:left="960"/>
    </w:pPr>
    <w:rPr>
      <w:rFonts w:cstheme="minorHAnsi"/>
      <w:sz w:val="20"/>
      <w:szCs w:val="20"/>
    </w:rPr>
  </w:style>
  <w:style w:type="paragraph" w:styleId="Verzeichnis6">
    <w:name w:val="toc 6"/>
    <w:basedOn w:val="Standard"/>
    <w:next w:val="Standard"/>
    <w:autoRedefine/>
    <w:uiPriority w:val="39"/>
    <w:semiHidden/>
    <w:unhideWhenUsed/>
    <w:rsid w:val="003900D4"/>
    <w:pPr>
      <w:spacing w:after="0"/>
      <w:ind w:left="1200"/>
    </w:pPr>
    <w:rPr>
      <w:rFonts w:cstheme="minorHAnsi"/>
      <w:sz w:val="20"/>
      <w:szCs w:val="20"/>
    </w:rPr>
  </w:style>
  <w:style w:type="paragraph" w:styleId="Verzeichnis7">
    <w:name w:val="toc 7"/>
    <w:basedOn w:val="Standard"/>
    <w:next w:val="Standard"/>
    <w:autoRedefine/>
    <w:uiPriority w:val="39"/>
    <w:semiHidden/>
    <w:unhideWhenUsed/>
    <w:rsid w:val="003900D4"/>
    <w:pPr>
      <w:spacing w:after="0"/>
      <w:ind w:left="1440"/>
    </w:pPr>
    <w:rPr>
      <w:rFonts w:cstheme="minorHAnsi"/>
      <w:sz w:val="20"/>
      <w:szCs w:val="20"/>
    </w:rPr>
  </w:style>
  <w:style w:type="paragraph" w:styleId="Verzeichnis8">
    <w:name w:val="toc 8"/>
    <w:basedOn w:val="Standard"/>
    <w:next w:val="Standard"/>
    <w:autoRedefine/>
    <w:uiPriority w:val="39"/>
    <w:semiHidden/>
    <w:unhideWhenUsed/>
    <w:rsid w:val="003900D4"/>
    <w:pPr>
      <w:spacing w:after="0"/>
      <w:ind w:left="1680"/>
    </w:pPr>
    <w:rPr>
      <w:rFonts w:cstheme="minorHAnsi"/>
      <w:sz w:val="20"/>
      <w:szCs w:val="20"/>
    </w:rPr>
  </w:style>
  <w:style w:type="paragraph" w:styleId="Verzeichnis9">
    <w:name w:val="toc 9"/>
    <w:basedOn w:val="Standard"/>
    <w:next w:val="Standard"/>
    <w:autoRedefine/>
    <w:uiPriority w:val="39"/>
    <w:semiHidden/>
    <w:unhideWhenUsed/>
    <w:rsid w:val="003900D4"/>
    <w:pPr>
      <w:spacing w:after="0"/>
      <w:ind w:left="1920"/>
    </w:pPr>
    <w:rPr>
      <w:rFonts w:cstheme="minorHAnsi"/>
      <w:sz w:val="20"/>
      <w:szCs w:val="20"/>
    </w:rPr>
  </w:style>
  <w:style w:type="paragraph" w:customStyle="1" w:styleId="DocumentTitle">
    <w:name w:val="Document Title"/>
    <w:basedOn w:val="Standard"/>
    <w:qFormat/>
    <w:rsid w:val="003B5627"/>
    <w:pPr>
      <w:spacing w:line="240" w:lineRule="auto"/>
    </w:pPr>
    <w:rPr>
      <w:rFonts w:ascii="Open Sans Light" w:hAnsi="Open Sans Light" w:cs="Open Sans Light"/>
      <w:color w:val="FFFFFF" w:themeColor="background1"/>
      <w:sz w:val="80"/>
      <w:szCs w:val="80"/>
    </w:rPr>
  </w:style>
  <w:style w:type="paragraph" w:customStyle="1" w:styleId="Body">
    <w:name w:val="Body"/>
    <w:basedOn w:val="Standard"/>
    <w:qFormat/>
    <w:rsid w:val="003B5627"/>
    <w:pPr>
      <w:jc w:val="both"/>
    </w:pPr>
    <w:rPr>
      <w:rFonts w:ascii="Open Sans" w:hAnsi="Open Sans" w:cs="Open Sans"/>
      <w:lang w:val="en-GB"/>
    </w:rPr>
  </w:style>
  <w:style w:type="table" w:styleId="Listentabelle7farbig">
    <w:name w:val="List Table 7 Colorful"/>
    <w:basedOn w:val="NormaleTabelle"/>
    <w:uiPriority w:val="52"/>
    <w:rsid w:val="00FD7D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BC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8981">
      <w:bodyDiv w:val="1"/>
      <w:marLeft w:val="0"/>
      <w:marRight w:val="0"/>
      <w:marTop w:val="0"/>
      <w:marBottom w:val="0"/>
      <w:divBdr>
        <w:top w:val="none" w:sz="0" w:space="0" w:color="auto"/>
        <w:left w:val="none" w:sz="0" w:space="0" w:color="auto"/>
        <w:bottom w:val="none" w:sz="0" w:space="0" w:color="auto"/>
        <w:right w:val="none" w:sz="0" w:space="0" w:color="auto"/>
      </w:divBdr>
    </w:div>
    <w:div w:id="226305583">
      <w:bodyDiv w:val="1"/>
      <w:marLeft w:val="0"/>
      <w:marRight w:val="0"/>
      <w:marTop w:val="0"/>
      <w:marBottom w:val="0"/>
      <w:divBdr>
        <w:top w:val="none" w:sz="0" w:space="0" w:color="auto"/>
        <w:left w:val="none" w:sz="0" w:space="0" w:color="auto"/>
        <w:bottom w:val="none" w:sz="0" w:space="0" w:color="auto"/>
        <w:right w:val="none" w:sz="0" w:space="0" w:color="auto"/>
      </w:divBdr>
    </w:div>
    <w:div w:id="252322771">
      <w:bodyDiv w:val="1"/>
      <w:marLeft w:val="0"/>
      <w:marRight w:val="0"/>
      <w:marTop w:val="0"/>
      <w:marBottom w:val="0"/>
      <w:divBdr>
        <w:top w:val="none" w:sz="0" w:space="0" w:color="auto"/>
        <w:left w:val="none" w:sz="0" w:space="0" w:color="auto"/>
        <w:bottom w:val="none" w:sz="0" w:space="0" w:color="auto"/>
        <w:right w:val="none" w:sz="0" w:space="0" w:color="auto"/>
      </w:divBdr>
    </w:div>
    <w:div w:id="371656609">
      <w:bodyDiv w:val="1"/>
      <w:marLeft w:val="0"/>
      <w:marRight w:val="0"/>
      <w:marTop w:val="0"/>
      <w:marBottom w:val="0"/>
      <w:divBdr>
        <w:top w:val="none" w:sz="0" w:space="0" w:color="auto"/>
        <w:left w:val="none" w:sz="0" w:space="0" w:color="auto"/>
        <w:bottom w:val="none" w:sz="0" w:space="0" w:color="auto"/>
        <w:right w:val="none" w:sz="0" w:space="0" w:color="auto"/>
      </w:divBdr>
    </w:div>
    <w:div w:id="609121174">
      <w:bodyDiv w:val="1"/>
      <w:marLeft w:val="0"/>
      <w:marRight w:val="0"/>
      <w:marTop w:val="0"/>
      <w:marBottom w:val="0"/>
      <w:divBdr>
        <w:top w:val="none" w:sz="0" w:space="0" w:color="auto"/>
        <w:left w:val="none" w:sz="0" w:space="0" w:color="auto"/>
        <w:bottom w:val="none" w:sz="0" w:space="0" w:color="auto"/>
        <w:right w:val="none" w:sz="0" w:space="0" w:color="auto"/>
      </w:divBdr>
    </w:div>
    <w:div w:id="828012938">
      <w:bodyDiv w:val="1"/>
      <w:marLeft w:val="0"/>
      <w:marRight w:val="0"/>
      <w:marTop w:val="0"/>
      <w:marBottom w:val="0"/>
      <w:divBdr>
        <w:top w:val="none" w:sz="0" w:space="0" w:color="auto"/>
        <w:left w:val="none" w:sz="0" w:space="0" w:color="auto"/>
        <w:bottom w:val="none" w:sz="0" w:space="0" w:color="auto"/>
        <w:right w:val="none" w:sz="0" w:space="0" w:color="auto"/>
      </w:divBdr>
    </w:div>
    <w:div w:id="865362987">
      <w:bodyDiv w:val="1"/>
      <w:marLeft w:val="0"/>
      <w:marRight w:val="0"/>
      <w:marTop w:val="0"/>
      <w:marBottom w:val="0"/>
      <w:divBdr>
        <w:top w:val="none" w:sz="0" w:space="0" w:color="auto"/>
        <w:left w:val="none" w:sz="0" w:space="0" w:color="auto"/>
        <w:bottom w:val="none" w:sz="0" w:space="0" w:color="auto"/>
        <w:right w:val="none" w:sz="0" w:space="0" w:color="auto"/>
      </w:divBdr>
    </w:div>
    <w:div w:id="1242136081">
      <w:bodyDiv w:val="1"/>
      <w:marLeft w:val="0"/>
      <w:marRight w:val="0"/>
      <w:marTop w:val="0"/>
      <w:marBottom w:val="0"/>
      <w:divBdr>
        <w:top w:val="none" w:sz="0" w:space="0" w:color="auto"/>
        <w:left w:val="none" w:sz="0" w:space="0" w:color="auto"/>
        <w:bottom w:val="none" w:sz="0" w:space="0" w:color="auto"/>
        <w:right w:val="none" w:sz="0" w:space="0" w:color="auto"/>
      </w:divBdr>
    </w:div>
    <w:div w:id="1272932548">
      <w:bodyDiv w:val="1"/>
      <w:marLeft w:val="0"/>
      <w:marRight w:val="0"/>
      <w:marTop w:val="0"/>
      <w:marBottom w:val="0"/>
      <w:divBdr>
        <w:top w:val="none" w:sz="0" w:space="0" w:color="auto"/>
        <w:left w:val="none" w:sz="0" w:space="0" w:color="auto"/>
        <w:bottom w:val="none" w:sz="0" w:space="0" w:color="auto"/>
        <w:right w:val="none" w:sz="0" w:space="0" w:color="auto"/>
      </w:divBdr>
    </w:div>
    <w:div w:id="1345591876">
      <w:bodyDiv w:val="1"/>
      <w:marLeft w:val="0"/>
      <w:marRight w:val="0"/>
      <w:marTop w:val="0"/>
      <w:marBottom w:val="0"/>
      <w:divBdr>
        <w:top w:val="none" w:sz="0" w:space="0" w:color="auto"/>
        <w:left w:val="none" w:sz="0" w:space="0" w:color="auto"/>
        <w:bottom w:val="none" w:sz="0" w:space="0" w:color="auto"/>
        <w:right w:val="none" w:sz="0" w:space="0" w:color="auto"/>
      </w:divBdr>
    </w:div>
    <w:div w:id="1366174604">
      <w:bodyDiv w:val="1"/>
      <w:marLeft w:val="0"/>
      <w:marRight w:val="0"/>
      <w:marTop w:val="0"/>
      <w:marBottom w:val="0"/>
      <w:divBdr>
        <w:top w:val="none" w:sz="0" w:space="0" w:color="auto"/>
        <w:left w:val="none" w:sz="0" w:space="0" w:color="auto"/>
        <w:bottom w:val="none" w:sz="0" w:space="0" w:color="auto"/>
        <w:right w:val="none" w:sz="0" w:space="0" w:color="auto"/>
      </w:divBdr>
    </w:div>
    <w:div w:id="1407149829">
      <w:bodyDiv w:val="1"/>
      <w:marLeft w:val="0"/>
      <w:marRight w:val="0"/>
      <w:marTop w:val="0"/>
      <w:marBottom w:val="0"/>
      <w:divBdr>
        <w:top w:val="none" w:sz="0" w:space="0" w:color="auto"/>
        <w:left w:val="none" w:sz="0" w:space="0" w:color="auto"/>
        <w:bottom w:val="none" w:sz="0" w:space="0" w:color="auto"/>
        <w:right w:val="none" w:sz="0" w:space="0" w:color="auto"/>
      </w:divBdr>
      <w:divsChild>
        <w:div w:id="245655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681978">
      <w:bodyDiv w:val="1"/>
      <w:marLeft w:val="0"/>
      <w:marRight w:val="0"/>
      <w:marTop w:val="0"/>
      <w:marBottom w:val="0"/>
      <w:divBdr>
        <w:top w:val="none" w:sz="0" w:space="0" w:color="auto"/>
        <w:left w:val="none" w:sz="0" w:space="0" w:color="auto"/>
        <w:bottom w:val="none" w:sz="0" w:space="0" w:color="auto"/>
        <w:right w:val="none" w:sz="0" w:space="0" w:color="auto"/>
      </w:divBdr>
    </w:div>
    <w:div w:id="1674798736">
      <w:bodyDiv w:val="1"/>
      <w:marLeft w:val="0"/>
      <w:marRight w:val="0"/>
      <w:marTop w:val="0"/>
      <w:marBottom w:val="0"/>
      <w:divBdr>
        <w:top w:val="none" w:sz="0" w:space="0" w:color="auto"/>
        <w:left w:val="none" w:sz="0" w:space="0" w:color="auto"/>
        <w:bottom w:val="none" w:sz="0" w:space="0" w:color="auto"/>
        <w:right w:val="none" w:sz="0" w:space="0" w:color="auto"/>
      </w:divBdr>
    </w:div>
    <w:div w:id="1675455421">
      <w:bodyDiv w:val="1"/>
      <w:marLeft w:val="0"/>
      <w:marRight w:val="0"/>
      <w:marTop w:val="0"/>
      <w:marBottom w:val="0"/>
      <w:divBdr>
        <w:top w:val="none" w:sz="0" w:space="0" w:color="auto"/>
        <w:left w:val="none" w:sz="0" w:space="0" w:color="auto"/>
        <w:bottom w:val="none" w:sz="0" w:space="0" w:color="auto"/>
        <w:right w:val="none" w:sz="0" w:space="0" w:color="auto"/>
      </w:divBdr>
    </w:div>
    <w:div w:id="1786538523">
      <w:bodyDiv w:val="1"/>
      <w:marLeft w:val="0"/>
      <w:marRight w:val="0"/>
      <w:marTop w:val="0"/>
      <w:marBottom w:val="0"/>
      <w:divBdr>
        <w:top w:val="none" w:sz="0" w:space="0" w:color="auto"/>
        <w:left w:val="none" w:sz="0" w:space="0" w:color="auto"/>
        <w:bottom w:val="none" w:sz="0" w:space="0" w:color="auto"/>
        <w:right w:val="none" w:sz="0" w:space="0" w:color="auto"/>
      </w:divBdr>
    </w:div>
    <w:div w:id="1996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nsplash.com/@sakulic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unsplash.com/@danteov_se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nsplash.com/@brandaohh" TargetMode="External"/><Relationship Id="rId33" Type="http://schemas.openxmlformats.org/officeDocument/2006/relationships/hyperlink" Target="https://unsplash.com/@mbrunac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nsplash.com/@adijoshi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nsplash.com/@kattyukawa" TargetMode="External"/><Relationship Id="rId32" Type="http://schemas.openxmlformats.org/officeDocument/2006/relationships/hyperlink" Target="https://unsplash.com/@campaign_creato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unsplash.com/@priscilladupreez"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unsplash.com/@shanerou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unsplash.com/@annaelizaearl" TargetMode="External"/><Relationship Id="rId30" Type="http://schemas.openxmlformats.org/officeDocument/2006/relationships/hyperlink" Target="https://unsplash.com/@krakenimage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FF94C-3BC4-41E8-BD85-9ED5CF024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4813</Words>
  <Characters>30325</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Bult</dc:creator>
  <cp:keywords/>
  <dc:description/>
  <cp:lastModifiedBy>Jana Stelzer</cp:lastModifiedBy>
  <cp:revision>10</cp:revision>
  <cp:lastPrinted>2021-04-29T14:14:00Z</cp:lastPrinted>
  <dcterms:created xsi:type="dcterms:W3CDTF">2021-06-30T04:09:00Z</dcterms:created>
  <dcterms:modified xsi:type="dcterms:W3CDTF">2021-10-19T13:11:00Z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